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A1C88" w14:textId="77777777" w:rsidR="00117B7E" w:rsidRPr="00F40D3F" w:rsidRDefault="008851B7" w:rsidP="00F40D3F">
      <w:pPr>
        <w:jc w:val="center"/>
        <w:rPr>
          <w:rFonts w:ascii="Arial" w:hAnsi="Arial" w:cs="Arial"/>
          <w:sz w:val="22"/>
          <w:szCs w:val="22"/>
        </w:rPr>
      </w:pPr>
      <w:bookmarkStart w:id="0" w:name="_GoBack"/>
      <w:bookmarkEnd w:id="0"/>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02656407" w14:textId="77777777" w:rsidR="004322BD" w:rsidRPr="00F40D3F" w:rsidRDefault="004322BD" w:rsidP="00F40D3F">
      <w:pPr>
        <w:jc w:val="center"/>
        <w:rPr>
          <w:rFonts w:ascii="Arial" w:hAnsi="Arial" w:cs="Arial"/>
          <w:sz w:val="22"/>
          <w:szCs w:val="22"/>
        </w:rPr>
      </w:pPr>
    </w:p>
    <w:p w14:paraId="06BB1320" w14:textId="77777777" w:rsidR="00155F92" w:rsidRPr="00F40D3F" w:rsidRDefault="001519B2" w:rsidP="00F40D3F">
      <w:pPr>
        <w:jc w:val="center"/>
        <w:rPr>
          <w:rFonts w:ascii="Arial" w:hAnsi="Arial" w:cs="Arial"/>
          <w:b/>
          <w:sz w:val="22"/>
          <w:szCs w:val="22"/>
        </w:rPr>
      </w:pPr>
      <w:r w:rsidRPr="00F40D3F">
        <w:rPr>
          <w:rFonts w:ascii="Arial" w:hAnsi="Arial" w:cs="Arial"/>
          <w:b/>
          <w:sz w:val="22"/>
          <w:szCs w:val="22"/>
        </w:rPr>
        <w:t>Senior Management Team</w:t>
      </w:r>
    </w:p>
    <w:p w14:paraId="51D9570B" w14:textId="77777777" w:rsidR="00155F92" w:rsidRPr="00F40D3F" w:rsidRDefault="00155F92" w:rsidP="00F40D3F">
      <w:pPr>
        <w:jc w:val="center"/>
        <w:rPr>
          <w:rFonts w:ascii="Arial" w:hAnsi="Arial" w:cs="Arial"/>
          <w:b/>
          <w:sz w:val="22"/>
          <w:szCs w:val="22"/>
        </w:rPr>
      </w:pPr>
    </w:p>
    <w:p w14:paraId="19ED161C" w14:textId="3FF6D1AA" w:rsidR="004322BD" w:rsidRPr="00F40D3F" w:rsidRDefault="00155F92" w:rsidP="00F40D3F">
      <w:pPr>
        <w:jc w:val="center"/>
        <w:rPr>
          <w:rFonts w:ascii="Arial" w:hAnsi="Arial" w:cs="Arial"/>
          <w:b/>
          <w:sz w:val="22"/>
          <w:szCs w:val="22"/>
        </w:rPr>
      </w:pPr>
      <w:r w:rsidRPr="00F40D3F">
        <w:rPr>
          <w:rFonts w:ascii="Arial" w:hAnsi="Arial" w:cs="Arial"/>
          <w:b/>
          <w:sz w:val="22"/>
          <w:szCs w:val="22"/>
        </w:rPr>
        <w:t xml:space="preserve">Minutes of the </w:t>
      </w:r>
      <w:r w:rsidR="001519B2" w:rsidRPr="00F40D3F">
        <w:rPr>
          <w:rFonts w:ascii="Arial" w:hAnsi="Arial" w:cs="Arial"/>
          <w:b/>
          <w:sz w:val="22"/>
          <w:szCs w:val="22"/>
        </w:rPr>
        <w:t xml:space="preserve">meeting held on </w:t>
      </w:r>
      <w:r w:rsidR="00C16452">
        <w:rPr>
          <w:rFonts w:ascii="Arial" w:hAnsi="Arial" w:cs="Arial"/>
          <w:b/>
          <w:sz w:val="22"/>
          <w:szCs w:val="22"/>
        </w:rPr>
        <w:t>26</w:t>
      </w:r>
      <w:r w:rsidR="00A8017E">
        <w:rPr>
          <w:rFonts w:ascii="Arial" w:hAnsi="Arial" w:cs="Arial"/>
          <w:b/>
          <w:sz w:val="22"/>
          <w:szCs w:val="22"/>
        </w:rPr>
        <w:t xml:space="preserve"> March</w:t>
      </w:r>
      <w:r w:rsidR="00600495">
        <w:rPr>
          <w:rFonts w:ascii="Arial" w:hAnsi="Arial" w:cs="Arial"/>
          <w:b/>
          <w:sz w:val="22"/>
          <w:szCs w:val="22"/>
        </w:rPr>
        <w:t xml:space="preserve"> 2019</w:t>
      </w:r>
    </w:p>
    <w:p w14:paraId="3775E18D" w14:textId="77777777" w:rsidR="00117B7E" w:rsidRPr="00F40D3F" w:rsidRDefault="00117B7E" w:rsidP="00F40D3F">
      <w:pPr>
        <w:rPr>
          <w:rFonts w:ascii="Arial" w:hAnsi="Arial" w:cs="Arial"/>
          <w:sz w:val="22"/>
          <w:szCs w:val="22"/>
        </w:rPr>
      </w:pPr>
    </w:p>
    <w:p w14:paraId="719C4345" w14:textId="3B941266" w:rsidR="00AC5C68" w:rsidRPr="00AE1508" w:rsidRDefault="006F0E29" w:rsidP="00AE1508">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63576040" w14:textId="6F16D411" w:rsidR="00AE1508" w:rsidRDefault="00AE1508" w:rsidP="00AC5C6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Gill </w:t>
      </w:r>
      <w:proofErr w:type="spellStart"/>
      <w:r>
        <w:rPr>
          <w:rFonts w:ascii="Arial" w:hAnsi="Arial" w:cs="Arial"/>
          <w:color w:val="000000" w:themeColor="text1"/>
          <w:sz w:val="22"/>
          <w:szCs w:val="22"/>
        </w:rPr>
        <w:t>Leng</w:t>
      </w:r>
      <w:proofErr w:type="spellEnd"/>
      <w:r>
        <w:rPr>
          <w:rFonts w:ascii="Arial" w:hAnsi="Arial" w:cs="Arial"/>
          <w:color w:val="000000" w:themeColor="text1"/>
          <w:sz w:val="22"/>
          <w:szCs w:val="22"/>
        </w:rPr>
        <w:tab/>
        <w:t xml:space="preserve">Director - </w:t>
      </w:r>
      <w:r w:rsidRPr="001B419A">
        <w:rPr>
          <w:rFonts w:ascii="Arial" w:hAnsi="Arial" w:cs="Arial"/>
          <w:color w:val="000000" w:themeColor="text1"/>
          <w:sz w:val="22"/>
          <w:szCs w:val="22"/>
        </w:rPr>
        <w:t>Health and Social Care</w:t>
      </w:r>
      <w:r>
        <w:rPr>
          <w:rFonts w:ascii="Arial" w:hAnsi="Arial" w:cs="Arial"/>
          <w:color w:val="000000" w:themeColor="text1"/>
          <w:sz w:val="22"/>
          <w:szCs w:val="22"/>
        </w:rPr>
        <w:t xml:space="preserve"> &amp; Deputy Chief Executive</w:t>
      </w:r>
    </w:p>
    <w:p w14:paraId="12CD982B" w14:textId="7300089D" w:rsidR="00AF5BB8" w:rsidRPr="001B419A" w:rsidRDefault="00AF5BB8" w:rsidP="00AC5C68">
      <w:pPr>
        <w:ind w:left="2126" w:hanging="2126"/>
        <w:rPr>
          <w:rFonts w:ascii="Arial" w:hAnsi="Arial" w:cs="Arial"/>
          <w:color w:val="000000" w:themeColor="text1"/>
          <w:sz w:val="22"/>
          <w:szCs w:val="22"/>
        </w:rPr>
      </w:pPr>
      <w:proofErr w:type="spellStart"/>
      <w:r w:rsidRPr="001B419A">
        <w:rPr>
          <w:rFonts w:ascii="Arial" w:hAnsi="Arial" w:cs="Arial"/>
          <w:color w:val="000000" w:themeColor="text1"/>
          <w:sz w:val="22"/>
          <w:szCs w:val="22"/>
        </w:rPr>
        <w:t>Meindert</w:t>
      </w:r>
      <w:proofErr w:type="spellEnd"/>
      <w:r w:rsidRPr="001B419A">
        <w:rPr>
          <w:rFonts w:ascii="Arial" w:hAnsi="Arial" w:cs="Arial"/>
          <w:color w:val="000000" w:themeColor="text1"/>
          <w:sz w:val="22"/>
          <w:szCs w:val="22"/>
        </w:rPr>
        <w:t xml:space="preserve"> Boysen</w:t>
      </w:r>
      <w:r w:rsidRPr="001B419A">
        <w:rPr>
          <w:rFonts w:ascii="Arial" w:hAnsi="Arial" w:cs="Arial"/>
          <w:color w:val="000000" w:themeColor="text1"/>
          <w:sz w:val="22"/>
          <w:szCs w:val="22"/>
        </w:rPr>
        <w:tab/>
        <w:t xml:space="preserve">Director – Centre for Health Technology Evaluation </w:t>
      </w:r>
    </w:p>
    <w:p w14:paraId="6630946F" w14:textId="7F427930" w:rsidR="00D06C36" w:rsidRDefault="00D06C36"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Paul </w:t>
      </w:r>
      <w:proofErr w:type="spellStart"/>
      <w:r>
        <w:rPr>
          <w:rFonts w:ascii="Arial" w:hAnsi="Arial" w:cs="Arial"/>
          <w:color w:val="000000" w:themeColor="text1"/>
          <w:sz w:val="22"/>
          <w:szCs w:val="22"/>
        </w:rPr>
        <w:t>Chrisp</w:t>
      </w:r>
      <w:proofErr w:type="spellEnd"/>
      <w:r>
        <w:rPr>
          <w:rFonts w:ascii="Arial" w:hAnsi="Arial" w:cs="Arial"/>
          <w:color w:val="000000" w:themeColor="text1"/>
          <w:sz w:val="22"/>
          <w:szCs w:val="22"/>
        </w:rPr>
        <w:tab/>
        <w:t>Director – Centre for Guidelines</w:t>
      </w:r>
    </w:p>
    <w:p w14:paraId="745364E3" w14:textId="070F049C"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Jane </w:t>
      </w:r>
      <w:proofErr w:type="spellStart"/>
      <w:r>
        <w:rPr>
          <w:rFonts w:ascii="Arial" w:hAnsi="Arial" w:cs="Arial"/>
          <w:color w:val="000000" w:themeColor="text1"/>
          <w:sz w:val="22"/>
          <w:szCs w:val="22"/>
        </w:rPr>
        <w:t>Gizbert</w:t>
      </w:r>
      <w:proofErr w:type="spellEnd"/>
      <w:r>
        <w:rPr>
          <w:rFonts w:ascii="Arial" w:hAnsi="Arial" w:cs="Arial"/>
          <w:color w:val="000000" w:themeColor="text1"/>
          <w:sz w:val="22"/>
          <w:szCs w:val="22"/>
        </w:rPr>
        <w:tab/>
        <w:t xml:space="preserve">Director – Communications </w:t>
      </w:r>
    </w:p>
    <w:p w14:paraId="3E524C4E"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 xml:space="preserve">Alexia </w:t>
      </w:r>
      <w:proofErr w:type="spellStart"/>
      <w:r w:rsidRPr="001B419A">
        <w:rPr>
          <w:rFonts w:cs="Arial"/>
          <w:color w:val="000000" w:themeColor="text1"/>
          <w:sz w:val="22"/>
          <w:szCs w:val="22"/>
          <w:lang w:val="en-GB"/>
        </w:rPr>
        <w:t>Tonnel</w:t>
      </w:r>
      <w:proofErr w:type="spellEnd"/>
      <w:r w:rsidRPr="001B419A">
        <w:rPr>
          <w:rFonts w:cs="Arial"/>
          <w:color w:val="000000" w:themeColor="text1"/>
          <w:sz w:val="22"/>
          <w:szCs w:val="22"/>
          <w:lang w:val="en-GB"/>
        </w:rPr>
        <w:tab/>
        <w:t>Director – Evidence Resources</w:t>
      </w:r>
    </w:p>
    <w:p w14:paraId="76461F47" w14:textId="0C0FA14C" w:rsidR="004D6CEB" w:rsidRPr="001B419A" w:rsidRDefault="004D6CEB"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Catherine Wilkinson</w:t>
      </w:r>
      <w:r w:rsidRPr="001B419A">
        <w:rPr>
          <w:rFonts w:cs="Arial"/>
          <w:color w:val="000000" w:themeColor="text1"/>
          <w:sz w:val="22"/>
          <w:szCs w:val="22"/>
          <w:lang w:val="en-GB"/>
        </w:rPr>
        <w:tab/>
        <w:t xml:space="preserve">Acting </w:t>
      </w:r>
      <w:r w:rsidR="00596795" w:rsidRPr="001B419A">
        <w:rPr>
          <w:rFonts w:cs="Arial"/>
          <w:color w:val="000000" w:themeColor="text1"/>
          <w:sz w:val="22"/>
          <w:szCs w:val="22"/>
          <w:lang w:val="en-GB"/>
        </w:rPr>
        <w:t xml:space="preserve">Director </w:t>
      </w:r>
      <w:r w:rsidR="00596795">
        <w:rPr>
          <w:rFonts w:cs="Arial"/>
          <w:color w:val="000000" w:themeColor="text1"/>
          <w:sz w:val="22"/>
          <w:szCs w:val="22"/>
          <w:lang w:val="en-GB"/>
        </w:rPr>
        <w:t xml:space="preserve">- </w:t>
      </w:r>
      <w:r w:rsidRPr="001B419A">
        <w:rPr>
          <w:rFonts w:cs="Arial"/>
          <w:color w:val="000000" w:themeColor="text1"/>
          <w:sz w:val="22"/>
          <w:szCs w:val="22"/>
          <w:lang w:val="en-GB"/>
        </w:rPr>
        <w:t xml:space="preserve">Business Planning and Resources </w:t>
      </w:r>
    </w:p>
    <w:p w14:paraId="7B2AE9EA" w14:textId="77777777" w:rsidR="006976C5" w:rsidRPr="001B419A" w:rsidRDefault="006976C5" w:rsidP="00F40D3F">
      <w:pPr>
        <w:ind w:left="2126" w:hanging="2126"/>
        <w:rPr>
          <w:rFonts w:ascii="Arial" w:hAnsi="Arial" w:cs="Arial"/>
          <w:color w:val="000000" w:themeColor="text1"/>
          <w:sz w:val="22"/>
          <w:szCs w:val="22"/>
        </w:rPr>
      </w:pPr>
    </w:p>
    <w:p w14:paraId="385CB16A"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3E2B4372" w14:textId="081B87D1" w:rsidR="000373B3" w:rsidRDefault="000373B3" w:rsidP="000373B3">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t>Programme Director – Science Advice and Research</w:t>
      </w:r>
    </w:p>
    <w:p w14:paraId="23360756" w14:textId="77B89AE7" w:rsidR="0079081E" w:rsidRDefault="0079081E" w:rsidP="000373B3">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Mirella Marlow</w:t>
      </w:r>
      <w:r>
        <w:rPr>
          <w:rFonts w:cs="Arial"/>
          <w:color w:val="000000" w:themeColor="text1"/>
          <w:sz w:val="22"/>
          <w:szCs w:val="22"/>
          <w:lang w:val="en-GB"/>
        </w:rPr>
        <w:tab/>
        <w:t>Programme Director – Centre for Health Technology (item 7.1)</w:t>
      </w:r>
    </w:p>
    <w:p w14:paraId="1CC74A3A" w14:textId="58E90CCF" w:rsidR="00AF5BB8" w:rsidRPr="003435B1" w:rsidRDefault="00551931"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 xml:space="preserve">Grace </w:t>
      </w:r>
      <w:proofErr w:type="spellStart"/>
      <w:r w:rsidR="009D6489">
        <w:rPr>
          <w:rFonts w:cs="Arial"/>
          <w:sz w:val="22"/>
          <w:szCs w:val="22"/>
          <w:lang w:val="en-GB"/>
        </w:rPr>
        <w:t>Marguerie</w:t>
      </w:r>
      <w:proofErr w:type="spellEnd"/>
      <w:r w:rsidR="005C000A" w:rsidRPr="003435B1">
        <w:rPr>
          <w:rFonts w:cs="Arial"/>
          <w:sz w:val="22"/>
          <w:szCs w:val="22"/>
          <w:lang w:val="en-GB"/>
        </w:rPr>
        <w:tab/>
        <w:t>Associate Director –</w:t>
      </w:r>
      <w:r>
        <w:rPr>
          <w:rFonts w:cs="Arial"/>
          <w:sz w:val="22"/>
          <w:szCs w:val="22"/>
          <w:lang w:val="en-GB"/>
        </w:rPr>
        <w:t xml:space="preserve"> Human Resources</w:t>
      </w:r>
      <w:r w:rsidR="005C000A" w:rsidRPr="003435B1">
        <w:rPr>
          <w:rFonts w:cs="Arial"/>
          <w:sz w:val="22"/>
          <w:szCs w:val="22"/>
          <w:lang w:val="en-GB"/>
        </w:rPr>
        <w:t xml:space="preserve"> (item</w:t>
      </w:r>
      <w:r>
        <w:rPr>
          <w:rFonts w:cs="Arial"/>
          <w:sz w:val="22"/>
          <w:szCs w:val="22"/>
          <w:lang w:val="en-GB"/>
        </w:rPr>
        <w:t>s</w:t>
      </w:r>
      <w:r w:rsidR="005C000A" w:rsidRPr="003435B1">
        <w:rPr>
          <w:rFonts w:cs="Arial"/>
          <w:sz w:val="22"/>
          <w:szCs w:val="22"/>
          <w:lang w:val="en-GB"/>
        </w:rPr>
        <w:t xml:space="preserve"> </w:t>
      </w:r>
      <w:r>
        <w:rPr>
          <w:rFonts w:cs="Arial"/>
          <w:sz w:val="22"/>
          <w:szCs w:val="22"/>
          <w:lang w:val="en-GB"/>
        </w:rPr>
        <w:t>7.3 – 7.</w:t>
      </w:r>
      <w:r w:rsidR="00D42387">
        <w:rPr>
          <w:rFonts w:cs="Arial"/>
          <w:sz w:val="22"/>
          <w:szCs w:val="22"/>
          <w:lang w:val="en-GB"/>
        </w:rPr>
        <w:t>6</w:t>
      </w:r>
      <w:r w:rsidR="005C000A" w:rsidRPr="003435B1">
        <w:rPr>
          <w:rFonts w:cs="Arial"/>
          <w:sz w:val="22"/>
          <w:szCs w:val="22"/>
          <w:lang w:val="en-GB"/>
        </w:rPr>
        <w:t>)</w:t>
      </w:r>
    </w:p>
    <w:p w14:paraId="2477566F" w14:textId="5235EF08" w:rsidR="005C000A" w:rsidRDefault="00551931"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 xml:space="preserve">Lorna </w:t>
      </w:r>
      <w:r w:rsidR="009D6489">
        <w:rPr>
          <w:rFonts w:cs="Arial"/>
          <w:sz w:val="22"/>
          <w:szCs w:val="22"/>
          <w:lang w:val="en-GB"/>
        </w:rPr>
        <w:t>Scoular</w:t>
      </w:r>
      <w:r w:rsidR="005C000A" w:rsidRPr="003435B1">
        <w:rPr>
          <w:rFonts w:cs="Arial"/>
          <w:sz w:val="22"/>
          <w:szCs w:val="22"/>
          <w:lang w:val="en-GB"/>
        </w:rPr>
        <w:tab/>
      </w:r>
      <w:r w:rsidR="009D6489">
        <w:rPr>
          <w:rFonts w:cs="Arial"/>
          <w:sz w:val="22"/>
          <w:szCs w:val="22"/>
          <w:lang w:val="en-GB"/>
        </w:rPr>
        <w:t xml:space="preserve">HR </w:t>
      </w:r>
      <w:r>
        <w:rPr>
          <w:rFonts w:cs="Arial"/>
          <w:sz w:val="22"/>
          <w:szCs w:val="22"/>
          <w:lang w:val="en-GB"/>
        </w:rPr>
        <w:t xml:space="preserve">Business Partner </w:t>
      </w:r>
      <w:r w:rsidR="005C000A" w:rsidRPr="003435B1">
        <w:rPr>
          <w:rFonts w:cs="Arial"/>
          <w:sz w:val="22"/>
          <w:szCs w:val="22"/>
          <w:lang w:val="en-GB"/>
        </w:rPr>
        <w:t xml:space="preserve">– </w:t>
      </w:r>
      <w:r>
        <w:rPr>
          <w:rFonts w:cs="Arial"/>
          <w:sz w:val="22"/>
          <w:szCs w:val="22"/>
          <w:lang w:val="en-GB"/>
        </w:rPr>
        <w:t xml:space="preserve">Human Resources </w:t>
      </w:r>
      <w:r w:rsidR="005C000A" w:rsidRPr="003435B1">
        <w:rPr>
          <w:rFonts w:cs="Arial"/>
          <w:sz w:val="22"/>
          <w:szCs w:val="22"/>
          <w:lang w:val="en-GB"/>
        </w:rPr>
        <w:t>(item</w:t>
      </w:r>
      <w:r>
        <w:rPr>
          <w:rFonts w:cs="Arial"/>
          <w:sz w:val="22"/>
          <w:szCs w:val="22"/>
          <w:lang w:val="en-GB"/>
        </w:rPr>
        <w:t>s</w:t>
      </w:r>
      <w:r w:rsidR="005C000A" w:rsidRPr="003435B1">
        <w:rPr>
          <w:rFonts w:cs="Arial"/>
          <w:sz w:val="22"/>
          <w:szCs w:val="22"/>
          <w:lang w:val="en-GB"/>
        </w:rPr>
        <w:t xml:space="preserve"> 7.</w:t>
      </w:r>
      <w:r>
        <w:rPr>
          <w:rFonts w:cs="Arial"/>
          <w:sz w:val="22"/>
          <w:szCs w:val="22"/>
          <w:lang w:val="en-GB"/>
        </w:rPr>
        <w:t>3 – 7.</w:t>
      </w:r>
      <w:r w:rsidR="00D42387">
        <w:rPr>
          <w:rFonts w:cs="Arial"/>
          <w:sz w:val="22"/>
          <w:szCs w:val="22"/>
          <w:lang w:val="en-GB"/>
        </w:rPr>
        <w:t>6</w:t>
      </w:r>
      <w:r w:rsidR="005C000A" w:rsidRPr="003435B1">
        <w:rPr>
          <w:rFonts w:cs="Arial"/>
          <w:sz w:val="22"/>
          <w:szCs w:val="22"/>
          <w:lang w:val="en-GB"/>
        </w:rPr>
        <w:t>)</w:t>
      </w:r>
    </w:p>
    <w:p w14:paraId="169F88C7" w14:textId="65B2FCC2" w:rsidR="00551931" w:rsidRPr="003435B1" w:rsidRDefault="00551931"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Elaine Repton</w:t>
      </w:r>
      <w:r>
        <w:rPr>
          <w:rFonts w:cs="Arial"/>
          <w:sz w:val="22"/>
          <w:szCs w:val="22"/>
          <w:lang w:val="en-GB"/>
        </w:rPr>
        <w:tab/>
        <w:t>Corporate Governance and Risk Manager (minutes)</w:t>
      </w:r>
    </w:p>
    <w:p w14:paraId="113B9F1E" w14:textId="77777777" w:rsidR="005C000A" w:rsidRPr="001B419A" w:rsidRDefault="005C000A" w:rsidP="00F40D3F">
      <w:pPr>
        <w:pStyle w:val="NICEnormal0"/>
        <w:tabs>
          <w:tab w:val="left" w:pos="2410"/>
        </w:tabs>
        <w:spacing w:after="0" w:line="240" w:lineRule="auto"/>
        <w:ind w:left="2127" w:hanging="2127"/>
        <w:rPr>
          <w:rFonts w:cs="Arial"/>
          <w:color w:val="000000" w:themeColor="text1"/>
          <w:sz w:val="22"/>
          <w:szCs w:val="22"/>
          <w:lang w:val="en-GB"/>
        </w:rPr>
      </w:pPr>
    </w:p>
    <w:p w14:paraId="3753FD9E" w14:textId="77777777" w:rsidR="007425EA" w:rsidRPr="001B419A" w:rsidRDefault="007425EA" w:rsidP="00F40D3F">
      <w:pPr>
        <w:pStyle w:val="NICEnormal0"/>
        <w:tabs>
          <w:tab w:val="left" w:pos="2410"/>
        </w:tabs>
        <w:spacing w:after="0" w:line="240" w:lineRule="auto"/>
        <w:ind w:left="2127" w:hanging="2127"/>
        <w:rPr>
          <w:rFonts w:cs="Arial"/>
          <w:b/>
          <w:color w:val="000000" w:themeColor="text1"/>
          <w:sz w:val="22"/>
          <w:szCs w:val="22"/>
          <w:lang w:val="en-GB"/>
        </w:rPr>
      </w:pPr>
      <w:r w:rsidRPr="001B419A">
        <w:rPr>
          <w:rFonts w:cs="Arial"/>
          <w:b/>
          <w:color w:val="000000" w:themeColor="text1"/>
          <w:sz w:val="22"/>
          <w:szCs w:val="22"/>
          <w:lang w:val="en-GB"/>
        </w:rPr>
        <w:t>Apologies</w:t>
      </w:r>
      <w:r w:rsidR="00FE3350" w:rsidRPr="001B419A">
        <w:rPr>
          <w:rFonts w:cs="Arial"/>
          <w:b/>
          <w:color w:val="000000" w:themeColor="text1"/>
          <w:sz w:val="22"/>
          <w:szCs w:val="22"/>
          <w:lang w:val="en-GB"/>
        </w:rPr>
        <w:t xml:space="preserve"> (item 1)</w:t>
      </w:r>
    </w:p>
    <w:p w14:paraId="2C356753"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17C99539" w14:textId="59E187AB" w:rsidR="00BF55BF" w:rsidRPr="00BF55BF" w:rsidRDefault="00B46AB0" w:rsidP="00BF55BF">
      <w:pPr>
        <w:numPr>
          <w:ilvl w:val="0"/>
          <w:numId w:val="10"/>
        </w:numPr>
        <w:tabs>
          <w:tab w:val="left" w:pos="2410"/>
        </w:tabs>
        <w:autoSpaceDE w:val="0"/>
        <w:autoSpaceDN w:val="0"/>
        <w:adjustRightInd w:val="0"/>
      </w:pPr>
      <w:r w:rsidRPr="001B419A">
        <w:rPr>
          <w:rFonts w:ascii="Arial" w:hAnsi="Arial" w:cs="Arial"/>
          <w:color w:val="000000" w:themeColor="text1"/>
          <w:sz w:val="22"/>
          <w:szCs w:val="22"/>
        </w:rPr>
        <w:t xml:space="preserve">Apologies were received from </w:t>
      </w:r>
      <w:r w:rsidR="00C16452" w:rsidRPr="00FA32E6">
        <w:rPr>
          <w:rFonts w:ascii="Arial" w:hAnsi="Arial" w:cs="Arial"/>
          <w:sz w:val="22"/>
          <w:szCs w:val="22"/>
        </w:rPr>
        <w:t>Andrew Dillon</w:t>
      </w:r>
      <w:r w:rsidR="00C16452">
        <w:rPr>
          <w:rFonts w:ascii="Arial" w:hAnsi="Arial" w:cs="Arial"/>
          <w:sz w:val="22"/>
          <w:szCs w:val="22"/>
        </w:rPr>
        <w:t xml:space="preserve"> and</w:t>
      </w:r>
      <w:r w:rsidR="00C16452" w:rsidRPr="00FA32E6">
        <w:rPr>
          <w:rFonts w:ascii="Arial" w:hAnsi="Arial" w:cs="Arial"/>
          <w:sz w:val="22"/>
          <w:szCs w:val="22"/>
        </w:rPr>
        <w:t xml:space="preserve"> </w:t>
      </w:r>
      <w:r w:rsidRPr="001B419A">
        <w:rPr>
          <w:rFonts w:ascii="Arial" w:hAnsi="Arial" w:cs="Arial"/>
          <w:color w:val="000000" w:themeColor="text1"/>
          <w:sz w:val="22"/>
          <w:szCs w:val="22"/>
        </w:rPr>
        <w:t>Ben Bennett</w:t>
      </w:r>
      <w:r w:rsidR="00C16452">
        <w:rPr>
          <w:rFonts w:ascii="Arial" w:hAnsi="Arial" w:cs="Arial"/>
          <w:color w:val="000000" w:themeColor="text1"/>
          <w:sz w:val="22"/>
          <w:szCs w:val="22"/>
        </w:rPr>
        <w:t>.  Ben</w:t>
      </w:r>
      <w:r w:rsidR="00E7758B">
        <w:rPr>
          <w:rFonts w:ascii="Arial" w:hAnsi="Arial" w:cs="Arial"/>
          <w:color w:val="000000" w:themeColor="text1"/>
          <w:sz w:val="22"/>
          <w:szCs w:val="22"/>
        </w:rPr>
        <w:t xml:space="preserve"> </w:t>
      </w:r>
      <w:r w:rsidR="00C16452">
        <w:rPr>
          <w:rFonts w:ascii="Arial" w:hAnsi="Arial" w:cs="Arial"/>
          <w:color w:val="000000" w:themeColor="text1"/>
          <w:sz w:val="22"/>
          <w:szCs w:val="22"/>
        </w:rPr>
        <w:t xml:space="preserve">was </w:t>
      </w:r>
      <w:r w:rsidR="00AF5BB8" w:rsidRPr="001B419A">
        <w:rPr>
          <w:rFonts w:ascii="Arial" w:hAnsi="Arial" w:cs="Arial"/>
          <w:color w:val="000000" w:themeColor="text1"/>
          <w:sz w:val="22"/>
          <w:szCs w:val="22"/>
        </w:rPr>
        <w:t xml:space="preserve">represented by </w:t>
      </w:r>
      <w:r w:rsidRPr="001B419A">
        <w:rPr>
          <w:rFonts w:ascii="Arial" w:hAnsi="Arial" w:cs="Arial"/>
          <w:color w:val="000000" w:themeColor="text1"/>
          <w:sz w:val="22"/>
          <w:szCs w:val="22"/>
        </w:rPr>
        <w:t>Catherine Wilkinson</w:t>
      </w:r>
      <w:r w:rsidR="00C16452">
        <w:rPr>
          <w:rFonts w:ascii="Arial" w:hAnsi="Arial" w:cs="Arial"/>
          <w:color w:val="000000" w:themeColor="text1"/>
          <w:sz w:val="22"/>
          <w:szCs w:val="22"/>
        </w:rPr>
        <w:t>.</w:t>
      </w:r>
      <w:r w:rsidR="0040041B">
        <w:rPr>
          <w:rFonts w:ascii="Arial" w:hAnsi="Arial" w:cs="Arial"/>
          <w:color w:val="000000" w:themeColor="text1"/>
          <w:sz w:val="22"/>
          <w:szCs w:val="22"/>
        </w:rPr>
        <w:t xml:space="preserve"> </w:t>
      </w:r>
    </w:p>
    <w:p w14:paraId="2B6E7CC8" w14:textId="77777777" w:rsidR="00BF55BF" w:rsidRPr="00BF55BF" w:rsidRDefault="00BF55BF" w:rsidP="00BF55BF">
      <w:pPr>
        <w:tabs>
          <w:tab w:val="left" w:pos="2410"/>
        </w:tabs>
        <w:autoSpaceDE w:val="0"/>
        <w:autoSpaceDN w:val="0"/>
        <w:adjustRightInd w:val="0"/>
        <w:ind w:left="360"/>
      </w:pPr>
    </w:p>
    <w:p w14:paraId="48B5CCAA" w14:textId="77777777" w:rsidR="007425EA" w:rsidRPr="00312045" w:rsidRDefault="007425EA" w:rsidP="00BF55BF">
      <w:pPr>
        <w:pStyle w:val="Heading3"/>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01795E98"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282E8F9D"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1D483BD3" w14:textId="77777777" w:rsidR="00BE45F6" w:rsidRPr="007A0903" w:rsidRDefault="00BE45F6" w:rsidP="007A0903">
      <w:pPr>
        <w:autoSpaceDE w:val="0"/>
        <w:autoSpaceDN w:val="0"/>
        <w:adjustRightInd w:val="0"/>
        <w:ind w:left="360"/>
        <w:rPr>
          <w:rFonts w:ascii="Arial" w:hAnsi="Arial" w:cs="Arial"/>
          <w:sz w:val="22"/>
          <w:szCs w:val="22"/>
        </w:rPr>
      </w:pPr>
    </w:p>
    <w:p w14:paraId="772BDF0F" w14:textId="77777777" w:rsidR="00B95184" w:rsidRDefault="00B95184" w:rsidP="007A0903">
      <w:pPr>
        <w:pStyle w:val="NICEnormal0"/>
        <w:tabs>
          <w:tab w:val="left" w:pos="2410"/>
        </w:tabs>
        <w:spacing w:after="0" w:line="240" w:lineRule="auto"/>
        <w:rPr>
          <w:rFonts w:cs="Arial"/>
          <w:b/>
          <w:sz w:val="22"/>
          <w:szCs w:val="22"/>
          <w:lang w:val="en-GB"/>
        </w:rPr>
      </w:pPr>
      <w:r>
        <w:rPr>
          <w:rFonts w:cs="Arial"/>
          <w:b/>
          <w:sz w:val="22"/>
          <w:szCs w:val="22"/>
          <w:lang w:val="en-GB"/>
        </w:rPr>
        <w:t>Declarations of interest (item 3)</w:t>
      </w:r>
    </w:p>
    <w:p w14:paraId="69193CFE" w14:textId="77777777" w:rsidR="00F93926" w:rsidRDefault="00F93926" w:rsidP="007A0903">
      <w:pPr>
        <w:pStyle w:val="NICEnormal0"/>
        <w:tabs>
          <w:tab w:val="left" w:pos="2410"/>
        </w:tabs>
        <w:spacing w:after="0" w:line="240" w:lineRule="auto"/>
        <w:rPr>
          <w:rFonts w:cs="Arial"/>
          <w:b/>
          <w:sz w:val="22"/>
          <w:szCs w:val="22"/>
          <w:lang w:val="en-GB"/>
        </w:rPr>
      </w:pPr>
    </w:p>
    <w:p w14:paraId="0845CC25"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78B5622F" w14:textId="77777777" w:rsidR="004D6CEB" w:rsidRDefault="004D6CEB" w:rsidP="007A0903">
      <w:pPr>
        <w:pStyle w:val="NICEnormal0"/>
        <w:tabs>
          <w:tab w:val="left" w:pos="2410"/>
        </w:tabs>
        <w:spacing w:after="0" w:line="240" w:lineRule="auto"/>
        <w:rPr>
          <w:rFonts w:cs="Arial"/>
          <w:b/>
          <w:sz w:val="22"/>
          <w:szCs w:val="22"/>
          <w:lang w:val="en-GB"/>
        </w:rPr>
      </w:pPr>
    </w:p>
    <w:p w14:paraId="61848E7F" w14:textId="77777777" w:rsidR="00EA0C36" w:rsidRPr="007A0903" w:rsidRDefault="007425EA" w:rsidP="007A0903">
      <w:pPr>
        <w:pStyle w:val="NICEnormal0"/>
        <w:tabs>
          <w:tab w:val="left" w:pos="2410"/>
        </w:tabs>
        <w:spacing w:after="0" w:line="240" w:lineRule="auto"/>
        <w:rPr>
          <w:rFonts w:cs="Arial"/>
          <w:b/>
          <w:sz w:val="22"/>
          <w:szCs w:val="22"/>
          <w:lang w:val="en-GB"/>
        </w:rPr>
      </w:pPr>
      <w:r w:rsidRPr="007A0903">
        <w:rPr>
          <w:rFonts w:cs="Arial"/>
          <w:b/>
          <w:sz w:val="22"/>
          <w:szCs w:val="22"/>
          <w:lang w:val="en-GB"/>
        </w:rPr>
        <w:t>Note</w:t>
      </w:r>
      <w:r w:rsidR="00F629BE">
        <w:rPr>
          <w:rFonts w:cs="Arial"/>
          <w:b/>
          <w:sz w:val="22"/>
          <w:szCs w:val="22"/>
          <w:lang w:val="en-GB"/>
        </w:rPr>
        <w:t>s</w:t>
      </w:r>
      <w:r w:rsidRPr="007A0903">
        <w:rPr>
          <w:rFonts w:cs="Arial"/>
          <w:b/>
          <w:sz w:val="22"/>
          <w:szCs w:val="22"/>
          <w:lang w:val="en-GB"/>
        </w:rPr>
        <w:t xml:space="preserve"> of the </w:t>
      </w:r>
      <w:r w:rsidR="00630137">
        <w:rPr>
          <w:rFonts w:cs="Arial"/>
          <w:b/>
          <w:sz w:val="22"/>
          <w:szCs w:val="22"/>
          <w:lang w:val="en-GB"/>
        </w:rPr>
        <w:t>previous m</w:t>
      </w:r>
      <w:r w:rsidRPr="007A0903">
        <w:rPr>
          <w:rFonts w:cs="Arial"/>
          <w:b/>
          <w:sz w:val="22"/>
          <w:szCs w:val="22"/>
          <w:lang w:val="en-GB"/>
        </w:rPr>
        <w:t>eeting</w:t>
      </w:r>
      <w:r w:rsidR="00FE3350" w:rsidRPr="007A0903">
        <w:rPr>
          <w:rFonts w:cs="Arial"/>
          <w:b/>
          <w:sz w:val="22"/>
          <w:szCs w:val="22"/>
          <w:lang w:val="en-GB"/>
        </w:rPr>
        <w:t xml:space="preserve"> (item </w:t>
      </w:r>
      <w:r w:rsidR="00B95184">
        <w:rPr>
          <w:rFonts w:cs="Arial"/>
          <w:b/>
          <w:sz w:val="22"/>
          <w:szCs w:val="22"/>
          <w:lang w:val="en-GB"/>
        </w:rPr>
        <w:t>4</w:t>
      </w:r>
      <w:r w:rsidR="00FE3350" w:rsidRPr="007A0903">
        <w:rPr>
          <w:rFonts w:cs="Arial"/>
          <w:b/>
          <w:sz w:val="22"/>
          <w:szCs w:val="22"/>
          <w:lang w:val="en-GB"/>
        </w:rPr>
        <w:t>)</w:t>
      </w:r>
    </w:p>
    <w:p w14:paraId="355B8DDB"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145DDDBB" w14:textId="698AAB5F" w:rsidR="00F0302F" w:rsidRDefault="00F0302F" w:rsidP="005410B7">
      <w:pPr>
        <w:pStyle w:val="Numberedpara"/>
      </w:pPr>
      <w:r w:rsidRPr="000E0766">
        <w:t>T</w:t>
      </w:r>
      <w:r w:rsidR="006A6C82" w:rsidRPr="000E0766">
        <w:t xml:space="preserve">he minutes </w:t>
      </w:r>
      <w:r w:rsidR="00D13394" w:rsidRPr="000E0766">
        <w:t xml:space="preserve">of the </w:t>
      </w:r>
      <w:r w:rsidR="00FE3350" w:rsidRPr="005410B7">
        <w:t>meeting</w:t>
      </w:r>
      <w:r w:rsidR="00FE3350" w:rsidRPr="000E0766">
        <w:t xml:space="preserve"> held on </w:t>
      </w:r>
      <w:r w:rsidR="00AE4A74">
        <w:t>1</w:t>
      </w:r>
      <w:r w:rsidR="00C16452">
        <w:t xml:space="preserve">9 </w:t>
      </w:r>
      <w:r w:rsidR="00E7758B">
        <w:t>March</w:t>
      </w:r>
      <w:r w:rsidR="00D715FA">
        <w:t xml:space="preserve"> 2019</w:t>
      </w:r>
      <w:r w:rsidR="006A7263" w:rsidRPr="000E0766">
        <w:t xml:space="preserve"> </w:t>
      </w:r>
      <w:r w:rsidR="00AB22D6" w:rsidRPr="000E0766">
        <w:t xml:space="preserve">were </w:t>
      </w:r>
      <w:r w:rsidR="00FF3C73">
        <w:t>a</w:t>
      </w:r>
      <w:r w:rsidR="002B37C8">
        <w:t>pproved</w:t>
      </w:r>
      <w:r w:rsidR="00E7758B">
        <w:t xml:space="preserve">. </w:t>
      </w:r>
    </w:p>
    <w:p w14:paraId="70101A3C" w14:textId="77777777" w:rsidR="00172F33" w:rsidRPr="000E0766" w:rsidRDefault="00172F33" w:rsidP="00E9089B">
      <w:pPr>
        <w:pStyle w:val="Numberedpara"/>
        <w:numPr>
          <w:ilvl w:val="0"/>
          <w:numId w:val="0"/>
        </w:numPr>
        <w:ind w:left="360"/>
        <w:rPr>
          <w:b/>
        </w:rPr>
      </w:pPr>
    </w:p>
    <w:p w14:paraId="34CB5EB1" w14:textId="77777777" w:rsidR="00F53303" w:rsidRPr="007A0903" w:rsidRDefault="00F53303" w:rsidP="00F53303">
      <w:pPr>
        <w:pStyle w:val="NICEnormal0"/>
        <w:tabs>
          <w:tab w:val="left" w:pos="2410"/>
        </w:tabs>
        <w:spacing w:after="0" w:line="240" w:lineRule="auto"/>
        <w:rPr>
          <w:rFonts w:cs="Arial"/>
          <w:b/>
          <w:sz w:val="22"/>
          <w:szCs w:val="22"/>
          <w:lang w:val="en-GB"/>
        </w:rPr>
      </w:pPr>
      <w:r w:rsidRPr="007A0903">
        <w:rPr>
          <w:rFonts w:cs="Arial"/>
          <w:b/>
          <w:sz w:val="22"/>
          <w:szCs w:val="22"/>
          <w:lang w:val="en-GB"/>
        </w:rPr>
        <w:t xml:space="preserve">Matters </w:t>
      </w:r>
      <w:r w:rsidR="00630137">
        <w:rPr>
          <w:rFonts w:cs="Arial"/>
          <w:b/>
          <w:sz w:val="22"/>
          <w:szCs w:val="22"/>
          <w:lang w:val="en-GB"/>
        </w:rPr>
        <w:t>a</w:t>
      </w:r>
      <w:r w:rsidRPr="007A0903">
        <w:rPr>
          <w:rFonts w:cs="Arial"/>
          <w:b/>
          <w:sz w:val="22"/>
          <w:szCs w:val="22"/>
          <w:lang w:val="en-GB"/>
        </w:rPr>
        <w:t xml:space="preserve">rising (item </w:t>
      </w:r>
      <w:r w:rsidR="00B95184">
        <w:rPr>
          <w:rFonts w:cs="Arial"/>
          <w:b/>
          <w:sz w:val="22"/>
          <w:szCs w:val="22"/>
          <w:lang w:val="en-GB"/>
        </w:rPr>
        <w:t>5</w:t>
      </w:r>
      <w:r w:rsidRPr="007A0903">
        <w:rPr>
          <w:rFonts w:cs="Arial"/>
          <w:b/>
          <w:sz w:val="22"/>
          <w:szCs w:val="22"/>
          <w:lang w:val="en-GB"/>
        </w:rPr>
        <w:t>)</w:t>
      </w:r>
    </w:p>
    <w:p w14:paraId="78FC7F8B"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09B5F022" w14:textId="7C5A0AEC" w:rsidR="00821FD4" w:rsidRPr="008C2EBE" w:rsidRDefault="002042AF" w:rsidP="00C85A9C">
      <w:pPr>
        <w:pStyle w:val="Numberedpara"/>
        <w:spacing w:after="240"/>
        <w:ind w:left="357" w:hanging="357"/>
        <w:rPr>
          <w:color w:val="auto"/>
        </w:rPr>
      </w:pPr>
      <w:r w:rsidRPr="00821FD4">
        <w:rPr>
          <w:color w:val="auto"/>
        </w:rPr>
        <w:t xml:space="preserve">The </w:t>
      </w:r>
      <w:r w:rsidR="00F53303" w:rsidRPr="00821FD4">
        <w:rPr>
          <w:color w:val="auto"/>
        </w:rPr>
        <w:t xml:space="preserve">actions from the meeting held on </w:t>
      </w:r>
      <w:r w:rsidR="00AE4A74">
        <w:rPr>
          <w:color w:val="auto"/>
        </w:rPr>
        <w:t>1</w:t>
      </w:r>
      <w:r w:rsidR="00C85A9C">
        <w:rPr>
          <w:color w:val="auto"/>
        </w:rPr>
        <w:t>9</w:t>
      </w:r>
      <w:r w:rsidR="00E7758B">
        <w:rPr>
          <w:color w:val="auto"/>
        </w:rPr>
        <w:t xml:space="preserve"> March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w:t>
      </w:r>
      <w:r w:rsidR="002F250A" w:rsidRPr="008C2EBE">
        <w:rPr>
          <w:color w:val="auto"/>
        </w:rPr>
        <w:t>hand</w:t>
      </w:r>
      <w:r w:rsidR="007535CD" w:rsidRPr="008C2EBE">
        <w:rPr>
          <w:color w:val="auto"/>
        </w:rPr>
        <w:t>.</w:t>
      </w:r>
    </w:p>
    <w:p w14:paraId="56AC2E4D" w14:textId="54197009" w:rsidR="00C85A9C" w:rsidRPr="008C2EBE" w:rsidRDefault="00D06C36" w:rsidP="00C40D43">
      <w:pPr>
        <w:pStyle w:val="Numberedpara"/>
        <w:rPr>
          <w:color w:val="auto"/>
        </w:rPr>
      </w:pPr>
      <w:r w:rsidRPr="00D06C36">
        <w:rPr>
          <w:b/>
          <w:color w:val="auto"/>
        </w:rPr>
        <w:t>Science policy and research programme overview</w:t>
      </w:r>
      <w:r>
        <w:rPr>
          <w:color w:val="auto"/>
        </w:rPr>
        <w:t xml:space="preserve"> - </w:t>
      </w:r>
      <w:r w:rsidR="00C85A9C" w:rsidRPr="008C2EBE">
        <w:rPr>
          <w:color w:val="auto"/>
        </w:rPr>
        <w:t xml:space="preserve">Gill </w:t>
      </w:r>
      <w:proofErr w:type="spellStart"/>
      <w:r w:rsidR="00C85A9C" w:rsidRPr="008C2EBE">
        <w:rPr>
          <w:color w:val="auto"/>
        </w:rPr>
        <w:t>Leng</w:t>
      </w:r>
      <w:proofErr w:type="spellEnd"/>
      <w:r w:rsidR="00C85A9C" w:rsidRPr="008C2EBE">
        <w:rPr>
          <w:color w:val="auto"/>
        </w:rPr>
        <w:t xml:space="preserve"> commented that she would </w:t>
      </w:r>
      <w:r>
        <w:rPr>
          <w:color w:val="auto"/>
        </w:rPr>
        <w:t xml:space="preserve">also </w:t>
      </w:r>
      <w:r w:rsidR="00C85A9C" w:rsidRPr="008C2EBE">
        <w:rPr>
          <w:color w:val="auto"/>
        </w:rPr>
        <w:t xml:space="preserve">like to see a read across </w:t>
      </w:r>
      <w:r w:rsidR="004B63D0" w:rsidRPr="008C2EBE">
        <w:rPr>
          <w:color w:val="auto"/>
        </w:rPr>
        <w:t>to technologies within</w:t>
      </w:r>
      <w:r w:rsidR="00C85A9C" w:rsidRPr="008C2EBE">
        <w:rPr>
          <w:color w:val="auto"/>
        </w:rPr>
        <w:t xml:space="preserve"> the science policy and research programme</w:t>
      </w:r>
      <w:r w:rsidR="008C2EBE" w:rsidRPr="008C2EBE">
        <w:rPr>
          <w:color w:val="auto"/>
        </w:rPr>
        <w:t xml:space="preserve"> activity</w:t>
      </w:r>
      <w:r w:rsidR="004B63D0" w:rsidRPr="008C2EBE">
        <w:rPr>
          <w:color w:val="auto"/>
        </w:rPr>
        <w:t>.  Nick Crabb confirmed that the broader interests of NICE would be reflected in the programme.</w:t>
      </w:r>
    </w:p>
    <w:p w14:paraId="40211631" w14:textId="77777777" w:rsidR="008E76C4" w:rsidRDefault="008E76C4" w:rsidP="008E76C4">
      <w:pPr>
        <w:pStyle w:val="Numberedpara"/>
        <w:numPr>
          <w:ilvl w:val="0"/>
          <w:numId w:val="0"/>
        </w:numPr>
        <w:ind w:left="360"/>
        <w:rPr>
          <w:color w:val="auto"/>
        </w:rPr>
      </w:pPr>
    </w:p>
    <w:p w14:paraId="505D2154" w14:textId="0342D49B" w:rsidR="0090093B" w:rsidRDefault="00AE4A74" w:rsidP="00600495">
      <w:pPr>
        <w:pStyle w:val="Heading3"/>
      </w:pPr>
      <w:r>
        <w:t>Board meetings (item 6)</w:t>
      </w:r>
    </w:p>
    <w:p w14:paraId="1FD470F4" w14:textId="77777777" w:rsidR="00AE4A74" w:rsidRDefault="00AE4A74" w:rsidP="00AE4A74"/>
    <w:p w14:paraId="439F2A1E" w14:textId="7EBAF35B" w:rsidR="00C85A9C" w:rsidRDefault="00D06C36" w:rsidP="00C85A9C">
      <w:pPr>
        <w:pStyle w:val="Numberedpara"/>
        <w:spacing w:after="240"/>
        <w:ind w:left="357" w:hanging="357"/>
      </w:pPr>
      <w:r>
        <w:t xml:space="preserve">March Public Board - </w:t>
      </w:r>
      <w:r w:rsidR="00C85A9C">
        <w:t>The actions from the meeting were discussed.  The Freedom to Speak Up Guardian was an item on this SMT agenda at 7.7.</w:t>
      </w:r>
    </w:p>
    <w:p w14:paraId="33FE0786" w14:textId="786F4771" w:rsidR="00AE4A74" w:rsidRDefault="00D06C36" w:rsidP="00D06C36">
      <w:pPr>
        <w:pStyle w:val="Numberedpara"/>
        <w:spacing w:after="240"/>
        <w:ind w:left="357" w:hanging="357"/>
      </w:pPr>
      <w:r>
        <w:t xml:space="preserve">April Public Board - </w:t>
      </w:r>
      <w:r w:rsidR="00AE4A74">
        <w:t xml:space="preserve">SMT </w:t>
      </w:r>
      <w:r w:rsidR="008C2EBE">
        <w:t>reviewed the agenda items</w:t>
      </w:r>
      <w:r>
        <w:t>.</w:t>
      </w:r>
      <w:r w:rsidR="008C2EBE">
        <w:t xml:space="preserve">  Catherine advised that she was preparing slides for Andrew </w:t>
      </w:r>
      <w:r w:rsidR="008321F9">
        <w:t xml:space="preserve">on the 2019/20 financial position </w:t>
      </w:r>
      <w:r w:rsidR="008C2EBE">
        <w:t xml:space="preserve">to </w:t>
      </w:r>
      <w:r w:rsidR="008321F9">
        <w:t xml:space="preserve">support </w:t>
      </w:r>
      <w:r w:rsidR="008C2EBE">
        <w:t xml:space="preserve">the </w:t>
      </w:r>
      <w:r w:rsidR="008C2EBE">
        <w:lastRenderedPageBreak/>
        <w:t>business plan item.</w:t>
      </w:r>
      <w:r w:rsidR="008321F9">
        <w:t xml:space="preserve">  These would be high level and </w:t>
      </w:r>
      <w:r>
        <w:t xml:space="preserve">therefore </w:t>
      </w:r>
      <w:r w:rsidR="008321F9">
        <w:t xml:space="preserve">not require a part 2 agenda.  She also advised that the annual report and accounts paper would not include the month 12 figures.  It was agreed that there would not be </w:t>
      </w:r>
      <w:proofErr w:type="gramStart"/>
      <w:r w:rsidR="008321F9">
        <w:t>sufficient</w:t>
      </w:r>
      <w:proofErr w:type="gramEnd"/>
      <w:r w:rsidR="008321F9">
        <w:t xml:space="preserve"> </w:t>
      </w:r>
      <w:r>
        <w:t>time for a committee chair’s report at this meeting.</w:t>
      </w:r>
    </w:p>
    <w:p w14:paraId="6014B77B" w14:textId="1F7031FA" w:rsidR="00D06C36" w:rsidRDefault="00D06C36" w:rsidP="00AE4A74">
      <w:pPr>
        <w:pStyle w:val="Numberedpara"/>
      </w:pPr>
      <w:r>
        <w:t xml:space="preserve">May Public Board </w:t>
      </w:r>
      <w:r w:rsidR="00147EB5">
        <w:t>–</w:t>
      </w:r>
      <w:r>
        <w:t xml:space="preserve"> </w:t>
      </w:r>
      <w:r w:rsidR="00147EB5">
        <w:t xml:space="preserve">The agenda items were reviewed.  </w:t>
      </w:r>
      <w:proofErr w:type="spellStart"/>
      <w:r w:rsidR="00147EB5">
        <w:t>Meindert</w:t>
      </w:r>
      <w:proofErr w:type="spellEnd"/>
      <w:r w:rsidR="00147EB5">
        <w:t xml:space="preserve"> Boysen queried whether the Principles consultation paper should come to the May Board.  It was agreed that it be included on the June Board Strategy Agenda for a discussion with the committee chairs, before being presented to the Public Board.</w:t>
      </w:r>
    </w:p>
    <w:p w14:paraId="41778156" w14:textId="20A99E48" w:rsidR="00147EB5" w:rsidRDefault="00147EB5" w:rsidP="00147EB5">
      <w:pPr>
        <w:pStyle w:val="Numberedpara"/>
        <w:numPr>
          <w:ilvl w:val="0"/>
          <w:numId w:val="0"/>
        </w:numPr>
        <w:ind w:left="360"/>
        <w:jc w:val="right"/>
      </w:pPr>
    </w:p>
    <w:p w14:paraId="2629E20F" w14:textId="05DE2128" w:rsidR="00147EB5" w:rsidRPr="00147EB5" w:rsidRDefault="00147EB5" w:rsidP="00147EB5">
      <w:pPr>
        <w:pStyle w:val="Numberedpara"/>
        <w:numPr>
          <w:ilvl w:val="0"/>
          <w:numId w:val="0"/>
        </w:numPr>
        <w:ind w:left="360"/>
        <w:jc w:val="right"/>
        <w:rPr>
          <w:b/>
        </w:rPr>
      </w:pPr>
      <w:r>
        <w:rPr>
          <w:b/>
        </w:rPr>
        <w:t>ACTION: ER</w:t>
      </w:r>
    </w:p>
    <w:p w14:paraId="33737313" w14:textId="77777777" w:rsidR="00AE4A74" w:rsidRDefault="00AE4A74" w:rsidP="00AE4A74"/>
    <w:p w14:paraId="6F12801C" w14:textId="08D2E665" w:rsidR="00EA4259" w:rsidRDefault="00147EB5" w:rsidP="00EA4259">
      <w:pPr>
        <w:pStyle w:val="Heading3"/>
      </w:pPr>
      <w:r>
        <w:t xml:space="preserve">Organisational change exercise for Commissioning Support Programme staff </w:t>
      </w:r>
      <w:r w:rsidR="00EA4259">
        <w:t>(item 7.1)</w:t>
      </w:r>
    </w:p>
    <w:p w14:paraId="33C994B4" w14:textId="77777777" w:rsidR="00EA4259" w:rsidRDefault="00EA4259" w:rsidP="00AE4A74"/>
    <w:p w14:paraId="575A91D5" w14:textId="7DCD40BD" w:rsidR="00EA4259" w:rsidRDefault="00D17230" w:rsidP="00EA4259">
      <w:pPr>
        <w:pStyle w:val="Numberedpara"/>
      </w:pPr>
      <w:r>
        <w:t xml:space="preserve">Mirella Marlow informed SMT of the need for an organisational change exercise for the Commissioning Support Programme (CSP) </w:t>
      </w:r>
      <w:r w:rsidR="002920CB">
        <w:t>because of changes to NHS England’s commissioning intentions as a result of the 2019 voluntary scheme for branded medicines pricing and access</w:t>
      </w:r>
      <w:r w:rsidR="00345759">
        <w:t xml:space="preserve">, meaning </w:t>
      </w:r>
      <w:r w:rsidR="00C72134">
        <w:t xml:space="preserve">the need for </w:t>
      </w:r>
      <w:r w:rsidR="00685443" w:rsidRPr="00685443">
        <w:t>commissioning support for medicines will reduce over the coming years, and NHSE has given notice of the intent to decrease funding significantly for 2019/20, and for it to cease completely in 2020/21</w:t>
      </w:r>
      <w:r w:rsidR="00C72134">
        <w:t xml:space="preserve">. </w:t>
      </w:r>
    </w:p>
    <w:p w14:paraId="48998D6B" w14:textId="77777777" w:rsidR="00812E8F" w:rsidRDefault="00812E8F" w:rsidP="00812E8F">
      <w:pPr>
        <w:pStyle w:val="Numberedpara"/>
        <w:numPr>
          <w:ilvl w:val="0"/>
          <w:numId w:val="0"/>
        </w:numPr>
        <w:ind w:left="360"/>
      </w:pPr>
    </w:p>
    <w:p w14:paraId="45D31112" w14:textId="2348F34D" w:rsidR="00812E8F" w:rsidRDefault="00812E8F" w:rsidP="00EA4259">
      <w:pPr>
        <w:pStyle w:val="Numberedpara"/>
      </w:pPr>
      <w:r>
        <w:t xml:space="preserve">SMT </w:t>
      </w:r>
      <w:r w:rsidR="00F13361">
        <w:t xml:space="preserve">acknowledged </w:t>
      </w:r>
      <w:r w:rsidR="003B38DE">
        <w:t>how successful the programme had been</w:t>
      </w:r>
      <w:r w:rsidR="00A64DDB">
        <w:t xml:space="preserve"> and recognised</w:t>
      </w:r>
      <w:r w:rsidR="003B38DE">
        <w:t xml:space="preserve"> the </w:t>
      </w:r>
      <w:r w:rsidR="00066418">
        <w:t xml:space="preserve">specialist </w:t>
      </w:r>
      <w:r w:rsidR="003B38DE">
        <w:t>skills and expertise of the team</w:t>
      </w:r>
      <w:r w:rsidR="00F13361">
        <w:t xml:space="preserve"> members</w:t>
      </w:r>
      <w:r w:rsidR="0067542F">
        <w:t>,</w:t>
      </w:r>
      <w:r w:rsidR="003B38DE">
        <w:t xml:space="preserve"> who </w:t>
      </w:r>
      <w:r w:rsidR="00066418">
        <w:t xml:space="preserve">would </w:t>
      </w:r>
      <w:r w:rsidR="003B38DE">
        <w:t>be a significant loss to NICE.</w:t>
      </w:r>
      <w:r w:rsidR="00EA4A42">
        <w:t xml:space="preserve">  </w:t>
      </w:r>
      <w:r w:rsidR="0067542F">
        <w:t xml:space="preserve">It was </w:t>
      </w:r>
      <w:r w:rsidR="00F13361">
        <w:t>noted</w:t>
      </w:r>
      <w:r w:rsidR="0067542F">
        <w:t xml:space="preserve"> that the impact of 2019VS would increase the need for capacity in the TA/HST team, and SMT requested that every effort be made to offer re-deployment options to the team</w:t>
      </w:r>
      <w:r w:rsidR="00A64DDB">
        <w:t xml:space="preserve"> in line with the </w:t>
      </w:r>
      <w:r w:rsidR="009A3750">
        <w:t>approved</w:t>
      </w:r>
      <w:r w:rsidR="00A64DDB">
        <w:t xml:space="preserve"> </w:t>
      </w:r>
      <w:proofErr w:type="spellStart"/>
      <w:r w:rsidR="00A64DDB">
        <w:t>MoC</w:t>
      </w:r>
      <w:proofErr w:type="spellEnd"/>
      <w:r w:rsidR="00A64DDB">
        <w:t xml:space="preserve"> process.</w:t>
      </w:r>
      <w:r w:rsidR="0067542F">
        <w:t xml:space="preserve"> </w:t>
      </w:r>
    </w:p>
    <w:p w14:paraId="4D42B927" w14:textId="77777777" w:rsidR="00F36E96" w:rsidRDefault="00F36E96" w:rsidP="00A64DDB"/>
    <w:p w14:paraId="2BA0795D" w14:textId="33E6A02E" w:rsidR="00663DCD" w:rsidRDefault="00F36E96" w:rsidP="0067542F">
      <w:pPr>
        <w:pStyle w:val="Numberedpara"/>
      </w:pPr>
      <w:r>
        <w:t xml:space="preserve">SMT </w:t>
      </w:r>
      <w:r w:rsidR="00D90EC2">
        <w:t xml:space="preserve">agreed to </w:t>
      </w:r>
      <w:r w:rsidR="0067542F">
        <w:t>initiat</w:t>
      </w:r>
      <w:r w:rsidR="00D90EC2">
        <w:t>e</w:t>
      </w:r>
      <w:r w:rsidR="0067542F">
        <w:t xml:space="preserve"> a management of change exercise</w:t>
      </w:r>
      <w:r w:rsidR="00C72134">
        <w:t xml:space="preserve">. </w:t>
      </w:r>
    </w:p>
    <w:p w14:paraId="465CB1E3" w14:textId="184F4B14" w:rsidR="00663DCD" w:rsidRDefault="00663DCD" w:rsidP="00663DCD">
      <w:pPr>
        <w:pStyle w:val="SMTActions"/>
      </w:pPr>
      <w:r>
        <w:t xml:space="preserve">ACTION: </w:t>
      </w:r>
      <w:r w:rsidR="00EA4A42">
        <w:t>MM</w:t>
      </w:r>
    </w:p>
    <w:p w14:paraId="6D2127C8" w14:textId="77777777" w:rsidR="00EA4259" w:rsidRDefault="00EA4259" w:rsidP="00AE4A74"/>
    <w:p w14:paraId="2C000716" w14:textId="4981587E" w:rsidR="00EA4259" w:rsidRDefault="00147EB5" w:rsidP="00EA4259">
      <w:pPr>
        <w:pStyle w:val="Heading3"/>
      </w:pPr>
      <w:r>
        <w:t>Breaches of the policy on declaring and managing interests</w:t>
      </w:r>
      <w:r w:rsidR="00EA4259">
        <w:t xml:space="preserve"> (item 7.2)</w:t>
      </w:r>
    </w:p>
    <w:p w14:paraId="181CB255" w14:textId="77777777" w:rsidR="00EA4259" w:rsidRDefault="00EA4259" w:rsidP="00AE4A74"/>
    <w:p w14:paraId="1FF22A77" w14:textId="38BA813C" w:rsidR="00EA4259" w:rsidRDefault="00147EB5" w:rsidP="008B18F5">
      <w:pPr>
        <w:pStyle w:val="Numberedpara"/>
        <w:spacing w:after="240"/>
        <w:ind w:left="357" w:hanging="357"/>
      </w:pPr>
      <w:r>
        <w:t xml:space="preserve">Elaine Repton introduced the </w:t>
      </w:r>
      <w:r w:rsidR="005C000A">
        <w:t xml:space="preserve">paper </w:t>
      </w:r>
      <w:r w:rsidR="005A27BE">
        <w:t xml:space="preserve">which detailed three breaches of the policy on declaring and managing interests – two relating to advisory committee members and one employee.  </w:t>
      </w:r>
      <w:r w:rsidR="006B2BAC">
        <w:t xml:space="preserve">Both </w:t>
      </w:r>
      <w:r w:rsidR="005A27BE">
        <w:t>polic</w:t>
      </w:r>
      <w:r w:rsidR="006B2BAC">
        <w:t>ies</w:t>
      </w:r>
      <w:r w:rsidR="005A27BE">
        <w:t xml:space="preserve"> </w:t>
      </w:r>
      <w:r w:rsidR="006B2BAC">
        <w:t xml:space="preserve">for committee members and </w:t>
      </w:r>
      <w:r w:rsidR="00F13361">
        <w:t xml:space="preserve">for </w:t>
      </w:r>
      <w:r w:rsidR="006B2BAC">
        <w:t xml:space="preserve">board members and employees </w:t>
      </w:r>
      <w:r w:rsidR="005A27BE">
        <w:t>include</w:t>
      </w:r>
      <w:r w:rsidR="00F13361">
        <w:t>d</w:t>
      </w:r>
      <w:r w:rsidR="005A27BE">
        <w:t xml:space="preserve"> the requirement for an annual report on breaches to be presented to SMT and to the Audit &amp; Risk Committee.</w:t>
      </w:r>
    </w:p>
    <w:p w14:paraId="15D09289" w14:textId="2D537000" w:rsidR="008B18F5" w:rsidRDefault="008B18F5" w:rsidP="00EA4259">
      <w:pPr>
        <w:pStyle w:val="Numberedpara"/>
      </w:pPr>
      <w:r>
        <w:t>SMT discussed what constituted a breach and how breaches were collected during the year.  It was agreed that two registers should be maintained – one for advisory committee members and one for board members and employees.</w:t>
      </w:r>
    </w:p>
    <w:p w14:paraId="2853EAED" w14:textId="77777777" w:rsidR="002A3A30" w:rsidRDefault="002A3A30" w:rsidP="002A3A30">
      <w:pPr>
        <w:pStyle w:val="Numberedpara"/>
        <w:numPr>
          <w:ilvl w:val="0"/>
          <w:numId w:val="0"/>
        </w:numPr>
        <w:ind w:left="360"/>
      </w:pPr>
    </w:p>
    <w:p w14:paraId="70321E2F" w14:textId="7D9D967F" w:rsidR="002A3A30" w:rsidRDefault="006A7978" w:rsidP="00147EB5">
      <w:pPr>
        <w:pStyle w:val="Numberedpara"/>
      </w:pPr>
      <w:r>
        <w:t xml:space="preserve">SMT </w:t>
      </w:r>
      <w:r w:rsidR="005A27BE">
        <w:t xml:space="preserve">requested that additional context be included </w:t>
      </w:r>
      <w:r w:rsidR="006B2BAC">
        <w:t xml:space="preserve">in the cover paper </w:t>
      </w:r>
      <w:r w:rsidR="005A27BE">
        <w:t xml:space="preserve">to explain this was the first </w:t>
      </w:r>
      <w:r w:rsidR="00232E9F">
        <w:t xml:space="preserve">time the </w:t>
      </w:r>
      <w:r w:rsidR="005A27BE">
        <w:t>report</w:t>
      </w:r>
      <w:r w:rsidR="00232E9F">
        <w:t xml:space="preserve"> had been produced</w:t>
      </w:r>
      <w:r w:rsidR="005A27BE">
        <w:t xml:space="preserve"> </w:t>
      </w:r>
      <w:r w:rsidR="006B2BAC">
        <w:t xml:space="preserve">following </w:t>
      </w:r>
      <w:r w:rsidR="005A27BE">
        <w:t>introduction of the new DOI polic</w:t>
      </w:r>
      <w:r w:rsidR="006B2BAC">
        <w:t>ies</w:t>
      </w:r>
      <w:r w:rsidR="005A27BE">
        <w:t xml:space="preserve"> in April </w:t>
      </w:r>
      <w:r w:rsidR="006B2BAC">
        <w:t xml:space="preserve">and May </w:t>
      </w:r>
      <w:r w:rsidR="005A27BE">
        <w:t>2018</w:t>
      </w:r>
      <w:r w:rsidR="006B2BAC">
        <w:t xml:space="preserve">, and that </w:t>
      </w:r>
      <w:r w:rsidR="00232E9F">
        <w:t>it wa</w:t>
      </w:r>
      <w:r w:rsidR="006B2BAC">
        <w:t xml:space="preserve">s reliant on </w:t>
      </w:r>
      <w:r w:rsidR="00232E9F">
        <w:t xml:space="preserve">the data collected from the guideline teams, SMT and HR.  SMT requested that an additional column be added to the table in the appendix to </w:t>
      </w:r>
      <w:r w:rsidR="00215A07">
        <w:t xml:space="preserve">indicate </w:t>
      </w:r>
      <w:r w:rsidR="00232E9F">
        <w:t>the risk level and impact on NICE guidance.</w:t>
      </w:r>
      <w:r w:rsidR="00215A07">
        <w:t xml:space="preserve">  In terms of the requirement to publish information on </w:t>
      </w:r>
      <w:r w:rsidR="008B18F5">
        <w:t xml:space="preserve">declaration of interest </w:t>
      </w:r>
      <w:r w:rsidR="00215A07">
        <w:t xml:space="preserve">breaches on the NICE website, it was agreed that this be achieved through the </w:t>
      </w:r>
      <w:r w:rsidR="008B18F5">
        <w:t>minutes of the Audit &amp; Risk Committee meeting being published with the public board papers.</w:t>
      </w:r>
    </w:p>
    <w:p w14:paraId="4F79FA82" w14:textId="77777777" w:rsidR="00232E9F" w:rsidRDefault="00232E9F" w:rsidP="00232E9F">
      <w:pPr>
        <w:pStyle w:val="ListParagraph"/>
      </w:pPr>
    </w:p>
    <w:p w14:paraId="5668ED00" w14:textId="195B38A7" w:rsidR="00232E9F" w:rsidRPr="008B18F5" w:rsidRDefault="00232E9F" w:rsidP="008B18F5">
      <w:pPr>
        <w:pStyle w:val="Numberedpara"/>
        <w:numPr>
          <w:ilvl w:val="0"/>
          <w:numId w:val="0"/>
        </w:numPr>
        <w:ind w:left="360"/>
        <w:jc w:val="right"/>
        <w:rPr>
          <w:b/>
        </w:rPr>
      </w:pPr>
      <w:r>
        <w:rPr>
          <w:b/>
        </w:rPr>
        <w:t>ACTION: ER</w:t>
      </w:r>
    </w:p>
    <w:p w14:paraId="4D7D699C" w14:textId="77777777" w:rsidR="00147EB5" w:rsidRDefault="00147EB5" w:rsidP="00147EB5">
      <w:pPr>
        <w:pStyle w:val="ListParagraph"/>
      </w:pPr>
    </w:p>
    <w:p w14:paraId="10C5878D" w14:textId="77777777" w:rsidR="000C212D" w:rsidRDefault="000C212D">
      <w:pPr>
        <w:rPr>
          <w:rFonts w:ascii="Arial" w:hAnsi="Arial"/>
          <w:b/>
          <w:color w:val="000000"/>
          <w:sz w:val="22"/>
          <w:szCs w:val="22"/>
        </w:rPr>
      </w:pPr>
      <w:r>
        <w:rPr>
          <w:b/>
        </w:rPr>
        <w:br w:type="page"/>
      </w:r>
    </w:p>
    <w:p w14:paraId="50D49938" w14:textId="6D166FA2" w:rsidR="005A4DE3" w:rsidRPr="001E138D" w:rsidRDefault="00147EB5" w:rsidP="001E138D">
      <w:pPr>
        <w:pStyle w:val="Numberedpara"/>
        <w:numPr>
          <w:ilvl w:val="0"/>
          <w:numId w:val="0"/>
        </w:numPr>
        <w:ind w:left="360" w:hanging="360"/>
        <w:rPr>
          <w:b/>
        </w:rPr>
      </w:pPr>
      <w:r>
        <w:rPr>
          <w:b/>
        </w:rPr>
        <w:lastRenderedPageBreak/>
        <w:t>Disciplinary policy (item 7.3)</w:t>
      </w:r>
    </w:p>
    <w:p w14:paraId="06B0FBE2" w14:textId="77777777" w:rsidR="00147EB5" w:rsidRDefault="00147EB5" w:rsidP="00147EB5">
      <w:pPr>
        <w:pStyle w:val="ListParagraph"/>
      </w:pPr>
    </w:p>
    <w:p w14:paraId="7A2B25D5" w14:textId="3AB4BE2E" w:rsidR="00147EB5" w:rsidRPr="00E803C2" w:rsidRDefault="001E138D" w:rsidP="00E803C2">
      <w:pPr>
        <w:pStyle w:val="Numberedpara"/>
        <w:spacing w:after="240"/>
        <w:ind w:left="357" w:hanging="357"/>
      </w:pPr>
      <w:r>
        <w:t xml:space="preserve">Grace </w:t>
      </w:r>
      <w:proofErr w:type="spellStart"/>
      <w:r>
        <w:rPr>
          <w:rFonts w:cs="Arial"/>
        </w:rPr>
        <w:t>Marguerie</w:t>
      </w:r>
      <w:proofErr w:type="spellEnd"/>
      <w:r>
        <w:rPr>
          <w:rFonts w:cs="Arial"/>
        </w:rPr>
        <w:t xml:space="preserve"> and Lorna Scoular presented a revised disciplinary policy for approval.  SMT noted that the policy had been written in partnership with Unison and approved by the JCC.  Subject to the inclusion of the new pay progression sanction (</w:t>
      </w:r>
      <w:r w:rsidR="00E803C2">
        <w:rPr>
          <w:rFonts w:cs="Arial"/>
        </w:rPr>
        <w:t>applicable to</w:t>
      </w:r>
      <w:r>
        <w:rPr>
          <w:rFonts w:cs="Arial"/>
        </w:rPr>
        <w:t xml:space="preserve"> new employees from April 2019 and existing employees from April 2021), the policy had undergone minor updates to clarify processes and simplify the language.</w:t>
      </w:r>
    </w:p>
    <w:p w14:paraId="00A083C7" w14:textId="5EF5E1B6" w:rsidR="00E803C2" w:rsidRDefault="000C212D" w:rsidP="00464FCD">
      <w:pPr>
        <w:pStyle w:val="Numberedpara"/>
        <w:spacing w:after="240"/>
        <w:ind w:left="357" w:hanging="357"/>
      </w:pPr>
      <w:r>
        <w:t xml:space="preserve">SMT sought clarification where the </w:t>
      </w:r>
      <w:r w:rsidR="00F13361">
        <w:t>text appeared</w:t>
      </w:r>
      <w:r>
        <w:t xml:space="preserve"> contradictory (in paragraphs </w:t>
      </w:r>
      <w:r w:rsidR="00464FCD">
        <w:t>33 and 39)</w:t>
      </w:r>
      <w:r w:rsidR="00E31DA0">
        <w:t>.  It was also</w:t>
      </w:r>
      <w:r w:rsidR="00464FCD">
        <w:t xml:space="preserve"> requested that the format of the document be reviewed, a simple flow chart of the whole process be included, and paragraph 31 relating to </w:t>
      </w:r>
      <w:r w:rsidR="00BD1DB6">
        <w:t>‘</w:t>
      </w:r>
      <w:r w:rsidR="00464FCD">
        <w:t>suspension</w:t>
      </w:r>
      <w:r w:rsidR="00BD1DB6">
        <w:t>s’</w:t>
      </w:r>
      <w:r w:rsidR="00464FCD">
        <w:t xml:space="preserve"> be amended to state th</w:t>
      </w:r>
      <w:r w:rsidR="00E31DA0">
        <w:t>at</w:t>
      </w:r>
      <w:r w:rsidR="00464FCD">
        <w:t xml:space="preserve"> NICE will follow the ACAS code of practice</w:t>
      </w:r>
      <w:r w:rsidR="009C70CD">
        <w:t>.</w:t>
      </w:r>
    </w:p>
    <w:p w14:paraId="1AFB1F59" w14:textId="41D13D30" w:rsidR="00464FCD" w:rsidRDefault="00C05AA7" w:rsidP="00C05AA7">
      <w:pPr>
        <w:pStyle w:val="Numberedpara"/>
        <w:spacing w:after="240"/>
        <w:ind w:left="357" w:hanging="357"/>
      </w:pPr>
      <w:r>
        <w:t xml:space="preserve">SMT queried how ‘poor conduct’ was defined and noted that the forthcoming report on proposed ‘values’ at NICE, will be helpful in setting </w:t>
      </w:r>
      <w:r w:rsidR="00F13361">
        <w:t xml:space="preserve">standards and </w:t>
      </w:r>
      <w:r>
        <w:t>expectations of acceptable behaviour.</w:t>
      </w:r>
    </w:p>
    <w:p w14:paraId="7DFD7827" w14:textId="1835A438" w:rsidR="00C05AA7" w:rsidRDefault="00C05AA7" w:rsidP="00147EB5">
      <w:pPr>
        <w:pStyle w:val="Numberedpara"/>
      </w:pPr>
      <w:r>
        <w:t>There was also a discussion of whether investigation or disciplinary meetings were permitted to be recorded</w:t>
      </w:r>
      <w:r w:rsidR="00331E83">
        <w:t>, particularly if required</w:t>
      </w:r>
      <w:r>
        <w:t xml:space="preserve"> on disability grounds.  </w:t>
      </w:r>
      <w:r w:rsidR="00331E83">
        <w:t xml:space="preserve">Grace advised that an employee </w:t>
      </w:r>
      <w:proofErr w:type="gramStart"/>
      <w:r w:rsidR="00331E83">
        <w:t>will always</w:t>
      </w:r>
      <w:proofErr w:type="gramEnd"/>
      <w:r w:rsidR="00331E83">
        <w:t xml:space="preserve"> receive clear and detailed notes of meetings.  SMT agreed </w:t>
      </w:r>
      <w:r w:rsidR="00B44D05">
        <w:t xml:space="preserve">that the </w:t>
      </w:r>
      <w:r w:rsidR="00331E83">
        <w:t xml:space="preserve">equality statement </w:t>
      </w:r>
      <w:r w:rsidR="00B44D05">
        <w:t xml:space="preserve">at para 6 </w:t>
      </w:r>
      <w:r w:rsidR="00331E83">
        <w:t>be</w:t>
      </w:r>
      <w:r w:rsidR="00B44D05">
        <w:t xml:space="preserve"> amended to</w:t>
      </w:r>
      <w:r w:rsidR="00331E83">
        <w:t xml:space="preserve"> stat</w:t>
      </w:r>
      <w:r w:rsidR="00B44D05">
        <w:t>e</w:t>
      </w:r>
      <w:r w:rsidR="00331E83">
        <w:t xml:space="preserve"> that any reasonable adjustments will be made where necessary.</w:t>
      </w:r>
    </w:p>
    <w:p w14:paraId="736FCAEB" w14:textId="22C89D9F" w:rsidR="00B44D05" w:rsidRDefault="00B44D05" w:rsidP="00B44D05">
      <w:pPr>
        <w:pStyle w:val="Numberedpara"/>
        <w:numPr>
          <w:ilvl w:val="0"/>
          <w:numId w:val="0"/>
        </w:numPr>
        <w:ind w:left="360"/>
      </w:pPr>
    </w:p>
    <w:p w14:paraId="0553A72B" w14:textId="012F7016" w:rsidR="00B44D05" w:rsidRPr="00B44D05" w:rsidRDefault="00B44D05" w:rsidP="00B44D05">
      <w:pPr>
        <w:pStyle w:val="Numberedpara"/>
        <w:numPr>
          <w:ilvl w:val="0"/>
          <w:numId w:val="0"/>
        </w:numPr>
        <w:ind w:left="360"/>
        <w:jc w:val="right"/>
        <w:rPr>
          <w:b/>
        </w:rPr>
      </w:pPr>
      <w:r>
        <w:rPr>
          <w:b/>
        </w:rPr>
        <w:t>ACTION: GM</w:t>
      </w:r>
      <w:r w:rsidR="00917F7A">
        <w:rPr>
          <w:b/>
        </w:rPr>
        <w:t>/LS</w:t>
      </w:r>
    </w:p>
    <w:p w14:paraId="7F3A0E1F" w14:textId="77777777" w:rsidR="00147EB5" w:rsidRDefault="00147EB5" w:rsidP="00B44D05"/>
    <w:p w14:paraId="6938C549" w14:textId="6812CC7E" w:rsidR="00147EB5" w:rsidRPr="00147EB5" w:rsidRDefault="00147EB5" w:rsidP="00147EB5">
      <w:pPr>
        <w:pStyle w:val="Numberedpara"/>
        <w:numPr>
          <w:ilvl w:val="0"/>
          <w:numId w:val="0"/>
        </w:numPr>
        <w:ind w:left="360" w:hanging="360"/>
        <w:rPr>
          <w:b/>
        </w:rPr>
      </w:pPr>
      <w:r>
        <w:rPr>
          <w:b/>
        </w:rPr>
        <w:t>Improving performance policy (item 7.4)</w:t>
      </w:r>
    </w:p>
    <w:p w14:paraId="33D4AA4C" w14:textId="77777777" w:rsidR="00147EB5" w:rsidRDefault="00147EB5" w:rsidP="00B44D05"/>
    <w:p w14:paraId="0AEE3A02" w14:textId="1E3CC339" w:rsidR="00147EB5" w:rsidRDefault="003351C3" w:rsidP="00147EB5">
      <w:pPr>
        <w:pStyle w:val="Numberedpara"/>
      </w:pPr>
      <w:r>
        <w:t xml:space="preserve">SMT reviewed the revised improving performance policy which has also been </w:t>
      </w:r>
      <w:r>
        <w:rPr>
          <w:rFonts w:cs="Arial"/>
        </w:rPr>
        <w:t xml:space="preserve">written in partnership with Unison and approved by the </w:t>
      </w:r>
      <w:proofErr w:type="gramStart"/>
      <w:r>
        <w:rPr>
          <w:rFonts w:cs="Arial"/>
        </w:rPr>
        <w:t>JCC, and</w:t>
      </w:r>
      <w:proofErr w:type="gramEnd"/>
      <w:r>
        <w:rPr>
          <w:rFonts w:cs="Arial"/>
        </w:rPr>
        <w:t xml:space="preserve"> includes a new pay progression sanction.</w:t>
      </w:r>
    </w:p>
    <w:p w14:paraId="31A9D0DA" w14:textId="77777777" w:rsidR="00147EB5" w:rsidRDefault="00147EB5" w:rsidP="00147EB5">
      <w:pPr>
        <w:pStyle w:val="ListParagraph"/>
      </w:pPr>
    </w:p>
    <w:p w14:paraId="216123B1" w14:textId="1A21FE99" w:rsidR="00147EB5" w:rsidRDefault="003351C3" w:rsidP="00147EB5">
      <w:pPr>
        <w:pStyle w:val="Numberedpara"/>
      </w:pPr>
      <w:r>
        <w:t xml:space="preserve">Grace was asked to clarify the </w:t>
      </w:r>
      <w:r w:rsidR="003767C2">
        <w:t xml:space="preserve">difference between the end of formal review and final review stages.  A simple flowchart to show the process was requested.  Reference to </w:t>
      </w:r>
      <w:r w:rsidR="00726DA0">
        <w:t xml:space="preserve">a </w:t>
      </w:r>
      <w:r w:rsidR="009C6845">
        <w:t>PDPR</w:t>
      </w:r>
      <w:r w:rsidR="00726DA0">
        <w:t xml:space="preserve">s was to be replaced with improvement plans. </w:t>
      </w:r>
    </w:p>
    <w:p w14:paraId="506AC027" w14:textId="461AA0A6" w:rsidR="00147EB5" w:rsidRDefault="00147EB5" w:rsidP="00726DA0">
      <w:pPr>
        <w:pStyle w:val="Numberedpara"/>
        <w:numPr>
          <w:ilvl w:val="0"/>
          <w:numId w:val="0"/>
        </w:numPr>
      </w:pPr>
    </w:p>
    <w:p w14:paraId="0691EAA2" w14:textId="02B6C6B5" w:rsidR="00917F7A" w:rsidRPr="00917F7A" w:rsidRDefault="00917F7A" w:rsidP="007B7BDD">
      <w:pPr>
        <w:pStyle w:val="Numberedpara"/>
        <w:numPr>
          <w:ilvl w:val="0"/>
          <w:numId w:val="0"/>
        </w:numPr>
        <w:spacing w:after="240"/>
        <w:jc w:val="right"/>
        <w:rPr>
          <w:b/>
        </w:rPr>
      </w:pPr>
      <w:r>
        <w:rPr>
          <w:b/>
        </w:rPr>
        <w:t>ACTION: GM/LS</w:t>
      </w:r>
    </w:p>
    <w:p w14:paraId="28E4808C" w14:textId="15F9BB2B" w:rsidR="00147EB5" w:rsidRPr="00E939BE" w:rsidRDefault="00E939BE" w:rsidP="00E939BE">
      <w:pPr>
        <w:pStyle w:val="Numberedpara"/>
        <w:numPr>
          <w:ilvl w:val="0"/>
          <w:numId w:val="0"/>
        </w:numPr>
        <w:ind w:left="360" w:hanging="360"/>
        <w:rPr>
          <w:b/>
        </w:rPr>
      </w:pPr>
      <w:r>
        <w:rPr>
          <w:b/>
        </w:rPr>
        <w:t>Whistleblowing internal audit report (item 7.</w:t>
      </w:r>
      <w:r w:rsidR="00D42387">
        <w:rPr>
          <w:b/>
        </w:rPr>
        <w:t>5</w:t>
      </w:r>
      <w:r>
        <w:rPr>
          <w:b/>
        </w:rPr>
        <w:t>)</w:t>
      </w:r>
    </w:p>
    <w:p w14:paraId="19502F58" w14:textId="77777777" w:rsidR="00E939BE" w:rsidRDefault="00E939BE" w:rsidP="00E939BE">
      <w:pPr>
        <w:pStyle w:val="ListParagraph"/>
      </w:pPr>
    </w:p>
    <w:p w14:paraId="306AF5E0" w14:textId="29E52C5C" w:rsidR="00E939BE" w:rsidRDefault="00442B17" w:rsidP="00147EB5">
      <w:pPr>
        <w:pStyle w:val="Numberedpara"/>
      </w:pPr>
      <w:r>
        <w:t xml:space="preserve">Grace </w:t>
      </w:r>
      <w:proofErr w:type="spellStart"/>
      <w:r>
        <w:t>Marguerie</w:t>
      </w:r>
      <w:proofErr w:type="spellEnd"/>
      <w:r>
        <w:t xml:space="preserve"> </w:t>
      </w:r>
      <w:r w:rsidR="003A118A">
        <w:t xml:space="preserve">asked SMT to review the management responses to the </w:t>
      </w:r>
      <w:r w:rsidR="000E4F32">
        <w:t xml:space="preserve">four recommendations </w:t>
      </w:r>
      <w:r w:rsidR="00596153">
        <w:t xml:space="preserve">made </w:t>
      </w:r>
      <w:r w:rsidR="000E4F32">
        <w:t xml:space="preserve">in </w:t>
      </w:r>
      <w:r w:rsidR="00596153">
        <w:t xml:space="preserve">the </w:t>
      </w:r>
      <w:r w:rsidR="003A118A">
        <w:t xml:space="preserve">internal audit </w:t>
      </w:r>
      <w:r w:rsidR="000E4F32">
        <w:t xml:space="preserve">report on </w:t>
      </w:r>
      <w:r w:rsidR="003A118A">
        <w:t>whistleblowing arrangements.  Grace confirmed that HR would benchmark NICE’s whistleblowing policy against the NAO’s criteria at the next review of the policy.</w:t>
      </w:r>
    </w:p>
    <w:p w14:paraId="4EFB9860" w14:textId="77777777" w:rsidR="00E939BE" w:rsidRDefault="00E939BE" w:rsidP="00E939BE">
      <w:pPr>
        <w:pStyle w:val="ListParagraph"/>
      </w:pPr>
    </w:p>
    <w:p w14:paraId="52F36596" w14:textId="294CC6BA" w:rsidR="00E939BE" w:rsidRDefault="00596153" w:rsidP="00147EB5">
      <w:pPr>
        <w:pStyle w:val="Numberedpara"/>
      </w:pPr>
      <w:r>
        <w:t xml:space="preserve">In relation to staff training, SMT agreed whistleblowing training should be mandatory for Directors and their direct reports but not all line managers.  SMT supported HR’s approach of mini masterclasses for managers and looking at a range of options to cascade the messages to all staff through blogs, comms articles on NICE Space and team meetings.  Catherine Wilkinson added that </w:t>
      </w:r>
      <w:r w:rsidR="00821BA7">
        <w:t xml:space="preserve">awareness of </w:t>
      </w:r>
      <w:r>
        <w:t>whistleblowing will be added</w:t>
      </w:r>
      <w:r w:rsidR="00821BA7">
        <w:t xml:space="preserve"> to the line manager induction training, along with the requirements to comply with standing orders and SFIs.</w:t>
      </w:r>
    </w:p>
    <w:p w14:paraId="0EBF8C0A" w14:textId="29A15DDA" w:rsidR="00596153" w:rsidRDefault="00596153" w:rsidP="00596153">
      <w:pPr>
        <w:pStyle w:val="ListParagraph"/>
      </w:pPr>
    </w:p>
    <w:p w14:paraId="2E9A3D1A" w14:textId="3B8E2C92" w:rsidR="00821BA7" w:rsidRPr="00821BA7" w:rsidRDefault="00821BA7" w:rsidP="00821BA7">
      <w:pPr>
        <w:pStyle w:val="ListParagraph"/>
        <w:spacing w:after="240"/>
        <w:jc w:val="right"/>
        <w:rPr>
          <w:rFonts w:ascii="Arial" w:hAnsi="Arial" w:cs="Arial"/>
          <w:b/>
          <w:sz w:val="22"/>
          <w:szCs w:val="22"/>
        </w:rPr>
      </w:pPr>
      <w:r w:rsidRPr="00821BA7">
        <w:rPr>
          <w:rFonts w:ascii="Arial" w:hAnsi="Arial" w:cs="Arial"/>
          <w:b/>
          <w:sz w:val="22"/>
          <w:szCs w:val="22"/>
        </w:rPr>
        <w:t>ACTION: GM/LS</w:t>
      </w:r>
    </w:p>
    <w:p w14:paraId="59F79E6A" w14:textId="589CF19F" w:rsidR="00E939BE" w:rsidRDefault="00821BA7" w:rsidP="007B7BDD">
      <w:pPr>
        <w:pStyle w:val="Numberedpara"/>
      </w:pPr>
      <w:r>
        <w:t>The response to recommendations 3 and 4 were supported.</w:t>
      </w:r>
    </w:p>
    <w:p w14:paraId="219CFA1F" w14:textId="6F1E63CF" w:rsidR="00E939BE" w:rsidRPr="00147EB5" w:rsidRDefault="00E939BE" w:rsidP="00E939BE">
      <w:pPr>
        <w:pStyle w:val="Numberedpara"/>
        <w:numPr>
          <w:ilvl w:val="0"/>
          <w:numId w:val="0"/>
        </w:numPr>
        <w:ind w:left="360" w:hanging="360"/>
        <w:rPr>
          <w:b/>
        </w:rPr>
      </w:pPr>
      <w:r>
        <w:rPr>
          <w:b/>
        </w:rPr>
        <w:lastRenderedPageBreak/>
        <w:t>Freedom to speak up guardian (item 7.</w:t>
      </w:r>
      <w:r w:rsidR="00D42387">
        <w:rPr>
          <w:b/>
        </w:rPr>
        <w:t>6</w:t>
      </w:r>
      <w:r>
        <w:rPr>
          <w:b/>
        </w:rPr>
        <w:t>)</w:t>
      </w:r>
    </w:p>
    <w:p w14:paraId="2DF11D29" w14:textId="77777777" w:rsidR="00E939BE" w:rsidRDefault="00E939BE" w:rsidP="00D42387"/>
    <w:p w14:paraId="596DE626" w14:textId="2E4C909F" w:rsidR="005C320D" w:rsidRDefault="00821BA7" w:rsidP="00CD11EA">
      <w:pPr>
        <w:pStyle w:val="Numberedpara"/>
        <w:spacing w:after="240"/>
        <w:ind w:left="357" w:hanging="357"/>
      </w:pPr>
      <w:r>
        <w:t xml:space="preserve">Gill </w:t>
      </w:r>
      <w:proofErr w:type="spellStart"/>
      <w:r>
        <w:t>Leng</w:t>
      </w:r>
      <w:proofErr w:type="spellEnd"/>
      <w:r>
        <w:t xml:space="preserve"> reported that</w:t>
      </w:r>
      <w:r w:rsidR="00402F2C">
        <w:t xml:space="preserve"> following the discussion at the Board meeting, </w:t>
      </w:r>
      <w:r>
        <w:t xml:space="preserve">Andrew had agreed </w:t>
      </w:r>
      <w:r w:rsidR="000120C1">
        <w:t>a</w:t>
      </w:r>
      <w:r>
        <w:t xml:space="preserve"> process for </w:t>
      </w:r>
      <w:r w:rsidR="000120C1">
        <w:t>selecting two staff freedom to speak up guardians</w:t>
      </w:r>
      <w:r w:rsidR="00402F2C">
        <w:t>, by inviting expressions of interest and a selection panel to consider those received.</w:t>
      </w:r>
      <w:r w:rsidR="000120C1">
        <w:t xml:space="preserve"> </w:t>
      </w:r>
      <w:r w:rsidR="00402F2C">
        <w:t xml:space="preserve"> In terms of the role, SMT requested that Grace review the standard job description and adapt it appropriately for NICE, then send it to Andrew and Gill for review. </w:t>
      </w:r>
    </w:p>
    <w:p w14:paraId="4A54EBD8" w14:textId="68918ED7" w:rsidR="00AF5593" w:rsidRPr="00AF5593" w:rsidRDefault="00AF5593" w:rsidP="00AF5593">
      <w:pPr>
        <w:pStyle w:val="Numberedpara"/>
        <w:numPr>
          <w:ilvl w:val="0"/>
          <w:numId w:val="0"/>
        </w:numPr>
        <w:spacing w:after="240"/>
        <w:ind w:left="357"/>
        <w:jc w:val="right"/>
        <w:rPr>
          <w:b/>
        </w:rPr>
      </w:pPr>
      <w:r>
        <w:rPr>
          <w:b/>
        </w:rPr>
        <w:t>ACTION: GM</w:t>
      </w:r>
    </w:p>
    <w:p w14:paraId="6704DB79" w14:textId="0D4F32A7" w:rsidR="00D42387" w:rsidRDefault="00D42387" w:rsidP="00D42387">
      <w:pPr>
        <w:pStyle w:val="Numberedpara"/>
        <w:numPr>
          <w:ilvl w:val="0"/>
          <w:numId w:val="0"/>
        </w:numPr>
        <w:spacing w:after="240"/>
        <w:ind w:left="357" w:hanging="357"/>
      </w:pPr>
      <w:r w:rsidRPr="00D42387">
        <w:rPr>
          <w:b/>
        </w:rPr>
        <w:t>Reappointment of a technology appraisal committee member (item 7.</w:t>
      </w:r>
      <w:r>
        <w:rPr>
          <w:b/>
        </w:rPr>
        <w:t>7</w:t>
      </w:r>
      <w:r w:rsidRPr="00D42387">
        <w:rPr>
          <w:b/>
        </w:rPr>
        <w:t>)</w:t>
      </w:r>
    </w:p>
    <w:p w14:paraId="5270DD4C" w14:textId="01B65D2D" w:rsidR="00D42387" w:rsidRDefault="000F142C" w:rsidP="005C320D">
      <w:pPr>
        <w:pStyle w:val="Numberedpara"/>
        <w:spacing w:after="240"/>
        <w:ind w:left="357" w:hanging="357"/>
      </w:pPr>
      <w:proofErr w:type="spellStart"/>
      <w:r>
        <w:t>Meindert</w:t>
      </w:r>
      <w:proofErr w:type="spellEnd"/>
      <w:r>
        <w:t xml:space="preserve"> Boysen requested SMT’s support to re-appoint Dr Matthew Bradley as the industry representative of technology appraisal committee D, subject to the agreement of the NICE Board chair.</w:t>
      </w:r>
    </w:p>
    <w:p w14:paraId="77112DED" w14:textId="6FCD312C" w:rsidR="00D42387" w:rsidRDefault="000F142C" w:rsidP="005C320D">
      <w:pPr>
        <w:pStyle w:val="Numberedpara"/>
        <w:spacing w:after="240"/>
        <w:ind w:left="357" w:hanging="357"/>
      </w:pPr>
      <w:r>
        <w:t xml:space="preserve">SMT expressed concern about the re-appointment of individuals beyond a </w:t>
      </w:r>
      <w:proofErr w:type="gramStart"/>
      <w:r>
        <w:t>10 year</w:t>
      </w:r>
      <w:proofErr w:type="gramEnd"/>
      <w:r>
        <w:t xml:space="preserve"> tenure, particularly </w:t>
      </w:r>
      <w:r w:rsidR="00153140">
        <w:t xml:space="preserve">as there had been three requests </w:t>
      </w:r>
      <w:r>
        <w:t>within CHTE, and stated that this should not be an option in future.  It was agreed that every effort should be made to identify alternative candidates by starting the recruitment process much earlier and being creative with the advertising campaign.</w:t>
      </w:r>
    </w:p>
    <w:p w14:paraId="0AE14B2A" w14:textId="6DE7CDC2" w:rsidR="000F142C" w:rsidRDefault="000F142C" w:rsidP="005C320D">
      <w:pPr>
        <w:pStyle w:val="Numberedpara"/>
        <w:spacing w:after="240"/>
        <w:ind w:left="357" w:hanging="357"/>
      </w:pPr>
      <w:r>
        <w:t xml:space="preserve">SMT supported the re-appoint Dr Matthew Bradley as the industry representative of technology appraisal committee D, on a maximum </w:t>
      </w:r>
      <w:proofErr w:type="gramStart"/>
      <w:r>
        <w:t>three year</w:t>
      </w:r>
      <w:proofErr w:type="gramEnd"/>
      <w:r>
        <w:t xml:space="preserve"> term.</w:t>
      </w:r>
    </w:p>
    <w:p w14:paraId="52164D5E" w14:textId="17D4F152" w:rsidR="005C320D" w:rsidRPr="005C320D" w:rsidRDefault="005C320D" w:rsidP="005C320D">
      <w:pPr>
        <w:pStyle w:val="Numberedpara"/>
        <w:numPr>
          <w:ilvl w:val="0"/>
          <w:numId w:val="0"/>
        </w:numPr>
        <w:spacing w:after="240"/>
        <w:rPr>
          <w:b/>
        </w:rPr>
      </w:pPr>
      <w:r>
        <w:rPr>
          <w:b/>
        </w:rPr>
        <w:t>SMT away-day (item 7.8)</w:t>
      </w:r>
    </w:p>
    <w:p w14:paraId="6DF8F4F9" w14:textId="05A42002" w:rsidR="00B506F3" w:rsidRDefault="00902ED9" w:rsidP="005C320D">
      <w:pPr>
        <w:pStyle w:val="Numberedpara"/>
        <w:spacing w:after="240"/>
        <w:ind w:left="357" w:hanging="357"/>
      </w:pPr>
      <w:r>
        <w:t xml:space="preserve">SMT discussed the agenda for away-day </w:t>
      </w:r>
      <w:r w:rsidR="0003786A">
        <w:t xml:space="preserve">agenda </w:t>
      </w:r>
      <w:r>
        <w:t xml:space="preserve">was reviewed.  Gill </w:t>
      </w:r>
      <w:proofErr w:type="spellStart"/>
      <w:r>
        <w:t>Leng</w:t>
      </w:r>
      <w:proofErr w:type="spellEnd"/>
      <w:r>
        <w:t xml:space="preserve"> had asked for a session with </w:t>
      </w:r>
      <w:proofErr w:type="spellStart"/>
      <w:r>
        <w:t>Civica</w:t>
      </w:r>
      <w:proofErr w:type="spellEnd"/>
      <w:r>
        <w:t xml:space="preserve"> </w:t>
      </w:r>
      <w:r w:rsidR="00F447B1">
        <w:t xml:space="preserve">data management </w:t>
      </w:r>
      <w:r>
        <w:t>to be included at 9 – 10.30am on 2 April.</w:t>
      </w:r>
      <w:r w:rsidR="00153140">
        <w:t xml:space="preserve">  The agenda was to be updated.</w:t>
      </w:r>
    </w:p>
    <w:p w14:paraId="73929310" w14:textId="769FA56C" w:rsidR="005C320D" w:rsidRPr="006D436F" w:rsidRDefault="006D436F" w:rsidP="006D436F">
      <w:pPr>
        <w:pStyle w:val="Numberedpara"/>
        <w:numPr>
          <w:ilvl w:val="0"/>
          <w:numId w:val="0"/>
        </w:numPr>
        <w:spacing w:after="240"/>
        <w:ind w:left="357"/>
        <w:jc w:val="right"/>
        <w:rPr>
          <w:b/>
        </w:rPr>
      </w:pPr>
      <w:r>
        <w:rPr>
          <w:b/>
        </w:rPr>
        <w:t>ACTION: ER</w:t>
      </w:r>
    </w:p>
    <w:p w14:paraId="23095545" w14:textId="6726DD3B" w:rsidR="005C320D" w:rsidRPr="005C320D" w:rsidRDefault="005C320D" w:rsidP="005C320D">
      <w:pPr>
        <w:pStyle w:val="Numberedpara"/>
        <w:numPr>
          <w:ilvl w:val="0"/>
          <w:numId w:val="0"/>
        </w:numPr>
        <w:spacing w:after="240"/>
        <w:rPr>
          <w:b/>
        </w:rPr>
      </w:pPr>
      <w:r>
        <w:rPr>
          <w:b/>
        </w:rPr>
        <w:t>Guideline committee chair appointment (item 7.9)</w:t>
      </w:r>
    </w:p>
    <w:p w14:paraId="35A8CB83" w14:textId="2056607E" w:rsidR="005C320D" w:rsidRDefault="00180552" w:rsidP="005C320D">
      <w:pPr>
        <w:pStyle w:val="Numberedpara"/>
        <w:spacing w:after="240"/>
        <w:ind w:left="357" w:hanging="357"/>
      </w:pPr>
      <w:r>
        <w:t xml:space="preserve">Paul </w:t>
      </w:r>
      <w:proofErr w:type="spellStart"/>
      <w:r>
        <w:t>Chrisp</w:t>
      </w:r>
      <w:proofErr w:type="spellEnd"/>
      <w:r>
        <w:t xml:space="preserve"> </w:t>
      </w:r>
      <w:r w:rsidR="00C92467">
        <w:t xml:space="preserve">requested SMT support </w:t>
      </w:r>
      <w:r>
        <w:t xml:space="preserve">to appoint </w:t>
      </w:r>
      <w:r w:rsidR="00C92467">
        <w:t xml:space="preserve">Adam Firth </w:t>
      </w:r>
      <w:r>
        <w:t>to the position of chair of the NICE Guideline Committee on</w:t>
      </w:r>
      <w:r w:rsidR="00C92467">
        <w:t xml:space="preserve"> vaccine uptake in the population</w:t>
      </w:r>
      <w:r>
        <w:t xml:space="preserve">. </w:t>
      </w:r>
      <w:r w:rsidR="00C92467">
        <w:t xml:space="preserve"> He is a GP partner receiving routine contractual payments to the practice for provision of NHS services, but </w:t>
      </w:r>
      <w:r w:rsidRPr="006A2586">
        <w:t>declar</w:t>
      </w:r>
      <w:r w:rsidR="00C92467">
        <w:t xml:space="preserve">ed no </w:t>
      </w:r>
      <w:r w:rsidRPr="006A2586">
        <w:t>interests</w:t>
      </w:r>
      <w:r w:rsidR="00C92467">
        <w:t xml:space="preserve"> specific</w:t>
      </w:r>
      <w:r w:rsidRPr="006A2586">
        <w:t xml:space="preserve"> to the scope of this guideline</w:t>
      </w:r>
      <w:r w:rsidR="00C92467">
        <w:t>.</w:t>
      </w:r>
    </w:p>
    <w:p w14:paraId="6521FB4C" w14:textId="2CCF10DD" w:rsidR="000E02E1" w:rsidRPr="009F5020" w:rsidRDefault="00C92467" w:rsidP="00C92467">
      <w:pPr>
        <w:pStyle w:val="Numberedpara"/>
      </w:pPr>
      <w:r>
        <w:t>The appointment of Adam Firth was approved.</w:t>
      </w:r>
      <w:r w:rsidR="000E02E1">
        <w:t xml:space="preserve"> </w:t>
      </w:r>
    </w:p>
    <w:p w14:paraId="63B2725E" w14:textId="77777777" w:rsidR="00EA4259" w:rsidRPr="00AE4A74" w:rsidRDefault="00EA4259" w:rsidP="00AE4A74"/>
    <w:p w14:paraId="4FDA5F3B" w14:textId="77777777" w:rsidR="00600495" w:rsidRDefault="00600495" w:rsidP="00600495">
      <w:pPr>
        <w:pStyle w:val="Heading3"/>
      </w:pPr>
      <w:r>
        <w:t xml:space="preserve">EU exit (item </w:t>
      </w:r>
      <w:r w:rsidR="00AE4A74">
        <w:t>8</w:t>
      </w:r>
      <w:r>
        <w:t>)</w:t>
      </w:r>
    </w:p>
    <w:p w14:paraId="07844788" w14:textId="77777777" w:rsidR="00600495" w:rsidRPr="00FB0B39" w:rsidRDefault="00600495" w:rsidP="00600495">
      <w:pPr>
        <w:rPr>
          <w:color w:val="000000" w:themeColor="text1"/>
        </w:rPr>
      </w:pPr>
    </w:p>
    <w:p w14:paraId="71E7753A" w14:textId="6039786B" w:rsidR="00C95BC1" w:rsidRPr="005C320D" w:rsidRDefault="00670A98" w:rsidP="005C320D">
      <w:pPr>
        <w:pStyle w:val="Numberedpara"/>
        <w:rPr>
          <w:color w:val="FF0000"/>
        </w:rPr>
      </w:pPr>
      <w:r>
        <w:rPr>
          <w:color w:val="auto"/>
        </w:rPr>
        <w:t>There were no developments to report.</w:t>
      </w:r>
    </w:p>
    <w:p w14:paraId="57891B6B" w14:textId="77777777" w:rsidR="009C1996" w:rsidRPr="00C95BC1" w:rsidRDefault="009C1996" w:rsidP="00BF55BF">
      <w:pPr>
        <w:pStyle w:val="Heading3"/>
      </w:pPr>
    </w:p>
    <w:p w14:paraId="41EDC0B2" w14:textId="77777777" w:rsidR="002565EB" w:rsidRDefault="001B6FE1" w:rsidP="00BF55BF">
      <w:pPr>
        <w:pStyle w:val="Heading3"/>
      </w:pPr>
      <w:r>
        <w:t>N</w:t>
      </w:r>
      <w:r w:rsidR="00135314">
        <w:t xml:space="preserve">ICE </w:t>
      </w:r>
      <w:r w:rsidR="00D715FA">
        <w:t>C</w:t>
      </w:r>
      <w:r w:rsidR="003442AA">
        <w:t>onnect project</w:t>
      </w:r>
      <w:r w:rsidR="002565EB">
        <w:t xml:space="preserve"> (item </w:t>
      </w:r>
      <w:r w:rsidR="00AE4A74">
        <w:t>9</w:t>
      </w:r>
      <w:r w:rsidR="002565EB">
        <w:t>)</w:t>
      </w:r>
    </w:p>
    <w:p w14:paraId="59064AEC" w14:textId="77777777" w:rsidR="00DE23A0" w:rsidRPr="00DE23A0" w:rsidRDefault="00DE23A0" w:rsidP="00DE23A0"/>
    <w:p w14:paraId="61752CE7" w14:textId="3EA4E62C" w:rsidR="00E903B0" w:rsidRPr="00CB6C0B" w:rsidRDefault="00CB6C0B" w:rsidP="00BF55BF">
      <w:pPr>
        <w:pStyle w:val="Numberedpara"/>
        <w:rPr>
          <w:color w:val="auto"/>
        </w:rPr>
      </w:pPr>
      <w:r>
        <w:rPr>
          <w:color w:val="auto"/>
        </w:rPr>
        <w:t xml:space="preserve">SMT noted the </w:t>
      </w:r>
      <w:r w:rsidR="00590472">
        <w:rPr>
          <w:color w:val="auto"/>
        </w:rPr>
        <w:t xml:space="preserve">pathways steering group </w:t>
      </w:r>
      <w:r w:rsidR="00C92467">
        <w:rPr>
          <w:color w:val="auto"/>
        </w:rPr>
        <w:t xml:space="preserve">was next meeting on 24 April 2019 </w:t>
      </w:r>
      <w:r w:rsidR="00AE65DB">
        <w:rPr>
          <w:color w:val="auto"/>
        </w:rPr>
        <w:t>looking at shared decision making.</w:t>
      </w:r>
    </w:p>
    <w:p w14:paraId="67488CB5" w14:textId="77777777" w:rsidR="009C1996" w:rsidRDefault="009C1996" w:rsidP="009C1996">
      <w:pPr>
        <w:pStyle w:val="Numberedpara"/>
        <w:numPr>
          <w:ilvl w:val="0"/>
          <w:numId w:val="0"/>
        </w:numPr>
        <w:ind w:left="360" w:hanging="360"/>
      </w:pPr>
    </w:p>
    <w:p w14:paraId="654AE015" w14:textId="77777777" w:rsidR="002E266A" w:rsidRPr="007A0903" w:rsidRDefault="002E266A" w:rsidP="002E266A">
      <w:pPr>
        <w:pStyle w:val="Heading3"/>
      </w:pPr>
      <w:r w:rsidRPr="007A0903">
        <w:t xml:space="preserve">Weekly </w:t>
      </w:r>
      <w:r>
        <w:t>s</w:t>
      </w:r>
      <w:r w:rsidRPr="007A0903">
        <w:t>taff S</w:t>
      </w:r>
      <w:r>
        <w:t>MT u</w:t>
      </w:r>
      <w:r w:rsidRPr="007A0903">
        <w:t xml:space="preserve">pdates (item </w:t>
      </w:r>
      <w:r w:rsidR="00AE4A74">
        <w:t>10</w:t>
      </w:r>
      <w:r w:rsidRPr="007A0903">
        <w:t>)</w:t>
      </w:r>
    </w:p>
    <w:p w14:paraId="048367CA"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403161E9" w14:textId="77777777" w:rsidR="002E266A" w:rsidRPr="007A0903" w:rsidRDefault="002E266A" w:rsidP="002E266A">
      <w:pPr>
        <w:pStyle w:val="Numberedpara"/>
      </w:pPr>
      <w:r w:rsidRPr="007A0903">
        <w:t xml:space="preserve">SMT agreed the staff updates. </w:t>
      </w:r>
    </w:p>
    <w:p w14:paraId="418603F5" w14:textId="77777777" w:rsidR="002E266A" w:rsidRPr="007A0903" w:rsidRDefault="002E266A" w:rsidP="002E266A">
      <w:pPr>
        <w:pStyle w:val="Numberedpara"/>
        <w:numPr>
          <w:ilvl w:val="0"/>
          <w:numId w:val="0"/>
        </w:numPr>
        <w:ind w:left="360"/>
      </w:pPr>
    </w:p>
    <w:p w14:paraId="4D529F73" w14:textId="5970698C" w:rsidR="002E266A" w:rsidRDefault="002E266A" w:rsidP="002E266A">
      <w:pPr>
        <w:pStyle w:val="SMTActions"/>
      </w:pPr>
      <w:r w:rsidRPr="00D12839">
        <w:t xml:space="preserve">ACTION: </w:t>
      </w:r>
      <w:r w:rsidR="005C320D">
        <w:t>ER</w:t>
      </w:r>
    </w:p>
    <w:p w14:paraId="75BBE99F" w14:textId="77777777" w:rsidR="002E266A" w:rsidRDefault="002E266A" w:rsidP="00A6454E">
      <w:pPr>
        <w:pStyle w:val="Heading3"/>
      </w:pPr>
    </w:p>
    <w:p w14:paraId="44FE79B7" w14:textId="5810AE0D" w:rsidR="00A6454E" w:rsidRDefault="005C320D" w:rsidP="00A6454E">
      <w:pPr>
        <w:pStyle w:val="Heading3"/>
      </w:pPr>
      <w:r>
        <w:t>O</w:t>
      </w:r>
      <w:r w:rsidR="00A6454E">
        <w:t>ther business (item</w:t>
      </w:r>
      <w:r w:rsidR="00145A64">
        <w:t xml:space="preserve"> </w:t>
      </w:r>
      <w:r w:rsidR="003442AA">
        <w:t>1</w:t>
      </w:r>
      <w:r w:rsidR="00AE4A74">
        <w:t>1</w:t>
      </w:r>
      <w:r w:rsidR="00A6454E">
        <w:t>)</w:t>
      </w:r>
    </w:p>
    <w:p w14:paraId="71902C2E" w14:textId="77777777" w:rsidR="00E078B3" w:rsidRDefault="00E078B3" w:rsidP="00B36DD2"/>
    <w:p w14:paraId="303500BF" w14:textId="16CCEFEE" w:rsidR="00AB369F" w:rsidRDefault="005C320D" w:rsidP="00DD673A">
      <w:pPr>
        <w:pStyle w:val="Numberedpara"/>
      </w:pPr>
      <w:r>
        <w:rPr>
          <w:b/>
        </w:rPr>
        <w:t xml:space="preserve">London office move – </w:t>
      </w:r>
      <w:r>
        <w:t xml:space="preserve">Jane </w:t>
      </w:r>
      <w:proofErr w:type="spellStart"/>
      <w:r>
        <w:t>Gizbert</w:t>
      </w:r>
      <w:proofErr w:type="spellEnd"/>
      <w:r>
        <w:t xml:space="preserve"> </w:t>
      </w:r>
      <w:r w:rsidR="00BE0F9F">
        <w:t xml:space="preserve">queried when </w:t>
      </w:r>
      <w:r w:rsidR="007C04F2">
        <w:t xml:space="preserve">a </w:t>
      </w:r>
      <w:r w:rsidR="00AB369F">
        <w:t xml:space="preserve">definitive </w:t>
      </w:r>
      <w:r w:rsidR="007C04F2">
        <w:t xml:space="preserve">decision </w:t>
      </w:r>
      <w:r w:rsidR="00AB369F">
        <w:t xml:space="preserve">on the London office move </w:t>
      </w:r>
      <w:r w:rsidR="00BE0F9F">
        <w:t xml:space="preserve">was likely to be announced to </w:t>
      </w:r>
      <w:r w:rsidR="00AB369F">
        <w:t>staff</w:t>
      </w:r>
      <w:r w:rsidR="00BE0F9F">
        <w:t xml:space="preserve"> as queries are now being received</w:t>
      </w:r>
      <w:r w:rsidR="00AB369F">
        <w:t>.  Catherine advised that the DHSC ha</w:t>
      </w:r>
      <w:r w:rsidR="00BE0F9F">
        <w:t>d</w:t>
      </w:r>
      <w:r w:rsidR="00AB369F">
        <w:t xml:space="preserve"> not yet </w:t>
      </w:r>
      <w:r w:rsidR="007C04F2">
        <w:t xml:space="preserve">confirmed </w:t>
      </w:r>
      <w:r w:rsidR="00AB369F">
        <w:t>that the office lease has been signed</w:t>
      </w:r>
      <w:r w:rsidR="00BE0F9F">
        <w:t xml:space="preserve"> therefore a formal announcement could not be made</w:t>
      </w:r>
      <w:r w:rsidR="00AB369F">
        <w:t xml:space="preserve">.  A </w:t>
      </w:r>
      <w:r w:rsidR="00DD673A">
        <w:t xml:space="preserve">staff </w:t>
      </w:r>
      <w:r w:rsidR="00AB369F">
        <w:t xml:space="preserve">project group has been set up </w:t>
      </w:r>
      <w:r w:rsidR="00DD673A">
        <w:t xml:space="preserve">with </w:t>
      </w:r>
      <w:r w:rsidR="00AB369F">
        <w:t>meeting</w:t>
      </w:r>
      <w:r w:rsidR="00DD673A">
        <w:t>s scheduled from</w:t>
      </w:r>
      <w:r w:rsidR="00AB369F">
        <w:t xml:space="preserve"> May</w:t>
      </w:r>
      <w:r w:rsidR="00DD673A">
        <w:t xml:space="preserve"> onwards</w:t>
      </w:r>
      <w:r w:rsidR="00AB369F">
        <w:t>.</w:t>
      </w:r>
    </w:p>
    <w:p w14:paraId="547D1C57" w14:textId="77777777" w:rsidR="00590472" w:rsidRDefault="00590472" w:rsidP="00590472">
      <w:pPr>
        <w:pStyle w:val="Numberedpara"/>
        <w:numPr>
          <w:ilvl w:val="0"/>
          <w:numId w:val="0"/>
        </w:numPr>
        <w:ind w:left="360"/>
      </w:pPr>
    </w:p>
    <w:p w14:paraId="5EB52B3E" w14:textId="153431CC" w:rsidR="00590472" w:rsidRDefault="005C320D" w:rsidP="00AE4A74">
      <w:pPr>
        <w:pStyle w:val="Numberedpara"/>
      </w:pPr>
      <w:r>
        <w:rPr>
          <w:b/>
        </w:rPr>
        <w:t xml:space="preserve">ESR </w:t>
      </w:r>
      <w:r w:rsidRPr="005C320D">
        <w:rPr>
          <w:b/>
        </w:rPr>
        <w:t>system</w:t>
      </w:r>
      <w:r>
        <w:t xml:space="preserve"> – Catherine Wilkinson reminded SMT of the need for all staff to be using the ESR system from 1 April 2019.</w:t>
      </w:r>
    </w:p>
    <w:p w14:paraId="6748CA1B" w14:textId="77777777" w:rsidR="00AA5B27" w:rsidRDefault="00AA5B27" w:rsidP="00AA5B27">
      <w:pPr>
        <w:pStyle w:val="ListParagraph"/>
      </w:pPr>
    </w:p>
    <w:p w14:paraId="6E7E4CD1" w14:textId="02593291" w:rsidR="00D76EBC" w:rsidRPr="005C320D" w:rsidRDefault="005C320D" w:rsidP="005C320D">
      <w:pPr>
        <w:pStyle w:val="SMTActions"/>
        <w:jc w:val="left"/>
        <w:rPr>
          <w:b w:val="0"/>
        </w:rPr>
      </w:pPr>
      <w:r>
        <w:rPr>
          <w:b w:val="0"/>
        </w:rPr>
        <w:t>The meeting closed at 1.10pm.</w:t>
      </w:r>
    </w:p>
    <w:sectPr w:rsidR="00D76EBC" w:rsidRPr="005C320D" w:rsidSect="00397794">
      <w:footerReference w:type="even" r:id="rId8"/>
      <w:pgSz w:w="11906" w:h="16838"/>
      <w:pgMar w:top="1247" w:right="1758" w:bottom="1077"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FDFE" w14:textId="77777777" w:rsidR="007652AB" w:rsidRDefault="007652AB">
      <w:pPr>
        <w:pStyle w:val="StinkingStyles"/>
      </w:pPr>
      <w:r>
        <w:separator/>
      </w:r>
    </w:p>
  </w:endnote>
  <w:endnote w:type="continuationSeparator" w:id="0">
    <w:p w14:paraId="53566A9C" w14:textId="77777777" w:rsidR="007652AB" w:rsidRDefault="007652AB">
      <w:pPr>
        <w:pStyle w:val="StinkingStyles"/>
      </w:pPr>
      <w:r>
        <w:continuationSeparator/>
      </w:r>
    </w:p>
  </w:endnote>
  <w:endnote w:type="continuationNotice" w:id="1">
    <w:p w14:paraId="2BEEFD82" w14:textId="77777777" w:rsidR="007652AB" w:rsidRDefault="00765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E4DD" w14:textId="7231ED32" w:rsidR="00C40D43" w:rsidRDefault="00C40D43">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8EAC95B" w14:textId="77777777" w:rsidR="00C40D43" w:rsidRDefault="00C40D43">
    <w:pPr>
      <w:pStyle w:val="StinkingStyles19"/>
    </w:pPr>
  </w:p>
  <w:p w14:paraId="323B5E15" w14:textId="77777777" w:rsidR="00C40D43" w:rsidRDefault="00C40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5D40D" w14:textId="77777777" w:rsidR="007652AB" w:rsidRDefault="007652AB">
      <w:pPr>
        <w:pStyle w:val="StinkingStyles"/>
      </w:pPr>
      <w:r>
        <w:separator/>
      </w:r>
    </w:p>
  </w:footnote>
  <w:footnote w:type="continuationSeparator" w:id="0">
    <w:p w14:paraId="6004CFC7" w14:textId="77777777" w:rsidR="007652AB" w:rsidRDefault="007652AB">
      <w:pPr>
        <w:pStyle w:val="StinkingStyles"/>
      </w:pPr>
      <w:r>
        <w:continuationSeparator/>
      </w:r>
    </w:p>
  </w:footnote>
  <w:footnote w:type="continuationNotice" w:id="1">
    <w:p w14:paraId="32D8F453" w14:textId="77777777" w:rsidR="007652AB" w:rsidRDefault="00765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D71"/>
    <w:rsid w:val="00006048"/>
    <w:rsid w:val="0000628C"/>
    <w:rsid w:val="00006B09"/>
    <w:rsid w:val="0000726B"/>
    <w:rsid w:val="0000773A"/>
    <w:rsid w:val="00007B21"/>
    <w:rsid w:val="00007F43"/>
    <w:rsid w:val="00010E6B"/>
    <w:rsid w:val="0001105D"/>
    <w:rsid w:val="00011D44"/>
    <w:rsid w:val="00011FF9"/>
    <w:rsid w:val="000120C1"/>
    <w:rsid w:val="0001210F"/>
    <w:rsid w:val="000124FF"/>
    <w:rsid w:val="0001261A"/>
    <w:rsid w:val="00013BAA"/>
    <w:rsid w:val="00013F46"/>
    <w:rsid w:val="00014507"/>
    <w:rsid w:val="000145B2"/>
    <w:rsid w:val="000145F7"/>
    <w:rsid w:val="00014732"/>
    <w:rsid w:val="0001486B"/>
    <w:rsid w:val="00015407"/>
    <w:rsid w:val="0001590B"/>
    <w:rsid w:val="00015E38"/>
    <w:rsid w:val="00017690"/>
    <w:rsid w:val="00017F9A"/>
    <w:rsid w:val="00020299"/>
    <w:rsid w:val="00020E62"/>
    <w:rsid w:val="00020F72"/>
    <w:rsid w:val="00020FC7"/>
    <w:rsid w:val="00021041"/>
    <w:rsid w:val="000218AD"/>
    <w:rsid w:val="0002265E"/>
    <w:rsid w:val="00022948"/>
    <w:rsid w:val="00022E4A"/>
    <w:rsid w:val="00024058"/>
    <w:rsid w:val="000241FE"/>
    <w:rsid w:val="000243A6"/>
    <w:rsid w:val="00024995"/>
    <w:rsid w:val="0002550E"/>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D3D"/>
    <w:rsid w:val="00030DC9"/>
    <w:rsid w:val="000310A7"/>
    <w:rsid w:val="000315B6"/>
    <w:rsid w:val="00031737"/>
    <w:rsid w:val="0003190D"/>
    <w:rsid w:val="00031BD4"/>
    <w:rsid w:val="00031D09"/>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8B6"/>
    <w:rsid w:val="00036D44"/>
    <w:rsid w:val="00036E75"/>
    <w:rsid w:val="0003705C"/>
    <w:rsid w:val="0003725F"/>
    <w:rsid w:val="000373B3"/>
    <w:rsid w:val="00037485"/>
    <w:rsid w:val="0003769E"/>
    <w:rsid w:val="0003786A"/>
    <w:rsid w:val="00037AB3"/>
    <w:rsid w:val="00037DFA"/>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E19"/>
    <w:rsid w:val="00044C45"/>
    <w:rsid w:val="000456F2"/>
    <w:rsid w:val="00046280"/>
    <w:rsid w:val="00047EDF"/>
    <w:rsid w:val="00050AAC"/>
    <w:rsid w:val="00051B8C"/>
    <w:rsid w:val="000529AA"/>
    <w:rsid w:val="00052C1B"/>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22D"/>
    <w:rsid w:val="000663F2"/>
    <w:rsid w:val="00066418"/>
    <w:rsid w:val="00066AD3"/>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434F"/>
    <w:rsid w:val="000743CE"/>
    <w:rsid w:val="00074CD2"/>
    <w:rsid w:val="00074DB9"/>
    <w:rsid w:val="00076064"/>
    <w:rsid w:val="00076C48"/>
    <w:rsid w:val="000774CB"/>
    <w:rsid w:val="000800CE"/>
    <w:rsid w:val="00080648"/>
    <w:rsid w:val="0008070D"/>
    <w:rsid w:val="00080E72"/>
    <w:rsid w:val="00081439"/>
    <w:rsid w:val="0008143E"/>
    <w:rsid w:val="00082179"/>
    <w:rsid w:val="00082294"/>
    <w:rsid w:val="000829E9"/>
    <w:rsid w:val="00082BE9"/>
    <w:rsid w:val="0008445A"/>
    <w:rsid w:val="00084EE3"/>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D08"/>
    <w:rsid w:val="000931F1"/>
    <w:rsid w:val="0009352E"/>
    <w:rsid w:val="00093789"/>
    <w:rsid w:val="00093AA9"/>
    <w:rsid w:val="00093B9C"/>
    <w:rsid w:val="00093DAC"/>
    <w:rsid w:val="00094308"/>
    <w:rsid w:val="00094671"/>
    <w:rsid w:val="000948C2"/>
    <w:rsid w:val="00094F84"/>
    <w:rsid w:val="000955FB"/>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88C"/>
    <w:rsid w:val="000C1B4D"/>
    <w:rsid w:val="000C212D"/>
    <w:rsid w:val="000C23EA"/>
    <w:rsid w:val="000C34B0"/>
    <w:rsid w:val="000C36E4"/>
    <w:rsid w:val="000C3769"/>
    <w:rsid w:val="000C3D09"/>
    <w:rsid w:val="000C41D6"/>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44"/>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F15"/>
    <w:rsid w:val="000E378A"/>
    <w:rsid w:val="000E3E43"/>
    <w:rsid w:val="000E46D4"/>
    <w:rsid w:val="000E49BC"/>
    <w:rsid w:val="000E4CF8"/>
    <w:rsid w:val="000E4F32"/>
    <w:rsid w:val="000E5315"/>
    <w:rsid w:val="000E58A5"/>
    <w:rsid w:val="000E5A23"/>
    <w:rsid w:val="000E5AD3"/>
    <w:rsid w:val="000E5D77"/>
    <w:rsid w:val="000E6632"/>
    <w:rsid w:val="000E6667"/>
    <w:rsid w:val="000E6BFF"/>
    <w:rsid w:val="000E6D24"/>
    <w:rsid w:val="000E6F49"/>
    <w:rsid w:val="000E72CE"/>
    <w:rsid w:val="000E75B1"/>
    <w:rsid w:val="000E7FD0"/>
    <w:rsid w:val="000F02E7"/>
    <w:rsid w:val="000F046C"/>
    <w:rsid w:val="000F083D"/>
    <w:rsid w:val="000F0A81"/>
    <w:rsid w:val="000F1076"/>
    <w:rsid w:val="000F1138"/>
    <w:rsid w:val="000F130F"/>
    <w:rsid w:val="000F142C"/>
    <w:rsid w:val="000F154A"/>
    <w:rsid w:val="000F1774"/>
    <w:rsid w:val="000F1F87"/>
    <w:rsid w:val="000F210D"/>
    <w:rsid w:val="000F255B"/>
    <w:rsid w:val="000F2A6D"/>
    <w:rsid w:val="000F2B0D"/>
    <w:rsid w:val="000F2BF6"/>
    <w:rsid w:val="000F31A3"/>
    <w:rsid w:val="000F329A"/>
    <w:rsid w:val="000F392F"/>
    <w:rsid w:val="000F3DC2"/>
    <w:rsid w:val="000F4009"/>
    <w:rsid w:val="000F458B"/>
    <w:rsid w:val="000F4717"/>
    <w:rsid w:val="000F4997"/>
    <w:rsid w:val="000F49D1"/>
    <w:rsid w:val="000F4C36"/>
    <w:rsid w:val="000F6023"/>
    <w:rsid w:val="000F668C"/>
    <w:rsid w:val="000F75EF"/>
    <w:rsid w:val="000F7B97"/>
    <w:rsid w:val="0010041A"/>
    <w:rsid w:val="00100D81"/>
    <w:rsid w:val="00100FD1"/>
    <w:rsid w:val="00101422"/>
    <w:rsid w:val="00101566"/>
    <w:rsid w:val="001015C0"/>
    <w:rsid w:val="001015E6"/>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9ED"/>
    <w:rsid w:val="00110CF5"/>
    <w:rsid w:val="0011159C"/>
    <w:rsid w:val="00111AD7"/>
    <w:rsid w:val="0011237C"/>
    <w:rsid w:val="00112911"/>
    <w:rsid w:val="001130C0"/>
    <w:rsid w:val="00113614"/>
    <w:rsid w:val="00113B6C"/>
    <w:rsid w:val="0011497D"/>
    <w:rsid w:val="001150B4"/>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47EB5"/>
    <w:rsid w:val="001507A5"/>
    <w:rsid w:val="0015150C"/>
    <w:rsid w:val="001516FD"/>
    <w:rsid w:val="0015195D"/>
    <w:rsid w:val="001519B2"/>
    <w:rsid w:val="00151A70"/>
    <w:rsid w:val="001520EF"/>
    <w:rsid w:val="001522C5"/>
    <w:rsid w:val="00152865"/>
    <w:rsid w:val="00152996"/>
    <w:rsid w:val="00153140"/>
    <w:rsid w:val="0015362D"/>
    <w:rsid w:val="001536EB"/>
    <w:rsid w:val="001539CB"/>
    <w:rsid w:val="00153BC5"/>
    <w:rsid w:val="00154014"/>
    <w:rsid w:val="001542AA"/>
    <w:rsid w:val="0015452C"/>
    <w:rsid w:val="001545C7"/>
    <w:rsid w:val="00154B91"/>
    <w:rsid w:val="00155218"/>
    <w:rsid w:val="00155CC8"/>
    <w:rsid w:val="00155F92"/>
    <w:rsid w:val="00156BAB"/>
    <w:rsid w:val="00156E6E"/>
    <w:rsid w:val="001570EE"/>
    <w:rsid w:val="00157548"/>
    <w:rsid w:val="001576BA"/>
    <w:rsid w:val="00157F54"/>
    <w:rsid w:val="00160107"/>
    <w:rsid w:val="001609B3"/>
    <w:rsid w:val="00160DA9"/>
    <w:rsid w:val="00161294"/>
    <w:rsid w:val="00162697"/>
    <w:rsid w:val="00163574"/>
    <w:rsid w:val="001637EA"/>
    <w:rsid w:val="00163845"/>
    <w:rsid w:val="001639BD"/>
    <w:rsid w:val="00163B69"/>
    <w:rsid w:val="001647A5"/>
    <w:rsid w:val="00164A63"/>
    <w:rsid w:val="00165267"/>
    <w:rsid w:val="00165360"/>
    <w:rsid w:val="00165987"/>
    <w:rsid w:val="001660E2"/>
    <w:rsid w:val="00166118"/>
    <w:rsid w:val="00166815"/>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7168"/>
    <w:rsid w:val="0017722C"/>
    <w:rsid w:val="001776D8"/>
    <w:rsid w:val="00177953"/>
    <w:rsid w:val="0017796F"/>
    <w:rsid w:val="00177AAF"/>
    <w:rsid w:val="00177CB1"/>
    <w:rsid w:val="00177E6F"/>
    <w:rsid w:val="00180030"/>
    <w:rsid w:val="0018016B"/>
    <w:rsid w:val="00180552"/>
    <w:rsid w:val="001809A5"/>
    <w:rsid w:val="00180DC5"/>
    <w:rsid w:val="00180E42"/>
    <w:rsid w:val="00180F92"/>
    <w:rsid w:val="001816D7"/>
    <w:rsid w:val="00181BE6"/>
    <w:rsid w:val="001824ED"/>
    <w:rsid w:val="00182A09"/>
    <w:rsid w:val="00182B37"/>
    <w:rsid w:val="001831DB"/>
    <w:rsid w:val="001833CB"/>
    <w:rsid w:val="001837B4"/>
    <w:rsid w:val="00183BC5"/>
    <w:rsid w:val="001840AB"/>
    <w:rsid w:val="001845F5"/>
    <w:rsid w:val="00184B9E"/>
    <w:rsid w:val="00186261"/>
    <w:rsid w:val="00186D78"/>
    <w:rsid w:val="0018756D"/>
    <w:rsid w:val="00187970"/>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F01"/>
    <w:rsid w:val="001A1F16"/>
    <w:rsid w:val="001A1FBA"/>
    <w:rsid w:val="001A25F2"/>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78B"/>
    <w:rsid w:val="001B1A40"/>
    <w:rsid w:val="001B1D14"/>
    <w:rsid w:val="001B1D71"/>
    <w:rsid w:val="001B1FD6"/>
    <w:rsid w:val="001B2574"/>
    <w:rsid w:val="001B2726"/>
    <w:rsid w:val="001B2A10"/>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3D4"/>
    <w:rsid w:val="001C2AB5"/>
    <w:rsid w:val="001C375E"/>
    <w:rsid w:val="001C3CFD"/>
    <w:rsid w:val="001C3E7F"/>
    <w:rsid w:val="001C413D"/>
    <w:rsid w:val="001C4313"/>
    <w:rsid w:val="001C4999"/>
    <w:rsid w:val="001C4A44"/>
    <w:rsid w:val="001C4A59"/>
    <w:rsid w:val="001C4D30"/>
    <w:rsid w:val="001C55B3"/>
    <w:rsid w:val="001C5704"/>
    <w:rsid w:val="001C573A"/>
    <w:rsid w:val="001C57C5"/>
    <w:rsid w:val="001C5D2E"/>
    <w:rsid w:val="001C6498"/>
    <w:rsid w:val="001C64A6"/>
    <w:rsid w:val="001C6E07"/>
    <w:rsid w:val="001C74CB"/>
    <w:rsid w:val="001C7718"/>
    <w:rsid w:val="001C7B0F"/>
    <w:rsid w:val="001D032A"/>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A5B"/>
    <w:rsid w:val="001D4CD2"/>
    <w:rsid w:val="001D50BE"/>
    <w:rsid w:val="001D53B2"/>
    <w:rsid w:val="001D54D3"/>
    <w:rsid w:val="001D5712"/>
    <w:rsid w:val="001D5F14"/>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38D"/>
    <w:rsid w:val="001E1E45"/>
    <w:rsid w:val="001E205A"/>
    <w:rsid w:val="001E3637"/>
    <w:rsid w:val="001E386F"/>
    <w:rsid w:val="001E3D14"/>
    <w:rsid w:val="001E4324"/>
    <w:rsid w:val="001E538C"/>
    <w:rsid w:val="001E5661"/>
    <w:rsid w:val="001E5AB6"/>
    <w:rsid w:val="001E5C6A"/>
    <w:rsid w:val="001E6EC0"/>
    <w:rsid w:val="001E757A"/>
    <w:rsid w:val="001E7A61"/>
    <w:rsid w:val="001E7BAF"/>
    <w:rsid w:val="001E7D21"/>
    <w:rsid w:val="001E7F6B"/>
    <w:rsid w:val="001F0687"/>
    <w:rsid w:val="001F072A"/>
    <w:rsid w:val="001F0746"/>
    <w:rsid w:val="001F0F55"/>
    <w:rsid w:val="001F1575"/>
    <w:rsid w:val="001F1883"/>
    <w:rsid w:val="001F1AE5"/>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A07"/>
    <w:rsid w:val="00215D8F"/>
    <w:rsid w:val="00216419"/>
    <w:rsid w:val="00216815"/>
    <w:rsid w:val="00216CF9"/>
    <w:rsid w:val="00216E19"/>
    <w:rsid w:val="002176AD"/>
    <w:rsid w:val="002178F7"/>
    <w:rsid w:val="00217963"/>
    <w:rsid w:val="00220310"/>
    <w:rsid w:val="00220951"/>
    <w:rsid w:val="00220BBA"/>
    <w:rsid w:val="002215C8"/>
    <w:rsid w:val="00221BC3"/>
    <w:rsid w:val="00221CEF"/>
    <w:rsid w:val="0022226B"/>
    <w:rsid w:val="002222A6"/>
    <w:rsid w:val="002222E9"/>
    <w:rsid w:val="002224C1"/>
    <w:rsid w:val="00222640"/>
    <w:rsid w:val="00222917"/>
    <w:rsid w:val="00222C03"/>
    <w:rsid w:val="00223098"/>
    <w:rsid w:val="002233B6"/>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2758"/>
    <w:rsid w:val="00232CEF"/>
    <w:rsid w:val="00232E9F"/>
    <w:rsid w:val="00233476"/>
    <w:rsid w:val="002337F3"/>
    <w:rsid w:val="00233BF9"/>
    <w:rsid w:val="00233F3D"/>
    <w:rsid w:val="00234435"/>
    <w:rsid w:val="00234626"/>
    <w:rsid w:val="00234826"/>
    <w:rsid w:val="00234EA3"/>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3D3"/>
    <w:rsid w:val="0025218E"/>
    <w:rsid w:val="002521FC"/>
    <w:rsid w:val="00252786"/>
    <w:rsid w:val="00252CEC"/>
    <w:rsid w:val="00253307"/>
    <w:rsid w:val="0025351A"/>
    <w:rsid w:val="002536E9"/>
    <w:rsid w:val="00253A69"/>
    <w:rsid w:val="00253D91"/>
    <w:rsid w:val="0025402F"/>
    <w:rsid w:val="0025413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C0E"/>
    <w:rsid w:val="002744D4"/>
    <w:rsid w:val="00274C39"/>
    <w:rsid w:val="00274D7F"/>
    <w:rsid w:val="00274D8A"/>
    <w:rsid w:val="00274F1B"/>
    <w:rsid w:val="00275715"/>
    <w:rsid w:val="0027599C"/>
    <w:rsid w:val="00276125"/>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2F12"/>
    <w:rsid w:val="00283E4B"/>
    <w:rsid w:val="00284FFE"/>
    <w:rsid w:val="0028510F"/>
    <w:rsid w:val="00285160"/>
    <w:rsid w:val="002856F0"/>
    <w:rsid w:val="00285B66"/>
    <w:rsid w:val="0028644F"/>
    <w:rsid w:val="002865C2"/>
    <w:rsid w:val="002868AD"/>
    <w:rsid w:val="00286FCA"/>
    <w:rsid w:val="002875B7"/>
    <w:rsid w:val="0028761D"/>
    <w:rsid w:val="002878A2"/>
    <w:rsid w:val="00287BC9"/>
    <w:rsid w:val="00287C0C"/>
    <w:rsid w:val="00290231"/>
    <w:rsid w:val="00290A6B"/>
    <w:rsid w:val="00290B2A"/>
    <w:rsid w:val="00290D7C"/>
    <w:rsid w:val="002914D8"/>
    <w:rsid w:val="002920CB"/>
    <w:rsid w:val="002920FE"/>
    <w:rsid w:val="00292117"/>
    <w:rsid w:val="00292209"/>
    <w:rsid w:val="00292EF3"/>
    <w:rsid w:val="00293087"/>
    <w:rsid w:val="00293661"/>
    <w:rsid w:val="002959DC"/>
    <w:rsid w:val="00295C6B"/>
    <w:rsid w:val="002970C5"/>
    <w:rsid w:val="002A102C"/>
    <w:rsid w:val="002A11BE"/>
    <w:rsid w:val="002A1654"/>
    <w:rsid w:val="002A1B43"/>
    <w:rsid w:val="002A1DAD"/>
    <w:rsid w:val="002A250A"/>
    <w:rsid w:val="002A2AEA"/>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D46"/>
    <w:rsid w:val="002C16C4"/>
    <w:rsid w:val="002C197C"/>
    <w:rsid w:val="002C1C61"/>
    <w:rsid w:val="002C207C"/>
    <w:rsid w:val="002C2595"/>
    <w:rsid w:val="002C2829"/>
    <w:rsid w:val="002C2AA9"/>
    <w:rsid w:val="002C2B6B"/>
    <w:rsid w:val="002C2E22"/>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A45"/>
    <w:rsid w:val="002D30D7"/>
    <w:rsid w:val="002D3A97"/>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467"/>
    <w:rsid w:val="002E4637"/>
    <w:rsid w:val="002E46E3"/>
    <w:rsid w:val="002E4CA7"/>
    <w:rsid w:val="002E4DB8"/>
    <w:rsid w:val="002E50CA"/>
    <w:rsid w:val="002E5188"/>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AB8"/>
    <w:rsid w:val="00312CCB"/>
    <w:rsid w:val="00313EC8"/>
    <w:rsid w:val="003140F2"/>
    <w:rsid w:val="00314776"/>
    <w:rsid w:val="00314AA1"/>
    <w:rsid w:val="00314AD0"/>
    <w:rsid w:val="00314B46"/>
    <w:rsid w:val="00314BBE"/>
    <w:rsid w:val="003158E4"/>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783"/>
    <w:rsid w:val="00325ABF"/>
    <w:rsid w:val="00326281"/>
    <w:rsid w:val="003262E6"/>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83"/>
    <w:rsid w:val="00331EED"/>
    <w:rsid w:val="003324EF"/>
    <w:rsid w:val="0033269D"/>
    <w:rsid w:val="0033343C"/>
    <w:rsid w:val="00333B4D"/>
    <w:rsid w:val="00334135"/>
    <w:rsid w:val="0033437E"/>
    <w:rsid w:val="00334E37"/>
    <w:rsid w:val="00334E81"/>
    <w:rsid w:val="0033507B"/>
    <w:rsid w:val="003351C3"/>
    <w:rsid w:val="00335241"/>
    <w:rsid w:val="003352EA"/>
    <w:rsid w:val="0033640F"/>
    <w:rsid w:val="00336935"/>
    <w:rsid w:val="00336A37"/>
    <w:rsid w:val="003376D5"/>
    <w:rsid w:val="00337962"/>
    <w:rsid w:val="00337C97"/>
    <w:rsid w:val="00337CA5"/>
    <w:rsid w:val="00340245"/>
    <w:rsid w:val="0034060C"/>
    <w:rsid w:val="00340704"/>
    <w:rsid w:val="0034090D"/>
    <w:rsid w:val="003413EE"/>
    <w:rsid w:val="003413F3"/>
    <w:rsid w:val="00341525"/>
    <w:rsid w:val="003416DD"/>
    <w:rsid w:val="0034298F"/>
    <w:rsid w:val="0034306C"/>
    <w:rsid w:val="003431AA"/>
    <w:rsid w:val="00343215"/>
    <w:rsid w:val="003435B1"/>
    <w:rsid w:val="00344229"/>
    <w:rsid w:val="003442AA"/>
    <w:rsid w:val="003447A3"/>
    <w:rsid w:val="00344DCC"/>
    <w:rsid w:val="00345268"/>
    <w:rsid w:val="0034551E"/>
    <w:rsid w:val="003456A4"/>
    <w:rsid w:val="00345759"/>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6074"/>
    <w:rsid w:val="00356226"/>
    <w:rsid w:val="00356644"/>
    <w:rsid w:val="00356D51"/>
    <w:rsid w:val="00356D5B"/>
    <w:rsid w:val="00356EAE"/>
    <w:rsid w:val="003577A2"/>
    <w:rsid w:val="00357B9A"/>
    <w:rsid w:val="00357D05"/>
    <w:rsid w:val="0036037E"/>
    <w:rsid w:val="0036072A"/>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67C2"/>
    <w:rsid w:val="003772AE"/>
    <w:rsid w:val="0037787E"/>
    <w:rsid w:val="00380221"/>
    <w:rsid w:val="003813AE"/>
    <w:rsid w:val="00381786"/>
    <w:rsid w:val="00381CCE"/>
    <w:rsid w:val="00381DAB"/>
    <w:rsid w:val="00381DC0"/>
    <w:rsid w:val="00382786"/>
    <w:rsid w:val="003844F4"/>
    <w:rsid w:val="00385323"/>
    <w:rsid w:val="00385A18"/>
    <w:rsid w:val="00386138"/>
    <w:rsid w:val="003868E1"/>
    <w:rsid w:val="00387708"/>
    <w:rsid w:val="003879BC"/>
    <w:rsid w:val="00387E24"/>
    <w:rsid w:val="0039060C"/>
    <w:rsid w:val="00390785"/>
    <w:rsid w:val="00390888"/>
    <w:rsid w:val="00391684"/>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D47"/>
    <w:rsid w:val="00395E52"/>
    <w:rsid w:val="00395ECE"/>
    <w:rsid w:val="00395EF7"/>
    <w:rsid w:val="00396722"/>
    <w:rsid w:val="003967E8"/>
    <w:rsid w:val="003969B2"/>
    <w:rsid w:val="00396AAB"/>
    <w:rsid w:val="00396C51"/>
    <w:rsid w:val="00396D07"/>
    <w:rsid w:val="00396F22"/>
    <w:rsid w:val="0039729F"/>
    <w:rsid w:val="003976DB"/>
    <w:rsid w:val="00397794"/>
    <w:rsid w:val="00397B52"/>
    <w:rsid w:val="003A0127"/>
    <w:rsid w:val="003A0147"/>
    <w:rsid w:val="003A019D"/>
    <w:rsid w:val="003A02CF"/>
    <w:rsid w:val="003A06AE"/>
    <w:rsid w:val="003A0C55"/>
    <w:rsid w:val="003A0D75"/>
    <w:rsid w:val="003A118A"/>
    <w:rsid w:val="003A15E2"/>
    <w:rsid w:val="003A23D3"/>
    <w:rsid w:val="003A2D6B"/>
    <w:rsid w:val="003A2DAE"/>
    <w:rsid w:val="003A4138"/>
    <w:rsid w:val="003A421D"/>
    <w:rsid w:val="003A448E"/>
    <w:rsid w:val="003A4535"/>
    <w:rsid w:val="003A50B9"/>
    <w:rsid w:val="003A521E"/>
    <w:rsid w:val="003A5695"/>
    <w:rsid w:val="003A586B"/>
    <w:rsid w:val="003A5916"/>
    <w:rsid w:val="003A5BAA"/>
    <w:rsid w:val="003A6BE2"/>
    <w:rsid w:val="003A73EA"/>
    <w:rsid w:val="003A76D7"/>
    <w:rsid w:val="003B0762"/>
    <w:rsid w:val="003B17C7"/>
    <w:rsid w:val="003B1C86"/>
    <w:rsid w:val="003B209C"/>
    <w:rsid w:val="003B2A3E"/>
    <w:rsid w:val="003B2AF0"/>
    <w:rsid w:val="003B2DD0"/>
    <w:rsid w:val="003B38DE"/>
    <w:rsid w:val="003B40FE"/>
    <w:rsid w:val="003B41AB"/>
    <w:rsid w:val="003B45C6"/>
    <w:rsid w:val="003B4C0D"/>
    <w:rsid w:val="003B5B97"/>
    <w:rsid w:val="003B6B35"/>
    <w:rsid w:val="003B6CFD"/>
    <w:rsid w:val="003B7229"/>
    <w:rsid w:val="003B7A5D"/>
    <w:rsid w:val="003B7C77"/>
    <w:rsid w:val="003C1A42"/>
    <w:rsid w:val="003C1A6C"/>
    <w:rsid w:val="003C2912"/>
    <w:rsid w:val="003C2AD8"/>
    <w:rsid w:val="003C31F3"/>
    <w:rsid w:val="003C32CD"/>
    <w:rsid w:val="003C39DF"/>
    <w:rsid w:val="003C3B6A"/>
    <w:rsid w:val="003C3E48"/>
    <w:rsid w:val="003C401F"/>
    <w:rsid w:val="003C466A"/>
    <w:rsid w:val="003C473D"/>
    <w:rsid w:val="003C4834"/>
    <w:rsid w:val="003C50B2"/>
    <w:rsid w:val="003C567C"/>
    <w:rsid w:val="003C6398"/>
    <w:rsid w:val="003C67E3"/>
    <w:rsid w:val="003C7984"/>
    <w:rsid w:val="003C7B84"/>
    <w:rsid w:val="003C7CB0"/>
    <w:rsid w:val="003D03A9"/>
    <w:rsid w:val="003D080E"/>
    <w:rsid w:val="003D08E8"/>
    <w:rsid w:val="003D1147"/>
    <w:rsid w:val="003D133E"/>
    <w:rsid w:val="003D1552"/>
    <w:rsid w:val="003D1B7E"/>
    <w:rsid w:val="003D1BB2"/>
    <w:rsid w:val="003D1FAA"/>
    <w:rsid w:val="003D245D"/>
    <w:rsid w:val="003D3941"/>
    <w:rsid w:val="003D3B7E"/>
    <w:rsid w:val="003D3D6F"/>
    <w:rsid w:val="003D4251"/>
    <w:rsid w:val="003D5BB7"/>
    <w:rsid w:val="003D5D62"/>
    <w:rsid w:val="003D5E72"/>
    <w:rsid w:val="003D6310"/>
    <w:rsid w:val="003D6CE9"/>
    <w:rsid w:val="003D7389"/>
    <w:rsid w:val="003D73A1"/>
    <w:rsid w:val="003D7BAA"/>
    <w:rsid w:val="003D7EFA"/>
    <w:rsid w:val="003E00DE"/>
    <w:rsid w:val="003E1127"/>
    <w:rsid w:val="003E1260"/>
    <w:rsid w:val="003E1627"/>
    <w:rsid w:val="003E169A"/>
    <w:rsid w:val="003E24F3"/>
    <w:rsid w:val="003E2CF0"/>
    <w:rsid w:val="003E2D0C"/>
    <w:rsid w:val="003E3153"/>
    <w:rsid w:val="003E3E5C"/>
    <w:rsid w:val="003E3E8A"/>
    <w:rsid w:val="003E434C"/>
    <w:rsid w:val="003E49E1"/>
    <w:rsid w:val="003E4E74"/>
    <w:rsid w:val="003E4EF1"/>
    <w:rsid w:val="003E5C86"/>
    <w:rsid w:val="003E5F36"/>
    <w:rsid w:val="003E631B"/>
    <w:rsid w:val="003E6601"/>
    <w:rsid w:val="003E6B46"/>
    <w:rsid w:val="003E6D49"/>
    <w:rsid w:val="003E6F4F"/>
    <w:rsid w:val="003E73E4"/>
    <w:rsid w:val="003E7524"/>
    <w:rsid w:val="003E77AF"/>
    <w:rsid w:val="003E77F8"/>
    <w:rsid w:val="003E7CEA"/>
    <w:rsid w:val="003F0274"/>
    <w:rsid w:val="003F0DAF"/>
    <w:rsid w:val="003F0EC1"/>
    <w:rsid w:val="003F0FCD"/>
    <w:rsid w:val="003F1226"/>
    <w:rsid w:val="003F1341"/>
    <w:rsid w:val="003F2112"/>
    <w:rsid w:val="003F2855"/>
    <w:rsid w:val="003F3229"/>
    <w:rsid w:val="003F3489"/>
    <w:rsid w:val="003F34CB"/>
    <w:rsid w:val="003F3E42"/>
    <w:rsid w:val="003F4D32"/>
    <w:rsid w:val="003F4DBA"/>
    <w:rsid w:val="003F4EED"/>
    <w:rsid w:val="003F4F64"/>
    <w:rsid w:val="003F5069"/>
    <w:rsid w:val="003F5412"/>
    <w:rsid w:val="003F57B6"/>
    <w:rsid w:val="003F5D38"/>
    <w:rsid w:val="003F6742"/>
    <w:rsid w:val="003F69F4"/>
    <w:rsid w:val="003F6A2A"/>
    <w:rsid w:val="003F6CC1"/>
    <w:rsid w:val="003F6F4E"/>
    <w:rsid w:val="003F70BD"/>
    <w:rsid w:val="003F710E"/>
    <w:rsid w:val="003F76C9"/>
    <w:rsid w:val="0040041B"/>
    <w:rsid w:val="00401301"/>
    <w:rsid w:val="00401B6B"/>
    <w:rsid w:val="00401D1F"/>
    <w:rsid w:val="004021C4"/>
    <w:rsid w:val="00402F2C"/>
    <w:rsid w:val="004030B6"/>
    <w:rsid w:val="00403672"/>
    <w:rsid w:val="004037E7"/>
    <w:rsid w:val="00403C4D"/>
    <w:rsid w:val="0040407A"/>
    <w:rsid w:val="00404246"/>
    <w:rsid w:val="0040510F"/>
    <w:rsid w:val="00405321"/>
    <w:rsid w:val="004057BE"/>
    <w:rsid w:val="00406346"/>
    <w:rsid w:val="00406986"/>
    <w:rsid w:val="00407B36"/>
    <w:rsid w:val="00407F30"/>
    <w:rsid w:val="004100E8"/>
    <w:rsid w:val="00410615"/>
    <w:rsid w:val="00410A4D"/>
    <w:rsid w:val="00410BB4"/>
    <w:rsid w:val="00410C74"/>
    <w:rsid w:val="00410F83"/>
    <w:rsid w:val="0041176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89C"/>
    <w:rsid w:val="00425C8D"/>
    <w:rsid w:val="00426246"/>
    <w:rsid w:val="004264F1"/>
    <w:rsid w:val="004267B6"/>
    <w:rsid w:val="00427007"/>
    <w:rsid w:val="00427165"/>
    <w:rsid w:val="0042750B"/>
    <w:rsid w:val="00427627"/>
    <w:rsid w:val="00427C53"/>
    <w:rsid w:val="00427CCA"/>
    <w:rsid w:val="00430C71"/>
    <w:rsid w:val="00430C85"/>
    <w:rsid w:val="00430DE9"/>
    <w:rsid w:val="004310BB"/>
    <w:rsid w:val="004318D3"/>
    <w:rsid w:val="00431C45"/>
    <w:rsid w:val="004322BD"/>
    <w:rsid w:val="0043239E"/>
    <w:rsid w:val="004325B3"/>
    <w:rsid w:val="00433068"/>
    <w:rsid w:val="00433814"/>
    <w:rsid w:val="00433917"/>
    <w:rsid w:val="00433956"/>
    <w:rsid w:val="0043406B"/>
    <w:rsid w:val="004344FB"/>
    <w:rsid w:val="00434C6F"/>
    <w:rsid w:val="00435679"/>
    <w:rsid w:val="00436555"/>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B17"/>
    <w:rsid w:val="00442DF3"/>
    <w:rsid w:val="004445BD"/>
    <w:rsid w:val="00444D8F"/>
    <w:rsid w:val="00444EE5"/>
    <w:rsid w:val="004453C5"/>
    <w:rsid w:val="00445BB5"/>
    <w:rsid w:val="00445FC1"/>
    <w:rsid w:val="00446584"/>
    <w:rsid w:val="00446AE3"/>
    <w:rsid w:val="00447480"/>
    <w:rsid w:val="0044757B"/>
    <w:rsid w:val="00447733"/>
    <w:rsid w:val="00447870"/>
    <w:rsid w:val="00450675"/>
    <w:rsid w:val="00450960"/>
    <w:rsid w:val="004513C7"/>
    <w:rsid w:val="00451423"/>
    <w:rsid w:val="004515ED"/>
    <w:rsid w:val="004517C0"/>
    <w:rsid w:val="00451812"/>
    <w:rsid w:val="00451A75"/>
    <w:rsid w:val="00452226"/>
    <w:rsid w:val="00452511"/>
    <w:rsid w:val="00452569"/>
    <w:rsid w:val="00452599"/>
    <w:rsid w:val="004529D9"/>
    <w:rsid w:val="00452BCB"/>
    <w:rsid w:val="00454064"/>
    <w:rsid w:val="00454556"/>
    <w:rsid w:val="00454698"/>
    <w:rsid w:val="004546AD"/>
    <w:rsid w:val="004547AC"/>
    <w:rsid w:val="00454BB0"/>
    <w:rsid w:val="0045515E"/>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D08"/>
    <w:rsid w:val="00461F0C"/>
    <w:rsid w:val="00462007"/>
    <w:rsid w:val="004623CC"/>
    <w:rsid w:val="00462DB9"/>
    <w:rsid w:val="0046322E"/>
    <w:rsid w:val="00463CE7"/>
    <w:rsid w:val="00464AD2"/>
    <w:rsid w:val="00464FCD"/>
    <w:rsid w:val="00465A02"/>
    <w:rsid w:val="00465E50"/>
    <w:rsid w:val="00466406"/>
    <w:rsid w:val="00466981"/>
    <w:rsid w:val="00467430"/>
    <w:rsid w:val="00467772"/>
    <w:rsid w:val="0047096A"/>
    <w:rsid w:val="004716DF"/>
    <w:rsid w:val="00471795"/>
    <w:rsid w:val="00471F30"/>
    <w:rsid w:val="004723F8"/>
    <w:rsid w:val="004724C5"/>
    <w:rsid w:val="00472756"/>
    <w:rsid w:val="00472F5B"/>
    <w:rsid w:val="0047316B"/>
    <w:rsid w:val="004735AC"/>
    <w:rsid w:val="004739C3"/>
    <w:rsid w:val="00474847"/>
    <w:rsid w:val="0047517B"/>
    <w:rsid w:val="00475DF8"/>
    <w:rsid w:val="0047610E"/>
    <w:rsid w:val="00476F38"/>
    <w:rsid w:val="00477EC1"/>
    <w:rsid w:val="00480C0F"/>
    <w:rsid w:val="00481358"/>
    <w:rsid w:val="00481438"/>
    <w:rsid w:val="00481B22"/>
    <w:rsid w:val="00481BF3"/>
    <w:rsid w:val="00481EF4"/>
    <w:rsid w:val="00481F2E"/>
    <w:rsid w:val="0048248A"/>
    <w:rsid w:val="00483629"/>
    <w:rsid w:val="00483830"/>
    <w:rsid w:val="00484535"/>
    <w:rsid w:val="004845A5"/>
    <w:rsid w:val="00484649"/>
    <w:rsid w:val="00484FEA"/>
    <w:rsid w:val="00485522"/>
    <w:rsid w:val="004859B2"/>
    <w:rsid w:val="00486530"/>
    <w:rsid w:val="004867FF"/>
    <w:rsid w:val="00486BDE"/>
    <w:rsid w:val="004874BA"/>
    <w:rsid w:val="00490323"/>
    <w:rsid w:val="004903F9"/>
    <w:rsid w:val="00490A5D"/>
    <w:rsid w:val="00490CA4"/>
    <w:rsid w:val="0049147C"/>
    <w:rsid w:val="004915F5"/>
    <w:rsid w:val="0049268A"/>
    <w:rsid w:val="0049391E"/>
    <w:rsid w:val="00493B2B"/>
    <w:rsid w:val="00493CB6"/>
    <w:rsid w:val="00493D92"/>
    <w:rsid w:val="004945F7"/>
    <w:rsid w:val="00494713"/>
    <w:rsid w:val="004951F4"/>
    <w:rsid w:val="004955CE"/>
    <w:rsid w:val="00495FBE"/>
    <w:rsid w:val="004960C5"/>
    <w:rsid w:val="00496117"/>
    <w:rsid w:val="004961C2"/>
    <w:rsid w:val="004961FD"/>
    <w:rsid w:val="00496550"/>
    <w:rsid w:val="00496C9C"/>
    <w:rsid w:val="00497B22"/>
    <w:rsid w:val="00497F4B"/>
    <w:rsid w:val="004A004A"/>
    <w:rsid w:val="004A0BE6"/>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7282"/>
    <w:rsid w:val="004A750F"/>
    <w:rsid w:val="004A75EF"/>
    <w:rsid w:val="004A7671"/>
    <w:rsid w:val="004A7BB8"/>
    <w:rsid w:val="004A7E30"/>
    <w:rsid w:val="004B10B7"/>
    <w:rsid w:val="004B12F0"/>
    <w:rsid w:val="004B1DDB"/>
    <w:rsid w:val="004B2366"/>
    <w:rsid w:val="004B291E"/>
    <w:rsid w:val="004B2B41"/>
    <w:rsid w:val="004B31BB"/>
    <w:rsid w:val="004B3A84"/>
    <w:rsid w:val="004B40D5"/>
    <w:rsid w:val="004B4CCC"/>
    <w:rsid w:val="004B4E49"/>
    <w:rsid w:val="004B4FFD"/>
    <w:rsid w:val="004B591D"/>
    <w:rsid w:val="004B5EB4"/>
    <w:rsid w:val="004B63D0"/>
    <w:rsid w:val="004B6790"/>
    <w:rsid w:val="004B69B5"/>
    <w:rsid w:val="004B7254"/>
    <w:rsid w:val="004B743D"/>
    <w:rsid w:val="004C0097"/>
    <w:rsid w:val="004C0E50"/>
    <w:rsid w:val="004C102F"/>
    <w:rsid w:val="004C127A"/>
    <w:rsid w:val="004C166A"/>
    <w:rsid w:val="004C1723"/>
    <w:rsid w:val="004C1CA6"/>
    <w:rsid w:val="004C2400"/>
    <w:rsid w:val="004C26E8"/>
    <w:rsid w:val="004C2776"/>
    <w:rsid w:val="004C2B00"/>
    <w:rsid w:val="004C31E9"/>
    <w:rsid w:val="004C3455"/>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8C5"/>
    <w:rsid w:val="004D6939"/>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61B"/>
    <w:rsid w:val="004F0112"/>
    <w:rsid w:val="004F0235"/>
    <w:rsid w:val="004F0FB3"/>
    <w:rsid w:val="004F13A3"/>
    <w:rsid w:val="004F2A16"/>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698"/>
    <w:rsid w:val="00505736"/>
    <w:rsid w:val="00505856"/>
    <w:rsid w:val="00506433"/>
    <w:rsid w:val="00506A2B"/>
    <w:rsid w:val="00507C70"/>
    <w:rsid w:val="00507C9B"/>
    <w:rsid w:val="00507EF4"/>
    <w:rsid w:val="00510E96"/>
    <w:rsid w:val="005119FF"/>
    <w:rsid w:val="00511B8E"/>
    <w:rsid w:val="00511D5F"/>
    <w:rsid w:val="00511FB8"/>
    <w:rsid w:val="005131F0"/>
    <w:rsid w:val="00513C53"/>
    <w:rsid w:val="00513DDC"/>
    <w:rsid w:val="005143F3"/>
    <w:rsid w:val="00514975"/>
    <w:rsid w:val="00514B0B"/>
    <w:rsid w:val="00514BD3"/>
    <w:rsid w:val="005151AD"/>
    <w:rsid w:val="0051523A"/>
    <w:rsid w:val="005154FF"/>
    <w:rsid w:val="00515D1D"/>
    <w:rsid w:val="0051628E"/>
    <w:rsid w:val="0051651E"/>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638F"/>
    <w:rsid w:val="00546585"/>
    <w:rsid w:val="00546863"/>
    <w:rsid w:val="00546A7E"/>
    <w:rsid w:val="00546E02"/>
    <w:rsid w:val="00547082"/>
    <w:rsid w:val="00547588"/>
    <w:rsid w:val="005500E7"/>
    <w:rsid w:val="0055024E"/>
    <w:rsid w:val="005502F5"/>
    <w:rsid w:val="005504C4"/>
    <w:rsid w:val="005514F3"/>
    <w:rsid w:val="00551931"/>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9C7"/>
    <w:rsid w:val="00561C1A"/>
    <w:rsid w:val="00561D81"/>
    <w:rsid w:val="00561E95"/>
    <w:rsid w:val="00562155"/>
    <w:rsid w:val="00562166"/>
    <w:rsid w:val="00562A0C"/>
    <w:rsid w:val="00562AE7"/>
    <w:rsid w:val="00563089"/>
    <w:rsid w:val="005637CD"/>
    <w:rsid w:val="005646DA"/>
    <w:rsid w:val="00564DD6"/>
    <w:rsid w:val="00564EFD"/>
    <w:rsid w:val="00564F75"/>
    <w:rsid w:val="005654A1"/>
    <w:rsid w:val="005654F8"/>
    <w:rsid w:val="005656F6"/>
    <w:rsid w:val="00565A00"/>
    <w:rsid w:val="00566059"/>
    <w:rsid w:val="00566937"/>
    <w:rsid w:val="005674B4"/>
    <w:rsid w:val="00570216"/>
    <w:rsid w:val="005709BF"/>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827"/>
    <w:rsid w:val="005758B4"/>
    <w:rsid w:val="005758B9"/>
    <w:rsid w:val="00575D3B"/>
    <w:rsid w:val="00575FB3"/>
    <w:rsid w:val="00576318"/>
    <w:rsid w:val="0057727C"/>
    <w:rsid w:val="0057751D"/>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B3D"/>
    <w:rsid w:val="00590D58"/>
    <w:rsid w:val="005926E5"/>
    <w:rsid w:val="005937CB"/>
    <w:rsid w:val="00593DED"/>
    <w:rsid w:val="00594065"/>
    <w:rsid w:val="005941A0"/>
    <w:rsid w:val="005944FD"/>
    <w:rsid w:val="005956D3"/>
    <w:rsid w:val="005959F5"/>
    <w:rsid w:val="00595BC7"/>
    <w:rsid w:val="00595C4C"/>
    <w:rsid w:val="00595EDC"/>
    <w:rsid w:val="00596153"/>
    <w:rsid w:val="00596412"/>
    <w:rsid w:val="00596795"/>
    <w:rsid w:val="005967A5"/>
    <w:rsid w:val="00596D52"/>
    <w:rsid w:val="00596FDA"/>
    <w:rsid w:val="00597164"/>
    <w:rsid w:val="00597199"/>
    <w:rsid w:val="0059725A"/>
    <w:rsid w:val="00597715"/>
    <w:rsid w:val="005A0456"/>
    <w:rsid w:val="005A0C9A"/>
    <w:rsid w:val="005A0CAF"/>
    <w:rsid w:val="005A104D"/>
    <w:rsid w:val="005A1477"/>
    <w:rsid w:val="005A1A00"/>
    <w:rsid w:val="005A1A86"/>
    <w:rsid w:val="005A1B0F"/>
    <w:rsid w:val="005A1BCC"/>
    <w:rsid w:val="005A1DBE"/>
    <w:rsid w:val="005A266C"/>
    <w:rsid w:val="005A27BE"/>
    <w:rsid w:val="005A2FFF"/>
    <w:rsid w:val="005A34B1"/>
    <w:rsid w:val="005A34B8"/>
    <w:rsid w:val="005A3588"/>
    <w:rsid w:val="005A367F"/>
    <w:rsid w:val="005A456C"/>
    <w:rsid w:val="005A46BF"/>
    <w:rsid w:val="005A4CCE"/>
    <w:rsid w:val="005A4DE3"/>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9A7"/>
    <w:rsid w:val="005B1AB9"/>
    <w:rsid w:val="005B1E36"/>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ABC"/>
    <w:rsid w:val="005C0D1E"/>
    <w:rsid w:val="005C1463"/>
    <w:rsid w:val="005C170B"/>
    <w:rsid w:val="005C1E28"/>
    <w:rsid w:val="005C23FA"/>
    <w:rsid w:val="005C2535"/>
    <w:rsid w:val="005C266A"/>
    <w:rsid w:val="005C2C24"/>
    <w:rsid w:val="005C320D"/>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B33"/>
    <w:rsid w:val="005E007C"/>
    <w:rsid w:val="005E0449"/>
    <w:rsid w:val="005E0450"/>
    <w:rsid w:val="005E0546"/>
    <w:rsid w:val="005E079A"/>
    <w:rsid w:val="005E08BB"/>
    <w:rsid w:val="005E0B72"/>
    <w:rsid w:val="005E1003"/>
    <w:rsid w:val="005E1253"/>
    <w:rsid w:val="005E13CE"/>
    <w:rsid w:val="005E15BA"/>
    <w:rsid w:val="005E1D0D"/>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A0F"/>
    <w:rsid w:val="005F7D4C"/>
    <w:rsid w:val="005F7EA1"/>
    <w:rsid w:val="006001C8"/>
    <w:rsid w:val="00600495"/>
    <w:rsid w:val="00600509"/>
    <w:rsid w:val="00600517"/>
    <w:rsid w:val="00600A1F"/>
    <w:rsid w:val="006010F0"/>
    <w:rsid w:val="006012FA"/>
    <w:rsid w:val="00601BA0"/>
    <w:rsid w:val="00601E31"/>
    <w:rsid w:val="006027F7"/>
    <w:rsid w:val="0060329C"/>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FEA"/>
    <w:rsid w:val="006242A1"/>
    <w:rsid w:val="0062496F"/>
    <w:rsid w:val="00624F7F"/>
    <w:rsid w:val="00625031"/>
    <w:rsid w:val="006252AF"/>
    <w:rsid w:val="00625366"/>
    <w:rsid w:val="00625B5D"/>
    <w:rsid w:val="00625EFF"/>
    <w:rsid w:val="00626128"/>
    <w:rsid w:val="00626EFD"/>
    <w:rsid w:val="00627665"/>
    <w:rsid w:val="00627915"/>
    <w:rsid w:val="00630023"/>
    <w:rsid w:val="006300CA"/>
    <w:rsid w:val="00630137"/>
    <w:rsid w:val="006314AB"/>
    <w:rsid w:val="0063193A"/>
    <w:rsid w:val="00631B55"/>
    <w:rsid w:val="00631C1D"/>
    <w:rsid w:val="00631D1F"/>
    <w:rsid w:val="00632648"/>
    <w:rsid w:val="0063276E"/>
    <w:rsid w:val="00632C73"/>
    <w:rsid w:val="00632CE9"/>
    <w:rsid w:val="00633741"/>
    <w:rsid w:val="0063489F"/>
    <w:rsid w:val="00634A08"/>
    <w:rsid w:val="006357EC"/>
    <w:rsid w:val="00635935"/>
    <w:rsid w:val="00635CFC"/>
    <w:rsid w:val="00635DEE"/>
    <w:rsid w:val="006361DD"/>
    <w:rsid w:val="0063641D"/>
    <w:rsid w:val="00636700"/>
    <w:rsid w:val="00636FAC"/>
    <w:rsid w:val="00636FB5"/>
    <w:rsid w:val="0063730F"/>
    <w:rsid w:val="00637615"/>
    <w:rsid w:val="0063783B"/>
    <w:rsid w:val="00637959"/>
    <w:rsid w:val="00637F03"/>
    <w:rsid w:val="00640488"/>
    <w:rsid w:val="006411BA"/>
    <w:rsid w:val="00642ABB"/>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AD5"/>
    <w:rsid w:val="00655C08"/>
    <w:rsid w:val="00655C50"/>
    <w:rsid w:val="00656075"/>
    <w:rsid w:val="006560C8"/>
    <w:rsid w:val="00656749"/>
    <w:rsid w:val="00656871"/>
    <w:rsid w:val="006568A2"/>
    <w:rsid w:val="00656A12"/>
    <w:rsid w:val="00656D86"/>
    <w:rsid w:val="0065783D"/>
    <w:rsid w:val="00657F36"/>
    <w:rsid w:val="0066027E"/>
    <w:rsid w:val="00660353"/>
    <w:rsid w:val="00660598"/>
    <w:rsid w:val="00660972"/>
    <w:rsid w:val="00660C82"/>
    <w:rsid w:val="0066104F"/>
    <w:rsid w:val="006613E3"/>
    <w:rsid w:val="0066191D"/>
    <w:rsid w:val="00661C2D"/>
    <w:rsid w:val="00661CEC"/>
    <w:rsid w:val="00662178"/>
    <w:rsid w:val="006629C9"/>
    <w:rsid w:val="00662A22"/>
    <w:rsid w:val="00663720"/>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A98"/>
    <w:rsid w:val="00670CC1"/>
    <w:rsid w:val="0067100E"/>
    <w:rsid w:val="00671174"/>
    <w:rsid w:val="00671218"/>
    <w:rsid w:val="00672320"/>
    <w:rsid w:val="006723ED"/>
    <w:rsid w:val="00672825"/>
    <w:rsid w:val="00672BFE"/>
    <w:rsid w:val="00672C83"/>
    <w:rsid w:val="00672F1D"/>
    <w:rsid w:val="006737BE"/>
    <w:rsid w:val="006737D7"/>
    <w:rsid w:val="00673900"/>
    <w:rsid w:val="00673FEC"/>
    <w:rsid w:val="00674404"/>
    <w:rsid w:val="0067463A"/>
    <w:rsid w:val="0067542F"/>
    <w:rsid w:val="006759BC"/>
    <w:rsid w:val="00675DAA"/>
    <w:rsid w:val="00675DF0"/>
    <w:rsid w:val="006762FA"/>
    <w:rsid w:val="00676B08"/>
    <w:rsid w:val="0067768D"/>
    <w:rsid w:val="00677E68"/>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7A8"/>
    <w:rsid w:val="00683E31"/>
    <w:rsid w:val="0068456B"/>
    <w:rsid w:val="006848C2"/>
    <w:rsid w:val="006848F4"/>
    <w:rsid w:val="00685443"/>
    <w:rsid w:val="006860F0"/>
    <w:rsid w:val="00687046"/>
    <w:rsid w:val="00687617"/>
    <w:rsid w:val="00687B08"/>
    <w:rsid w:val="00687BF4"/>
    <w:rsid w:val="00687F5D"/>
    <w:rsid w:val="006901F2"/>
    <w:rsid w:val="006910D0"/>
    <w:rsid w:val="00692887"/>
    <w:rsid w:val="00692CD1"/>
    <w:rsid w:val="00693E87"/>
    <w:rsid w:val="00693FE0"/>
    <w:rsid w:val="0069474C"/>
    <w:rsid w:val="006956AF"/>
    <w:rsid w:val="006958CC"/>
    <w:rsid w:val="006963CC"/>
    <w:rsid w:val="00696AAE"/>
    <w:rsid w:val="0069724D"/>
    <w:rsid w:val="006976C5"/>
    <w:rsid w:val="006977C4"/>
    <w:rsid w:val="006978CA"/>
    <w:rsid w:val="00697D3C"/>
    <w:rsid w:val="006A0327"/>
    <w:rsid w:val="006A078C"/>
    <w:rsid w:val="006A08B4"/>
    <w:rsid w:val="006A1158"/>
    <w:rsid w:val="006A12AC"/>
    <w:rsid w:val="006A17D8"/>
    <w:rsid w:val="006A1966"/>
    <w:rsid w:val="006A1B50"/>
    <w:rsid w:val="006A2533"/>
    <w:rsid w:val="006A2586"/>
    <w:rsid w:val="006A2C0D"/>
    <w:rsid w:val="006A3B99"/>
    <w:rsid w:val="006A3D4C"/>
    <w:rsid w:val="006A46E3"/>
    <w:rsid w:val="006A49C9"/>
    <w:rsid w:val="006A50F4"/>
    <w:rsid w:val="006A5537"/>
    <w:rsid w:val="006A55FD"/>
    <w:rsid w:val="006A5630"/>
    <w:rsid w:val="006A57DD"/>
    <w:rsid w:val="006A5D75"/>
    <w:rsid w:val="006A68B6"/>
    <w:rsid w:val="006A6C82"/>
    <w:rsid w:val="006A7263"/>
    <w:rsid w:val="006A75EF"/>
    <w:rsid w:val="006A785F"/>
    <w:rsid w:val="006A7978"/>
    <w:rsid w:val="006A7B76"/>
    <w:rsid w:val="006B0153"/>
    <w:rsid w:val="006B0170"/>
    <w:rsid w:val="006B1BCF"/>
    <w:rsid w:val="006B1F10"/>
    <w:rsid w:val="006B22C5"/>
    <w:rsid w:val="006B271E"/>
    <w:rsid w:val="006B2BAC"/>
    <w:rsid w:val="006B32F5"/>
    <w:rsid w:val="006B3562"/>
    <w:rsid w:val="006B38E9"/>
    <w:rsid w:val="006B3BA9"/>
    <w:rsid w:val="006B4201"/>
    <w:rsid w:val="006B505E"/>
    <w:rsid w:val="006B567B"/>
    <w:rsid w:val="006B59AA"/>
    <w:rsid w:val="006B5FD0"/>
    <w:rsid w:val="006B65BE"/>
    <w:rsid w:val="006B6DC1"/>
    <w:rsid w:val="006B75C1"/>
    <w:rsid w:val="006C01AE"/>
    <w:rsid w:val="006C0222"/>
    <w:rsid w:val="006C0AD1"/>
    <w:rsid w:val="006C130E"/>
    <w:rsid w:val="006C144E"/>
    <w:rsid w:val="006C1597"/>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89"/>
    <w:rsid w:val="006D3811"/>
    <w:rsid w:val="006D3B24"/>
    <w:rsid w:val="006D423A"/>
    <w:rsid w:val="006D436F"/>
    <w:rsid w:val="006D4394"/>
    <w:rsid w:val="006D4A3C"/>
    <w:rsid w:val="006D4CA9"/>
    <w:rsid w:val="006D4E55"/>
    <w:rsid w:val="006D5FDB"/>
    <w:rsid w:val="006D6253"/>
    <w:rsid w:val="006D67CF"/>
    <w:rsid w:val="006D70B0"/>
    <w:rsid w:val="006D72A3"/>
    <w:rsid w:val="006D73C3"/>
    <w:rsid w:val="006D7FF7"/>
    <w:rsid w:val="006E0A4B"/>
    <w:rsid w:val="006E107A"/>
    <w:rsid w:val="006E12AD"/>
    <w:rsid w:val="006E1314"/>
    <w:rsid w:val="006E1956"/>
    <w:rsid w:val="006E1A09"/>
    <w:rsid w:val="006E2221"/>
    <w:rsid w:val="006E232F"/>
    <w:rsid w:val="006E2612"/>
    <w:rsid w:val="006E2790"/>
    <w:rsid w:val="006E29B8"/>
    <w:rsid w:val="006E2C3E"/>
    <w:rsid w:val="006E2C99"/>
    <w:rsid w:val="006E3220"/>
    <w:rsid w:val="006E3779"/>
    <w:rsid w:val="006E3943"/>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FEC"/>
    <w:rsid w:val="007025FD"/>
    <w:rsid w:val="00702CE1"/>
    <w:rsid w:val="007037F8"/>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A2E"/>
    <w:rsid w:val="007163E0"/>
    <w:rsid w:val="00716839"/>
    <w:rsid w:val="00716CF8"/>
    <w:rsid w:val="00716FD1"/>
    <w:rsid w:val="0071745F"/>
    <w:rsid w:val="007175C2"/>
    <w:rsid w:val="00717E35"/>
    <w:rsid w:val="00717F5D"/>
    <w:rsid w:val="00720585"/>
    <w:rsid w:val="007217B3"/>
    <w:rsid w:val="00722187"/>
    <w:rsid w:val="00723282"/>
    <w:rsid w:val="007232AB"/>
    <w:rsid w:val="00723851"/>
    <w:rsid w:val="007241F1"/>
    <w:rsid w:val="007243D8"/>
    <w:rsid w:val="0072440D"/>
    <w:rsid w:val="007249CE"/>
    <w:rsid w:val="00725356"/>
    <w:rsid w:val="0072537F"/>
    <w:rsid w:val="007254E0"/>
    <w:rsid w:val="00725AE4"/>
    <w:rsid w:val="00725B37"/>
    <w:rsid w:val="0072612E"/>
    <w:rsid w:val="00726204"/>
    <w:rsid w:val="00726DA0"/>
    <w:rsid w:val="00726F66"/>
    <w:rsid w:val="0072745C"/>
    <w:rsid w:val="007275BB"/>
    <w:rsid w:val="00727C27"/>
    <w:rsid w:val="00730315"/>
    <w:rsid w:val="007310B2"/>
    <w:rsid w:val="00731337"/>
    <w:rsid w:val="007313D5"/>
    <w:rsid w:val="007316CE"/>
    <w:rsid w:val="00731F75"/>
    <w:rsid w:val="0073212B"/>
    <w:rsid w:val="007323D8"/>
    <w:rsid w:val="00732AF5"/>
    <w:rsid w:val="0073318C"/>
    <w:rsid w:val="00733584"/>
    <w:rsid w:val="007342A8"/>
    <w:rsid w:val="00734658"/>
    <w:rsid w:val="00734D48"/>
    <w:rsid w:val="00734DD1"/>
    <w:rsid w:val="00735215"/>
    <w:rsid w:val="007358AA"/>
    <w:rsid w:val="007358D4"/>
    <w:rsid w:val="00735BCA"/>
    <w:rsid w:val="00735BCB"/>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5CD"/>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137C"/>
    <w:rsid w:val="0076157A"/>
    <w:rsid w:val="00761E89"/>
    <w:rsid w:val="0076227D"/>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D44"/>
    <w:rsid w:val="0078511D"/>
    <w:rsid w:val="0078544A"/>
    <w:rsid w:val="00785806"/>
    <w:rsid w:val="00785F8A"/>
    <w:rsid w:val="00786B68"/>
    <w:rsid w:val="00786DD3"/>
    <w:rsid w:val="0078740F"/>
    <w:rsid w:val="00787870"/>
    <w:rsid w:val="00787DFE"/>
    <w:rsid w:val="0079002A"/>
    <w:rsid w:val="0079081E"/>
    <w:rsid w:val="0079081F"/>
    <w:rsid w:val="00790D85"/>
    <w:rsid w:val="007914A7"/>
    <w:rsid w:val="00791E5E"/>
    <w:rsid w:val="007922A2"/>
    <w:rsid w:val="00792977"/>
    <w:rsid w:val="007934EC"/>
    <w:rsid w:val="007937CB"/>
    <w:rsid w:val="00793A57"/>
    <w:rsid w:val="007943F5"/>
    <w:rsid w:val="0079456D"/>
    <w:rsid w:val="00794819"/>
    <w:rsid w:val="00794B34"/>
    <w:rsid w:val="00794EDB"/>
    <w:rsid w:val="00795006"/>
    <w:rsid w:val="007950D1"/>
    <w:rsid w:val="00795AC0"/>
    <w:rsid w:val="00795B3F"/>
    <w:rsid w:val="00795BF7"/>
    <w:rsid w:val="00795F2E"/>
    <w:rsid w:val="00795F7B"/>
    <w:rsid w:val="0079683C"/>
    <w:rsid w:val="0079714D"/>
    <w:rsid w:val="0079791F"/>
    <w:rsid w:val="00797A28"/>
    <w:rsid w:val="007A017D"/>
    <w:rsid w:val="007A0903"/>
    <w:rsid w:val="007A10B3"/>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A5"/>
    <w:rsid w:val="007B7B4D"/>
    <w:rsid w:val="007B7BB2"/>
    <w:rsid w:val="007B7BDD"/>
    <w:rsid w:val="007B7E5F"/>
    <w:rsid w:val="007C00E0"/>
    <w:rsid w:val="007C037F"/>
    <w:rsid w:val="007C03A4"/>
    <w:rsid w:val="007C04F2"/>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997"/>
    <w:rsid w:val="007C4A8E"/>
    <w:rsid w:val="007C51F2"/>
    <w:rsid w:val="007C5CF3"/>
    <w:rsid w:val="007C5DC2"/>
    <w:rsid w:val="007C63AD"/>
    <w:rsid w:val="007C67CA"/>
    <w:rsid w:val="007C691B"/>
    <w:rsid w:val="007C6A92"/>
    <w:rsid w:val="007C6E6E"/>
    <w:rsid w:val="007C75EC"/>
    <w:rsid w:val="007C7F90"/>
    <w:rsid w:val="007D1080"/>
    <w:rsid w:val="007D1152"/>
    <w:rsid w:val="007D11BB"/>
    <w:rsid w:val="007D17D9"/>
    <w:rsid w:val="007D1C0F"/>
    <w:rsid w:val="007D24F8"/>
    <w:rsid w:val="007D290E"/>
    <w:rsid w:val="007D2CD9"/>
    <w:rsid w:val="007D41D1"/>
    <w:rsid w:val="007D45B6"/>
    <w:rsid w:val="007D497B"/>
    <w:rsid w:val="007D4C29"/>
    <w:rsid w:val="007D4E30"/>
    <w:rsid w:val="007D5523"/>
    <w:rsid w:val="007D57CB"/>
    <w:rsid w:val="007D5B48"/>
    <w:rsid w:val="007D5C22"/>
    <w:rsid w:val="007D5CE2"/>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DB"/>
    <w:rsid w:val="007F6673"/>
    <w:rsid w:val="007F67FF"/>
    <w:rsid w:val="007F684C"/>
    <w:rsid w:val="007F6994"/>
    <w:rsid w:val="007F6C5D"/>
    <w:rsid w:val="007F6F93"/>
    <w:rsid w:val="007F765A"/>
    <w:rsid w:val="007F78E9"/>
    <w:rsid w:val="007F79AF"/>
    <w:rsid w:val="008011AF"/>
    <w:rsid w:val="008019BD"/>
    <w:rsid w:val="00801FC0"/>
    <w:rsid w:val="00802159"/>
    <w:rsid w:val="008026E2"/>
    <w:rsid w:val="008027FE"/>
    <w:rsid w:val="00802CC4"/>
    <w:rsid w:val="00802D04"/>
    <w:rsid w:val="00802E81"/>
    <w:rsid w:val="008030C2"/>
    <w:rsid w:val="0080379A"/>
    <w:rsid w:val="00803F0E"/>
    <w:rsid w:val="00804221"/>
    <w:rsid w:val="0080493B"/>
    <w:rsid w:val="00804B96"/>
    <w:rsid w:val="00804D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5770"/>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BA7"/>
    <w:rsid w:val="00821FD4"/>
    <w:rsid w:val="0082372A"/>
    <w:rsid w:val="00823A27"/>
    <w:rsid w:val="00824579"/>
    <w:rsid w:val="008245C5"/>
    <w:rsid w:val="0082462F"/>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21F9"/>
    <w:rsid w:val="008337AB"/>
    <w:rsid w:val="00833959"/>
    <w:rsid w:val="00833A6E"/>
    <w:rsid w:val="00834301"/>
    <w:rsid w:val="00834FA9"/>
    <w:rsid w:val="008352A9"/>
    <w:rsid w:val="00835B3E"/>
    <w:rsid w:val="00835EB7"/>
    <w:rsid w:val="00836EC2"/>
    <w:rsid w:val="008376E8"/>
    <w:rsid w:val="0083790C"/>
    <w:rsid w:val="00840596"/>
    <w:rsid w:val="0084152C"/>
    <w:rsid w:val="00841636"/>
    <w:rsid w:val="00841E41"/>
    <w:rsid w:val="008424FB"/>
    <w:rsid w:val="00842584"/>
    <w:rsid w:val="00842CB2"/>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1197"/>
    <w:rsid w:val="0085247E"/>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60752"/>
    <w:rsid w:val="00860823"/>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B54"/>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70A6"/>
    <w:rsid w:val="008772B7"/>
    <w:rsid w:val="0088020E"/>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5031"/>
    <w:rsid w:val="00895294"/>
    <w:rsid w:val="00895775"/>
    <w:rsid w:val="008963A9"/>
    <w:rsid w:val="008963C3"/>
    <w:rsid w:val="00896584"/>
    <w:rsid w:val="00896721"/>
    <w:rsid w:val="00896CBC"/>
    <w:rsid w:val="00897B8E"/>
    <w:rsid w:val="008A0204"/>
    <w:rsid w:val="008A0405"/>
    <w:rsid w:val="008A07F1"/>
    <w:rsid w:val="008A0873"/>
    <w:rsid w:val="008A0885"/>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18F5"/>
    <w:rsid w:val="008B2241"/>
    <w:rsid w:val="008B2312"/>
    <w:rsid w:val="008B2771"/>
    <w:rsid w:val="008B2B20"/>
    <w:rsid w:val="008B35ED"/>
    <w:rsid w:val="008B3AA8"/>
    <w:rsid w:val="008B3DEC"/>
    <w:rsid w:val="008B4D5A"/>
    <w:rsid w:val="008B5D53"/>
    <w:rsid w:val="008B5D5D"/>
    <w:rsid w:val="008B650C"/>
    <w:rsid w:val="008B6821"/>
    <w:rsid w:val="008B789A"/>
    <w:rsid w:val="008C021B"/>
    <w:rsid w:val="008C038E"/>
    <w:rsid w:val="008C064C"/>
    <w:rsid w:val="008C152B"/>
    <w:rsid w:val="008C1C40"/>
    <w:rsid w:val="008C2091"/>
    <w:rsid w:val="008C2118"/>
    <w:rsid w:val="008C25EC"/>
    <w:rsid w:val="008C29A9"/>
    <w:rsid w:val="008C2D09"/>
    <w:rsid w:val="008C2EBE"/>
    <w:rsid w:val="008C2F34"/>
    <w:rsid w:val="008C3067"/>
    <w:rsid w:val="008C3269"/>
    <w:rsid w:val="008C3686"/>
    <w:rsid w:val="008C380E"/>
    <w:rsid w:val="008C415C"/>
    <w:rsid w:val="008C4837"/>
    <w:rsid w:val="008C4969"/>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25C"/>
    <w:rsid w:val="008D2447"/>
    <w:rsid w:val="008D28EA"/>
    <w:rsid w:val="008D3278"/>
    <w:rsid w:val="008D32ED"/>
    <w:rsid w:val="008D376F"/>
    <w:rsid w:val="008D3D0D"/>
    <w:rsid w:val="008D42DA"/>
    <w:rsid w:val="008D453A"/>
    <w:rsid w:val="008D4695"/>
    <w:rsid w:val="008D478A"/>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89"/>
    <w:rsid w:val="008E2A70"/>
    <w:rsid w:val="008E2D7A"/>
    <w:rsid w:val="008E3752"/>
    <w:rsid w:val="008E3CAA"/>
    <w:rsid w:val="008E41BF"/>
    <w:rsid w:val="008E5E6B"/>
    <w:rsid w:val="008E665F"/>
    <w:rsid w:val="008E67A2"/>
    <w:rsid w:val="008E6900"/>
    <w:rsid w:val="008E6B62"/>
    <w:rsid w:val="008E6B68"/>
    <w:rsid w:val="008E706B"/>
    <w:rsid w:val="008E76C4"/>
    <w:rsid w:val="008E79E4"/>
    <w:rsid w:val="008E7C07"/>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609"/>
    <w:rsid w:val="00901A40"/>
    <w:rsid w:val="00901BB3"/>
    <w:rsid w:val="00901D93"/>
    <w:rsid w:val="0090251D"/>
    <w:rsid w:val="00902D32"/>
    <w:rsid w:val="00902ED9"/>
    <w:rsid w:val="0090305C"/>
    <w:rsid w:val="0090348A"/>
    <w:rsid w:val="00903B5E"/>
    <w:rsid w:val="00903CFA"/>
    <w:rsid w:val="00903D10"/>
    <w:rsid w:val="00904F60"/>
    <w:rsid w:val="00905276"/>
    <w:rsid w:val="00905672"/>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CD"/>
    <w:rsid w:val="00913F53"/>
    <w:rsid w:val="009144EC"/>
    <w:rsid w:val="0091456F"/>
    <w:rsid w:val="00914B28"/>
    <w:rsid w:val="00914CA7"/>
    <w:rsid w:val="00914ECF"/>
    <w:rsid w:val="0091560C"/>
    <w:rsid w:val="00915AD3"/>
    <w:rsid w:val="00915CC6"/>
    <w:rsid w:val="009162F9"/>
    <w:rsid w:val="00916759"/>
    <w:rsid w:val="009168EF"/>
    <w:rsid w:val="00916A2D"/>
    <w:rsid w:val="00917198"/>
    <w:rsid w:val="00917374"/>
    <w:rsid w:val="0091755B"/>
    <w:rsid w:val="0091764E"/>
    <w:rsid w:val="009177ED"/>
    <w:rsid w:val="00917F7A"/>
    <w:rsid w:val="009206E6"/>
    <w:rsid w:val="00921362"/>
    <w:rsid w:val="00921782"/>
    <w:rsid w:val="00921C74"/>
    <w:rsid w:val="0092211C"/>
    <w:rsid w:val="0092336E"/>
    <w:rsid w:val="00923571"/>
    <w:rsid w:val="009235F6"/>
    <w:rsid w:val="00924487"/>
    <w:rsid w:val="00924641"/>
    <w:rsid w:val="00924DA1"/>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35C0"/>
    <w:rsid w:val="00933636"/>
    <w:rsid w:val="00934850"/>
    <w:rsid w:val="009353DA"/>
    <w:rsid w:val="009354FD"/>
    <w:rsid w:val="00935500"/>
    <w:rsid w:val="00935840"/>
    <w:rsid w:val="00935C00"/>
    <w:rsid w:val="00935F58"/>
    <w:rsid w:val="00936B40"/>
    <w:rsid w:val="0093722D"/>
    <w:rsid w:val="00937239"/>
    <w:rsid w:val="009374DB"/>
    <w:rsid w:val="0093777E"/>
    <w:rsid w:val="00940D3F"/>
    <w:rsid w:val="00940D90"/>
    <w:rsid w:val="00940E31"/>
    <w:rsid w:val="00941C77"/>
    <w:rsid w:val="00942550"/>
    <w:rsid w:val="00942A46"/>
    <w:rsid w:val="00943A35"/>
    <w:rsid w:val="0094431C"/>
    <w:rsid w:val="009446CE"/>
    <w:rsid w:val="009451E0"/>
    <w:rsid w:val="00945711"/>
    <w:rsid w:val="00945C30"/>
    <w:rsid w:val="009468AE"/>
    <w:rsid w:val="009469F0"/>
    <w:rsid w:val="00946D56"/>
    <w:rsid w:val="00947E40"/>
    <w:rsid w:val="00947F0B"/>
    <w:rsid w:val="0095041A"/>
    <w:rsid w:val="00950435"/>
    <w:rsid w:val="00952343"/>
    <w:rsid w:val="009528E8"/>
    <w:rsid w:val="0095462A"/>
    <w:rsid w:val="00954E2A"/>
    <w:rsid w:val="00955498"/>
    <w:rsid w:val="009554A3"/>
    <w:rsid w:val="0095558C"/>
    <w:rsid w:val="0095562C"/>
    <w:rsid w:val="009557D5"/>
    <w:rsid w:val="0095586B"/>
    <w:rsid w:val="00955A27"/>
    <w:rsid w:val="00955AC7"/>
    <w:rsid w:val="00955D25"/>
    <w:rsid w:val="009563E3"/>
    <w:rsid w:val="00956880"/>
    <w:rsid w:val="00956B13"/>
    <w:rsid w:val="00956B72"/>
    <w:rsid w:val="00956E27"/>
    <w:rsid w:val="0095747F"/>
    <w:rsid w:val="00957838"/>
    <w:rsid w:val="0095797E"/>
    <w:rsid w:val="00957A7D"/>
    <w:rsid w:val="009604EF"/>
    <w:rsid w:val="0096118A"/>
    <w:rsid w:val="00961EE2"/>
    <w:rsid w:val="009621F1"/>
    <w:rsid w:val="00962387"/>
    <w:rsid w:val="00962768"/>
    <w:rsid w:val="00963DAE"/>
    <w:rsid w:val="009641D6"/>
    <w:rsid w:val="00966478"/>
    <w:rsid w:val="0096661F"/>
    <w:rsid w:val="009669B2"/>
    <w:rsid w:val="00966E1F"/>
    <w:rsid w:val="009674E7"/>
    <w:rsid w:val="00967A27"/>
    <w:rsid w:val="00967C29"/>
    <w:rsid w:val="00967EF5"/>
    <w:rsid w:val="009701C1"/>
    <w:rsid w:val="009703E2"/>
    <w:rsid w:val="00970D6D"/>
    <w:rsid w:val="00971296"/>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C6E"/>
    <w:rsid w:val="0097611E"/>
    <w:rsid w:val="0097620F"/>
    <w:rsid w:val="00976665"/>
    <w:rsid w:val="00976A92"/>
    <w:rsid w:val="00976C92"/>
    <w:rsid w:val="00976D88"/>
    <w:rsid w:val="00977051"/>
    <w:rsid w:val="00980113"/>
    <w:rsid w:val="009808D3"/>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65D0"/>
    <w:rsid w:val="009868E7"/>
    <w:rsid w:val="00986B23"/>
    <w:rsid w:val="009878FE"/>
    <w:rsid w:val="00987ADC"/>
    <w:rsid w:val="00987B95"/>
    <w:rsid w:val="00987D8C"/>
    <w:rsid w:val="009904F6"/>
    <w:rsid w:val="009906AC"/>
    <w:rsid w:val="00990994"/>
    <w:rsid w:val="009911C3"/>
    <w:rsid w:val="0099162B"/>
    <w:rsid w:val="00991E50"/>
    <w:rsid w:val="0099230D"/>
    <w:rsid w:val="00992ACC"/>
    <w:rsid w:val="009933F9"/>
    <w:rsid w:val="00993581"/>
    <w:rsid w:val="00993A67"/>
    <w:rsid w:val="009947E7"/>
    <w:rsid w:val="0099545D"/>
    <w:rsid w:val="00995A30"/>
    <w:rsid w:val="009973C6"/>
    <w:rsid w:val="009A0271"/>
    <w:rsid w:val="009A0966"/>
    <w:rsid w:val="009A09BE"/>
    <w:rsid w:val="009A0BFD"/>
    <w:rsid w:val="009A0CC0"/>
    <w:rsid w:val="009A14DA"/>
    <w:rsid w:val="009A24A5"/>
    <w:rsid w:val="009A2B1D"/>
    <w:rsid w:val="009A3299"/>
    <w:rsid w:val="009A3750"/>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32EE"/>
    <w:rsid w:val="009C330E"/>
    <w:rsid w:val="009C384E"/>
    <w:rsid w:val="009C40A8"/>
    <w:rsid w:val="009C4D6E"/>
    <w:rsid w:val="009C567A"/>
    <w:rsid w:val="009C5C30"/>
    <w:rsid w:val="009C5CA8"/>
    <w:rsid w:val="009C64CD"/>
    <w:rsid w:val="009C6845"/>
    <w:rsid w:val="009C690D"/>
    <w:rsid w:val="009C6BB1"/>
    <w:rsid w:val="009C70CD"/>
    <w:rsid w:val="009C728C"/>
    <w:rsid w:val="009C74DC"/>
    <w:rsid w:val="009D09D8"/>
    <w:rsid w:val="009D0AF0"/>
    <w:rsid w:val="009D0B33"/>
    <w:rsid w:val="009D1175"/>
    <w:rsid w:val="009D118D"/>
    <w:rsid w:val="009D2082"/>
    <w:rsid w:val="009D2A5D"/>
    <w:rsid w:val="009D2C23"/>
    <w:rsid w:val="009D2D64"/>
    <w:rsid w:val="009D2E5D"/>
    <w:rsid w:val="009D2F9D"/>
    <w:rsid w:val="009D403E"/>
    <w:rsid w:val="009D426D"/>
    <w:rsid w:val="009D42F9"/>
    <w:rsid w:val="009D43C9"/>
    <w:rsid w:val="009D641D"/>
    <w:rsid w:val="009D6489"/>
    <w:rsid w:val="009D6BBE"/>
    <w:rsid w:val="009D6C49"/>
    <w:rsid w:val="009D6F24"/>
    <w:rsid w:val="009E02E3"/>
    <w:rsid w:val="009E0325"/>
    <w:rsid w:val="009E0DA9"/>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439A"/>
    <w:rsid w:val="009E56FB"/>
    <w:rsid w:val="009E61DC"/>
    <w:rsid w:val="009E659B"/>
    <w:rsid w:val="009E6A39"/>
    <w:rsid w:val="009E6A93"/>
    <w:rsid w:val="009E7507"/>
    <w:rsid w:val="009E763B"/>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EC9"/>
    <w:rsid w:val="009F628E"/>
    <w:rsid w:val="009F66FC"/>
    <w:rsid w:val="009F6809"/>
    <w:rsid w:val="009F6827"/>
    <w:rsid w:val="009F79D2"/>
    <w:rsid w:val="009F7D95"/>
    <w:rsid w:val="009F7FD8"/>
    <w:rsid w:val="00A00732"/>
    <w:rsid w:val="00A007D6"/>
    <w:rsid w:val="00A0083F"/>
    <w:rsid w:val="00A01B3A"/>
    <w:rsid w:val="00A01BC8"/>
    <w:rsid w:val="00A021D5"/>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5130"/>
    <w:rsid w:val="00A05596"/>
    <w:rsid w:val="00A0567A"/>
    <w:rsid w:val="00A056C2"/>
    <w:rsid w:val="00A06CD4"/>
    <w:rsid w:val="00A06F4D"/>
    <w:rsid w:val="00A07ABC"/>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725"/>
    <w:rsid w:val="00A35921"/>
    <w:rsid w:val="00A35958"/>
    <w:rsid w:val="00A35BE4"/>
    <w:rsid w:val="00A35F1A"/>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C7E"/>
    <w:rsid w:val="00A46C97"/>
    <w:rsid w:val="00A477C8"/>
    <w:rsid w:val="00A503CE"/>
    <w:rsid w:val="00A50665"/>
    <w:rsid w:val="00A506AE"/>
    <w:rsid w:val="00A509E6"/>
    <w:rsid w:val="00A515B7"/>
    <w:rsid w:val="00A517DA"/>
    <w:rsid w:val="00A51807"/>
    <w:rsid w:val="00A52248"/>
    <w:rsid w:val="00A52656"/>
    <w:rsid w:val="00A52851"/>
    <w:rsid w:val="00A53184"/>
    <w:rsid w:val="00A53198"/>
    <w:rsid w:val="00A535A2"/>
    <w:rsid w:val="00A53CC3"/>
    <w:rsid w:val="00A540FA"/>
    <w:rsid w:val="00A5422D"/>
    <w:rsid w:val="00A543F4"/>
    <w:rsid w:val="00A54E5D"/>
    <w:rsid w:val="00A54E67"/>
    <w:rsid w:val="00A551DF"/>
    <w:rsid w:val="00A55337"/>
    <w:rsid w:val="00A553CA"/>
    <w:rsid w:val="00A55441"/>
    <w:rsid w:val="00A555DD"/>
    <w:rsid w:val="00A555DF"/>
    <w:rsid w:val="00A55BBD"/>
    <w:rsid w:val="00A5644B"/>
    <w:rsid w:val="00A5731E"/>
    <w:rsid w:val="00A57364"/>
    <w:rsid w:val="00A57407"/>
    <w:rsid w:val="00A575C5"/>
    <w:rsid w:val="00A5767C"/>
    <w:rsid w:val="00A57BC2"/>
    <w:rsid w:val="00A57F34"/>
    <w:rsid w:val="00A60626"/>
    <w:rsid w:val="00A60C16"/>
    <w:rsid w:val="00A60EF9"/>
    <w:rsid w:val="00A61757"/>
    <w:rsid w:val="00A61B39"/>
    <w:rsid w:val="00A6267E"/>
    <w:rsid w:val="00A62EA2"/>
    <w:rsid w:val="00A63E08"/>
    <w:rsid w:val="00A6454E"/>
    <w:rsid w:val="00A6478C"/>
    <w:rsid w:val="00A64B35"/>
    <w:rsid w:val="00A64DDB"/>
    <w:rsid w:val="00A6675C"/>
    <w:rsid w:val="00A66EC0"/>
    <w:rsid w:val="00A67266"/>
    <w:rsid w:val="00A67281"/>
    <w:rsid w:val="00A67DB4"/>
    <w:rsid w:val="00A67E56"/>
    <w:rsid w:val="00A67EB0"/>
    <w:rsid w:val="00A706F0"/>
    <w:rsid w:val="00A70AD5"/>
    <w:rsid w:val="00A70DDE"/>
    <w:rsid w:val="00A70F6E"/>
    <w:rsid w:val="00A7110B"/>
    <w:rsid w:val="00A72120"/>
    <w:rsid w:val="00A723CE"/>
    <w:rsid w:val="00A724BF"/>
    <w:rsid w:val="00A72709"/>
    <w:rsid w:val="00A7294B"/>
    <w:rsid w:val="00A72E19"/>
    <w:rsid w:val="00A73052"/>
    <w:rsid w:val="00A73A4E"/>
    <w:rsid w:val="00A73BB6"/>
    <w:rsid w:val="00A741D3"/>
    <w:rsid w:val="00A74F78"/>
    <w:rsid w:val="00A751D4"/>
    <w:rsid w:val="00A751D8"/>
    <w:rsid w:val="00A75BA7"/>
    <w:rsid w:val="00A75F23"/>
    <w:rsid w:val="00A75F34"/>
    <w:rsid w:val="00A76E81"/>
    <w:rsid w:val="00A76E90"/>
    <w:rsid w:val="00A77171"/>
    <w:rsid w:val="00A77348"/>
    <w:rsid w:val="00A77416"/>
    <w:rsid w:val="00A7768E"/>
    <w:rsid w:val="00A8017E"/>
    <w:rsid w:val="00A803A6"/>
    <w:rsid w:val="00A807F6"/>
    <w:rsid w:val="00A80B60"/>
    <w:rsid w:val="00A80F12"/>
    <w:rsid w:val="00A8146C"/>
    <w:rsid w:val="00A816AB"/>
    <w:rsid w:val="00A817A8"/>
    <w:rsid w:val="00A81842"/>
    <w:rsid w:val="00A81A46"/>
    <w:rsid w:val="00A82190"/>
    <w:rsid w:val="00A83190"/>
    <w:rsid w:val="00A8362E"/>
    <w:rsid w:val="00A83EBF"/>
    <w:rsid w:val="00A84071"/>
    <w:rsid w:val="00A84390"/>
    <w:rsid w:val="00A84716"/>
    <w:rsid w:val="00A84977"/>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919"/>
    <w:rsid w:val="00A96A2C"/>
    <w:rsid w:val="00A972AA"/>
    <w:rsid w:val="00A9779F"/>
    <w:rsid w:val="00A97887"/>
    <w:rsid w:val="00A97CC2"/>
    <w:rsid w:val="00AA05A3"/>
    <w:rsid w:val="00AA0A27"/>
    <w:rsid w:val="00AA0BD1"/>
    <w:rsid w:val="00AA0C04"/>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BE"/>
    <w:rsid w:val="00AA609F"/>
    <w:rsid w:val="00AA6224"/>
    <w:rsid w:val="00AA6662"/>
    <w:rsid w:val="00AA69FF"/>
    <w:rsid w:val="00AA6B3C"/>
    <w:rsid w:val="00AA7027"/>
    <w:rsid w:val="00AA78F2"/>
    <w:rsid w:val="00AA7AEB"/>
    <w:rsid w:val="00AB0BF1"/>
    <w:rsid w:val="00AB14E7"/>
    <w:rsid w:val="00AB179F"/>
    <w:rsid w:val="00AB2052"/>
    <w:rsid w:val="00AB22D6"/>
    <w:rsid w:val="00AB369F"/>
    <w:rsid w:val="00AB3841"/>
    <w:rsid w:val="00AB3E71"/>
    <w:rsid w:val="00AB41F4"/>
    <w:rsid w:val="00AB4CA0"/>
    <w:rsid w:val="00AB4D6F"/>
    <w:rsid w:val="00AB51E9"/>
    <w:rsid w:val="00AB52F4"/>
    <w:rsid w:val="00AB6280"/>
    <w:rsid w:val="00AB63F9"/>
    <w:rsid w:val="00AB707A"/>
    <w:rsid w:val="00AB7247"/>
    <w:rsid w:val="00AB77BC"/>
    <w:rsid w:val="00AB7F3E"/>
    <w:rsid w:val="00AC00A5"/>
    <w:rsid w:val="00AC04E8"/>
    <w:rsid w:val="00AC073D"/>
    <w:rsid w:val="00AC0810"/>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6"/>
    <w:rsid w:val="00AC5080"/>
    <w:rsid w:val="00AC5151"/>
    <w:rsid w:val="00AC52AB"/>
    <w:rsid w:val="00AC5401"/>
    <w:rsid w:val="00AC56F1"/>
    <w:rsid w:val="00AC58BA"/>
    <w:rsid w:val="00AC5C68"/>
    <w:rsid w:val="00AC637A"/>
    <w:rsid w:val="00AC7413"/>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6E5"/>
    <w:rsid w:val="00AD58FC"/>
    <w:rsid w:val="00AD59B0"/>
    <w:rsid w:val="00AD6049"/>
    <w:rsid w:val="00AD6EF8"/>
    <w:rsid w:val="00AD7573"/>
    <w:rsid w:val="00AD7A24"/>
    <w:rsid w:val="00AD7CD1"/>
    <w:rsid w:val="00AE0318"/>
    <w:rsid w:val="00AE0414"/>
    <w:rsid w:val="00AE0FA3"/>
    <w:rsid w:val="00AE1023"/>
    <w:rsid w:val="00AE1508"/>
    <w:rsid w:val="00AE154A"/>
    <w:rsid w:val="00AE1F3D"/>
    <w:rsid w:val="00AE214B"/>
    <w:rsid w:val="00AE253F"/>
    <w:rsid w:val="00AE2855"/>
    <w:rsid w:val="00AE2A12"/>
    <w:rsid w:val="00AE2A9F"/>
    <w:rsid w:val="00AE2CC3"/>
    <w:rsid w:val="00AE2ECB"/>
    <w:rsid w:val="00AE3215"/>
    <w:rsid w:val="00AE39DD"/>
    <w:rsid w:val="00AE3E91"/>
    <w:rsid w:val="00AE4A74"/>
    <w:rsid w:val="00AE50CD"/>
    <w:rsid w:val="00AE546A"/>
    <w:rsid w:val="00AE5EEC"/>
    <w:rsid w:val="00AE6276"/>
    <w:rsid w:val="00AE6507"/>
    <w:rsid w:val="00AE65B0"/>
    <w:rsid w:val="00AE65B7"/>
    <w:rsid w:val="00AE65DB"/>
    <w:rsid w:val="00AE663D"/>
    <w:rsid w:val="00AE7650"/>
    <w:rsid w:val="00AE7A22"/>
    <w:rsid w:val="00AE7EE3"/>
    <w:rsid w:val="00AF0572"/>
    <w:rsid w:val="00AF065D"/>
    <w:rsid w:val="00AF09D4"/>
    <w:rsid w:val="00AF13C2"/>
    <w:rsid w:val="00AF160A"/>
    <w:rsid w:val="00AF2D3A"/>
    <w:rsid w:val="00AF2EC2"/>
    <w:rsid w:val="00AF353E"/>
    <w:rsid w:val="00AF3C3E"/>
    <w:rsid w:val="00AF4697"/>
    <w:rsid w:val="00AF46B8"/>
    <w:rsid w:val="00AF4882"/>
    <w:rsid w:val="00AF49E8"/>
    <w:rsid w:val="00AF4D64"/>
    <w:rsid w:val="00AF4D88"/>
    <w:rsid w:val="00AF551D"/>
    <w:rsid w:val="00AF5593"/>
    <w:rsid w:val="00AF5BB8"/>
    <w:rsid w:val="00AF5CB4"/>
    <w:rsid w:val="00AF62EC"/>
    <w:rsid w:val="00AF6813"/>
    <w:rsid w:val="00AF694E"/>
    <w:rsid w:val="00AF6B6A"/>
    <w:rsid w:val="00AF7640"/>
    <w:rsid w:val="00AF794B"/>
    <w:rsid w:val="00AF7C47"/>
    <w:rsid w:val="00AF7CEF"/>
    <w:rsid w:val="00B005EC"/>
    <w:rsid w:val="00B009BC"/>
    <w:rsid w:val="00B00D2C"/>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6A5"/>
    <w:rsid w:val="00B077DF"/>
    <w:rsid w:val="00B078C8"/>
    <w:rsid w:val="00B106B0"/>
    <w:rsid w:val="00B1080B"/>
    <w:rsid w:val="00B10B2B"/>
    <w:rsid w:val="00B10F3D"/>
    <w:rsid w:val="00B1118F"/>
    <w:rsid w:val="00B11325"/>
    <w:rsid w:val="00B11CA5"/>
    <w:rsid w:val="00B11CC0"/>
    <w:rsid w:val="00B11EF3"/>
    <w:rsid w:val="00B12056"/>
    <w:rsid w:val="00B122E0"/>
    <w:rsid w:val="00B124BA"/>
    <w:rsid w:val="00B1251B"/>
    <w:rsid w:val="00B12622"/>
    <w:rsid w:val="00B12E41"/>
    <w:rsid w:val="00B12F78"/>
    <w:rsid w:val="00B13046"/>
    <w:rsid w:val="00B13295"/>
    <w:rsid w:val="00B13299"/>
    <w:rsid w:val="00B13F0E"/>
    <w:rsid w:val="00B1418A"/>
    <w:rsid w:val="00B142D0"/>
    <w:rsid w:val="00B14E73"/>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6CB"/>
    <w:rsid w:val="00B20C61"/>
    <w:rsid w:val="00B212B9"/>
    <w:rsid w:val="00B2173E"/>
    <w:rsid w:val="00B2178A"/>
    <w:rsid w:val="00B21A97"/>
    <w:rsid w:val="00B21BCD"/>
    <w:rsid w:val="00B21C51"/>
    <w:rsid w:val="00B226F5"/>
    <w:rsid w:val="00B2291A"/>
    <w:rsid w:val="00B22C1D"/>
    <w:rsid w:val="00B231FD"/>
    <w:rsid w:val="00B2357E"/>
    <w:rsid w:val="00B24869"/>
    <w:rsid w:val="00B248D2"/>
    <w:rsid w:val="00B24956"/>
    <w:rsid w:val="00B24D17"/>
    <w:rsid w:val="00B24D56"/>
    <w:rsid w:val="00B25190"/>
    <w:rsid w:val="00B258B4"/>
    <w:rsid w:val="00B264E5"/>
    <w:rsid w:val="00B304C9"/>
    <w:rsid w:val="00B3062B"/>
    <w:rsid w:val="00B30B39"/>
    <w:rsid w:val="00B30D4B"/>
    <w:rsid w:val="00B31699"/>
    <w:rsid w:val="00B31A62"/>
    <w:rsid w:val="00B31A6A"/>
    <w:rsid w:val="00B31A6E"/>
    <w:rsid w:val="00B325F5"/>
    <w:rsid w:val="00B328D7"/>
    <w:rsid w:val="00B3290B"/>
    <w:rsid w:val="00B329B0"/>
    <w:rsid w:val="00B329BA"/>
    <w:rsid w:val="00B3306B"/>
    <w:rsid w:val="00B3368D"/>
    <w:rsid w:val="00B33873"/>
    <w:rsid w:val="00B33CDA"/>
    <w:rsid w:val="00B33EA2"/>
    <w:rsid w:val="00B33EDE"/>
    <w:rsid w:val="00B33F1B"/>
    <w:rsid w:val="00B341CE"/>
    <w:rsid w:val="00B34709"/>
    <w:rsid w:val="00B3528C"/>
    <w:rsid w:val="00B35437"/>
    <w:rsid w:val="00B35700"/>
    <w:rsid w:val="00B359AE"/>
    <w:rsid w:val="00B35B8E"/>
    <w:rsid w:val="00B364E1"/>
    <w:rsid w:val="00B3657C"/>
    <w:rsid w:val="00B3671E"/>
    <w:rsid w:val="00B368C7"/>
    <w:rsid w:val="00B36AE2"/>
    <w:rsid w:val="00B36DD2"/>
    <w:rsid w:val="00B374BE"/>
    <w:rsid w:val="00B377BB"/>
    <w:rsid w:val="00B37C16"/>
    <w:rsid w:val="00B40BC8"/>
    <w:rsid w:val="00B40BEF"/>
    <w:rsid w:val="00B40C34"/>
    <w:rsid w:val="00B40CA0"/>
    <w:rsid w:val="00B40EC7"/>
    <w:rsid w:val="00B41209"/>
    <w:rsid w:val="00B415AD"/>
    <w:rsid w:val="00B419FE"/>
    <w:rsid w:val="00B41D02"/>
    <w:rsid w:val="00B41D38"/>
    <w:rsid w:val="00B4267F"/>
    <w:rsid w:val="00B427B8"/>
    <w:rsid w:val="00B43082"/>
    <w:rsid w:val="00B4309F"/>
    <w:rsid w:val="00B43BB8"/>
    <w:rsid w:val="00B441E4"/>
    <w:rsid w:val="00B4443E"/>
    <w:rsid w:val="00B44862"/>
    <w:rsid w:val="00B44D05"/>
    <w:rsid w:val="00B44EEA"/>
    <w:rsid w:val="00B45310"/>
    <w:rsid w:val="00B46A7C"/>
    <w:rsid w:val="00B46AB0"/>
    <w:rsid w:val="00B46B93"/>
    <w:rsid w:val="00B46FF2"/>
    <w:rsid w:val="00B46FFE"/>
    <w:rsid w:val="00B47081"/>
    <w:rsid w:val="00B4714D"/>
    <w:rsid w:val="00B506F3"/>
    <w:rsid w:val="00B50B6E"/>
    <w:rsid w:val="00B50E76"/>
    <w:rsid w:val="00B52636"/>
    <w:rsid w:val="00B52D74"/>
    <w:rsid w:val="00B52FA5"/>
    <w:rsid w:val="00B54129"/>
    <w:rsid w:val="00B544DC"/>
    <w:rsid w:val="00B554FC"/>
    <w:rsid w:val="00B55786"/>
    <w:rsid w:val="00B559DA"/>
    <w:rsid w:val="00B55D2C"/>
    <w:rsid w:val="00B5668E"/>
    <w:rsid w:val="00B572F7"/>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BE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2BC"/>
    <w:rsid w:val="00B8354A"/>
    <w:rsid w:val="00B8358E"/>
    <w:rsid w:val="00B83B4B"/>
    <w:rsid w:val="00B83BA8"/>
    <w:rsid w:val="00B8424E"/>
    <w:rsid w:val="00B84470"/>
    <w:rsid w:val="00B84583"/>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41A9"/>
    <w:rsid w:val="00B94681"/>
    <w:rsid w:val="00B94C8B"/>
    <w:rsid w:val="00B94E97"/>
    <w:rsid w:val="00B950AF"/>
    <w:rsid w:val="00B95184"/>
    <w:rsid w:val="00B9520D"/>
    <w:rsid w:val="00B953EA"/>
    <w:rsid w:val="00B95E0F"/>
    <w:rsid w:val="00B961D7"/>
    <w:rsid w:val="00B96A3F"/>
    <w:rsid w:val="00B96E83"/>
    <w:rsid w:val="00B9761F"/>
    <w:rsid w:val="00B97794"/>
    <w:rsid w:val="00B97825"/>
    <w:rsid w:val="00B97AE5"/>
    <w:rsid w:val="00B97F19"/>
    <w:rsid w:val="00BA022B"/>
    <w:rsid w:val="00BA060D"/>
    <w:rsid w:val="00BA0ABD"/>
    <w:rsid w:val="00BA0BA4"/>
    <w:rsid w:val="00BA196A"/>
    <w:rsid w:val="00BA1A9E"/>
    <w:rsid w:val="00BA1AB5"/>
    <w:rsid w:val="00BA1CA7"/>
    <w:rsid w:val="00BA2066"/>
    <w:rsid w:val="00BA2331"/>
    <w:rsid w:val="00BA2C43"/>
    <w:rsid w:val="00BA2FC6"/>
    <w:rsid w:val="00BA2FE0"/>
    <w:rsid w:val="00BA4445"/>
    <w:rsid w:val="00BA4ABD"/>
    <w:rsid w:val="00BA4AC0"/>
    <w:rsid w:val="00BA5649"/>
    <w:rsid w:val="00BA6507"/>
    <w:rsid w:val="00BA68CB"/>
    <w:rsid w:val="00BA6D48"/>
    <w:rsid w:val="00BA7140"/>
    <w:rsid w:val="00BB0AB8"/>
    <w:rsid w:val="00BB0D26"/>
    <w:rsid w:val="00BB0F61"/>
    <w:rsid w:val="00BB107A"/>
    <w:rsid w:val="00BB15C6"/>
    <w:rsid w:val="00BB1EAC"/>
    <w:rsid w:val="00BB2028"/>
    <w:rsid w:val="00BB30AC"/>
    <w:rsid w:val="00BB3242"/>
    <w:rsid w:val="00BB36A8"/>
    <w:rsid w:val="00BB38A8"/>
    <w:rsid w:val="00BB407C"/>
    <w:rsid w:val="00BB50E5"/>
    <w:rsid w:val="00BB51DA"/>
    <w:rsid w:val="00BB5970"/>
    <w:rsid w:val="00BB5EA9"/>
    <w:rsid w:val="00BB69B2"/>
    <w:rsid w:val="00BB7A7E"/>
    <w:rsid w:val="00BB7FD6"/>
    <w:rsid w:val="00BC0801"/>
    <w:rsid w:val="00BC1052"/>
    <w:rsid w:val="00BC1751"/>
    <w:rsid w:val="00BC1900"/>
    <w:rsid w:val="00BC1EE4"/>
    <w:rsid w:val="00BC2B8B"/>
    <w:rsid w:val="00BC3081"/>
    <w:rsid w:val="00BC3200"/>
    <w:rsid w:val="00BC3299"/>
    <w:rsid w:val="00BC335E"/>
    <w:rsid w:val="00BC3507"/>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DB6"/>
    <w:rsid w:val="00BD1FAC"/>
    <w:rsid w:val="00BD23B3"/>
    <w:rsid w:val="00BD25AF"/>
    <w:rsid w:val="00BD2623"/>
    <w:rsid w:val="00BD28C9"/>
    <w:rsid w:val="00BD2AA4"/>
    <w:rsid w:val="00BD2D4C"/>
    <w:rsid w:val="00BD2E47"/>
    <w:rsid w:val="00BD44A5"/>
    <w:rsid w:val="00BD469C"/>
    <w:rsid w:val="00BD4AA6"/>
    <w:rsid w:val="00BD4DD8"/>
    <w:rsid w:val="00BD5308"/>
    <w:rsid w:val="00BD6387"/>
    <w:rsid w:val="00BD6749"/>
    <w:rsid w:val="00BD6798"/>
    <w:rsid w:val="00BD6A86"/>
    <w:rsid w:val="00BD73B1"/>
    <w:rsid w:val="00BD74D8"/>
    <w:rsid w:val="00BD75DF"/>
    <w:rsid w:val="00BE048D"/>
    <w:rsid w:val="00BE066D"/>
    <w:rsid w:val="00BE07E5"/>
    <w:rsid w:val="00BE082F"/>
    <w:rsid w:val="00BE0F9F"/>
    <w:rsid w:val="00BE1116"/>
    <w:rsid w:val="00BE1988"/>
    <w:rsid w:val="00BE1E5D"/>
    <w:rsid w:val="00BE2A9A"/>
    <w:rsid w:val="00BE2D0B"/>
    <w:rsid w:val="00BE2E4B"/>
    <w:rsid w:val="00BE3B31"/>
    <w:rsid w:val="00BE3B62"/>
    <w:rsid w:val="00BE4277"/>
    <w:rsid w:val="00BE4466"/>
    <w:rsid w:val="00BE45F6"/>
    <w:rsid w:val="00BE46F2"/>
    <w:rsid w:val="00BE56F6"/>
    <w:rsid w:val="00BE5B23"/>
    <w:rsid w:val="00BE5B79"/>
    <w:rsid w:val="00BE5E8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855"/>
    <w:rsid w:val="00BF7CFF"/>
    <w:rsid w:val="00C005AE"/>
    <w:rsid w:val="00C006CB"/>
    <w:rsid w:val="00C007CB"/>
    <w:rsid w:val="00C00816"/>
    <w:rsid w:val="00C011E7"/>
    <w:rsid w:val="00C01363"/>
    <w:rsid w:val="00C0154D"/>
    <w:rsid w:val="00C015B3"/>
    <w:rsid w:val="00C01EB7"/>
    <w:rsid w:val="00C02AF4"/>
    <w:rsid w:val="00C03280"/>
    <w:rsid w:val="00C03ADD"/>
    <w:rsid w:val="00C03B55"/>
    <w:rsid w:val="00C03E32"/>
    <w:rsid w:val="00C04226"/>
    <w:rsid w:val="00C045F3"/>
    <w:rsid w:val="00C052B9"/>
    <w:rsid w:val="00C05AA7"/>
    <w:rsid w:val="00C05B74"/>
    <w:rsid w:val="00C06C42"/>
    <w:rsid w:val="00C06F02"/>
    <w:rsid w:val="00C075F4"/>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70"/>
    <w:rsid w:val="00C14B9F"/>
    <w:rsid w:val="00C15540"/>
    <w:rsid w:val="00C15E91"/>
    <w:rsid w:val="00C16452"/>
    <w:rsid w:val="00C16486"/>
    <w:rsid w:val="00C16B1F"/>
    <w:rsid w:val="00C20FED"/>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A84"/>
    <w:rsid w:val="00C26F2C"/>
    <w:rsid w:val="00C27901"/>
    <w:rsid w:val="00C27951"/>
    <w:rsid w:val="00C30364"/>
    <w:rsid w:val="00C30BE1"/>
    <w:rsid w:val="00C30C0D"/>
    <w:rsid w:val="00C3132F"/>
    <w:rsid w:val="00C313DF"/>
    <w:rsid w:val="00C315B2"/>
    <w:rsid w:val="00C326C6"/>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BC8"/>
    <w:rsid w:val="00C511D0"/>
    <w:rsid w:val="00C51267"/>
    <w:rsid w:val="00C5136E"/>
    <w:rsid w:val="00C51466"/>
    <w:rsid w:val="00C515B5"/>
    <w:rsid w:val="00C52886"/>
    <w:rsid w:val="00C5364F"/>
    <w:rsid w:val="00C5370C"/>
    <w:rsid w:val="00C545B2"/>
    <w:rsid w:val="00C549A5"/>
    <w:rsid w:val="00C54AD5"/>
    <w:rsid w:val="00C54B05"/>
    <w:rsid w:val="00C54CB0"/>
    <w:rsid w:val="00C551F7"/>
    <w:rsid w:val="00C569B6"/>
    <w:rsid w:val="00C571AB"/>
    <w:rsid w:val="00C57414"/>
    <w:rsid w:val="00C5742A"/>
    <w:rsid w:val="00C57C52"/>
    <w:rsid w:val="00C57F1D"/>
    <w:rsid w:val="00C57FE0"/>
    <w:rsid w:val="00C601CF"/>
    <w:rsid w:val="00C603EF"/>
    <w:rsid w:val="00C606E4"/>
    <w:rsid w:val="00C60DBE"/>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137E"/>
    <w:rsid w:val="00C71A68"/>
    <w:rsid w:val="00C71C26"/>
    <w:rsid w:val="00C71DB7"/>
    <w:rsid w:val="00C72134"/>
    <w:rsid w:val="00C72699"/>
    <w:rsid w:val="00C72928"/>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A1E"/>
    <w:rsid w:val="00C81E7D"/>
    <w:rsid w:val="00C81EA2"/>
    <w:rsid w:val="00C82740"/>
    <w:rsid w:val="00C837FB"/>
    <w:rsid w:val="00C83C5A"/>
    <w:rsid w:val="00C8447B"/>
    <w:rsid w:val="00C851A7"/>
    <w:rsid w:val="00C85A9C"/>
    <w:rsid w:val="00C85C89"/>
    <w:rsid w:val="00C86013"/>
    <w:rsid w:val="00C90172"/>
    <w:rsid w:val="00C90A20"/>
    <w:rsid w:val="00C90DA5"/>
    <w:rsid w:val="00C9101A"/>
    <w:rsid w:val="00C91E2A"/>
    <w:rsid w:val="00C921E1"/>
    <w:rsid w:val="00C92467"/>
    <w:rsid w:val="00C926B8"/>
    <w:rsid w:val="00C927A9"/>
    <w:rsid w:val="00C92AA9"/>
    <w:rsid w:val="00C92EB4"/>
    <w:rsid w:val="00C93023"/>
    <w:rsid w:val="00C93033"/>
    <w:rsid w:val="00C930C9"/>
    <w:rsid w:val="00C93291"/>
    <w:rsid w:val="00C93462"/>
    <w:rsid w:val="00C93DD5"/>
    <w:rsid w:val="00C943E9"/>
    <w:rsid w:val="00C94635"/>
    <w:rsid w:val="00C9495A"/>
    <w:rsid w:val="00C94CB7"/>
    <w:rsid w:val="00C95666"/>
    <w:rsid w:val="00C957F8"/>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EE1"/>
    <w:rsid w:val="00CB3376"/>
    <w:rsid w:val="00CB58BA"/>
    <w:rsid w:val="00CB5DA5"/>
    <w:rsid w:val="00CB6400"/>
    <w:rsid w:val="00CB6C0B"/>
    <w:rsid w:val="00CC0177"/>
    <w:rsid w:val="00CC061E"/>
    <w:rsid w:val="00CC08BE"/>
    <w:rsid w:val="00CC0B95"/>
    <w:rsid w:val="00CC30A9"/>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D04B6"/>
    <w:rsid w:val="00CD0962"/>
    <w:rsid w:val="00CD09CF"/>
    <w:rsid w:val="00CD0BCA"/>
    <w:rsid w:val="00CD0C71"/>
    <w:rsid w:val="00CD0CDA"/>
    <w:rsid w:val="00CD1319"/>
    <w:rsid w:val="00CD1416"/>
    <w:rsid w:val="00CD1467"/>
    <w:rsid w:val="00CD17A0"/>
    <w:rsid w:val="00CD1BD6"/>
    <w:rsid w:val="00CD1C38"/>
    <w:rsid w:val="00CD2C8C"/>
    <w:rsid w:val="00CD393F"/>
    <w:rsid w:val="00CD39F8"/>
    <w:rsid w:val="00CD3AA4"/>
    <w:rsid w:val="00CD3FFE"/>
    <w:rsid w:val="00CD40EC"/>
    <w:rsid w:val="00CD48BC"/>
    <w:rsid w:val="00CD4D3A"/>
    <w:rsid w:val="00CD53BB"/>
    <w:rsid w:val="00CD5485"/>
    <w:rsid w:val="00CD5B16"/>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6BC"/>
    <w:rsid w:val="00CF4B93"/>
    <w:rsid w:val="00CF5D8E"/>
    <w:rsid w:val="00CF5DBC"/>
    <w:rsid w:val="00CF5EAA"/>
    <w:rsid w:val="00CF5EB1"/>
    <w:rsid w:val="00CF7421"/>
    <w:rsid w:val="00CF77BD"/>
    <w:rsid w:val="00CF792C"/>
    <w:rsid w:val="00CF7CCE"/>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06C36"/>
    <w:rsid w:val="00D10326"/>
    <w:rsid w:val="00D105DE"/>
    <w:rsid w:val="00D10DF6"/>
    <w:rsid w:val="00D110DE"/>
    <w:rsid w:val="00D11E09"/>
    <w:rsid w:val="00D12839"/>
    <w:rsid w:val="00D13019"/>
    <w:rsid w:val="00D13394"/>
    <w:rsid w:val="00D13473"/>
    <w:rsid w:val="00D136FF"/>
    <w:rsid w:val="00D1393F"/>
    <w:rsid w:val="00D13F52"/>
    <w:rsid w:val="00D1400C"/>
    <w:rsid w:val="00D144CC"/>
    <w:rsid w:val="00D14BBE"/>
    <w:rsid w:val="00D14D58"/>
    <w:rsid w:val="00D157B0"/>
    <w:rsid w:val="00D16439"/>
    <w:rsid w:val="00D16D9C"/>
    <w:rsid w:val="00D17230"/>
    <w:rsid w:val="00D17BC9"/>
    <w:rsid w:val="00D17C0E"/>
    <w:rsid w:val="00D17ED7"/>
    <w:rsid w:val="00D17FC4"/>
    <w:rsid w:val="00D200A5"/>
    <w:rsid w:val="00D202B0"/>
    <w:rsid w:val="00D207CE"/>
    <w:rsid w:val="00D20A65"/>
    <w:rsid w:val="00D20FCE"/>
    <w:rsid w:val="00D2191C"/>
    <w:rsid w:val="00D21AAA"/>
    <w:rsid w:val="00D21E43"/>
    <w:rsid w:val="00D22299"/>
    <w:rsid w:val="00D223D2"/>
    <w:rsid w:val="00D2240A"/>
    <w:rsid w:val="00D22CA6"/>
    <w:rsid w:val="00D23BB7"/>
    <w:rsid w:val="00D24754"/>
    <w:rsid w:val="00D24CF7"/>
    <w:rsid w:val="00D2553A"/>
    <w:rsid w:val="00D25846"/>
    <w:rsid w:val="00D25904"/>
    <w:rsid w:val="00D25B60"/>
    <w:rsid w:val="00D26DBE"/>
    <w:rsid w:val="00D272E4"/>
    <w:rsid w:val="00D27635"/>
    <w:rsid w:val="00D27A1A"/>
    <w:rsid w:val="00D27B1A"/>
    <w:rsid w:val="00D3000D"/>
    <w:rsid w:val="00D301AB"/>
    <w:rsid w:val="00D30EEF"/>
    <w:rsid w:val="00D315E0"/>
    <w:rsid w:val="00D317CB"/>
    <w:rsid w:val="00D319A3"/>
    <w:rsid w:val="00D32664"/>
    <w:rsid w:val="00D32C91"/>
    <w:rsid w:val="00D32D64"/>
    <w:rsid w:val="00D33510"/>
    <w:rsid w:val="00D33A84"/>
    <w:rsid w:val="00D33B1D"/>
    <w:rsid w:val="00D34BBA"/>
    <w:rsid w:val="00D35440"/>
    <w:rsid w:val="00D3626C"/>
    <w:rsid w:val="00D36309"/>
    <w:rsid w:val="00D3660E"/>
    <w:rsid w:val="00D366C7"/>
    <w:rsid w:val="00D36866"/>
    <w:rsid w:val="00D36EC5"/>
    <w:rsid w:val="00D36FBD"/>
    <w:rsid w:val="00D374D7"/>
    <w:rsid w:val="00D40289"/>
    <w:rsid w:val="00D402EF"/>
    <w:rsid w:val="00D406EA"/>
    <w:rsid w:val="00D40B19"/>
    <w:rsid w:val="00D40B7F"/>
    <w:rsid w:val="00D41034"/>
    <w:rsid w:val="00D41B8F"/>
    <w:rsid w:val="00D41F5C"/>
    <w:rsid w:val="00D42387"/>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05"/>
    <w:rsid w:val="00D46BD9"/>
    <w:rsid w:val="00D47722"/>
    <w:rsid w:val="00D47D38"/>
    <w:rsid w:val="00D47FA1"/>
    <w:rsid w:val="00D50691"/>
    <w:rsid w:val="00D506C1"/>
    <w:rsid w:val="00D50972"/>
    <w:rsid w:val="00D50A0A"/>
    <w:rsid w:val="00D50EED"/>
    <w:rsid w:val="00D510F3"/>
    <w:rsid w:val="00D513B5"/>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6019"/>
    <w:rsid w:val="00D5645E"/>
    <w:rsid w:val="00D566A2"/>
    <w:rsid w:val="00D569F8"/>
    <w:rsid w:val="00D570E8"/>
    <w:rsid w:val="00D5714B"/>
    <w:rsid w:val="00D5730E"/>
    <w:rsid w:val="00D57641"/>
    <w:rsid w:val="00D57B7A"/>
    <w:rsid w:val="00D57EA1"/>
    <w:rsid w:val="00D607C9"/>
    <w:rsid w:val="00D613D2"/>
    <w:rsid w:val="00D6166B"/>
    <w:rsid w:val="00D61832"/>
    <w:rsid w:val="00D6195C"/>
    <w:rsid w:val="00D61B5D"/>
    <w:rsid w:val="00D61FA7"/>
    <w:rsid w:val="00D6232F"/>
    <w:rsid w:val="00D62407"/>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E7C"/>
    <w:rsid w:val="00D84476"/>
    <w:rsid w:val="00D84553"/>
    <w:rsid w:val="00D84731"/>
    <w:rsid w:val="00D84F56"/>
    <w:rsid w:val="00D85473"/>
    <w:rsid w:val="00D855E7"/>
    <w:rsid w:val="00D857DA"/>
    <w:rsid w:val="00D85EF9"/>
    <w:rsid w:val="00D862D6"/>
    <w:rsid w:val="00D86B7B"/>
    <w:rsid w:val="00D86F34"/>
    <w:rsid w:val="00D870F3"/>
    <w:rsid w:val="00D87173"/>
    <w:rsid w:val="00D871F0"/>
    <w:rsid w:val="00D874D5"/>
    <w:rsid w:val="00D879E2"/>
    <w:rsid w:val="00D90194"/>
    <w:rsid w:val="00D90713"/>
    <w:rsid w:val="00D90801"/>
    <w:rsid w:val="00D909DD"/>
    <w:rsid w:val="00D90EC2"/>
    <w:rsid w:val="00D91025"/>
    <w:rsid w:val="00D91806"/>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1426"/>
    <w:rsid w:val="00DB1711"/>
    <w:rsid w:val="00DB1787"/>
    <w:rsid w:val="00DB19BF"/>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A25"/>
    <w:rsid w:val="00DD5BE6"/>
    <w:rsid w:val="00DD634D"/>
    <w:rsid w:val="00DD673A"/>
    <w:rsid w:val="00DD6A22"/>
    <w:rsid w:val="00DD6E46"/>
    <w:rsid w:val="00DD6FA2"/>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D42"/>
    <w:rsid w:val="00DF2459"/>
    <w:rsid w:val="00DF2512"/>
    <w:rsid w:val="00DF2A2D"/>
    <w:rsid w:val="00DF2FD8"/>
    <w:rsid w:val="00DF3360"/>
    <w:rsid w:val="00DF3C4E"/>
    <w:rsid w:val="00DF4514"/>
    <w:rsid w:val="00DF49C6"/>
    <w:rsid w:val="00DF4C25"/>
    <w:rsid w:val="00DF5460"/>
    <w:rsid w:val="00DF5569"/>
    <w:rsid w:val="00DF55AC"/>
    <w:rsid w:val="00DF5849"/>
    <w:rsid w:val="00DF5A3F"/>
    <w:rsid w:val="00DF61FB"/>
    <w:rsid w:val="00DF6229"/>
    <w:rsid w:val="00DF7617"/>
    <w:rsid w:val="00E0032F"/>
    <w:rsid w:val="00E0067F"/>
    <w:rsid w:val="00E006B7"/>
    <w:rsid w:val="00E00CBF"/>
    <w:rsid w:val="00E00EC7"/>
    <w:rsid w:val="00E01644"/>
    <w:rsid w:val="00E01DC2"/>
    <w:rsid w:val="00E0216A"/>
    <w:rsid w:val="00E02261"/>
    <w:rsid w:val="00E022C7"/>
    <w:rsid w:val="00E0306E"/>
    <w:rsid w:val="00E0315C"/>
    <w:rsid w:val="00E039E5"/>
    <w:rsid w:val="00E03CA5"/>
    <w:rsid w:val="00E03D27"/>
    <w:rsid w:val="00E03E16"/>
    <w:rsid w:val="00E03FF3"/>
    <w:rsid w:val="00E057B1"/>
    <w:rsid w:val="00E05B48"/>
    <w:rsid w:val="00E060CF"/>
    <w:rsid w:val="00E0642A"/>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FF"/>
    <w:rsid w:val="00E17E14"/>
    <w:rsid w:val="00E17E16"/>
    <w:rsid w:val="00E20535"/>
    <w:rsid w:val="00E20C0A"/>
    <w:rsid w:val="00E2116B"/>
    <w:rsid w:val="00E2157E"/>
    <w:rsid w:val="00E21ABE"/>
    <w:rsid w:val="00E21E09"/>
    <w:rsid w:val="00E21E3A"/>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DA0"/>
    <w:rsid w:val="00E31E61"/>
    <w:rsid w:val="00E31EFF"/>
    <w:rsid w:val="00E32BB8"/>
    <w:rsid w:val="00E3330B"/>
    <w:rsid w:val="00E333C3"/>
    <w:rsid w:val="00E3377B"/>
    <w:rsid w:val="00E3388F"/>
    <w:rsid w:val="00E34120"/>
    <w:rsid w:val="00E34156"/>
    <w:rsid w:val="00E34453"/>
    <w:rsid w:val="00E3479C"/>
    <w:rsid w:val="00E34AED"/>
    <w:rsid w:val="00E34EBB"/>
    <w:rsid w:val="00E34EEB"/>
    <w:rsid w:val="00E34F70"/>
    <w:rsid w:val="00E353A5"/>
    <w:rsid w:val="00E35420"/>
    <w:rsid w:val="00E355A6"/>
    <w:rsid w:val="00E35ADE"/>
    <w:rsid w:val="00E35D93"/>
    <w:rsid w:val="00E35DB8"/>
    <w:rsid w:val="00E367FE"/>
    <w:rsid w:val="00E3713C"/>
    <w:rsid w:val="00E373CF"/>
    <w:rsid w:val="00E37895"/>
    <w:rsid w:val="00E40118"/>
    <w:rsid w:val="00E40377"/>
    <w:rsid w:val="00E4088E"/>
    <w:rsid w:val="00E408EB"/>
    <w:rsid w:val="00E408F0"/>
    <w:rsid w:val="00E40A64"/>
    <w:rsid w:val="00E4184F"/>
    <w:rsid w:val="00E419F8"/>
    <w:rsid w:val="00E41B00"/>
    <w:rsid w:val="00E41FFB"/>
    <w:rsid w:val="00E42072"/>
    <w:rsid w:val="00E4212E"/>
    <w:rsid w:val="00E42657"/>
    <w:rsid w:val="00E427A8"/>
    <w:rsid w:val="00E427FE"/>
    <w:rsid w:val="00E42AF9"/>
    <w:rsid w:val="00E42E95"/>
    <w:rsid w:val="00E43223"/>
    <w:rsid w:val="00E43572"/>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6B6"/>
    <w:rsid w:val="00E476DE"/>
    <w:rsid w:val="00E47A72"/>
    <w:rsid w:val="00E50047"/>
    <w:rsid w:val="00E501EA"/>
    <w:rsid w:val="00E504C2"/>
    <w:rsid w:val="00E50965"/>
    <w:rsid w:val="00E509D0"/>
    <w:rsid w:val="00E5130F"/>
    <w:rsid w:val="00E519B4"/>
    <w:rsid w:val="00E51B39"/>
    <w:rsid w:val="00E51F8D"/>
    <w:rsid w:val="00E51FF0"/>
    <w:rsid w:val="00E522AA"/>
    <w:rsid w:val="00E5299E"/>
    <w:rsid w:val="00E52B85"/>
    <w:rsid w:val="00E5316F"/>
    <w:rsid w:val="00E53172"/>
    <w:rsid w:val="00E53317"/>
    <w:rsid w:val="00E5336A"/>
    <w:rsid w:val="00E53671"/>
    <w:rsid w:val="00E53DD6"/>
    <w:rsid w:val="00E549D9"/>
    <w:rsid w:val="00E551B2"/>
    <w:rsid w:val="00E556FD"/>
    <w:rsid w:val="00E5591B"/>
    <w:rsid w:val="00E55F63"/>
    <w:rsid w:val="00E56057"/>
    <w:rsid w:val="00E5693D"/>
    <w:rsid w:val="00E56CB1"/>
    <w:rsid w:val="00E56D68"/>
    <w:rsid w:val="00E56E25"/>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B3E"/>
    <w:rsid w:val="00E66F33"/>
    <w:rsid w:val="00E671FC"/>
    <w:rsid w:val="00E672FA"/>
    <w:rsid w:val="00E676C9"/>
    <w:rsid w:val="00E702D3"/>
    <w:rsid w:val="00E7054D"/>
    <w:rsid w:val="00E7119A"/>
    <w:rsid w:val="00E717D0"/>
    <w:rsid w:val="00E71C07"/>
    <w:rsid w:val="00E71CC0"/>
    <w:rsid w:val="00E72048"/>
    <w:rsid w:val="00E72E82"/>
    <w:rsid w:val="00E730B9"/>
    <w:rsid w:val="00E73107"/>
    <w:rsid w:val="00E73F58"/>
    <w:rsid w:val="00E73FCF"/>
    <w:rsid w:val="00E74E00"/>
    <w:rsid w:val="00E75F3A"/>
    <w:rsid w:val="00E7632F"/>
    <w:rsid w:val="00E76421"/>
    <w:rsid w:val="00E7758B"/>
    <w:rsid w:val="00E77E88"/>
    <w:rsid w:val="00E77F3D"/>
    <w:rsid w:val="00E801D5"/>
    <w:rsid w:val="00E803C2"/>
    <w:rsid w:val="00E80480"/>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E71"/>
    <w:rsid w:val="00E929F5"/>
    <w:rsid w:val="00E93172"/>
    <w:rsid w:val="00E93596"/>
    <w:rsid w:val="00E939BE"/>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A0599"/>
    <w:rsid w:val="00EA0C36"/>
    <w:rsid w:val="00EA1092"/>
    <w:rsid w:val="00EA17D3"/>
    <w:rsid w:val="00EA1A0A"/>
    <w:rsid w:val="00EA1E8F"/>
    <w:rsid w:val="00EA200E"/>
    <w:rsid w:val="00EA213D"/>
    <w:rsid w:val="00EA222A"/>
    <w:rsid w:val="00EA3576"/>
    <w:rsid w:val="00EA3899"/>
    <w:rsid w:val="00EA3C91"/>
    <w:rsid w:val="00EA3F1F"/>
    <w:rsid w:val="00EA404C"/>
    <w:rsid w:val="00EA4259"/>
    <w:rsid w:val="00EA469A"/>
    <w:rsid w:val="00EA4A42"/>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870"/>
    <w:rsid w:val="00EB1A49"/>
    <w:rsid w:val="00EB1A54"/>
    <w:rsid w:val="00EB1D25"/>
    <w:rsid w:val="00EB1F99"/>
    <w:rsid w:val="00EB3AB9"/>
    <w:rsid w:val="00EB3BF6"/>
    <w:rsid w:val="00EB4B09"/>
    <w:rsid w:val="00EB4B4F"/>
    <w:rsid w:val="00EB4B92"/>
    <w:rsid w:val="00EB4BCC"/>
    <w:rsid w:val="00EB597E"/>
    <w:rsid w:val="00EB671C"/>
    <w:rsid w:val="00EB6D77"/>
    <w:rsid w:val="00EB705C"/>
    <w:rsid w:val="00EB752E"/>
    <w:rsid w:val="00EB7574"/>
    <w:rsid w:val="00EB7AF2"/>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203"/>
    <w:rsid w:val="00EC747C"/>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207"/>
    <w:rsid w:val="00ED3293"/>
    <w:rsid w:val="00ED351C"/>
    <w:rsid w:val="00ED37C3"/>
    <w:rsid w:val="00ED3F09"/>
    <w:rsid w:val="00ED4248"/>
    <w:rsid w:val="00ED4539"/>
    <w:rsid w:val="00ED521E"/>
    <w:rsid w:val="00ED5D8D"/>
    <w:rsid w:val="00ED6203"/>
    <w:rsid w:val="00ED625C"/>
    <w:rsid w:val="00ED635F"/>
    <w:rsid w:val="00ED67D9"/>
    <w:rsid w:val="00ED694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7ACE"/>
    <w:rsid w:val="00EE7CA2"/>
    <w:rsid w:val="00EE7CE7"/>
    <w:rsid w:val="00EE7DC4"/>
    <w:rsid w:val="00EE7DDA"/>
    <w:rsid w:val="00EF0962"/>
    <w:rsid w:val="00EF0A8A"/>
    <w:rsid w:val="00EF0C2C"/>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567"/>
    <w:rsid w:val="00F00E24"/>
    <w:rsid w:val="00F012D3"/>
    <w:rsid w:val="00F01563"/>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361"/>
    <w:rsid w:val="00F13FC3"/>
    <w:rsid w:val="00F14500"/>
    <w:rsid w:val="00F14F05"/>
    <w:rsid w:val="00F155AA"/>
    <w:rsid w:val="00F1569B"/>
    <w:rsid w:val="00F15848"/>
    <w:rsid w:val="00F158F7"/>
    <w:rsid w:val="00F15AC8"/>
    <w:rsid w:val="00F15EDF"/>
    <w:rsid w:val="00F16476"/>
    <w:rsid w:val="00F1663C"/>
    <w:rsid w:val="00F1669E"/>
    <w:rsid w:val="00F16E0F"/>
    <w:rsid w:val="00F17A4C"/>
    <w:rsid w:val="00F17A74"/>
    <w:rsid w:val="00F17FCA"/>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D4A"/>
    <w:rsid w:val="00F331B0"/>
    <w:rsid w:val="00F33684"/>
    <w:rsid w:val="00F3440C"/>
    <w:rsid w:val="00F34686"/>
    <w:rsid w:val="00F35BBF"/>
    <w:rsid w:val="00F36481"/>
    <w:rsid w:val="00F36570"/>
    <w:rsid w:val="00F36BD1"/>
    <w:rsid w:val="00F36E96"/>
    <w:rsid w:val="00F370E8"/>
    <w:rsid w:val="00F37101"/>
    <w:rsid w:val="00F37A94"/>
    <w:rsid w:val="00F37EF5"/>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7B1"/>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5F00"/>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7D4"/>
    <w:rsid w:val="00F668AF"/>
    <w:rsid w:val="00F67419"/>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5C"/>
    <w:rsid w:val="00F81BC4"/>
    <w:rsid w:val="00F81C66"/>
    <w:rsid w:val="00F83291"/>
    <w:rsid w:val="00F836F9"/>
    <w:rsid w:val="00F8382C"/>
    <w:rsid w:val="00F83C5D"/>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316E"/>
    <w:rsid w:val="00F931C3"/>
    <w:rsid w:val="00F93745"/>
    <w:rsid w:val="00F93926"/>
    <w:rsid w:val="00F93E23"/>
    <w:rsid w:val="00F94378"/>
    <w:rsid w:val="00F9491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F3B"/>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E5B"/>
    <w:rsid w:val="00FC1AC7"/>
    <w:rsid w:val="00FC1B75"/>
    <w:rsid w:val="00FC1DFB"/>
    <w:rsid w:val="00FC2596"/>
    <w:rsid w:val="00FC302B"/>
    <w:rsid w:val="00FC3152"/>
    <w:rsid w:val="00FC3F87"/>
    <w:rsid w:val="00FC510B"/>
    <w:rsid w:val="00FC523D"/>
    <w:rsid w:val="00FC5A52"/>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606"/>
    <w:rsid w:val="00FD163D"/>
    <w:rsid w:val="00FD1FA4"/>
    <w:rsid w:val="00FD25B0"/>
    <w:rsid w:val="00FD2DB5"/>
    <w:rsid w:val="00FD372D"/>
    <w:rsid w:val="00FD3884"/>
    <w:rsid w:val="00FD3A11"/>
    <w:rsid w:val="00FD3B57"/>
    <w:rsid w:val="00FD4A24"/>
    <w:rsid w:val="00FD5148"/>
    <w:rsid w:val="00FD5E4E"/>
    <w:rsid w:val="00FD6379"/>
    <w:rsid w:val="00FD710D"/>
    <w:rsid w:val="00FD7540"/>
    <w:rsid w:val="00FD76F2"/>
    <w:rsid w:val="00FD7866"/>
    <w:rsid w:val="00FD7EEF"/>
    <w:rsid w:val="00FE04E1"/>
    <w:rsid w:val="00FE16FE"/>
    <w:rsid w:val="00FE1E4A"/>
    <w:rsid w:val="00FE20FF"/>
    <w:rsid w:val="00FE2AE2"/>
    <w:rsid w:val="00FE2B60"/>
    <w:rsid w:val="00FE2F15"/>
    <w:rsid w:val="00FE32D5"/>
    <w:rsid w:val="00FE3350"/>
    <w:rsid w:val="00FE33EC"/>
    <w:rsid w:val="00FE35C7"/>
    <w:rsid w:val="00FE35D8"/>
    <w:rsid w:val="00FE383A"/>
    <w:rsid w:val="00FE3A68"/>
    <w:rsid w:val="00FE3F60"/>
    <w:rsid w:val="00FE4419"/>
    <w:rsid w:val="00FE4A24"/>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5776"/>
    <w:rsid w:val="00FF577F"/>
    <w:rsid w:val="00FF5BD4"/>
    <w:rsid w:val="00FF6743"/>
    <w:rsid w:val="00FF6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734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BA49-9BFC-4DE0-AD3F-0C28FD53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9332E9D4</Template>
  <TotalTime>0</TotalTime>
  <Pages>5</Pages>
  <Words>1713</Words>
  <Characters>8869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2019-09-10T09:40:00Z</dcterms:created>
  <dcterms:modified xsi:type="dcterms:W3CDTF">2019-09-10T09:40:00Z</dcterms:modified>
</cp:coreProperties>
</file>