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0FA17" w14:textId="77777777" w:rsidR="003C092C" w:rsidRPr="001C3631" w:rsidRDefault="008851B7" w:rsidP="003C092C">
      <w:pPr>
        <w:ind w:left="1882" w:hanging="1882"/>
        <w:jc w:val="center"/>
        <w:rPr>
          <w:rFonts w:ascii="Arial" w:hAnsi="Arial"/>
          <w:b/>
          <w:bCs/>
          <w:color w:val="000000" w:themeColor="text1"/>
          <w:sz w:val="24"/>
          <w:szCs w:val="24"/>
        </w:rPr>
      </w:pPr>
      <w:bookmarkStart w:id="0" w:name="_GoBack"/>
      <w:bookmarkEnd w:id="0"/>
      <w:r>
        <w:rPr>
          <w:rFonts w:ascii="Arial" w:hAnsi="Arial" w:cs="Arial"/>
          <w:b/>
          <w:caps/>
          <w:sz w:val="22"/>
          <w:szCs w:val="22"/>
        </w:rPr>
        <w:t xml:space="preserve">   </w:t>
      </w:r>
      <w:r w:rsidR="003C092C" w:rsidRPr="001C3631">
        <w:rPr>
          <w:rFonts w:ascii="Arial" w:hAnsi="Arial"/>
          <w:b/>
          <w:bCs/>
          <w:color w:val="000000" w:themeColor="text1"/>
          <w:sz w:val="24"/>
          <w:szCs w:val="24"/>
        </w:rPr>
        <w:t>National Institute for Health and Care Excellence</w:t>
      </w:r>
    </w:p>
    <w:p w14:paraId="74A6E95E" w14:textId="77777777" w:rsidR="003C092C" w:rsidRPr="00DF0AB2" w:rsidRDefault="003C092C" w:rsidP="003C092C">
      <w:pPr>
        <w:pStyle w:val="Title"/>
        <w:rPr>
          <w:sz w:val="32"/>
        </w:rPr>
      </w:pPr>
      <w:r w:rsidRPr="00DF0AB2">
        <w:rPr>
          <w:sz w:val="32"/>
        </w:rPr>
        <w:t>Senior Management Team</w:t>
      </w:r>
    </w:p>
    <w:p w14:paraId="4253B103" w14:textId="1EBAADD9" w:rsidR="003C092C" w:rsidRPr="00F40D3F" w:rsidRDefault="003C092C" w:rsidP="003C092C">
      <w:pPr>
        <w:pStyle w:val="Heading1"/>
        <w:jc w:val="center"/>
      </w:pPr>
      <w:r w:rsidRPr="00F40D3F">
        <w:t xml:space="preserve">Minutes of the meeting held on </w:t>
      </w:r>
      <w:r>
        <w:t>23 April 2019</w:t>
      </w:r>
    </w:p>
    <w:p w14:paraId="300D295F" w14:textId="3B3530E1" w:rsidR="00117B7E" w:rsidRPr="00F40D3F" w:rsidRDefault="00117B7E" w:rsidP="003C092C">
      <w:pPr>
        <w:jc w:val="center"/>
        <w:rPr>
          <w:rFonts w:ascii="Arial" w:hAnsi="Arial" w:cs="Arial"/>
          <w:sz w:val="22"/>
          <w:szCs w:val="22"/>
        </w:rPr>
      </w:pPr>
    </w:p>
    <w:p w14:paraId="03F8DB5C"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7D041496" w14:textId="77777777" w:rsidR="00737012" w:rsidRDefault="00737012" w:rsidP="00AC5C68">
      <w:pPr>
        <w:ind w:left="2126" w:hanging="2126"/>
        <w:rPr>
          <w:rFonts w:ascii="Arial" w:hAnsi="Arial" w:cs="Arial"/>
          <w:sz w:val="22"/>
          <w:szCs w:val="22"/>
        </w:rPr>
      </w:pPr>
      <w:r>
        <w:rPr>
          <w:rFonts w:ascii="Arial" w:hAnsi="Arial" w:cs="Arial"/>
          <w:sz w:val="22"/>
          <w:szCs w:val="22"/>
        </w:rPr>
        <w:t>Andrew Dillon</w:t>
      </w:r>
      <w:r>
        <w:rPr>
          <w:rFonts w:ascii="Arial" w:hAnsi="Arial" w:cs="Arial"/>
          <w:sz w:val="22"/>
          <w:szCs w:val="22"/>
        </w:rPr>
        <w:tab/>
        <w:t xml:space="preserve">Chief Executive </w:t>
      </w:r>
    </w:p>
    <w:p w14:paraId="2096B93A"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514CADED" w14:textId="77777777" w:rsidR="00AF5BB8" w:rsidRPr="001B419A" w:rsidRDefault="00AF5BB8" w:rsidP="00AC5C68">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Meindert Boysen</w:t>
      </w:r>
      <w:r w:rsidRPr="001B419A">
        <w:rPr>
          <w:rFonts w:ascii="Arial" w:hAnsi="Arial" w:cs="Arial"/>
          <w:color w:val="000000" w:themeColor="text1"/>
          <w:sz w:val="22"/>
          <w:szCs w:val="22"/>
        </w:rPr>
        <w:tab/>
        <w:t xml:space="preserve">Director – Centre for Health Technology Evaluation </w:t>
      </w:r>
    </w:p>
    <w:p w14:paraId="05B93E5C" w14:textId="77777777" w:rsidR="00A85AF9" w:rsidRDefault="00A85AF9" w:rsidP="00AF5BB8">
      <w:pPr>
        <w:ind w:left="2126" w:hanging="2126"/>
        <w:rPr>
          <w:rFonts w:ascii="Arial" w:hAnsi="Arial" w:cs="Arial"/>
          <w:color w:val="000000" w:themeColor="text1"/>
          <w:sz w:val="22"/>
          <w:szCs w:val="22"/>
        </w:rPr>
      </w:pPr>
      <w:r>
        <w:rPr>
          <w:rFonts w:ascii="Arial" w:hAnsi="Arial" w:cs="Arial"/>
          <w:color w:val="000000" w:themeColor="text1"/>
          <w:sz w:val="22"/>
          <w:szCs w:val="22"/>
        </w:rPr>
        <w:t>Jane Gizbert</w:t>
      </w:r>
      <w:r>
        <w:rPr>
          <w:rFonts w:ascii="Arial" w:hAnsi="Arial" w:cs="Arial"/>
          <w:color w:val="000000" w:themeColor="text1"/>
          <w:sz w:val="22"/>
          <w:szCs w:val="22"/>
        </w:rPr>
        <w:tab/>
        <w:t xml:space="preserve">Director – Communications </w:t>
      </w:r>
    </w:p>
    <w:p w14:paraId="2E99FA0F" w14:textId="77777777" w:rsidR="00737012" w:rsidRDefault="00737012" w:rsidP="00737012">
      <w:pPr>
        <w:ind w:left="2126" w:hanging="2126"/>
        <w:rPr>
          <w:rFonts w:ascii="Arial" w:hAnsi="Arial" w:cs="Arial"/>
          <w:sz w:val="22"/>
          <w:szCs w:val="22"/>
        </w:rPr>
      </w:pPr>
      <w:r>
        <w:rPr>
          <w:rFonts w:ascii="Arial" w:hAnsi="Arial" w:cs="Arial"/>
          <w:sz w:val="22"/>
          <w:szCs w:val="22"/>
        </w:rPr>
        <w:t>Gill Leng</w:t>
      </w:r>
      <w:r>
        <w:rPr>
          <w:rFonts w:ascii="Arial" w:hAnsi="Arial" w:cs="Arial"/>
          <w:sz w:val="22"/>
          <w:szCs w:val="22"/>
        </w:rPr>
        <w:tab/>
        <w:t>Director – Health and Social Care</w:t>
      </w:r>
    </w:p>
    <w:p w14:paraId="641AD27C"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7409D25C" w14:textId="77777777" w:rsidR="006976C5" w:rsidRPr="001B419A" w:rsidRDefault="006976C5" w:rsidP="00F40D3F">
      <w:pPr>
        <w:ind w:left="2126" w:hanging="2126"/>
        <w:rPr>
          <w:rFonts w:ascii="Arial" w:hAnsi="Arial" w:cs="Arial"/>
          <w:color w:val="000000" w:themeColor="text1"/>
          <w:sz w:val="22"/>
          <w:szCs w:val="22"/>
        </w:rPr>
      </w:pPr>
    </w:p>
    <w:p w14:paraId="37D8022B"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74D7F114" w14:textId="77777777" w:rsidR="00E05206" w:rsidRDefault="00E05206" w:rsidP="007F5BC2">
      <w:pPr>
        <w:pStyle w:val="NICEnormal0"/>
        <w:spacing w:after="0" w:line="240" w:lineRule="auto"/>
        <w:rPr>
          <w:rFonts w:cs="Arial"/>
          <w:color w:val="000000" w:themeColor="text1"/>
          <w:sz w:val="22"/>
          <w:szCs w:val="22"/>
          <w:lang w:val="en-GB"/>
        </w:rPr>
      </w:pPr>
      <w:r>
        <w:rPr>
          <w:rFonts w:cs="Arial"/>
          <w:color w:val="000000" w:themeColor="text1"/>
          <w:sz w:val="22"/>
          <w:szCs w:val="22"/>
          <w:lang w:val="en-GB"/>
        </w:rPr>
        <w:t>Nicola Bent</w:t>
      </w:r>
      <w:r>
        <w:rPr>
          <w:rFonts w:cs="Arial"/>
          <w:color w:val="000000" w:themeColor="text1"/>
          <w:sz w:val="22"/>
          <w:szCs w:val="22"/>
          <w:lang w:val="en-GB"/>
        </w:rPr>
        <w:tab/>
      </w:r>
      <w:r>
        <w:rPr>
          <w:rFonts w:cs="Arial"/>
          <w:color w:val="000000" w:themeColor="text1"/>
          <w:sz w:val="22"/>
          <w:szCs w:val="22"/>
          <w:lang w:val="en-GB"/>
        </w:rPr>
        <w:tab/>
        <w:t xml:space="preserve">Programme Director – Health and Social Care </w:t>
      </w:r>
    </w:p>
    <w:p w14:paraId="1B4874B8" w14:textId="77777777"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45B27269" w14:textId="77777777" w:rsidR="000373B3" w:rsidRDefault="000373B3" w:rsidP="000373B3">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Nick Crabb</w:t>
      </w:r>
      <w:r>
        <w:rPr>
          <w:rFonts w:cs="Arial"/>
          <w:color w:val="000000" w:themeColor="text1"/>
          <w:sz w:val="22"/>
          <w:szCs w:val="22"/>
          <w:lang w:val="en-GB"/>
        </w:rPr>
        <w:tab/>
        <w:t>Programme Director – Science Advice and Research</w:t>
      </w:r>
    </w:p>
    <w:p w14:paraId="69DC0F7E" w14:textId="77777777" w:rsidR="0091615B" w:rsidRDefault="0089373C" w:rsidP="00F40D3F">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Tanya Slinn</w:t>
      </w:r>
      <w:r>
        <w:rPr>
          <w:rFonts w:cs="Arial"/>
          <w:color w:val="000000" w:themeColor="text1"/>
          <w:sz w:val="22"/>
          <w:szCs w:val="22"/>
          <w:lang w:val="en-GB"/>
        </w:rPr>
        <w:tab/>
        <w:t xml:space="preserve">Digital Portfolio Manager – Digital Services (item </w:t>
      </w:r>
      <w:r w:rsidR="00E05206">
        <w:rPr>
          <w:rFonts w:cs="Arial"/>
          <w:color w:val="000000" w:themeColor="text1"/>
          <w:sz w:val="22"/>
          <w:szCs w:val="22"/>
          <w:lang w:val="en-GB"/>
        </w:rPr>
        <w:t>7.3)</w:t>
      </w:r>
    </w:p>
    <w:p w14:paraId="3A4B3D73" w14:textId="77777777" w:rsidR="00E05206" w:rsidRPr="001B419A" w:rsidRDefault="00E05206" w:rsidP="00F40D3F">
      <w:pPr>
        <w:pStyle w:val="NICEnormal0"/>
        <w:tabs>
          <w:tab w:val="left" w:pos="2410"/>
        </w:tabs>
        <w:spacing w:after="0" w:line="240" w:lineRule="auto"/>
        <w:ind w:left="2127" w:hanging="2127"/>
        <w:rPr>
          <w:rFonts w:cs="Arial"/>
          <w:color w:val="000000" w:themeColor="text1"/>
          <w:sz w:val="22"/>
          <w:szCs w:val="22"/>
          <w:lang w:val="en-GB"/>
        </w:rPr>
      </w:pPr>
    </w:p>
    <w:p w14:paraId="798E403A" w14:textId="77777777" w:rsidR="004E36B2" w:rsidRPr="004E36B2" w:rsidRDefault="004E36B2" w:rsidP="004E36B2">
      <w:pPr>
        <w:pStyle w:val="Heading2"/>
      </w:pPr>
      <w:r w:rsidRPr="004E36B2">
        <w:t>Apologies (item 1)</w:t>
      </w:r>
    </w:p>
    <w:p w14:paraId="3EDEF57F"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0A7CD4E5" w14:textId="77777777" w:rsidR="00BF55BF" w:rsidRPr="00BF55BF" w:rsidRDefault="0089373C" w:rsidP="00BF55BF">
      <w:pPr>
        <w:numPr>
          <w:ilvl w:val="0"/>
          <w:numId w:val="10"/>
        </w:numPr>
        <w:tabs>
          <w:tab w:val="left" w:pos="2410"/>
        </w:tabs>
        <w:autoSpaceDE w:val="0"/>
        <w:autoSpaceDN w:val="0"/>
        <w:adjustRightInd w:val="0"/>
      </w:pPr>
      <w:r>
        <w:rPr>
          <w:rFonts w:ascii="Arial" w:hAnsi="Arial" w:cs="Arial"/>
          <w:color w:val="000000" w:themeColor="text1"/>
          <w:sz w:val="22"/>
          <w:szCs w:val="22"/>
        </w:rPr>
        <w:t xml:space="preserve">Apologies were received from Paul Chrisp who was represented by Simon Ellis. </w:t>
      </w:r>
    </w:p>
    <w:p w14:paraId="71FFFACD" w14:textId="77777777" w:rsidR="00BF55BF" w:rsidRPr="00BF55BF" w:rsidRDefault="00BF55BF" w:rsidP="00BF55BF">
      <w:pPr>
        <w:tabs>
          <w:tab w:val="left" w:pos="2410"/>
        </w:tabs>
        <w:autoSpaceDE w:val="0"/>
        <w:autoSpaceDN w:val="0"/>
        <w:adjustRightInd w:val="0"/>
        <w:ind w:left="360"/>
      </w:pPr>
    </w:p>
    <w:p w14:paraId="044591B9" w14:textId="77777777" w:rsidR="007425EA" w:rsidRPr="004E36B2" w:rsidRDefault="007425EA" w:rsidP="004E36B2">
      <w:pPr>
        <w:pStyle w:val="Heading2"/>
      </w:pPr>
      <w:r w:rsidRPr="003C092C">
        <w:t xml:space="preserve">Freedom of Information and </w:t>
      </w:r>
      <w:r w:rsidR="00125195" w:rsidRPr="003C092C">
        <w:t>p</w:t>
      </w:r>
      <w:r w:rsidRPr="003C092C">
        <w:t xml:space="preserve">ublication </w:t>
      </w:r>
      <w:r w:rsidR="00125195" w:rsidRPr="003C092C">
        <w:t>s</w:t>
      </w:r>
      <w:r w:rsidRPr="003C092C">
        <w:t>cheme</w:t>
      </w:r>
      <w:r w:rsidR="00FE3350" w:rsidRPr="003C092C">
        <w:t xml:space="preserve"> (item 2)</w:t>
      </w:r>
    </w:p>
    <w:p w14:paraId="7BF4146F"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5DC0E94C"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4CC2F5EE" w14:textId="77777777" w:rsidR="00BE45F6" w:rsidRPr="007A0903" w:rsidRDefault="00BE45F6" w:rsidP="007A0903">
      <w:pPr>
        <w:autoSpaceDE w:val="0"/>
        <w:autoSpaceDN w:val="0"/>
        <w:adjustRightInd w:val="0"/>
        <w:ind w:left="360"/>
        <w:rPr>
          <w:rFonts w:ascii="Arial" w:hAnsi="Arial" w:cs="Arial"/>
          <w:sz w:val="22"/>
          <w:szCs w:val="22"/>
        </w:rPr>
      </w:pPr>
    </w:p>
    <w:p w14:paraId="6E6185D2" w14:textId="77777777" w:rsidR="00B95184" w:rsidRPr="003C092C" w:rsidRDefault="00B95184" w:rsidP="004E36B2">
      <w:pPr>
        <w:pStyle w:val="Heading2"/>
      </w:pPr>
      <w:r w:rsidRPr="003C092C">
        <w:t>Declarations of interest (item 3)</w:t>
      </w:r>
    </w:p>
    <w:p w14:paraId="2E57CBBE" w14:textId="77777777" w:rsidR="00F93926" w:rsidRDefault="00F93926" w:rsidP="007A0903">
      <w:pPr>
        <w:pStyle w:val="NICEnormal0"/>
        <w:tabs>
          <w:tab w:val="left" w:pos="2410"/>
        </w:tabs>
        <w:spacing w:after="0" w:line="240" w:lineRule="auto"/>
        <w:rPr>
          <w:rFonts w:cs="Arial"/>
          <w:b/>
          <w:sz w:val="22"/>
          <w:szCs w:val="22"/>
          <w:lang w:val="en-GB"/>
        </w:rPr>
      </w:pPr>
    </w:p>
    <w:p w14:paraId="792FF4A3"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3FC90F65" w14:textId="77777777" w:rsidR="004D6CEB" w:rsidRDefault="004D6CEB" w:rsidP="007A0903">
      <w:pPr>
        <w:pStyle w:val="NICEnormal0"/>
        <w:tabs>
          <w:tab w:val="left" w:pos="2410"/>
        </w:tabs>
        <w:spacing w:after="0" w:line="240" w:lineRule="auto"/>
        <w:rPr>
          <w:rFonts w:cs="Arial"/>
          <w:b/>
          <w:sz w:val="22"/>
          <w:szCs w:val="22"/>
          <w:lang w:val="en-GB"/>
        </w:rPr>
      </w:pPr>
    </w:p>
    <w:p w14:paraId="1F606B09" w14:textId="77777777" w:rsidR="00EA0C36" w:rsidRPr="003C092C" w:rsidRDefault="007425EA" w:rsidP="004E36B2">
      <w:pPr>
        <w:pStyle w:val="Heading2"/>
      </w:pPr>
      <w:r w:rsidRPr="003C092C">
        <w:t>Note</w:t>
      </w:r>
      <w:r w:rsidR="00F629BE" w:rsidRPr="003C092C">
        <w:t>s</w:t>
      </w:r>
      <w:r w:rsidRPr="003C092C">
        <w:t xml:space="preserve"> of the </w:t>
      </w:r>
      <w:r w:rsidR="00630137" w:rsidRPr="003C092C">
        <w:t>previous m</w:t>
      </w:r>
      <w:r w:rsidRPr="003C092C">
        <w:t>eeting</w:t>
      </w:r>
      <w:r w:rsidR="00FE3350" w:rsidRPr="003C092C">
        <w:t xml:space="preserve"> (item </w:t>
      </w:r>
      <w:r w:rsidR="00B95184" w:rsidRPr="003C092C">
        <w:t>4</w:t>
      </w:r>
      <w:r w:rsidR="00FE3350" w:rsidRPr="003C092C">
        <w:t>)</w:t>
      </w:r>
    </w:p>
    <w:p w14:paraId="50F70DD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0DAB537" w14:textId="77777777" w:rsidR="0091615B" w:rsidRPr="0091615B" w:rsidRDefault="00F0302F" w:rsidP="0091615B">
      <w:pPr>
        <w:pStyle w:val="Numberedpara"/>
        <w:rPr>
          <w:rFonts w:cs="Arial"/>
          <w:b/>
        </w:rPr>
      </w:pPr>
      <w:r w:rsidRPr="000E0766">
        <w:t>T</w:t>
      </w:r>
      <w:r w:rsidR="006A6C82" w:rsidRPr="000E0766">
        <w:t xml:space="preserve">he minutes </w:t>
      </w:r>
      <w:r w:rsidR="00D13394" w:rsidRPr="000E0766">
        <w:t xml:space="preserve">of the </w:t>
      </w:r>
      <w:r w:rsidR="00FE3350" w:rsidRPr="005410B7">
        <w:t>meeting</w:t>
      </w:r>
      <w:r w:rsidR="00FE3350" w:rsidRPr="000E0766">
        <w:t xml:space="preserve"> held on </w:t>
      </w:r>
      <w:r w:rsidR="00E05206">
        <w:t xml:space="preserve">16 </w:t>
      </w:r>
      <w:r w:rsidR="0091615B">
        <w:t>April</w:t>
      </w:r>
      <w:r w:rsidR="00D715FA">
        <w:t xml:space="preserve"> 2019</w:t>
      </w:r>
      <w:r w:rsidR="006A7263" w:rsidRPr="000E0766">
        <w:t xml:space="preserve"> </w:t>
      </w:r>
      <w:r w:rsidR="00AB22D6" w:rsidRPr="000E0766">
        <w:t xml:space="preserve">were </w:t>
      </w:r>
      <w:r w:rsidR="00FF3C73">
        <w:t>a</w:t>
      </w:r>
      <w:r w:rsidR="002B37C8">
        <w:t>pproved</w:t>
      </w:r>
      <w:r w:rsidR="0091615B">
        <w:t xml:space="preserve">. </w:t>
      </w:r>
    </w:p>
    <w:p w14:paraId="5166DD17" w14:textId="77777777" w:rsidR="0091615B" w:rsidRPr="0091615B" w:rsidRDefault="0091615B" w:rsidP="0091615B">
      <w:pPr>
        <w:pStyle w:val="Numberedpara"/>
        <w:numPr>
          <w:ilvl w:val="0"/>
          <w:numId w:val="0"/>
        </w:numPr>
        <w:ind w:left="360"/>
        <w:rPr>
          <w:rFonts w:cs="Arial"/>
          <w:b/>
        </w:rPr>
      </w:pPr>
    </w:p>
    <w:p w14:paraId="723C9A96" w14:textId="77777777" w:rsidR="00F53303" w:rsidRPr="003C092C" w:rsidRDefault="00F53303" w:rsidP="004E36B2">
      <w:pPr>
        <w:pStyle w:val="Heading2"/>
      </w:pPr>
      <w:r w:rsidRPr="003C092C">
        <w:t xml:space="preserve">Matters </w:t>
      </w:r>
      <w:r w:rsidR="00630137" w:rsidRPr="003C092C">
        <w:t>a</w:t>
      </w:r>
      <w:r w:rsidRPr="003C092C">
        <w:t xml:space="preserve">rising (item </w:t>
      </w:r>
      <w:r w:rsidR="00B95184" w:rsidRPr="003C092C">
        <w:t>5</w:t>
      </w:r>
      <w:r w:rsidRPr="003C092C">
        <w:t>)</w:t>
      </w:r>
    </w:p>
    <w:p w14:paraId="1A036787"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0FA7636A" w14:textId="77777777"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E05206">
        <w:rPr>
          <w:color w:val="auto"/>
        </w:rPr>
        <w:t>16</w:t>
      </w:r>
      <w:r w:rsidR="0091615B">
        <w:rPr>
          <w:color w:val="auto"/>
        </w:rPr>
        <w:t xml:space="preserve"> April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239D83EB" w14:textId="77777777" w:rsidR="005C2DBF" w:rsidRDefault="005C2DBF" w:rsidP="005C2DBF">
      <w:pPr>
        <w:pStyle w:val="Numberedpara"/>
        <w:numPr>
          <w:ilvl w:val="0"/>
          <w:numId w:val="0"/>
        </w:numPr>
        <w:ind w:left="360"/>
        <w:rPr>
          <w:color w:val="auto"/>
        </w:rPr>
      </w:pPr>
    </w:p>
    <w:p w14:paraId="6CDAA0DD" w14:textId="1E632B4E" w:rsidR="005C2DBF" w:rsidRDefault="00040173" w:rsidP="00C40D43">
      <w:pPr>
        <w:pStyle w:val="Numberedpara"/>
        <w:rPr>
          <w:color w:val="auto"/>
        </w:rPr>
      </w:pPr>
      <w:r>
        <w:rPr>
          <w:color w:val="auto"/>
        </w:rPr>
        <w:t xml:space="preserve">Andrew Dillon </w:t>
      </w:r>
      <w:r w:rsidR="00E05206">
        <w:rPr>
          <w:color w:val="auto"/>
        </w:rPr>
        <w:t xml:space="preserve">asked that he is sent the </w:t>
      </w:r>
      <w:r w:rsidR="00EE7674">
        <w:rPr>
          <w:color w:val="auto"/>
        </w:rPr>
        <w:t>latest</w:t>
      </w:r>
      <w:r w:rsidR="00E05206">
        <w:rPr>
          <w:color w:val="auto"/>
        </w:rPr>
        <w:t xml:space="preserve"> draft annual report </w:t>
      </w:r>
      <w:r w:rsidR="00801EF4">
        <w:rPr>
          <w:color w:val="auto"/>
        </w:rPr>
        <w:t xml:space="preserve">to review once it has been </w:t>
      </w:r>
      <w:r w:rsidR="00EE7674">
        <w:rPr>
          <w:color w:val="auto"/>
        </w:rPr>
        <w:t>updated</w:t>
      </w:r>
      <w:r w:rsidR="00801EF4">
        <w:rPr>
          <w:color w:val="auto"/>
        </w:rPr>
        <w:t xml:space="preserve"> to </w:t>
      </w:r>
      <w:r w:rsidR="00E05206">
        <w:rPr>
          <w:color w:val="auto"/>
        </w:rPr>
        <w:t xml:space="preserve">reflect the amendments requested by SMT and the Board. </w:t>
      </w:r>
    </w:p>
    <w:p w14:paraId="1A5A3DF7" w14:textId="77777777" w:rsidR="00040173" w:rsidRDefault="00040173" w:rsidP="00040173">
      <w:pPr>
        <w:pStyle w:val="ListParagraph"/>
      </w:pPr>
    </w:p>
    <w:p w14:paraId="1307F3FE" w14:textId="77777777" w:rsidR="00040173" w:rsidRDefault="00040173" w:rsidP="00040173">
      <w:pPr>
        <w:pStyle w:val="SMTActions"/>
      </w:pPr>
      <w:r>
        <w:t xml:space="preserve">ACTION: </w:t>
      </w:r>
      <w:r w:rsidR="00E05206">
        <w:t>JG</w:t>
      </w:r>
    </w:p>
    <w:p w14:paraId="332800C9" w14:textId="77777777" w:rsidR="008E76C4" w:rsidRDefault="008E76C4" w:rsidP="008E76C4">
      <w:pPr>
        <w:pStyle w:val="Numberedpara"/>
        <w:numPr>
          <w:ilvl w:val="0"/>
          <w:numId w:val="0"/>
        </w:numPr>
        <w:ind w:left="360"/>
        <w:rPr>
          <w:color w:val="auto"/>
        </w:rPr>
      </w:pPr>
    </w:p>
    <w:p w14:paraId="20B2EAA0" w14:textId="77777777" w:rsidR="00D91CF8" w:rsidRPr="003C092C" w:rsidRDefault="0091615B" w:rsidP="004E36B2">
      <w:pPr>
        <w:pStyle w:val="Heading2"/>
      </w:pPr>
      <w:r w:rsidRPr="003C092C">
        <w:t>Board meeting</w:t>
      </w:r>
      <w:r w:rsidR="00E05206" w:rsidRPr="003C092C">
        <w:t>s</w:t>
      </w:r>
      <w:r w:rsidRPr="003C092C">
        <w:t xml:space="preserve"> (item 6)</w:t>
      </w:r>
    </w:p>
    <w:p w14:paraId="0ADFBA2B" w14:textId="77777777" w:rsidR="00D91CF8" w:rsidRDefault="00D91CF8" w:rsidP="00600495">
      <w:pPr>
        <w:pStyle w:val="Heading3"/>
      </w:pPr>
    </w:p>
    <w:p w14:paraId="46C8715F" w14:textId="12AB38A6" w:rsidR="0091615B" w:rsidRDefault="00187988" w:rsidP="00187988">
      <w:pPr>
        <w:pStyle w:val="Numberedpara"/>
      </w:pPr>
      <w:r>
        <w:t>SMT noted the actions from the April Board Strategy meeting, which are in hand, and agreed the agenda items for the May Board meetings. It was agreed that the paper on the pilot evaluation of four digital health technologies should be discussed at the public Board meeting</w:t>
      </w:r>
      <w:r w:rsidR="00EE7674">
        <w:t>. This could</w:t>
      </w:r>
      <w:r>
        <w:t xml:space="preserve"> be a summary of </w:t>
      </w:r>
      <w:r w:rsidR="0048663B">
        <w:t xml:space="preserve">the paper </w:t>
      </w:r>
      <w:r w:rsidR="0048663B">
        <w:lastRenderedPageBreak/>
        <w:t xml:space="preserve">recently presented to SMT, with </w:t>
      </w:r>
      <w:r w:rsidR="00EE7674">
        <w:t xml:space="preserve">additional </w:t>
      </w:r>
      <w:r w:rsidR="0048663B">
        <w:t xml:space="preserve">context to the </w:t>
      </w:r>
      <w:r w:rsidR="00703ADF">
        <w:t>pilot</w:t>
      </w:r>
      <w:r w:rsidR="0048663B">
        <w:t xml:space="preserve">. Mirella Marlow was asked to </w:t>
      </w:r>
      <w:r w:rsidR="00EE7674">
        <w:t>inform</w:t>
      </w:r>
      <w:r w:rsidR="0048663B">
        <w:t xml:space="preserve"> NHS England of this proposal to take a paper to the public session.</w:t>
      </w:r>
    </w:p>
    <w:p w14:paraId="6B709775" w14:textId="3AD30B62" w:rsidR="0048663B" w:rsidRDefault="0048663B" w:rsidP="0048663B">
      <w:pPr>
        <w:pStyle w:val="SMTActions"/>
      </w:pPr>
      <w:r>
        <w:t>ACTION: MB/MM</w:t>
      </w:r>
    </w:p>
    <w:p w14:paraId="12B22633" w14:textId="77777777" w:rsidR="0091615B" w:rsidRPr="0091615B" w:rsidRDefault="0091615B" w:rsidP="0091615B"/>
    <w:p w14:paraId="545B87AB" w14:textId="77777777" w:rsidR="0048663B" w:rsidRDefault="0048663B" w:rsidP="00600495">
      <w:pPr>
        <w:pStyle w:val="Heading3"/>
      </w:pPr>
    </w:p>
    <w:p w14:paraId="367B7999" w14:textId="1D462510" w:rsidR="0048663B" w:rsidRPr="003C092C" w:rsidRDefault="0048663B" w:rsidP="004E36B2">
      <w:pPr>
        <w:pStyle w:val="Heading2"/>
      </w:pPr>
      <w:r w:rsidRPr="003C092C">
        <w:t>Finance and resource report (item 7.1)</w:t>
      </w:r>
    </w:p>
    <w:p w14:paraId="27088858" w14:textId="0D634DEC" w:rsidR="0048663B" w:rsidRDefault="0048663B" w:rsidP="0048663B"/>
    <w:p w14:paraId="35B101D2" w14:textId="31EF57CF" w:rsidR="0048663B" w:rsidRDefault="008A0467" w:rsidP="00527CD0">
      <w:pPr>
        <w:pStyle w:val="Numberedpara"/>
      </w:pPr>
      <w:r>
        <w:t xml:space="preserve">Ben Bennett presented the report that </w:t>
      </w:r>
      <w:r w:rsidR="006C0497">
        <w:t xml:space="preserve">set out the financial position for 2018/19, which is an underspend of £3m. This is £1m greater than the forecast </w:t>
      </w:r>
      <w:r w:rsidR="00EE7674">
        <w:t xml:space="preserve">underspend </w:t>
      </w:r>
      <w:r w:rsidR="006C0497">
        <w:t xml:space="preserve">reported to the Board in March due to non-cash accounting </w:t>
      </w:r>
      <w:r w:rsidR="000E2A6D">
        <w:t xml:space="preserve">adjustments relating to provisions for potential liabilities, depreciation charges and an accrual relating to unused annual leave carried forward. </w:t>
      </w:r>
    </w:p>
    <w:p w14:paraId="3A452BB7" w14:textId="77777777" w:rsidR="000E2A6D" w:rsidRDefault="000E2A6D" w:rsidP="000E2A6D">
      <w:pPr>
        <w:pStyle w:val="Numberedpara"/>
        <w:numPr>
          <w:ilvl w:val="0"/>
          <w:numId w:val="0"/>
        </w:numPr>
        <w:ind w:left="360"/>
      </w:pPr>
    </w:p>
    <w:p w14:paraId="5FF14B70" w14:textId="251ADA87" w:rsidR="00633A5E" w:rsidRDefault="000E2A6D" w:rsidP="00925E4A">
      <w:pPr>
        <w:pStyle w:val="Numberedpara"/>
      </w:pPr>
      <w:r>
        <w:t>SMT discussed the deficit in the Science Advice and Research</w:t>
      </w:r>
      <w:r w:rsidR="00110664">
        <w:t xml:space="preserve"> programme</w:t>
      </w:r>
      <w:r>
        <w:t>. Nick Crabb briefed SMT on the actions taken to address this for 2019/20</w:t>
      </w:r>
      <w:r w:rsidR="006E1F5E">
        <w:t xml:space="preserve">, </w:t>
      </w:r>
      <w:r w:rsidR="002C0B98">
        <w:t xml:space="preserve">including leaving </w:t>
      </w:r>
      <w:r w:rsidR="006E1F5E">
        <w:t>posts vacant</w:t>
      </w:r>
      <w:r w:rsidR="00C94BDC">
        <w:t xml:space="preserve"> to reduce the cost base</w:t>
      </w:r>
      <w:r w:rsidR="00EE67E8">
        <w:t>.</w:t>
      </w:r>
      <w:r>
        <w:t xml:space="preserve"> </w:t>
      </w:r>
      <w:r w:rsidR="00005BC7">
        <w:t>Income targets have been set to deliver a break-even position</w:t>
      </w:r>
      <w:r w:rsidR="00EE67E8">
        <w:t xml:space="preserve">, </w:t>
      </w:r>
      <w:r w:rsidR="00005BC7">
        <w:t xml:space="preserve">which require only a small increase in </w:t>
      </w:r>
      <w:r w:rsidR="00633A5E">
        <w:t xml:space="preserve">current </w:t>
      </w:r>
      <w:r w:rsidR="00005BC7">
        <w:t>income levels</w:t>
      </w:r>
      <w:r w:rsidR="002C0B98">
        <w:t xml:space="preserve"> given the reduced staffing</w:t>
      </w:r>
      <w:r w:rsidR="00005BC7">
        <w:t xml:space="preserve">. </w:t>
      </w:r>
      <w:r w:rsidR="00EE67E8">
        <w:t xml:space="preserve">Nick </w:t>
      </w:r>
      <w:r w:rsidR="00005BC7">
        <w:t xml:space="preserve">noted the increase in income in the latter </w:t>
      </w:r>
      <w:proofErr w:type="gramStart"/>
      <w:r w:rsidR="00005BC7">
        <w:t>part of 2018/19</w:t>
      </w:r>
      <w:r w:rsidR="00D4244A">
        <w:t>, but</w:t>
      </w:r>
      <w:proofErr w:type="gramEnd"/>
      <w:r w:rsidR="00D4244A">
        <w:t xml:space="preserve"> highlighted that </w:t>
      </w:r>
      <w:r w:rsidR="00EE67E8">
        <w:t>the uncertainty about t</w:t>
      </w:r>
      <w:r w:rsidR="00633A5E">
        <w:t xml:space="preserve">he UK’s exit from the EU </w:t>
      </w:r>
      <w:r w:rsidR="00D4244A">
        <w:t>presents an ongoing risk</w:t>
      </w:r>
      <w:r w:rsidR="002C0B98">
        <w:t xml:space="preserve">. </w:t>
      </w:r>
      <w:r w:rsidR="00985F50">
        <w:t>Evolutions</w:t>
      </w:r>
      <w:r w:rsidR="00633A5E">
        <w:t xml:space="preserve"> in NICE’s </w:t>
      </w:r>
      <w:r w:rsidR="008C2692">
        <w:t>methodology</w:t>
      </w:r>
      <w:r w:rsidR="002C0B98">
        <w:t>, with greater scope for commercial agreements to manage uncertainties in evidence,</w:t>
      </w:r>
      <w:r w:rsidR="00633A5E">
        <w:t xml:space="preserve"> could also be a factor </w:t>
      </w:r>
      <w:r w:rsidR="00985F50">
        <w:t>affecting</w:t>
      </w:r>
      <w:r w:rsidR="00633A5E">
        <w:t xml:space="preserve"> the level of demand for </w:t>
      </w:r>
      <w:r w:rsidR="00E678F1">
        <w:t>NICE Scientific Advice (SA)</w:t>
      </w:r>
      <w:r w:rsidR="00D55DA6">
        <w:t xml:space="preserve">. </w:t>
      </w:r>
    </w:p>
    <w:p w14:paraId="6B4AC449" w14:textId="77777777" w:rsidR="00D55DA6" w:rsidRDefault="00D55DA6" w:rsidP="00D55DA6">
      <w:pPr>
        <w:pStyle w:val="ListParagraph"/>
      </w:pPr>
    </w:p>
    <w:p w14:paraId="65BBA8E2" w14:textId="22031A7D" w:rsidR="00D55DA6" w:rsidRDefault="00D55DA6" w:rsidP="00633A5E">
      <w:pPr>
        <w:pStyle w:val="Numberedpara"/>
      </w:pPr>
      <w:r>
        <w:t xml:space="preserve">Nick stated that SA continues to receive positive feedback, and he </w:t>
      </w:r>
      <w:r w:rsidR="00985F50">
        <w:t>believes</w:t>
      </w:r>
      <w:r>
        <w:t xml:space="preserve"> there will be ongoing demand for an appropriately sized </w:t>
      </w:r>
      <w:r w:rsidR="00985F50">
        <w:t>function</w:t>
      </w:r>
      <w:r>
        <w:t xml:space="preserve">. </w:t>
      </w:r>
      <w:r w:rsidR="00E678F1">
        <w:t xml:space="preserve">He noted the importance of managing the cost base to reflect demand, and suggested the </w:t>
      </w:r>
      <w:r w:rsidR="0032542D">
        <w:t xml:space="preserve">overheads charged to SA </w:t>
      </w:r>
      <w:r w:rsidR="00E678F1">
        <w:t>are</w:t>
      </w:r>
      <w:r w:rsidR="0032542D">
        <w:t xml:space="preserve"> reviewed to </w:t>
      </w:r>
      <w:r w:rsidR="00985F50">
        <w:t>reflect</w:t>
      </w:r>
      <w:r w:rsidR="0032542D">
        <w:t xml:space="preserve"> the team’s recent reduced staffing. Ben Bennett confirmed this remains an area of ongoing </w:t>
      </w:r>
      <w:r w:rsidR="00985F50">
        <w:t>discussion</w:t>
      </w:r>
      <w:r w:rsidR="0032542D">
        <w:t xml:space="preserve"> and the overheads will be kept under</w:t>
      </w:r>
      <w:r w:rsidR="0001624D">
        <w:t xml:space="preserve"> review.</w:t>
      </w:r>
      <w:r w:rsidR="00D4244A">
        <w:t xml:space="preserve"> It was agreed that SMT should formally review SA’s </w:t>
      </w:r>
      <w:r w:rsidR="00985F50">
        <w:t>financial</w:t>
      </w:r>
      <w:r w:rsidR="00D4244A">
        <w:t xml:space="preserve"> </w:t>
      </w:r>
      <w:r w:rsidR="008C2692">
        <w:t>position</w:t>
      </w:r>
      <w:r w:rsidR="00D4244A">
        <w:t xml:space="preserve"> at the end of Q1 to consider whether the upturn in income has been sustained and </w:t>
      </w:r>
      <w:r w:rsidR="00E678F1">
        <w:t xml:space="preserve">to </w:t>
      </w:r>
      <w:r w:rsidR="00D4244A">
        <w:t xml:space="preserve">review the </w:t>
      </w:r>
      <w:r w:rsidR="00F40032">
        <w:t xml:space="preserve">projections for the </w:t>
      </w:r>
      <w:r w:rsidR="003D0605">
        <w:t xml:space="preserve">rest of the </w:t>
      </w:r>
      <w:r w:rsidR="00F40032">
        <w:t>year</w:t>
      </w:r>
      <w:r w:rsidR="003D0605">
        <w:t xml:space="preserve">. </w:t>
      </w:r>
    </w:p>
    <w:p w14:paraId="1319FA09" w14:textId="2AAB02FB" w:rsidR="00F40032" w:rsidRDefault="00F40032" w:rsidP="00F40032">
      <w:pPr>
        <w:pStyle w:val="ListParagraph"/>
      </w:pPr>
    </w:p>
    <w:p w14:paraId="7D9E13CC" w14:textId="653E932A" w:rsidR="00F40032" w:rsidRDefault="00F40032" w:rsidP="00F40032">
      <w:pPr>
        <w:pStyle w:val="SMTActions"/>
      </w:pPr>
      <w:r>
        <w:t>ACTION: NC/BB</w:t>
      </w:r>
    </w:p>
    <w:p w14:paraId="377BFD23" w14:textId="77777777" w:rsidR="00F40032" w:rsidRDefault="00F40032" w:rsidP="00F40032">
      <w:pPr>
        <w:pStyle w:val="ListParagraph"/>
      </w:pPr>
    </w:p>
    <w:p w14:paraId="59FE7D4E" w14:textId="6B3C8EE4" w:rsidR="00F40032" w:rsidRDefault="00F40032" w:rsidP="00633A5E">
      <w:pPr>
        <w:pStyle w:val="Numberedpara"/>
      </w:pPr>
      <w:r>
        <w:t>In addition to the above, SMT discussed the underspend in the Centre for Health Technology</w:t>
      </w:r>
      <w:r w:rsidR="003D0605">
        <w:t xml:space="preserve"> Evaluation</w:t>
      </w:r>
      <w:r>
        <w:t xml:space="preserve">, noting this is </w:t>
      </w:r>
      <w:r w:rsidR="00985F50">
        <w:t>largely</w:t>
      </w:r>
      <w:r>
        <w:t xml:space="preserve"> due to vacant posts and the External Assessment Centre contracts. SMT also noted the information in the report on the </w:t>
      </w:r>
      <w:r w:rsidR="00CA3226">
        <w:t xml:space="preserve">purchase of </w:t>
      </w:r>
      <w:r w:rsidR="00985F50">
        <w:t>additional</w:t>
      </w:r>
      <w:r w:rsidR="00CA3226">
        <w:t xml:space="preserve"> annual leave by staff.</w:t>
      </w:r>
    </w:p>
    <w:p w14:paraId="43DD675B" w14:textId="77777777" w:rsidR="0032542D" w:rsidRDefault="0032542D" w:rsidP="0032542D">
      <w:pPr>
        <w:pStyle w:val="ListParagraph"/>
      </w:pPr>
    </w:p>
    <w:p w14:paraId="43F9090F" w14:textId="60EE6261" w:rsidR="0032542D" w:rsidRPr="003C092C" w:rsidRDefault="00985F50" w:rsidP="004E36B2">
      <w:pPr>
        <w:pStyle w:val="Heading2"/>
      </w:pPr>
      <w:r w:rsidRPr="003C092C">
        <w:t>Developing</w:t>
      </w:r>
      <w:r w:rsidR="00A84D3E" w:rsidRPr="003C092C">
        <w:t xml:space="preserve"> people improving care (DPIC) strategy refresh (item 7.2)</w:t>
      </w:r>
    </w:p>
    <w:p w14:paraId="1217E5A8" w14:textId="39D21CAC" w:rsidR="00A84D3E" w:rsidRDefault="00A84D3E" w:rsidP="0032542D">
      <w:pPr>
        <w:pStyle w:val="Numberedpara"/>
        <w:numPr>
          <w:ilvl w:val="0"/>
          <w:numId w:val="0"/>
        </w:numPr>
      </w:pPr>
    </w:p>
    <w:p w14:paraId="4CA2C6A1" w14:textId="4F78FF95" w:rsidR="00A84D3E" w:rsidRDefault="00A84D3E" w:rsidP="00A84D3E">
      <w:pPr>
        <w:pStyle w:val="Numberedpara"/>
      </w:pPr>
      <w:r>
        <w:t xml:space="preserve">Gill Leng and Nicola Bent presented the refreshed </w:t>
      </w:r>
      <w:r w:rsidR="006761D7">
        <w:t xml:space="preserve">DPIC framework, which sets out a strategic intent around changes to quality improvement and leadership capability in the </w:t>
      </w:r>
      <w:r w:rsidR="0063105A">
        <w:t xml:space="preserve">health and care system. The document will be published in June </w:t>
      </w:r>
      <w:r w:rsidR="00985F50">
        <w:t>with</w:t>
      </w:r>
      <w:r w:rsidR="0063105A">
        <w:t xml:space="preserve"> a more detailed action plan expected </w:t>
      </w:r>
      <w:r w:rsidR="00985F50">
        <w:t>later</w:t>
      </w:r>
      <w:r w:rsidR="0063105A">
        <w:t xml:space="preserve"> in the year that aligns to the NHS </w:t>
      </w:r>
      <w:r w:rsidR="00985F50">
        <w:t>workforce</w:t>
      </w:r>
      <w:r w:rsidR="0063105A">
        <w:t xml:space="preserve"> imp</w:t>
      </w:r>
      <w:r w:rsidR="00985F50">
        <w:t xml:space="preserve">lementation </w:t>
      </w:r>
      <w:r w:rsidR="0063105A">
        <w:t xml:space="preserve">plan. </w:t>
      </w:r>
    </w:p>
    <w:p w14:paraId="3E0BD42C" w14:textId="77777777" w:rsidR="0063105A" w:rsidRDefault="0063105A" w:rsidP="0063105A">
      <w:pPr>
        <w:pStyle w:val="Numberedpara"/>
        <w:numPr>
          <w:ilvl w:val="0"/>
          <w:numId w:val="0"/>
        </w:numPr>
        <w:ind w:left="360"/>
      </w:pPr>
    </w:p>
    <w:p w14:paraId="34F60BF4" w14:textId="5E3E0E45" w:rsidR="0063105A" w:rsidRDefault="0063105A" w:rsidP="00A84D3E">
      <w:pPr>
        <w:pStyle w:val="Numberedpara"/>
      </w:pPr>
      <w:r>
        <w:t>SMT discussed the refreshed strategy</w:t>
      </w:r>
      <w:r w:rsidR="00490F05">
        <w:t xml:space="preserve"> and supported this for publication. </w:t>
      </w:r>
      <w:r w:rsidR="00D57B94">
        <w:t>It was agreed that Nicola Bent, in conj</w:t>
      </w:r>
      <w:r w:rsidR="00985F50">
        <w:t xml:space="preserve">unction </w:t>
      </w:r>
      <w:r w:rsidR="00D57B94">
        <w:t xml:space="preserve">with Grace Marguerie, should undertake an initial </w:t>
      </w:r>
      <w:r w:rsidR="00985F50">
        <w:t>screening</w:t>
      </w:r>
      <w:r w:rsidR="00D57B94">
        <w:t xml:space="preserve"> to extract the relevant parts of the strategy for NICE</w:t>
      </w:r>
      <w:r w:rsidR="00FE50BD">
        <w:t xml:space="preserve">, and then consider how these could be implemented, </w:t>
      </w:r>
      <w:proofErr w:type="gramStart"/>
      <w:r w:rsidR="00563F02">
        <w:t xml:space="preserve">in particular </w:t>
      </w:r>
      <w:r w:rsidR="00FE50BD">
        <w:t>through</w:t>
      </w:r>
      <w:proofErr w:type="gramEnd"/>
      <w:r w:rsidR="00FE50BD">
        <w:t xml:space="preserve"> the NICE Connect </w:t>
      </w:r>
      <w:r w:rsidR="00985F50">
        <w:t>transformation</w:t>
      </w:r>
      <w:r w:rsidR="00FE50BD">
        <w:t xml:space="preserve"> programme</w:t>
      </w:r>
      <w:r w:rsidR="00490F05">
        <w:t xml:space="preserve">. </w:t>
      </w:r>
    </w:p>
    <w:p w14:paraId="0685D15B" w14:textId="3491D99C" w:rsidR="00A84D3E" w:rsidRDefault="00A84D3E" w:rsidP="0032542D">
      <w:pPr>
        <w:pStyle w:val="Numberedpara"/>
        <w:numPr>
          <w:ilvl w:val="0"/>
          <w:numId w:val="0"/>
        </w:numPr>
      </w:pPr>
    </w:p>
    <w:p w14:paraId="5A5611FB" w14:textId="2776F757" w:rsidR="00FE50BD" w:rsidRPr="0048663B" w:rsidRDefault="00FE50BD" w:rsidP="00FE50BD">
      <w:pPr>
        <w:pStyle w:val="SMTActions"/>
      </w:pPr>
      <w:r>
        <w:t>ACTION: NB/GM</w:t>
      </w:r>
    </w:p>
    <w:p w14:paraId="4AC63D44" w14:textId="77777777" w:rsidR="008C2692" w:rsidRPr="008C2692" w:rsidRDefault="008C2692" w:rsidP="008C2692"/>
    <w:p w14:paraId="3F095419" w14:textId="538D318A" w:rsidR="00BC358E" w:rsidRPr="003C092C" w:rsidRDefault="00BC358E" w:rsidP="004E36B2">
      <w:pPr>
        <w:pStyle w:val="Heading2"/>
      </w:pPr>
      <w:r w:rsidRPr="003C092C">
        <w:lastRenderedPageBreak/>
        <w:t>Web conferencing (item 7.3)</w:t>
      </w:r>
    </w:p>
    <w:p w14:paraId="6AB24A7B" w14:textId="54E0383C" w:rsidR="00BC358E" w:rsidRDefault="00BC358E" w:rsidP="00BC358E"/>
    <w:p w14:paraId="38DA30B0" w14:textId="22958B57" w:rsidR="00BC358E" w:rsidRDefault="00D70455" w:rsidP="00BC358E">
      <w:pPr>
        <w:pStyle w:val="Numberedpara"/>
      </w:pPr>
      <w:r>
        <w:t xml:space="preserve">Tanya Slinn presented the proposal to </w:t>
      </w:r>
      <w:r w:rsidR="00160485">
        <w:t>adopt zoom web</w:t>
      </w:r>
      <w:r w:rsidR="00985F50">
        <w:t xml:space="preserve"> </w:t>
      </w:r>
      <w:r w:rsidR="00160485">
        <w:t>conferencing software for webinars and external meetings, through a controlled roll-out initially focused on those teams with the m</w:t>
      </w:r>
      <w:r w:rsidR="00CF40BE">
        <w:t>o</w:t>
      </w:r>
      <w:r w:rsidR="00160485">
        <w:t xml:space="preserve">st pressing needs and who have been involved in the work to identify </w:t>
      </w:r>
      <w:r w:rsidR="00CF40BE">
        <w:t xml:space="preserve">the best solution. Alexia Tonnel highlighted that there is not currently a centralised resource to support the roll-out of software as a service (SaaS) tools such as zoom, hence </w:t>
      </w:r>
      <w:r w:rsidR="00985F50">
        <w:t>there</w:t>
      </w:r>
      <w:r w:rsidR="00CF40BE">
        <w:t xml:space="preserve"> will be a joint model </w:t>
      </w:r>
      <w:r w:rsidR="00563F02">
        <w:t xml:space="preserve">in which </w:t>
      </w:r>
      <w:r w:rsidR="00CF40BE">
        <w:t xml:space="preserve">multiple teams </w:t>
      </w:r>
      <w:r w:rsidR="00563F02">
        <w:t xml:space="preserve">will </w:t>
      </w:r>
      <w:r w:rsidR="00CF40BE">
        <w:t>support different aspects of this roll-out.</w:t>
      </w:r>
    </w:p>
    <w:p w14:paraId="4FC61553" w14:textId="17FDA4C0" w:rsidR="00BC358E" w:rsidRDefault="00BC358E" w:rsidP="00BC358E"/>
    <w:p w14:paraId="78A608E1" w14:textId="1A5042CA" w:rsidR="00CC00DF" w:rsidRDefault="00CC00DF" w:rsidP="00CC00DF">
      <w:pPr>
        <w:pStyle w:val="Numberedpara"/>
      </w:pPr>
      <w:r>
        <w:t>SMT welcomed the roll-out</w:t>
      </w:r>
      <w:r w:rsidR="00563F02">
        <w:t xml:space="preserve"> of the web conferencing software</w:t>
      </w:r>
      <w:r>
        <w:t xml:space="preserve">. It was agreed there should be a communication </w:t>
      </w:r>
      <w:r w:rsidR="003D0605">
        <w:t xml:space="preserve">to staff </w:t>
      </w:r>
      <w:r>
        <w:t xml:space="preserve">to explain the controlled roll-out, and </w:t>
      </w:r>
      <w:r w:rsidR="00985F50">
        <w:t>confirm</w:t>
      </w:r>
      <w:r>
        <w:t xml:space="preserve"> that in the meantime, staff could continue to participate in web</w:t>
      </w:r>
      <w:r w:rsidR="00985F50">
        <w:t xml:space="preserve"> </w:t>
      </w:r>
      <w:r>
        <w:t>conferences</w:t>
      </w:r>
      <w:r w:rsidR="0052681F">
        <w:t xml:space="preserve"> </w:t>
      </w:r>
      <w:r>
        <w:t xml:space="preserve">arranged by other organisations </w:t>
      </w:r>
      <w:r w:rsidR="0052681F">
        <w:t xml:space="preserve">that are </w:t>
      </w:r>
      <w:r>
        <w:t>using other SaaS tools.</w:t>
      </w:r>
    </w:p>
    <w:p w14:paraId="786EC6CC" w14:textId="77777777" w:rsidR="00CC00DF" w:rsidRDefault="00CC00DF" w:rsidP="00CC00DF">
      <w:pPr>
        <w:pStyle w:val="ListParagraph"/>
      </w:pPr>
    </w:p>
    <w:p w14:paraId="79B38E80" w14:textId="6DF1D132" w:rsidR="00CC00DF" w:rsidRDefault="00CC00DF" w:rsidP="00CC00DF">
      <w:pPr>
        <w:pStyle w:val="SMTActions"/>
      </w:pPr>
      <w:r>
        <w:t>ACTION: JG/TS</w:t>
      </w:r>
    </w:p>
    <w:p w14:paraId="2E03FFF1" w14:textId="5D66778A" w:rsidR="00CC00DF" w:rsidRDefault="00CC00DF" w:rsidP="00BC358E"/>
    <w:p w14:paraId="3F04D242" w14:textId="5A877F1F" w:rsidR="00CC00DF" w:rsidRPr="003C092C" w:rsidRDefault="00CC00DF" w:rsidP="004E36B2">
      <w:pPr>
        <w:pStyle w:val="Heading2"/>
      </w:pPr>
      <w:r w:rsidRPr="003C092C">
        <w:t>May 2019 elections: guidance on conduct (item 7.4)</w:t>
      </w:r>
    </w:p>
    <w:p w14:paraId="1B24B715" w14:textId="6A906CE7" w:rsidR="00CC00DF" w:rsidRDefault="00CC00DF" w:rsidP="00BC358E"/>
    <w:p w14:paraId="41AED6AC" w14:textId="4CEE48FE" w:rsidR="00CC00DF" w:rsidRDefault="00AA075D" w:rsidP="00AA075D">
      <w:pPr>
        <w:pStyle w:val="Numberedpara"/>
      </w:pPr>
      <w:r>
        <w:t xml:space="preserve">Andrew Dillon </w:t>
      </w:r>
      <w:r w:rsidR="00985F50">
        <w:t>presented</w:t>
      </w:r>
      <w:r>
        <w:t xml:space="preserve"> the guidance and highlighted that </w:t>
      </w:r>
      <w:r w:rsidR="00985F50">
        <w:t>consultations</w:t>
      </w:r>
      <w:r>
        <w:t xml:space="preserve"> with a </w:t>
      </w:r>
      <w:proofErr w:type="gramStart"/>
      <w:r>
        <w:t>particular emphasis</w:t>
      </w:r>
      <w:proofErr w:type="gramEnd"/>
      <w:r>
        <w:t xml:space="preserve"> on local issues, or </w:t>
      </w:r>
      <w:r w:rsidR="00985F50">
        <w:t>impact</w:t>
      </w:r>
      <w:r>
        <w:t xml:space="preserve"> on areas where local elections are being held, </w:t>
      </w:r>
      <w:r w:rsidR="00985F50">
        <w:t>should</w:t>
      </w:r>
      <w:r>
        <w:t xml:space="preserve"> not generally be launched during the period</w:t>
      </w:r>
      <w:r w:rsidR="00DB0C57">
        <w:t xml:space="preserve"> 11 April and 2 May. </w:t>
      </w:r>
    </w:p>
    <w:p w14:paraId="02A42BA1" w14:textId="77777777" w:rsidR="00DB0C57" w:rsidRDefault="00DB0C57" w:rsidP="00DB0C57">
      <w:pPr>
        <w:pStyle w:val="Numberedpara"/>
        <w:numPr>
          <w:ilvl w:val="0"/>
          <w:numId w:val="0"/>
        </w:numPr>
        <w:ind w:left="360"/>
      </w:pPr>
    </w:p>
    <w:p w14:paraId="6908CA42" w14:textId="1E3C09F1" w:rsidR="00DB0C57" w:rsidRDefault="00DB0C57" w:rsidP="00AA075D">
      <w:pPr>
        <w:pStyle w:val="Numberedpara"/>
      </w:pPr>
      <w:r>
        <w:t xml:space="preserve">SMT noted that </w:t>
      </w:r>
      <w:r w:rsidR="00985F50">
        <w:t>previously</w:t>
      </w:r>
      <w:r>
        <w:t xml:space="preserve"> NICE has exercised caution around public health guidance in the period </w:t>
      </w:r>
      <w:r w:rsidR="00985F50">
        <w:t>prior</w:t>
      </w:r>
      <w:r>
        <w:t xml:space="preserve"> to local elections. </w:t>
      </w:r>
      <w:r w:rsidR="0052681F">
        <w:t>However, t</w:t>
      </w:r>
      <w:r>
        <w:t xml:space="preserve">he next consultation on public health guidance is not due to commence until 24 May so no action is required on this issue. It was agreed there were no other implications of the elections </w:t>
      </w:r>
      <w:r w:rsidR="0052681F">
        <w:t xml:space="preserve">for </w:t>
      </w:r>
      <w:r>
        <w:t xml:space="preserve">current or planned activities. </w:t>
      </w:r>
    </w:p>
    <w:p w14:paraId="06A0AB3F" w14:textId="5CD64CF4" w:rsidR="00CC00DF" w:rsidRDefault="00CC00DF" w:rsidP="00BC358E"/>
    <w:p w14:paraId="245307E8" w14:textId="496B8190" w:rsidR="00CC00DF" w:rsidRPr="003C092C" w:rsidRDefault="003D0605" w:rsidP="004E36B2">
      <w:pPr>
        <w:pStyle w:val="Heading2"/>
      </w:pPr>
      <w:r w:rsidRPr="003C092C">
        <w:t>D</w:t>
      </w:r>
      <w:r w:rsidR="00AA075D" w:rsidRPr="003C092C">
        <w:t>igital knowledge concordat (item 7.5)</w:t>
      </w:r>
    </w:p>
    <w:p w14:paraId="72696F10" w14:textId="48E4E74E" w:rsidR="00BC358E" w:rsidRDefault="00BC358E" w:rsidP="00BC358E"/>
    <w:p w14:paraId="108A7973" w14:textId="7AC30810" w:rsidR="00DB0C57" w:rsidRDefault="00687E73" w:rsidP="00DB0C57">
      <w:pPr>
        <w:pStyle w:val="Numberedpara"/>
      </w:pPr>
      <w:r>
        <w:t xml:space="preserve">Alexia Tonnel </w:t>
      </w:r>
      <w:r w:rsidR="00985F50">
        <w:t>presented</w:t>
      </w:r>
      <w:r>
        <w:t xml:space="preserve"> the </w:t>
      </w:r>
      <w:r w:rsidRPr="00687E73">
        <w:t xml:space="preserve">draft concordat </w:t>
      </w:r>
      <w:r>
        <w:t xml:space="preserve">prepared by </w:t>
      </w:r>
      <w:r w:rsidR="00985F50">
        <w:t>Health</w:t>
      </w:r>
      <w:r>
        <w:t xml:space="preserve"> Education England that </w:t>
      </w:r>
      <w:r w:rsidRPr="00687E73">
        <w:t xml:space="preserve">expresses </w:t>
      </w:r>
      <w:proofErr w:type="spellStart"/>
      <w:r>
        <w:t>arms length</w:t>
      </w:r>
      <w:proofErr w:type="spellEnd"/>
      <w:r>
        <w:t xml:space="preserve"> bodies’ (</w:t>
      </w:r>
      <w:r w:rsidRPr="00687E73">
        <w:t>ALBs</w:t>
      </w:r>
      <w:r>
        <w:t>)</w:t>
      </w:r>
      <w:r w:rsidRPr="00687E73">
        <w:t xml:space="preserve"> commitment to working together to ensure that healthcare and public health are underpinned by evidence from research, and that </w:t>
      </w:r>
      <w:r>
        <w:t>the ALBs’</w:t>
      </w:r>
      <w:r w:rsidRPr="00687E73">
        <w:t xml:space="preserve"> investment in digital knowledge resources on behalf of the NHS is coordinated to maximise the benefits for the workforce, patients and taxpayers</w:t>
      </w:r>
      <w:r>
        <w:t xml:space="preserve">. </w:t>
      </w:r>
    </w:p>
    <w:p w14:paraId="6801E9E9" w14:textId="77777777" w:rsidR="00B35D5A" w:rsidRDefault="00B35D5A" w:rsidP="00B35D5A">
      <w:pPr>
        <w:pStyle w:val="Numberedpara"/>
        <w:numPr>
          <w:ilvl w:val="0"/>
          <w:numId w:val="0"/>
        </w:numPr>
        <w:ind w:left="360"/>
      </w:pPr>
    </w:p>
    <w:p w14:paraId="2FAB80B3" w14:textId="3C56545E" w:rsidR="00B35D5A" w:rsidRDefault="00B35D5A" w:rsidP="00DB0C57">
      <w:pPr>
        <w:pStyle w:val="Numberedpara"/>
      </w:pPr>
      <w:r>
        <w:t xml:space="preserve">SMT supported the concordat and accompanying public statement. It was agreed that it would be </w:t>
      </w:r>
      <w:r w:rsidR="00985F50">
        <w:t>helpful</w:t>
      </w:r>
      <w:r>
        <w:t xml:space="preserve"> to clarify that the section on best value for money refers to </w:t>
      </w:r>
      <w:r w:rsidR="00985F50">
        <w:t>purchasing</w:t>
      </w:r>
      <w:r>
        <w:t xml:space="preserve"> of evidence, </w:t>
      </w:r>
      <w:r w:rsidR="00985F50">
        <w:t>rather</w:t>
      </w:r>
      <w:r>
        <w:t xml:space="preserve"> than the delivery of care</w:t>
      </w:r>
      <w:r w:rsidR="00BE4838">
        <w:t xml:space="preserve">. Also, for the document to </w:t>
      </w:r>
      <w:r>
        <w:t xml:space="preserve">refer to NICE’s role in producing </w:t>
      </w:r>
      <w:r w:rsidR="0038181E">
        <w:t xml:space="preserve">evidence based </w:t>
      </w:r>
      <w:r>
        <w:t xml:space="preserve">high quality knowledge </w:t>
      </w:r>
      <w:proofErr w:type="gramStart"/>
      <w:r>
        <w:t>resources</w:t>
      </w:r>
      <w:r w:rsidR="00BE4838">
        <w:t>, and</w:t>
      </w:r>
      <w:proofErr w:type="gramEnd"/>
      <w:r w:rsidR="00BE4838">
        <w:t xml:space="preserve"> confirm that the </w:t>
      </w:r>
      <w:r w:rsidR="00985F50">
        <w:t>signatories</w:t>
      </w:r>
      <w:r w:rsidR="00BE4838">
        <w:t xml:space="preserve"> would share resources for internal use free of charge.</w:t>
      </w:r>
    </w:p>
    <w:p w14:paraId="664D59F9" w14:textId="22424CE0" w:rsidR="00DB0C57" w:rsidRDefault="00DB0C57" w:rsidP="00BC358E"/>
    <w:p w14:paraId="648BE605" w14:textId="4B4C9EAA" w:rsidR="00BE4838" w:rsidRDefault="00BE4838" w:rsidP="00BE4838">
      <w:pPr>
        <w:pStyle w:val="SMTActions"/>
      </w:pPr>
      <w:r>
        <w:t>ACTION: AT</w:t>
      </w:r>
    </w:p>
    <w:p w14:paraId="4A49947E" w14:textId="77777777" w:rsidR="00BE4838" w:rsidRPr="00BC358E" w:rsidRDefault="00BE4838" w:rsidP="00BC358E"/>
    <w:p w14:paraId="57704074" w14:textId="39F4C20B" w:rsidR="00600495" w:rsidRPr="003C092C" w:rsidRDefault="00600495" w:rsidP="004E36B2">
      <w:pPr>
        <w:pStyle w:val="Heading2"/>
      </w:pPr>
      <w:r w:rsidRPr="003C092C">
        <w:t xml:space="preserve">EU exit (item </w:t>
      </w:r>
      <w:r w:rsidR="00AE4A74" w:rsidRPr="003C092C">
        <w:t>8</w:t>
      </w:r>
      <w:r w:rsidRPr="003C092C">
        <w:t>)</w:t>
      </w:r>
    </w:p>
    <w:p w14:paraId="08657863" w14:textId="22C28A15" w:rsidR="00600495" w:rsidRDefault="00600495" w:rsidP="00600495">
      <w:pPr>
        <w:rPr>
          <w:color w:val="000000" w:themeColor="text1"/>
        </w:rPr>
      </w:pPr>
    </w:p>
    <w:p w14:paraId="1C381C00" w14:textId="1B2DD8DA" w:rsidR="00DB0C57" w:rsidRPr="00FB0B39" w:rsidRDefault="00DB0C57" w:rsidP="00DB0C57">
      <w:pPr>
        <w:pStyle w:val="Numberedpara"/>
      </w:pPr>
      <w:r>
        <w:t>There was no further update.</w:t>
      </w:r>
    </w:p>
    <w:p w14:paraId="141C5933" w14:textId="77777777" w:rsidR="006C5E84" w:rsidRDefault="006C5E84" w:rsidP="006C5E84">
      <w:pPr>
        <w:pStyle w:val="Numberedpara"/>
        <w:numPr>
          <w:ilvl w:val="0"/>
          <w:numId w:val="0"/>
        </w:numPr>
        <w:ind w:left="360" w:hanging="360"/>
        <w:rPr>
          <w:color w:val="auto"/>
        </w:rPr>
      </w:pPr>
    </w:p>
    <w:p w14:paraId="791561AF" w14:textId="77777777" w:rsidR="002565EB" w:rsidRPr="003C092C" w:rsidRDefault="001B6FE1" w:rsidP="004E36B2">
      <w:pPr>
        <w:pStyle w:val="Heading2"/>
      </w:pPr>
      <w:r w:rsidRPr="003C092C">
        <w:t>N</w:t>
      </w:r>
      <w:r w:rsidR="00135314" w:rsidRPr="003C092C">
        <w:t xml:space="preserve">ICE </w:t>
      </w:r>
      <w:r w:rsidR="00D715FA" w:rsidRPr="003C092C">
        <w:t>C</w:t>
      </w:r>
      <w:r w:rsidR="003442AA" w:rsidRPr="003C092C">
        <w:t>onnect project</w:t>
      </w:r>
      <w:r w:rsidR="002565EB" w:rsidRPr="003C092C">
        <w:t xml:space="preserve"> (item </w:t>
      </w:r>
      <w:r w:rsidR="00AE4A74" w:rsidRPr="003C092C">
        <w:t>9</w:t>
      </w:r>
      <w:r w:rsidR="002565EB" w:rsidRPr="003C092C">
        <w:t>)</w:t>
      </w:r>
    </w:p>
    <w:p w14:paraId="44516EFC" w14:textId="77777777" w:rsidR="00DE23A0" w:rsidRPr="00DE23A0" w:rsidRDefault="00DE23A0" w:rsidP="00DE23A0"/>
    <w:p w14:paraId="45FD9E06" w14:textId="444F0264" w:rsidR="00BE4838" w:rsidRDefault="002A75AE" w:rsidP="00BE4838">
      <w:pPr>
        <w:pStyle w:val="Numberedpara"/>
      </w:pPr>
      <w:r>
        <w:t>Gill Leng</w:t>
      </w:r>
      <w:r w:rsidR="00A07ADA">
        <w:t xml:space="preserve"> </w:t>
      </w:r>
      <w:r w:rsidR="00BE4838">
        <w:t xml:space="preserve">provided a brief update on the project’s current activities. </w:t>
      </w:r>
    </w:p>
    <w:p w14:paraId="535C955C" w14:textId="77777777" w:rsidR="00D91CF8" w:rsidRDefault="00D91CF8" w:rsidP="00D91CF8">
      <w:pPr>
        <w:pStyle w:val="Numberedpara"/>
        <w:numPr>
          <w:ilvl w:val="0"/>
          <w:numId w:val="0"/>
        </w:numPr>
        <w:ind w:left="360"/>
      </w:pPr>
    </w:p>
    <w:p w14:paraId="21DADA4B" w14:textId="77777777" w:rsidR="002E266A" w:rsidRPr="003C092C" w:rsidRDefault="002E266A" w:rsidP="004E36B2">
      <w:pPr>
        <w:pStyle w:val="Heading2"/>
      </w:pPr>
      <w:r w:rsidRPr="003C092C">
        <w:t xml:space="preserve">Weekly staff SMT updates (item </w:t>
      </w:r>
      <w:r w:rsidR="00AE4A74" w:rsidRPr="003C092C">
        <w:t>10</w:t>
      </w:r>
      <w:r w:rsidRPr="003C092C">
        <w:t>)</w:t>
      </w:r>
    </w:p>
    <w:p w14:paraId="63F540FE"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52CB30A1" w14:textId="77777777" w:rsidR="002E266A" w:rsidRPr="007A0903" w:rsidRDefault="002E266A" w:rsidP="002E266A">
      <w:pPr>
        <w:pStyle w:val="Numberedpara"/>
      </w:pPr>
      <w:r w:rsidRPr="007A0903">
        <w:lastRenderedPageBreak/>
        <w:t xml:space="preserve">SMT agreed the staff updates. </w:t>
      </w:r>
    </w:p>
    <w:p w14:paraId="581580F4" w14:textId="77777777" w:rsidR="002E266A" w:rsidRPr="007A0903" w:rsidRDefault="002E266A" w:rsidP="002E266A">
      <w:pPr>
        <w:pStyle w:val="Numberedpara"/>
        <w:numPr>
          <w:ilvl w:val="0"/>
          <w:numId w:val="0"/>
        </w:numPr>
        <w:ind w:left="360"/>
      </w:pPr>
    </w:p>
    <w:p w14:paraId="4C010321" w14:textId="77777777" w:rsidR="002E266A" w:rsidRDefault="002E266A" w:rsidP="002E266A">
      <w:pPr>
        <w:pStyle w:val="SMTActions"/>
      </w:pPr>
      <w:r w:rsidRPr="00D12839">
        <w:t xml:space="preserve">ACTION: </w:t>
      </w:r>
      <w:r>
        <w:t>DC</w:t>
      </w:r>
    </w:p>
    <w:p w14:paraId="5DE1F7CE" w14:textId="77777777" w:rsidR="002E266A" w:rsidRDefault="002E266A" w:rsidP="00A6454E">
      <w:pPr>
        <w:pStyle w:val="Heading3"/>
      </w:pPr>
    </w:p>
    <w:p w14:paraId="40EC8C7A" w14:textId="77777777" w:rsidR="00697864" w:rsidRPr="00697864" w:rsidRDefault="00697864" w:rsidP="00697864"/>
    <w:p w14:paraId="4DD5FAB6" w14:textId="77777777" w:rsidR="00A6454E" w:rsidRPr="003C092C" w:rsidRDefault="00A6454E" w:rsidP="004E36B2">
      <w:pPr>
        <w:pStyle w:val="Heading2"/>
      </w:pPr>
      <w:r w:rsidRPr="003C092C">
        <w:t>Any other business (item</w:t>
      </w:r>
      <w:r w:rsidR="00145A64" w:rsidRPr="003C092C">
        <w:t xml:space="preserve"> </w:t>
      </w:r>
      <w:r w:rsidR="003442AA" w:rsidRPr="003C092C">
        <w:t>1</w:t>
      </w:r>
      <w:r w:rsidR="00AE4A74" w:rsidRPr="003C092C">
        <w:t>1</w:t>
      </w:r>
      <w:r w:rsidRPr="003C092C">
        <w:t>)</w:t>
      </w:r>
    </w:p>
    <w:p w14:paraId="25000284" w14:textId="78797C68" w:rsidR="00E078B3" w:rsidRDefault="00E078B3" w:rsidP="00B36DD2"/>
    <w:p w14:paraId="67A6A32E" w14:textId="20CD5119" w:rsidR="00CC71F1" w:rsidRPr="003C092C" w:rsidRDefault="00CC71F1" w:rsidP="003C092C">
      <w:pPr>
        <w:pStyle w:val="Heading3"/>
        <w:rPr>
          <w:u w:val="single"/>
        </w:rPr>
      </w:pPr>
      <w:r w:rsidRPr="003C092C">
        <w:rPr>
          <w:u w:val="single"/>
        </w:rPr>
        <w:t>Board meetings</w:t>
      </w:r>
      <w:r w:rsidR="003D0605" w:rsidRPr="003C092C">
        <w:rPr>
          <w:u w:val="single"/>
        </w:rPr>
        <w:t xml:space="preserve"> outside of England</w:t>
      </w:r>
    </w:p>
    <w:p w14:paraId="68AE45DA" w14:textId="77777777" w:rsidR="00CC71F1" w:rsidRDefault="00CC71F1" w:rsidP="00B36DD2"/>
    <w:p w14:paraId="711F2C2D" w14:textId="1C7BB5BC" w:rsidR="00A8246A" w:rsidRDefault="00536A15" w:rsidP="00A8246A">
      <w:pPr>
        <w:pStyle w:val="Numberedpara"/>
      </w:pPr>
      <w:r>
        <w:t xml:space="preserve">David Coombs reminded SMT that </w:t>
      </w:r>
      <w:proofErr w:type="gramStart"/>
      <w:r>
        <w:t>in light of</w:t>
      </w:r>
      <w:proofErr w:type="gramEnd"/>
      <w:r>
        <w:t xml:space="preserve"> feedback from the </w:t>
      </w:r>
      <w:r w:rsidR="00985F50">
        <w:t>Department</w:t>
      </w:r>
      <w:r>
        <w:t xml:space="preserve"> of Health and Social Care, NICE has not recently held Board </w:t>
      </w:r>
      <w:r w:rsidR="00985F50">
        <w:t>meetings</w:t>
      </w:r>
      <w:r>
        <w:t xml:space="preserve"> outside of England. However, the proposed list of venues for 2020 </w:t>
      </w:r>
      <w:r w:rsidR="00985F50">
        <w:t>includes</w:t>
      </w:r>
      <w:r>
        <w:t xml:space="preserve"> a visit to Wales</w:t>
      </w:r>
      <w:r w:rsidR="00411B82">
        <w:t xml:space="preserve"> following the appointment of a dedicated implementation facilitator for the country</w:t>
      </w:r>
      <w:r>
        <w:t xml:space="preserve">. </w:t>
      </w:r>
      <w:r w:rsidR="00A77CAC">
        <w:t xml:space="preserve">SMT discussed the proposal and </w:t>
      </w:r>
      <w:r w:rsidR="00D22270">
        <w:t xml:space="preserve">agreed that Wales is an important </w:t>
      </w:r>
      <w:r w:rsidR="008C2692">
        <w:t>audience</w:t>
      </w:r>
      <w:r w:rsidR="00D22270">
        <w:t xml:space="preserve"> f</w:t>
      </w:r>
      <w:r w:rsidR="008C2692">
        <w:t>o</w:t>
      </w:r>
      <w:r w:rsidR="00D22270">
        <w:t xml:space="preserve">r NICE’s work, </w:t>
      </w:r>
      <w:r w:rsidR="008C2692">
        <w:t>both</w:t>
      </w:r>
      <w:r w:rsidR="00D22270">
        <w:t xml:space="preserve"> in terms of people living in Wales who access the NHS in England and the Welsh Government’s funding for NICE’s work. It was therefore </w:t>
      </w:r>
      <w:r w:rsidR="008C2692">
        <w:t>appropriate</w:t>
      </w:r>
      <w:r w:rsidR="00D22270">
        <w:t xml:space="preserve"> to hold a meeting in Wales. </w:t>
      </w:r>
      <w:r w:rsidR="00A77CAC">
        <w:t>SMT considered whether a Board meeting should be held in Northern Ireland given</w:t>
      </w:r>
      <w:r w:rsidR="008A0C8E">
        <w:t xml:space="preserve"> </w:t>
      </w:r>
      <w:r w:rsidR="00AC755D">
        <w:t xml:space="preserve">the field team’s </w:t>
      </w:r>
      <w:r w:rsidR="008A0C8E">
        <w:t xml:space="preserve">established presence there. </w:t>
      </w:r>
      <w:r w:rsidR="0070184E">
        <w:t xml:space="preserve">SMT noted and welcomed the </w:t>
      </w:r>
      <w:r w:rsidR="008C2692">
        <w:t>ongoing</w:t>
      </w:r>
      <w:r w:rsidR="0070184E">
        <w:t xml:space="preserve"> work in</w:t>
      </w:r>
      <w:r w:rsidR="00D22270">
        <w:t xml:space="preserve"> Northern Ireland </w:t>
      </w:r>
      <w:r w:rsidR="0070184E">
        <w:t xml:space="preserve">and the </w:t>
      </w:r>
      <w:r w:rsidR="00D22270">
        <w:t xml:space="preserve">funding </w:t>
      </w:r>
      <w:r w:rsidR="0070184E">
        <w:t xml:space="preserve">provided. It was agreed that due to the smaller </w:t>
      </w:r>
      <w:r w:rsidR="00A8246A">
        <w:t xml:space="preserve">audience, </w:t>
      </w:r>
      <w:r w:rsidR="008A0C8E">
        <w:t xml:space="preserve">current position with the devolved administration, </w:t>
      </w:r>
      <w:r w:rsidR="00A8246A">
        <w:t>and the logistics</w:t>
      </w:r>
      <w:r w:rsidR="008A0C8E">
        <w:t xml:space="preserve"> of travelling</w:t>
      </w:r>
      <w:r w:rsidR="00A8246A">
        <w:t xml:space="preserve">, a more </w:t>
      </w:r>
      <w:proofErr w:type="gramStart"/>
      <w:r w:rsidR="00A8246A">
        <w:t>cost effective</w:t>
      </w:r>
      <w:proofErr w:type="gramEnd"/>
      <w:r w:rsidR="00A8246A">
        <w:t xml:space="preserve"> method of </w:t>
      </w:r>
      <w:r w:rsidR="008C2692">
        <w:t>engagement</w:t>
      </w:r>
      <w:r w:rsidR="00A8246A">
        <w:t xml:space="preserve"> would be for representatives of the Board to meet with the Northern Irish </w:t>
      </w:r>
      <w:r w:rsidR="00B830CD">
        <w:t>government</w:t>
      </w:r>
      <w:r w:rsidR="00A8246A">
        <w:t>. Andrew Dillon asked David Coombs to feed this back to the field team, who could coordinate such a meeting.</w:t>
      </w:r>
    </w:p>
    <w:p w14:paraId="3FF1DDFA" w14:textId="6D026331" w:rsidR="00A8246A" w:rsidRDefault="00A8246A" w:rsidP="00A8246A">
      <w:pPr>
        <w:pStyle w:val="Numberedpara"/>
        <w:numPr>
          <w:ilvl w:val="0"/>
          <w:numId w:val="0"/>
        </w:numPr>
        <w:ind w:left="360" w:hanging="360"/>
      </w:pPr>
    </w:p>
    <w:p w14:paraId="190C0845" w14:textId="6FD11070" w:rsidR="00A8246A" w:rsidRDefault="00A8246A" w:rsidP="00A8246A">
      <w:pPr>
        <w:pStyle w:val="SMTActions"/>
      </w:pPr>
      <w:r>
        <w:t>ACTION: DC/AC/LE</w:t>
      </w:r>
    </w:p>
    <w:p w14:paraId="6E9B9B4E" w14:textId="1C7B5392" w:rsidR="0023508F" w:rsidRPr="00D836B6" w:rsidRDefault="00D836B6" w:rsidP="003C092C">
      <w:pPr>
        <w:pStyle w:val="Heading3"/>
        <w:rPr>
          <w:u w:val="single"/>
        </w:rPr>
      </w:pPr>
      <w:r w:rsidRPr="00D836B6">
        <w:rPr>
          <w:u w:val="single"/>
        </w:rPr>
        <w:t>NICE conference</w:t>
      </w:r>
    </w:p>
    <w:p w14:paraId="4241CE79" w14:textId="719AC7E7" w:rsidR="00D836B6" w:rsidRDefault="00D836B6" w:rsidP="00A8246A"/>
    <w:p w14:paraId="59F3E1DA" w14:textId="09E019C1" w:rsidR="00D836B6" w:rsidRDefault="00D836B6" w:rsidP="00D836B6">
      <w:pPr>
        <w:pStyle w:val="Numberedpara"/>
      </w:pPr>
      <w:r>
        <w:t xml:space="preserve">Jane Gizbert confirmed that </w:t>
      </w:r>
      <w:r w:rsidR="008C2692">
        <w:t>planning</w:t>
      </w:r>
      <w:r>
        <w:t xml:space="preserve"> remains on track for the NICE conference on 9 May. It was agreed that Danielle Mason should provide an update to next week’s SMT </w:t>
      </w:r>
      <w:proofErr w:type="gramStart"/>
      <w:r>
        <w:t>meeting, and</w:t>
      </w:r>
      <w:proofErr w:type="gramEnd"/>
      <w:r>
        <w:t xml:space="preserve"> </w:t>
      </w:r>
      <w:r w:rsidR="00012FC7">
        <w:t xml:space="preserve">escalate </w:t>
      </w:r>
      <w:r>
        <w:t>any issues to individual SMT members in the meantime</w:t>
      </w:r>
      <w:r w:rsidR="00012FC7">
        <w:t>, as necessary</w:t>
      </w:r>
      <w:r>
        <w:t xml:space="preserve">. </w:t>
      </w:r>
    </w:p>
    <w:p w14:paraId="4A2963A8" w14:textId="30E11027" w:rsidR="00D836B6" w:rsidRDefault="00D836B6" w:rsidP="00D836B6">
      <w:pPr>
        <w:pStyle w:val="Numberedpara"/>
        <w:numPr>
          <w:ilvl w:val="0"/>
          <w:numId w:val="0"/>
        </w:numPr>
        <w:ind w:left="360" w:hanging="360"/>
      </w:pPr>
    </w:p>
    <w:p w14:paraId="45358621" w14:textId="2C095C29" w:rsidR="00D836B6" w:rsidRDefault="00D836B6" w:rsidP="00D836B6">
      <w:pPr>
        <w:pStyle w:val="SMTActions"/>
      </w:pPr>
      <w:r>
        <w:t>ACTION: JG/DM</w:t>
      </w:r>
    </w:p>
    <w:p w14:paraId="62A1E982" w14:textId="05128C88" w:rsidR="0023508F" w:rsidRDefault="0023508F" w:rsidP="0023508F">
      <w:pPr>
        <w:pStyle w:val="Numberedpara"/>
        <w:numPr>
          <w:ilvl w:val="0"/>
          <w:numId w:val="0"/>
        </w:numPr>
      </w:pPr>
    </w:p>
    <w:p w14:paraId="33A5E951" w14:textId="5A2C580E" w:rsidR="00F018B5" w:rsidRPr="00F018B5" w:rsidRDefault="00F018B5" w:rsidP="003C092C">
      <w:pPr>
        <w:pStyle w:val="Heading3"/>
        <w:rPr>
          <w:u w:val="single"/>
        </w:rPr>
      </w:pPr>
      <w:r w:rsidRPr="00F018B5">
        <w:rPr>
          <w:u w:val="single"/>
        </w:rPr>
        <w:t>London office move</w:t>
      </w:r>
    </w:p>
    <w:p w14:paraId="723AF45D" w14:textId="5ABD8779" w:rsidR="00F018B5" w:rsidRDefault="00F018B5" w:rsidP="0023508F">
      <w:pPr>
        <w:pStyle w:val="Numberedpara"/>
        <w:numPr>
          <w:ilvl w:val="0"/>
          <w:numId w:val="0"/>
        </w:numPr>
      </w:pPr>
    </w:p>
    <w:p w14:paraId="3403182E" w14:textId="4DF7BF92" w:rsidR="00F018B5" w:rsidRDefault="00DF1C43" w:rsidP="00F018B5">
      <w:pPr>
        <w:pStyle w:val="Numberedpara"/>
      </w:pPr>
      <w:r>
        <w:t xml:space="preserve">Ben Bennett advised SMT that he is </w:t>
      </w:r>
      <w:r w:rsidR="008C2692">
        <w:t>meeting</w:t>
      </w:r>
      <w:r>
        <w:t xml:space="preserve"> with the architect to discuss the layout for the new London office later today.</w:t>
      </w:r>
      <w:r w:rsidR="00B830CD">
        <w:t xml:space="preserve"> He </w:t>
      </w:r>
      <w:r>
        <w:t xml:space="preserve">updated SMT on the initial </w:t>
      </w:r>
      <w:proofErr w:type="gramStart"/>
      <w:r>
        <w:t>planning, and</w:t>
      </w:r>
      <w:proofErr w:type="gramEnd"/>
      <w:r>
        <w:t xml:space="preserve"> highlighted the limits on NICE’s discretion</w:t>
      </w:r>
      <w:r w:rsidR="00B830CD">
        <w:t xml:space="preserve"> to determine the layout</w:t>
      </w:r>
      <w:r>
        <w:t>. It was agreed that SMT should receive a short paper providing an update on the planning to date</w:t>
      </w:r>
      <w:r w:rsidR="001C41F0">
        <w:t xml:space="preserve"> and </w:t>
      </w:r>
      <w:r>
        <w:t>the current plans for utilising the space</w:t>
      </w:r>
      <w:r w:rsidR="001C41F0">
        <w:t xml:space="preserve">. The paper should set out NICE’s </w:t>
      </w:r>
      <w:r w:rsidR="00E35156">
        <w:t xml:space="preserve">ideal </w:t>
      </w:r>
      <w:r w:rsidR="001C41F0">
        <w:t>requirements</w:t>
      </w:r>
      <w:r w:rsidR="00E35156">
        <w:t xml:space="preserve"> and </w:t>
      </w:r>
      <w:r w:rsidR="001C41F0">
        <w:t>the extent these are achievable</w:t>
      </w:r>
      <w:r w:rsidR="00E35156">
        <w:t xml:space="preserve">. </w:t>
      </w:r>
    </w:p>
    <w:p w14:paraId="7A349AD8" w14:textId="4F25461B" w:rsidR="001C41F0" w:rsidRDefault="001C41F0" w:rsidP="001C41F0">
      <w:pPr>
        <w:pStyle w:val="Numberedpara"/>
        <w:numPr>
          <w:ilvl w:val="0"/>
          <w:numId w:val="0"/>
        </w:numPr>
        <w:ind w:left="360" w:hanging="360"/>
      </w:pPr>
    </w:p>
    <w:p w14:paraId="63FF5A8A" w14:textId="2B1378B1" w:rsidR="001C41F0" w:rsidRDefault="001C41F0" w:rsidP="001C41F0">
      <w:pPr>
        <w:pStyle w:val="SMTActions"/>
      </w:pPr>
      <w:r>
        <w:t>ACTION: BB</w:t>
      </w:r>
    </w:p>
    <w:sectPr w:rsidR="001C41F0"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AE73B" w14:textId="77777777" w:rsidR="000E67B0" w:rsidRDefault="000E67B0">
      <w:pPr>
        <w:pStyle w:val="StinkingStyles"/>
      </w:pPr>
      <w:r>
        <w:separator/>
      </w:r>
    </w:p>
  </w:endnote>
  <w:endnote w:type="continuationSeparator" w:id="0">
    <w:p w14:paraId="42B7DCFC" w14:textId="77777777" w:rsidR="000E67B0" w:rsidRDefault="000E67B0">
      <w:pPr>
        <w:pStyle w:val="StinkingStyles"/>
      </w:pPr>
      <w:r>
        <w:continuationSeparator/>
      </w:r>
    </w:p>
  </w:endnote>
  <w:endnote w:type="continuationNotice" w:id="1">
    <w:p w14:paraId="4457E3D8" w14:textId="77777777" w:rsidR="000E67B0" w:rsidRDefault="000E6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9F4C" w14:textId="77777777" w:rsidR="00ED4CA2" w:rsidRDefault="00ED4CA2">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38FED92" w14:textId="77777777" w:rsidR="00ED4CA2" w:rsidRDefault="00ED4CA2">
    <w:pPr>
      <w:pStyle w:val="StinkingStyles19"/>
    </w:pPr>
  </w:p>
  <w:p w14:paraId="4399AE0A" w14:textId="77777777" w:rsidR="00ED4CA2" w:rsidRDefault="00ED4C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22BF" w14:textId="77777777" w:rsidR="00ED4CA2" w:rsidRPr="00E02786" w:rsidRDefault="00ED4CA2">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1652BF">
      <w:rPr>
        <w:rStyle w:val="StinkingStyles18"/>
        <w:rFonts w:ascii="Arial" w:hAnsi="Arial" w:cs="Arial"/>
        <w:noProof/>
      </w:rPr>
      <w:t>1</w:t>
    </w:r>
    <w:r w:rsidRPr="00E02786">
      <w:rPr>
        <w:rStyle w:val="StinkingStyles18"/>
        <w:rFonts w:ascii="Arial" w:hAnsi="Arial" w:cs="Arial"/>
      </w:rPr>
      <w:fldChar w:fldCharType="end"/>
    </w:r>
  </w:p>
  <w:p w14:paraId="029EF09A" w14:textId="77777777" w:rsidR="00ED4CA2" w:rsidRDefault="00ED4CA2">
    <w:pPr>
      <w:pStyle w:val="StinkingStyles19"/>
      <w:jc w:val="center"/>
      <w:rPr>
        <w:rFonts w:ascii="Arial" w:hAnsi="Arial" w:cs="Arial"/>
        <w:sz w:val="20"/>
        <w:szCs w:val="20"/>
      </w:rPr>
    </w:pPr>
  </w:p>
  <w:p w14:paraId="2680F720" w14:textId="77777777" w:rsidR="00ED4CA2" w:rsidRDefault="00ED4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E8412" w14:textId="77777777" w:rsidR="000E67B0" w:rsidRDefault="000E67B0">
      <w:pPr>
        <w:pStyle w:val="StinkingStyles"/>
      </w:pPr>
      <w:r>
        <w:separator/>
      </w:r>
    </w:p>
  </w:footnote>
  <w:footnote w:type="continuationSeparator" w:id="0">
    <w:p w14:paraId="48F73A52" w14:textId="77777777" w:rsidR="000E67B0" w:rsidRDefault="000E67B0">
      <w:pPr>
        <w:pStyle w:val="StinkingStyles"/>
      </w:pPr>
      <w:r>
        <w:continuationSeparator/>
      </w:r>
    </w:p>
  </w:footnote>
  <w:footnote w:type="continuationNotice" w:id="1">
    <w:p w14:paraId="43EE7898" w14:textId="77777777" w:rsidR="000E67B0" w:rsidRDefault="000E6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9053" w14:textId="7C500B39" w:rsidR="00ED4CA2" w:rsidRPr="000D01AA" w:rsidRDefault="00ED4CA2">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B851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E7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5C35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800C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52D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1CF9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1C5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0A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4CA0E0"/>
    <w:lvl w:ilvl="0">
      <w:start w:val="1"/>
      <w:numFmt w:val="decimal"/>
      <w:lvlText w:val="%1."/>
      <w:lvlJc w:val="left"/>
      <w:pPr>
        <w:tabs>
          <w:tab w:val="num" w:pos="360"/>
        </w:tabs>
        <w:ind w:left="360" w:hanging="360"/>
      </w:pPr>
    </w:lvl>
  </w:abstractNum>
  <w:abstractNum w:abstractNumId="9" w15:restartNumberingAfterBreak="0">
    <w:nsid w:val="FFFFFF89"/>
    <w:multiLevelType w:val="multilevel"/>
    <w:tmpl w:val="ABCC5C54"/>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0"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13"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15"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16"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23"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6"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7"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8"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30"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31"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33"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10"/>
  </w:num>
  <w:num w:numId="5">
    <w:abstractNumId w:val="14"/>
  </w:num>
  <w:num w:numId="6">
    <w:abstractNumId w:val="15"/>
  </w:num>
  <w:num w:numId="7">
    <w:abstractNumId w:val="27"/>
  </w:num>
  <w:num w:numId="8">
    <w:abstractNumId w:val="32"/>
  </w:num>
  <w:num w:numId="9">
    <w:abstractNumId w:val="11"/>
  </w:num>
  <w:num w:numId="10">
    <w:abstractNumId w:val="25"/>
  </w:num>
  <w:num w:numId="11">
    <w:abstractNumId w:val="34"/>
  </w:num>
  <w:num w:numId="12">
    <w:abstractNumId w:val="23"/>
  </w:num>
  <w:num w:numId="13">
    <w:abstractNumId w:val="17"/>
  </w:num>
  <w:num w:numId="14">
    <w:abstractNumId w:val="36"/>
  </w:num>
  <w:num w:numId="15">
    <w:abstractNumId w:val="24"/>
  </w:num>
  <w:num w:numId="16">
    <w:abstractNumId w:val="26"/>
  </w:num>
  <w:num w:numId="17">
    <w:abstractNumId w:val="20"/>
  </w:num>
  <w:num w:numId="18">
    <w:abstractNumId w:val="28"/>
  </w:num>
  <w:num w:numId="19">
    <w:abstractNumId w:val="16"/>
  </w:num>
  <w:num w:numId="20">
    <w:abstractNumId w:val="31"/>
  </w:num>
  <w:num w:numId="21">
    <w:abstractNumId w:val="22"/>
  </w:num>
  <w:num w:numId="22">
    <w:abstractNumId w:val="33"/>
  </w:num>
  <w:num w:numId="23">
    <w:abstractNumId w:val="30"/>
  </w:num>
  <w:num w:numId="24">
    <w:abstractNumId w:val="21"/>
  </w:num>
  <w:num w:numId="25">
    <w:abstractNumId w:val="29"/>
  </w:num>
  <w:num w:numId="26">
    <w:abstractNumId w:val="19"/>
  </w:num>
  <w:num w:numId="27">
    <w:abstractNumId w:val="18"/>
  </w:num>
  <w:num w:numId="28">
    <w:abstractNumId w:val="35"/>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26B"/>
    <w:rsid w:val="0000773A"/>
    <w:rsid w:val="00007B21"/>
    <w:rsid w:val="00007F43"/>
    <w:rsid w:val="00010E6B"/>
    <w:rsid w:val="00010FAD"/>
    <w:rsid w:val="0001105D"/>
    <w:rsid w:val="00011D44"/>
    <w:rsid w:val="00011FF9"/>
    <w:rsid w:val="0001210F"/>
    <w:rsid w:val="000124FF"/>
    <w:rsid w:val="0001261A"/>
    <w:rsid w:val="00012FC7"/>
    <w:rsid w:val="00013BAA"/>
    <w:rsid w:val="00013F46"/>
    <w:rsid w:val="00014507"/>
    <w:rsid w:val="000145B2"/>
    <w:rsid w:val="000145F7"/>
    <w:rsid w:val="00014732"/>
    <w:rsid w:val="0001486B"/>
    <w:rsid w:val="00015407"/>
    <w:rsid w:val="0001590B"/>
    <w:rsid w:val="00015E38"/>
    <w:rsid w:val="0001624D"/>
    <w:rsid w:val="00017690"/>
    <w:rsid w:val="00017F9A"/>
    <w:rsid w:val="00020299"/>
    <w:rsid w:val="00020E62"/>
    <w:rsid w:val="00020F72"/>
    <w:rsid w:val="00020FC7"/>
    <w:rsid w:val="00021041"/>
    <w:rsid w:val="000218AD"/>
    <w:rsid w:val="0002265E"/>
    <w:rsid w:val="00022948"/>
    <w:rsid w:val="00022E4A"/>
    <w:rsid w:val="00024058"/>
    <w:rsid w:val="000241FE"/>
    <w:rsid w:val="000243A6"/>
    <w:rsid w:val="00024995"/>
    <w:rsid w:val="0002550E"/>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8B6"/>
    <w:rsid w:val="00036D44"/>
    <w:rsid w:val="00036E75"/>
    <w:rsid w:val="0003705C"/>
    <w:rsid w:val="0003725F"/>
    <w:rsid w:val="000373B3"/>
    <w:rsid w:val="00037485"/>
    <w:rsid w:val="0003769E"/>
    <w:rsid w:val="00037AB3"/>
    <w:rsid w:val="00037DFA"/>
    <w:rsid w:val="00040173"/>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E19"/>
    <w:rsid w:val="00044C45"/>
    <w:rsid w:val="000456F2"/>
    <w:rsid w:val="00046280"/>
    <w:rsid w:val="00047EDF"/>
    <w:rsid w:val="00050AAC"/>
    <w:rsid w:val="00051B8C"/>
    <w:rsid w:val="000529AA"/>
    <w:rsid w:val="00052C1B"/>
    <w:rsid w:val="00053EF8"/>
    <w:rsid w:val="00053F4E"/>
    <w:rsid w:val="00053F6E"/>
    <w:rsid w:val="00053FFE"/>
    <w:rsid w:val="00054208"/>
    <w:rsid w:val="00055C2C"/>
    <w:rsid w:val="000561AD"/>
    <w:rsid w:val="000566AD"/>
    <w:rsid w:val="000566C6"/>
    <w:rsid w:val="00056A38"/>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22D"/>
    <w:rsid w:val="000663F2"/>
    <w:rsid w:val="00066AD3"/>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434F"/>
    <w:rsid w:val="000743CE"/>
    <w:rsid w:val="00074CD2"/>
    <w:rsid w:val="00074DB9"/>
    <w:rsid w:val="00076064"/>
    <w:rsid w:val="00076C48"/>
    <w:rsid w:val="000774CB"/>
    <w:rsid w:val="00077941"/>
    <w:rsid w:val="000800CE"/>
    <w:rsid w:val="00080648"/>
    <w:rsid w:val="0008070D"/>
    <w:rsid w:val="00080E72"/>
    <w:rsid w:val="00081439"/>
    <w:rsid w:val="0008143E"/>
    <w:rsid w:val="00082179"/>
    <w:rsid w:val="00082294"/>
    <w:rsid w:val="000829E9"/>
    <w:rsid w:val="00082BE9"/>
    <w:rsid w:val="0008445A"/>
    <w:rsid w:val="00084EE3"/>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D08"/>
    <w:rsid w:val="000931F1"/>
    <w:rsid w:val="0009352E"/>
    <w:rsid w:val="00093789"/>
    <w:rsid w:val="00093AA9"/>
    <w:rsid w:val="00093B9C"/>
    <w:rsid w:val="00093DAC"/>
    <w:rsid w:val="00094308"/>
    <w:rsid w:val="00094671"/>
    <w:rsid w:val="000948C2"/>
    <w:rsid w:val="00094F84"/>
    <w:rsid w:val="000955FB"/>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43"/>
    <w:rsid w:val="000E46D4"/>
    <w:rsid w:val="000E49BC"/>
    <w:rsid w:val="000E4CF8"/>
    <w:rsid w:val="000E5315"/>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DC2"/>
    <w:rsid w:val="000F3F13"/>
    <w:rsid w:val="000F4009"/>
    <w:rsid w:val="000F458B"/>
    <w:rsid w:val="000F4717"/>
    <w:rsid w:val="000F4997"/>
    <w:rsid w:val="000F49D1"/>
    <w:rsid w:val="000F4C36"/>
    <w:rsid w:val="000F6023"/>
    <w:rsid w:val="000F668C"/>
    <w:rsid w:val="000F75EF"/>
    <w:rsid w:val="000F7B97"/>
    <w:rsid w:val="0010041A"/>
    <w:rsid w:val="00100D81"/>
    <w:rsid w:val="00100FD1"/>
    <w:rsid w:val="00101422"/>
    <w:rsid w:val="00101566"/>
    <w:rsid w:val="001015C0"/>
    <w:rsid w:val="001015E6"/>
    <w:rsid w:val="0010226B"/>
    <w:rsid w:val="0010257B"/>
    <w:rsid w:val="00102BE6"/>
    <w:rsid w:val="00102BEF"/>
    <w:rsid w:val="00102D24"/>
    <w:rsid w:val="001032BE"/>
    <w:rsid w:val="00103D9C"/>
    <w:rsid w:val="001041D9"/>
    <w:rsid w:val="001045A7"/>
    <w:rsid w:val="001045FB"/>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30C0"/>
    <w:rsid w:val="00113614"/>
    <w:rsid w:val="00113B6C"/>
    <w:rsid w:val="0011497D"/>
    <w:rsid w:val="001150B4"/>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7A5"/>
    <w:rsid w:val="0015150C"/>
    <w:rsid w:val="001516FD"/>
    <w:rsid w:val="0015195D"/>
    <w:rsid w:val="001519B2"/>
    <w:rsid w:val="00151A70"/>
    <w:rsid w:val="001520EF"/>
    <w:rsid w:val="001522C5"/>
    <w:rsid w:val="00152865"/>
    <w:rsid w:val="00152996"/>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4724"/>
    <w:rsid w:val="00174D88"/>
    <w:rsid w:val="00175444"/>
    <w:rsid w:val="00175D76"/>
    <w:rsid w:val="00175DCF"/>
    <w:rsid w:val="00175DE8"/>
    <w:rsid w:val="00175ED9"/>
    <w:rsid w:val="00176525"/>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E6"/>
    <w:rsid w:val="001824ED"/>
    <w:rsid w:val="00182A09"/>
    <w:rsid w:val="00182B37"/>
    <w:rsid w:val="001831DB"/>
    <w:rsid w:val="001833CB"/>
    <w:rsid w:val="001837B4"/>
    <w:rsid w:val="00183BC5"/>
    <w:rsid w:val="001840AB"/>
    <w:rsid w:val="001845F5"/>
    <w:rsid w:val="00184B9E"/>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F01"/>
    <w:rsid w:val="001A1F16"/>
    <w:rsid w:val="001A1FBA"/>
    <w:rsid w:val="001A25F2"/>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78B"/>
    <w:rsid w:val="001B1A40"/>
    <w:rsid w:val="001B1D14"/>
    <w:rsid w:val="001B1D71"/>
    <w:rsid w:val="001B1FD6"/>
    <w:rsid w:val="001B2574"/>
    <w:rsid w:val="001B2726"/>
    <w:rsid w:val="001B2A10"/>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A5B"/>
    <w:rsid w:val="001D4CD2"/>
    <w:rsid w:val="001D50BE"/>
    <w:rsid w:val="001D53B2"/>
    <w:rsid w:val="001D54D3"/>
    <w:rsid w:val="001D5712"/>
    <w:rsid w:val="001D5F14"/>
    <w:rsid w:val="001D601D"/>
    <w:rsid w:val="001D6760"/>
    <w:rsid w:val="001D6CFC"/>
    <w:rsid w:val="001D6E1C"/>
    <w:rsid w:val="001D7371"/>
    <w:rsid w:val="001D79D5"/>
    <w:rsid w:val="001D7FC5"/>
    <w:rsid w:val="001E00DB"/>
    <w:rsid w:val="001E041D"/>
    <w:rsid w:val="001E06B4"/>
    <w:rsid w:val="001E0C9F"/>
    <w:rsid w:val="001E0E70"/>
    <w:rsid w:val="001E1059"/>
    <w:rsid w:val="001E114B"/>
    <w:rsid w:val="001E134B"/>
    <w:rsid w:val="001E1E45"/>
    <w:rsid w:val="001E205A"/>
    <w:rsid w:val="001E2F67"/>
    <w:rsid w:val="001E3637"/>
    <w:rsid w:val="001E386F"/>
    <w:rsid w:val="001E3D14"/>
    <w:rsid w:val="001E4324"/>
    <w:rsid w:val="001E538C"/>
    <w:rsid w:val="001E5661"/>
    <w:rsid w:val="001E5AB6"/>
    <w:rsid w:val="001E5C6A"/>
    <w:rsid w:val="001E6EC0"/>
    <w:rsid w:val="001E757A"/>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FBD"/>
    <w:rsid w:val="00204103"/>
    <w:rsid w:val="0020410E"/>
    <w:rsid w:val="002042AF"/>
    <w:rsid w:val="002051E8"/>
    <w:rsid w:val="0020592B"/>
    <w:rsid w:val="0020687F"/>
    <w:rsid w:val="002069D1"/>
    <w:rsid w:val="00206DC8"/>
    <w:rsid w:val="002070EA"/>
    <w:rsid w:val="00207C3C"/>
    <w:rsid w:val="00210030"/>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BBA"/>
    <w:rsid w:val="002215C8"/>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CEF"/>
    <w:rsid w:val="00233476"/>
    <w:rsid w:val="002337F3"/>
    <w:rsid w:val="00233BF9"/>
    <w:rsid w:val="00233F3D"/>
    <w:rsid w:val="00234435"/>
    <w:rsid w:val="00234626"/>
    <w:rsid w:val="00234826"/>
    <w:rsid w:val="00234EA3"/>
    <w:rsid w:val="0023508F"/>
    <w:rsid w:val="002351A3"/>
    <w:rsid w:val="00235A13"/>
    <w:rsid w:val="00235B26"/>
    <w:rsid w:val="00235CD0"/>
    <w:rsid w:val="0023600D"/>
    <w:rsid w:val="0023639B"/>
    <w:rsid w:val="00236625"/>
    <w:rsid w:val="00237337"/>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8C5"/>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3D3"/>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C0E"/>
    <w:rsid w:val="002744D4"/>
    <w:rsid w:val="00274C39"/>
    <w:rsid w:val="00274D7F"/>
    <w:rsid w:val="00274D8A"/>
    <w:rsid w:val="00274F1B"/>
    <w:rsid w:val="00275715"/>
    <w:rsid w:val="0027599C"/>
    <w:rsid w:val="00276125"/>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654"/>
    <w:rsid w:val="002A1B43"/>
    <w:rsid w:val="002A1DAD"/>
    <w:rsid w:val="002A250A"/>
    <w:rsid w:val="002A2AEA"/>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A45"/>
    <w:rsid w:val="002D30D7"/>
    <w:rsid w:val="002D3A97"/>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467"/>
    <w:rsid w:val="002E4637"/>
    <w:rsid w:val="002E46E3"/>
    <w:rsid w:val="002E4CA7"/>
    <w:rsid w:val="002E4DB8"/>
    <w:rsid w:val="002E50CA"/>
    <w:rsid w:val="002E5188"/>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AB8"/>
    <w:rsid w:val="00312CCB"/>
    <w:rsid w:val="00313EC8"/>
    <w:rsid w:val="003140F2"/>
    <w:rsid w:val="00314776"/>
    <w:rsid w:val="00314AA1"/>
    <w:rsid w:val="00314AD0"/>
    <w:rsid w:val="00314B46"/>
    <w:rsid w:val="00314BBE"/>
    <w:rsid w:val="003158E4"/>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E37"/>
    <w:rsid w:val="00334E81"/>
    <w:rsid w:val="0033507B"/>
    <w:rsid w:val="00335241"/>
    <w:rsid w:val="003352EA"/>
    <w:rsid w:val="0033640F"/>
    <w:rsid w:val="00336935"/>
    <w:rsid w:val="00336A37"/>
    <w:rsid w:val="003376D5"/>
    <w:rsid w:val="00337962"/>
    <w:rsid w:val="00337C97"/>
    <w:rsid w:val="00337CA5"/>
    <w:rsid w:val="00340245"/>
    <w:rsid w:val="0034060C"/>
    <w:rsid w:val="00340704"/>
    <w:rsid w:val="0034090D"/>
    <w:rsid w:val="003413EE"/>
    <w:rsid w:val="003413F3"/>
    <w:rsid w:val="00341525"/>
    <w:rsid w:val="003416DD"/>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AA8"/>
    <w:rsid w:val="00350CB6"/>
    <w:rsid w:val="003516D4"/>
    <w:rsid w:val="00351B81"/>
    <w:rsid w:val="00352230"/>
    <w:rsid w:val="00352A5C"/>
    <w:rsid w:val="00352F6B"/>
    <w:rsid w:val="003535E7"/>
    <w:rsid w:val="00353723"/>
    <w:rsid w:val="00353C85"/>
    <w:rsid w:val="00353F69"/>
    <w:rsid w:val="00354419"/>
    <w:rsid w:val="0035491C"/>
    <w:rsid w:val="00354998"/>
    <w:rsid w:val="00354EC6"/>
    <w:rsid w:val="0035531A"/>
    <w:rsid w:val="00355DA7"/>
    <w:rsid w:val="00356074"/>
    <w:rsid w:val="00356226"/>
    <w:rsid w:val="00356644"/>
    <w:rsid w:val="00356D51"/>
    <w:rsid w:val="00356EAE"/>
    <w:rsid w:val="003573B7"/>
    <w:rsid w:val="003577A2"/>
    <w:rsid w:val="00357B9A"/>
    <w:rsid w:val="00357D05"/>
    <w:rsid w:val="0036037E"/>
    <w:rsid w:val="0036072A"/>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5"/>
    <w:rsid w:val="0037194F"/>
    <w:rsid w:val="00371EBF"/>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81E"/>
    <w:rsid w:val="00381CCE"/>
    <w:rsid w:val="00381DAB"/>
    <w:rsid w:val="00381DC0"/>
    <w:rsid w:val="00382786"/>
    <w:rsid w:val="003844F4"/>
    <w:rsid w:val="003846C2"/>
    <w:rsid w:val="00385323"/>
    <w:rsid w:val="00385A18"/>
    <w:rsid w:val="00386138"/>
    <w:rsid w:val="003868E1"/>
    <w:rsid w:val="00387708"/>
    <w:rsid w:val="003879BC"/>
    <w:rsid w:val="00387E24"/>
    <w:rsid w:val="0039060C"/>
    <w:rsid w:val="00390785"/>
    <w:rsid w:val="00390888"/>
    <w:rsid w:val="00391684"/>
    <w:rsid w:val="00391BBD"/>
    <w:rsid w:val="0039210A"/>
    <w:rsid w:val="003922D1"/>
    <w:rsid w:val="00393370"/>
    <w:rsid w:val="00393746"/>
    <w:rsid w:val="003937FB"/>
    <w:rsid w:val="00393A40"/>
    <w:rsid w:val="00394083"/>
    <w:rsid w:val="00395304"/>
    <w:rsid w:val="003953BE"/>
    <w:rsid w:val="003955EA"/>
    <w:rsid w:val="00395619"/>
    <w:rsid w:val="0039579B"/>
    <w:rsid w:val="0039592B"/>
    <w:rsid w:val="00395967"/>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5E2"/>
    <w:rsid w:val="003A23D3"/>
    <w:rsid w:val="003A2D6B"/>
    <w:rsid w:val="003A2DAE"/>
    <w:rsid w:val="003A421D"/>
    <w:rsid w:val="003A448E"/>
    <w:rsid w:val="003A4535"/>
    <w:rsid w:val="003A50B9"/>
    <w:rsid w:val="003A521E"/>
    <w:rsid w:val="003A5695"/>
    <w:rsid w:val="003A586B"/>
    <w:rsid w:val="003A5916"/>
    <w:rsid w:val="003A5BAA"/>
    <w:rsid w:val="003A6BE2"/>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C0D"/>
    <w:rsid w:val="003B5B97"/>
    <w:rsid w:val="003B6B35"/>
    <w:rsid w:val="003B6CFD"/>
    <w:rsid w:val="003B7229"/>
    <w:rsid w:val="003B7A5D"/>
    <w:rsid w:val="003B7C77"/>
    <w:rsid w:val="003C092C"/>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33E"/>
    <w:rsid w:val="003D1552"/>
    <w:rsid w:val="003D1B7E"/>
    <w:rsid w:val="003D1BB2"/>
    <w:rsid w:val="003D1FAA"/>
    <w:rsid w:val="003D245D"/>
    <w:rsid w:val="003D3941"/>
    <w:rsid w:val="003D3B7E"/>
    <w:rsid w:val="003D3D6F"/>
    <w:rsid w:val="003D4251"/>
    <w:rsid w:val="003D5BB7"/>
    <w:rsid w:val="003D5D62"/>
    <w:rsid w:val="003D5E72"/>
    <w:rsid w:val="003D6310"/>
    <w:rsid w:val="003D6CE9"/>
    <w:rsid w:val="003D7389"/>
    <w:rsid w:val="003D73A1"/>
    <w:rsid w:val="003D7BAA"/>
    <w:rsid w:val="003D7EFA"/>
    <w:rsid w:val="003E00DE"/>
    <w:rsid w:val="003E1127"/>
    <w:rsid w:val="003E1260"/>
    <w:rsid w:val="003E1627"/>
    <w:rsid w:val="003E169A"/>
    <w:rsid w:val="003E24F3"/>
    <w:rsid w:val="003E2CF0"/>
    <w:rsid w:val="003E2D0C"/>
    <w:rsid w:val="003E3153"/>
    <w:rsid w:val="003E3E5C"/>
    <w:rsid w:val="003E3E8A"/>
    <w:rsid w:val="003E434C"/>
    <w:rsid w:val="003E49E1"/>
    <w:rsid w:val="003E4E74"/>
    <w:rsid w:val="003E4EF1"/>
    <w:rsid w:val="003E5C86"/>
    <w:rsid w:val="003E5F36"/>
    <w:rsid w:val="003E631B"/>
    <w:rsid w:val="003E6601"/>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246"/>
    <w:rsid w:val="0040510F"/>
    <w:rsid w:val="00405321"/>
    <w:rsid w:val="004057BE"/>
    <w:rsid w:val="00406346"/>
    <w:rsid w:val="00406986"/>
    <w:rsid w:val="00407B36"/>
    <w:rsid w:val="00407F30"/>
    <w:rsid w:val="004100E8"/>
    <w:rsid w:val="00410615"/>
    <w:rsid w:val="00410A4D"/>
    <w:rsid w:val="00410BB4"/>
    <w:rsid w:val="00410C74"/>
    <w:rsid w:val="00410F83"/>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89C"/>
    <w:rsid w:val="00425C8D"/>
    <w:rsid w:val="00426246"/>
    <w:rsid w:val="004264F1"/>
    <w:rsid w:val="004267B6"/>
    <w:rsid w:val="00427007"/>
    <w:rsid w:val="00427165"/>
    <w:rsid w:val="0042750B"/>
    <w:rsid w:val="00427627"/>
    <w:rsid w:val="00427C53"/>
    <w:rsid w:val="00427CCA"/>
    <w:rsid w:val="00430C71"/>
    <w:rsid w:val="00430C85"/>
    <w:rsid w:val="00430DE9"/>
    <w:rsid w:val="004310BB"/>
    <w:rsid w:val="004318D3"/>
    <w:rsid w:val="00431C45"/>
    <w:rsid w:val="004322BD"/>
    <w:rsid w:val="0043239E"/>
    <w:rsid w:val="004325B3"/>
    <w:rsid w:val="00433068"/>
    <w:rsid w:val="00433814"/>
    <w:rsid w:val="00433917"/>
    <w:rsid w:val="00433956"/>
    <w:rsid w:val="0043406B"/>
    <w:rsid w:val="004344FB"/>
    <w:rsid w:val="00434C6F"/>
    <w:rsid w:val="00435679"/>
    <w:rsid w:val="00436555"/>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D8F"/>
    <w:rsid w:val="00444EE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2226"/>
    <w:rsid w:val="00452511"/>
    <w:rsid w:val="00452569"/>
    <w:rsid w:val="00452599"/>
    <w:rsid w:val="004529D9"/>
    <w:rsid w:val="00452BCB"/>
    <w:rsid w:val="00454064"/>
    <w:rsid w:val="00454556"/>
    <w:rsid w:val="00454698"/>
    <w:rsid w:val="004546AD"/>
    <w:rsid w:val="004547AC"/>
    <w:rsid w:val="00454BB0"/>
    <w:rsid w:val="0045515E"/>
    <w:rsid w:val="00455232"/>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6DF"/>
    <w:rsid w:val="00471795"/>
    <w:rsid w:val="00471F30"/>
    <w:rsid w:val="004723F8"/>
    <w:rsid w:val="004724C5"/>
    <w:rsid w:val="00472756"/>
    <w:rsid w:val="00472F5B"/>
    <w:rsid w:val="0047316B"/>
    <w:rsid w:val="004735AC"/>
    <w:rsid w:val="004739C3"/>
    <w:rsid w:val="00474847"/>
    <w:rsid w:val="0047517B"/>
    <w:rsid w:val="00475DF8"/>
    <w:rsid w:val="0047610E"/>
    <w:rsid w:val="00476F38"/>
    <w:rsid w:val="00477A9A"/>
    <w:rsid w:val="00477EC1"/>
    <w:rsid w:val="00480C0F"/>
    <w:rsid w:val="00481358"/>
    <w:rsid w:val="00481438"/>
    <w:rsid w:val="00481B22"/>
    <w:rsid w:val="00481BF3"/>
    <w:rsid w:val="00481EF4"/>
    <w:rsid w:val="00481F2E"/>
    <w:rsid w:val="0048248A"/>
    <w:rsid w:val="00483629"/>
    <w:rsid w:val="00483830"/>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A4"/>
    <w:rsid w:val="00490F05"/>
    <w:rsid w:val="0049147C"/>
    <w:rsid w:val="004915F5"/>
    <w:rsid w:val="0049268A"/>
    <w:rsid w:val="0049391E"/>
    <w:rsid w:val="00493B2B"/>
    <w:rsid w:val="00493CB6"/>
    <w:rsid w:val="00493D92"/>
    <w:rsid w:val="004945F7"/>
    <w:rsid w:val="00494713"/>
    <w:rsid w:val="004951F4"/>
    <w:rsid w:val="004955CE"/>
    <w:rsid w:val="00495FBE"/>
    <w:rsid w:val="004960C5"/>
    <w:rsid w:val="00496117"/>
    <w:rsid w:val="004961C2"/>
    <w:rsid w:val="004961FD"/>
    <w:rsid w:val="00496550"/>
    <w:rsid w:val="00496C9C"/>
    <w:rsid w:val="00497B22"/>
    <w:rsid w:val="00497F4B"/>
    <w:rsid w:val="004A004A"/>
    <w:rsid w:val="004A0BE6"/>
    <w:rsid w:val="004A0C27"/>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BB8"/>
    <w:rsid w:val="004A7E30"/>
    <w:rsid w:val="004B10B7"/>
    <w:rsid w:val="004B12F0"/>
    <w:rsid w:val="004B1DDB"/>
    <w:rsid w:val="004B2366"/>
    <w:rsid w:val="004B291E"/>
    <w:rsid w:val="004B2B41"/>
    <w:rsid w:val="004B31BB"/>
    <w:rsid w:val="004B3A84"/>
    <w:rsid w:val="004B40D5"/>
    <w:rsid w:val="004B4CCC"/>
    <w:rsid w:val="004B4E49"/>
    <w:rsid w:val="004B4FFD"/>
    <w:rsid w:val="004B591D"/>
    <w:rsid w:val="004B5EB4"/>
    <w:rsid w:val="004B6790"/>
    <w:rsid w:val="004B69B5"/>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E9"/>
    <w:rsid w:val="004C3455"/>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8C5"/>
    <w:rsid w:val="004D6939"/>
    <w:rsid w:val="004D6CEB"/>
    <w:rsid w:val="004D6FCA"/>
    <w:rsid w:val="004D75C4"/>
    <w:rsid w:val="004D7870"/>
    <w:rsid w:val="004D790E"/>
    <w:rsid w:val="004D7CBB"/>
    <w:rsid w:val="004D7FE9"/>
    <w:rsid w:val="004E0686"/>
    <w:rsid w:val="004E0984"/>
    <w:rsid w:val="004E1100"/>
    <w:rsid w:val="004E272D"/>
    <w:rsid w:val="004E34B3"/>
    <w:rsid w:val="004E34E6"/>
    <w:rsid w:val="004E36B2"/>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61B"/>
    <w:rsid w:val="004F0112"/>
    <w:rsid w:val="004F0235"/>
    <w:rsid w:val="004F0FB3"/>
    <w:rsid w:val="004F13A3"/>
    <w:rsid w:val="004F2A16"/>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895"/>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698"/>
    <w:rsid w:val="00505736"/>
    <w:rsid w:val="00505856"/>
    <w:rsid w:val="00506433"/>
    <w:rsid w:val="00506A2B"/>
    <w:rsid w:val="00507C70"/>
    <w:rsid w:val="00507C9B"/>
    <w:rsid w:val="00507EF4"/>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681F"/>
    <w:rsid w:val="005276CA"/>
    <w:rsid w:val="00527753"/>
    <w:rsid w:val="00527F3C"/>
    <w:rsid w:val="0053039D"/>
    <w:rsid w:val="005303F8"/>
    <w:rsid w:val="00530417"/>
    <w:rsid w:val="00530717"/>
    <w:rsid w:val="00530EAA"/>
    <w:rsid w:val="0053143D"/>
    <w:rsid w:val="00531D3D"/>
    <w:rsid w:val="005323F1"/>
    <w:rsid w:val="00532A00"/>
    <w:rsid w:val="00532CA5"/>
    <w:rsid w:val="00533515"/>
    <w:rsid w:val="0053368C"/>
    <w:rsid w:val="00533865"/>
    <w:rsid w:val="00533F18"/>
    <w:rsid w:val="00533F5A"/>
    <w:rsid w:val="00534157"/>
    <w:rsid w:val="005346D9"/>
    <w:rsid w:val="00534EDD"/>
    <w:rsid w:val="00535505"/>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638F"/>
    <w:rsid w:val="00546585"/>
    <w:rsid w:val="00546863"/>
    <w:rsid w:val="00546A7E"/>
    <w:rsid w:val="00546E02"/>
    <w:rsid w:val="00547082"/>
    <w:rsid w:val="00547588"/>
    <w:rsid w:val="005500E7"/>
    <w:rsid w:val="0055024E"/>
    <w:rsid w:val="005502F5"/>
    <w:rsid w:val="005504C4"/>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70216"/>
    <w:rsid w:val="005709BF"/>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51D"/>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B3D"/>
    <w:rsid w:val="00590D58"/>
    <w:rsid w:val="005926E5"/>
    <w:rsid w:val="005937CB"/>
    <w:rsid w:val="00593DED"/>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715"/>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9A7"/>
    <w:rsid w:val="005B1AB9"/>
    <w:rsid w:val="005B1E36"/>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B33"/>
    <w:rsid w:val="005E007C"/>
    <w:rsid w:val="005E0449"/>
    <w:rsid w:val="005E0450"/>
    <w:rsid w:val="005E0546"/>
    <w:rsid w:val="005E079A"/>
    <w:rsid w:val="005E08BB"/>
    <w:rsid w:val="005E0B72"/>
    <w:rsid w:val="005E1003"/>
    <w:rsid w:val="005E1253"/>
    <w:rsid w:val="005E13CE"/>
    <w:rsid w:val="005E142B"/>
    <w:rsid w:val="005E15BA"/>
    <w:rsid w:val="005E1D0D"/>
    <w:rsid w:val="005E40E6"/>
    <w:rsid w:val="005E4932"/>
    <w:rsid w:val="005E512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FEA"/>
    <w:rsid w:val="006242A1"/>
    <w:rsid w:val="0062496F"/>
    <w:rsid w:val="00624F7F"/>
    <w:rsid w:val="00625031"/>
    <w:rsid w:val="006252AF"/>
    <w:rsid w:val="00625366"/>
    <w:rsid w:val="00625B5D"/>
    <w:rsid w:val="00625EFF"/>
    <w:rsid w:val="00626128"/>
    <w:rsid w:val="00626EFD"/>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33BE"/>
    <w:rsid w:val="00643500"/>
    <w:rsid w:val="00643A89"/>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AD5"/>
    <w:rsid w:val="00655C50"/>
    <w:rsid w:val="00656075"/>
    <w:rsid w:val="006560C8"/>
    <w:rsid w:val="00656749"/>
    <w:rsid w:val="00656871"/>
    <w:rsid w:val="006568A2"/>
    <w:rsid w:val="00656A12"/>
    <w:rsid w:val="00656D86"/>
    <w:rsid w:val="0065783D"/>
    <w:rsid w:val="00657F36"/>
    <w:rsid w:val="0066027E"/>
    <w:rsid w:val="00660353"/>
    <w:rsid w:val="00660598"/>
    <w:rsid w:val="00660972"/>
    <w:rsid w:val="00660C82"/>
    <w:rsid w:val="0066104F"/>
    <w:rsid w:val="006613E3"/>
    <w:rsid w:val="0066191D"/>
    <w:rsid w:val="00661C2D"/>
    <w:rsid w:val="00661CEC"/>
    <w:rsid w:val="00662178"/>
    <w:rsid w:val="006629C9"/>
    <w:rsid w:val="00662A22"/>
    <w:rsid w:val="00663720"/>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7A8"/>
    <w:rsid w:val="00683E31"/>
    <w:rsid w:val="0068456B"/>
    <w:rsid w:val="006848C2"/>
    <w:rsid w:val="006848F4"/>
    <w:rsid w:val="006860F0"/>
    <w:rsid w:val="00687046"/>
    <w:rsid w:val="00687617"/>
    <w:rsid w:val="0068762C"/>
    <w:rsid w:val="00687B08"/>
    <w:rsid w:val="00687BF4"/>
    <w:rsid w:val="00687E73"/>
    <w:rsid w:val="00687F5D"/>
    <w:rsid w:val="006901F2"/>
    <w:rsid w:val="006910D0"/>
    <w:rsid w:val="00692887"/>
    <w:rsid w:val="00692CD1"/>
    <w:rsid w:val="00693E87"/>
    <w:rsid w:val="00693FE0"/>
    <w:rsid w:val="0069474C"/>
    <w:rsid w:val="006956AF"/>
    <w:rsid w:val="006958CC"/>
    <w:rsid w:val="006963CC"/>
    <w:rsid w:val="00696AAE"/>
    <w:rsid w:val="0069724D"/>
    <w:rsid w:val="006976C5"/>
    <w:rsid w:val="006977C4"/>
    <w:rsid w:val="00697864"/>
    <w:rsid w:val="006978CA"/>
    <w:rsid w:val="00697D3C"/>
    <w:rsid w:val="006A0327"/>
    <w:rsid w:val="006A078C"/>
    <w:rsid w:val="006A08B4"/>
    <w:rsid w:val="006A1158"/>
    <w:rsid w:val="006A12AC"/>
    <w:rsid w:val="006A17D8"/>
    <w:rsid w:val="006A1966"/>
    <w:rsid w:val="006A1B50"/>
    <w:rsid w:val="006A2533"/>
    <w:rsid w:val="006A2586"/>
    <w:rsid w:val="006A2C0D"/>
    <w:rsid w:val="006A3B99"/>
    <w:rsid w:val="006A3D4C"/>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562"/>
    <w:rsid w:val="006B38E9"/>
    <w:rsid w:val="006B3BA9"/>
    <w:rsid w:val="006B4201"/>
    <w:rsid w:val="006B505E"/>
    <w:rsid w:val="006B567B"/>
    <w:rsid w:val="006B59AA"/>
    <w:rsid w:val="006B5FD0"/>
    <w:rsid w:val="006B65BE"/>
    <w:rsid w:val="006B6DC1"/>
    <w:rsid w:val="006B75C1"/>
    <w:rsid w:val="006C01AE"/>
    <w:rsid w:val="006C0222"/>
    <w:rsid w:val="006C0497"/>
    <w:rsid w:val="006C0AD1"/>
    <w:rsid w:val="006C130E"/>
    <w:rsid w:val="006C144E"/>
    <w:rsid w:val="006C1597"/>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89"/>
    <w:rsid w:val="006D3811"/>
    <w:rsid w:val="006D3B24"/>
    <w:rsid w:val="006D423A"/>
    <w:rsid w:val="006D4394"/>
    <w:rsid w:val="006D4A3C"/>
    <w:rsid w:val="006D4CA9"/>
    <w:rsid w:val="006D4E55"/>
    <w:rsid w:val="006D5FDB"/>
    <w:rsid w:val="006D6253"/>
    <w:rsid w:val="006D67CF"/>
    <w:rsid w:val="006D70B0"/>
    <w:rsid w:val="006D72A3"/>
    <w:rsid w:val="006D73C3"/>
    <w:rsid w:val="006D7FF7"/>
    <w:rsid w:val="006E0A4B"/>
    <w:rsid w:val="006E107A"/>
    <w:rsid w:val="006E12AD"/>
    <w:rsid w:val="006E1314"/>
    <w:rsid w:val="006E1956"/>
    <w:rsid w:val="006E1A09"/>
    <w:rsid w:val="006E1F5E"/>
    <w:rsid w:val="006E2221"/>
    <w:rsid w:val="006E232F"/>
    <w:rsid w:val="006E2612"/>
    <w:rsid w:val="006E2790"/>
    <w:rsid w:val="006E29B8"/>
    <w:rsid w:val="006E2C3E"/>
    <w:rsid w:val="006E2C99"/>
    <w:rsid w:val="006E3220"/>
    <w:rsid w:val="006E3779"/>
    <w:rsid w:val="006E3943"/>
    <w:rsid w:val="006E4145"/>
    <w:rsid w:val="006E4CB3"/>
    <w:rsid w:val="006E54FB"/>
    <w:rsid w:val="006E5714"/>
    <w:rsid w:val="006E5A92"/>
    <w:rsid w:val="006E692B"/>
    <w:rsid w:val="006E6B9F"/>
    <w:rsid w:val="006E6BED"/>
    <w:rsid w:val="006E7158"/>
    <w:rsid w:val="006E7842"/>
    <w:rsid w:val="006F006C"/>
    <w:rsid w:val="006F0111"/>
    <w:rsid w:val="006F04B9"/>
    <w:rsid w:val="006F071E"/>
    <w:rsid w:val="006F0B69"/>
    <w:rsid w:val="006F0E29"/>
    <w:rsid w:val="006F18B5"/>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5FD"/>
    <w:rsid w:val="00702CE1"/>
    <w:rsid w:val="007037F8"/>
    <w:rsid w:val="00703ADF"/>
    <w:rsid w:val="007045AE"/>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51"/>
    <w:rsid w:val="007241F1"/>
    <w:rsid w:val="007243D8"/>
    <w:rsid w:val="0072440D"/>
    <w:rsid w:val="007249CE"/>
    <w:rsid w:val="00725356"/>
    <w:rsid w:val="0072537F"/>
    <w:rsid w:val="007254E0"/>
    <w:rsid w:val="00725AE4"/>
    <w:rsid w:val="00725B37"/>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137C"/>
    <w:rsid w:val="0076157A"/>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14D"/>
    <w:rsid w:val="0079791F"/>
    <w:rsid w:val="00797A28"/>
    <w:rsid w:val="007A017D"/>
    <w:rsid w:val="007A0903"/>
    <w:rsid w:val="007A10B3"/>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997"/>
    <w:rsid w:val="007C4A8E"/>
    <w:rsid w:val="007C51F2"/>
    <w:rsid w:val="007C5CF3"/>
    <w:rsid w:val="007C5DC2"/>
    <w:rsid w:val="007C63AD"/>
    <w:rsid w:val="007C67CA"/>
    <w:rsid w:val="007C691B"/>
    <w:rsid w:val="007C6A92"/>
    <w:rsid w:val="007C6E6E"/>
    <w:rsid w:val="007C75EC"/>
    <w:rsid w:val="007C7F90"/>
    <w:rsid w:val="007D1080"/>
    <w:rsid w:val="007D1152"/>
    <w:rsid w:val="007D11BB"/>
    <w:rsid w:val="007D17D9"/>
    <w:rsid w:val="007D1C0F"/>
    <w:rsid w:val="007D24F8"/>
    <w:rsid w:val="007D290E"/>
    <w:rsid w:val="007D2CD9"/>
    <w:rsid w:val="007D41D1"/>
    <w:rsid w:val="007D45B6"/>
    <w:rsid w:val="007D497B"/>
    <w:rsid w:val="007D4C29"/>
    <w:rsid w:val="007D4E30"/>
    <w:rsid w:val="007D5523"/>
    <w:rsid w:val="007D57CB"/>
    <w:rsid w:val="007D5B48"/>
    <w:rsid w:val="007D5C22"/>
    <w:rsid w:val="007D5CE2"/>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CD3"/>
    <w:rsid w:val="007F4E09"/>
    <w:rsid w:val="007F5246"/>
    <w:rsid w:val="007F532E"/>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462"/>
    <w:rsid w:val="00815770"/>
    <w:rsid w:val="00815A24"/>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579"/>
    <w:rsid w:val="008245C5"/>
    <w:rsid w:val="0082462F"/>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40596"/>
    <w:rsid w:val="0084152C"/>
    <w:rsid w:val="00841636"/>
    <w:rsid w:val="00841E41"/>
    <w:rsid w:val="008424FB"/>
    <w:rsid w:val="00842584"/>
    <w:rsid w:val="00842CB2"/>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119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6042E"/>
    <w:rsid w:val="0086047C"/>
    <w:rsid w:val="00860752"/>
    <w:rsid w:val="00860823"/>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70A6"/>
    <w:rsid w:val="008772B7"/>
    <w:rsid w:val="0088020E"/>
    <w:rsid w:val="0088089D"/>
    <w:rsid w:val="008808F9"/>
    <w:rsid w:val="008810FC"/>
    <w:rsid w:val="0088129F"/>
    <w:rsid w:val="008814C0"/>
    <w:rsid w:val="008818E1"/>
    <w:rsid w:val="0088194B"/>
    <w:rsid w:val="00881984"/>
    <w:rsid w:val="00882485"/>
    <w:rsid w:val="00882C2E"/>
    <w:rsid w:val="008832CB"/>
    <w:rsid w:val="00883998"/>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373C"/>
    <w:rsid w:val="00893BD8"/>
    <w:rsid w:val="00893E91"/>
    <w:rsid w:val="00895031"/>
    <w:rsid w:val="00895294"/>
    <w:rsid w:val="00895775"/>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2241"/>
    <w:rsid w:val="008B2312"/>
    <w:rsid w:val="008B2771"/>
    <w:rsid w:val="008B2B20"/>
    <w:rsid w:val="008B35ED"/>
    <w:rsid w:val="008B3AA8"/>
    <w:rsid w:val="008B3DEC"/>
    <w:rsid w:val="008B4D5A"/>
    <w:rsid w:val="008B5D53"/>
    <w:rsid w:val="008B5D5D"/>
    <w:rsid w:val="008B650C"/>
    <w:rsid w:val="008B6821"/>
    <w:rsid w:val="008B694B"/>
    <w:rsid w:val="008B789A"/>
    <w:rsid w:val="008C021B"/>
    <w:rsid w:val="008C038E"/>
    <w:rsid w:val="008C064C"/>
    <w:rsid w:val="008C152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837"/>
    <w:rsid w:val="008C4969"/>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25C"/>
    <w:rsid w:val="008D2447"/>
    <w:rsid w:val="008D28EA"/>
    <w:rsid w:val="008D3278"/>
    <w:rsid w:val="008D32ED"/>
    <w:rsid w:val="008D376F"/>
    <w:rsid w:val="008D3D0D"/>
    <w:rsid w:val="008D42DA"/>
    <w:rsid w:val="008D453A"/>
    <w:rsid w:val="008D4695"/>
    <w:rsid w:val="008D478A"/>
    <w:rsid w:val="008D4CD8"/>
    <w:rsid w:val="008D52E2"/>
    <w:rsid w:val="008D5D37"/>
    <w:rsid w:val="008D6AAE"/>
    <w:rsid w:val="008D6C19"/>
    <w:rsid w:val="008D75D0"/>
    <w:rsid w:val="008D7DC2"/>
    <w:rsid w:val="008E062A"/>
    <w:rsid w:val="008E0FD8"/>
    <w:rsid w:val="008E1369"/>
    <w:rsid w:val="008E1545"/>
    <w:rsid w:val="008E16AB"/>
    <w:rsid w:val="008E1932"/>
    <w:rsid w:val="008E2178"/>
    <w:rsid w:val="008E21B4"/>
    <w:rsid w:val="008E2989"/>
    <w:rsid w:val="008E2A70"/>
    <w:rsid w:val="008E2D7A"/>
    <w:rsid w:val="008E3752"/>
    <w:rsid w:val="008E3CAA"/>
    <w:rsid w:val="008E41BF"/>
    <w:rsid w:val="008E5E6B"/>
    <w:rsid w:val="008E665F"/>
    <w:rsid w:val="008E67A2"/>
    <w:rsid w:val="008E6900"/>
    <w:rsid w:val="008E6B62"/>
    <w:rsid w:val="008E6B68"/>
    <w:rsid w:val="008E706B"/>
    <w:rsid w:val="008E76C4"/>
    <w:rsid w:val="008E79E4"/>
    <w:rsid w:val="008E7C07"/>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A40"/>
    <w:rsid w:val="00901BB3"/>
    <w:rsid w:val="00901D93"/>
    <w:rsid w:val="0090251D"/>
    <w:rsid w:val="00902D32"/>
    <w:rsid w:val="0090305C"/>
    <w:rsid w:val="0090348A"/>
    <w:rsid w:val="00903B5E"/>
    <w:rsid w:val="00903CFA"/>
    <w:rsid w:val="00903D10"/>
    <w:rsid w:val="00904F60"/>
    <w:rsid w:val="00905276"/>
    <w:rsid w:val="00905672"/>
    <w:rsid w:val="00906347"/>
    <w:rsid w:val="00906642"/>
    <w:rsid w:val="00906B9E"/>
    <w:rsid w:val="00907C98"/>
    <w:rsid w:val="009104A8"/>
    <w:rsid w:val="009107A2"/>
    <w:rsid w:val="0091091E"/>
    <w:rsid w:val="00910D8E"/>
    <w:rsid w:val="00911624"/>
    <w:rsid w:val="00911685"/>
    <w:rsid w:val="0091196A"/>
    <w:rsid w:val="00911C0A"/>
    <w:rsid w:val="00911E9E"/>
    <w:rsid w:val="009126DC"/>
    <w:rsid w:val="00913001"/>
    <w:rsid w:val="009139CD"/>
    <w:rsid w:val="00913F53"/>
    <w:rsid w:val="009144EC"/>
    <w:rsid w:val="0091456F"/>
    <w:rsid w:val="00914B28"/>
    <w:rsid w:val="00914CA7"/>
    <w:rsid w:val="00914ECF"/>
    <w:rsid w:val="0091560C"/>
    <w:rsid w:val="00915AD3"/>
    <w:rsid w:val="00915CC6"/>
    <w:rsid w:val="0091615B"/>
    <w:rsid w:val="009162F9"/>
    <w:rsid w:val="00916759"/>
    <w:rsid w:val="009168EF"/>
    <w:rsid w:val="00916A2D"/>
    <w:rsid w:val="00917198"/>
    <w:rsid w:val="00917374"/>
    <w:rsid w:val="0091755B"/>
    <w:rsid w:val="0091764E"/>
    <w:rsid w:val="009177ED"/>
    <w:rsid w:val="009206E6"/>
    <w:rsid w:val="00921362"/>
    <w:rsid w:val="00921782"/>
    <w:rsid w:val="00921C74"/>
    <w:rsid w:val="0092211C"/>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A35"/>
    <w:rsid w:val="0094431C"/>
    <w:rsid w:val="009446CE"/>
    <w:rsid w:val="009451E0"/>
    <w:rsid w:val="00945711"/>
    <w:rsid w:val="00945C30"/>
    <w:rsid w:val="009468AE"/>
    <w:rsid w:val="009469F0"/>
    <w:rsid w:val="00946D56"/>
    <w:rsid w:val="00947E40"/>
    <w:rsid w:val="00947F0B"/>
    <w:rsid w:val="0095041A"/>
    <w:rsid w:val="00950435"/>
    <w:rsid w:val="00952343"/>
    <w:rsid w:val="009528E8"/>
    <w:rsid w:val="00953AC9"/>
    <w:rsid w:val="0095462A"/>
    <w:rsid w:val="00954E2A"/>
    <w:rsid w:val="00955498"/>
    <w:rsid w:val="009554A3"/>
    <w:rsid w:val="0095558C"/>
    <w:rsid w:val="0095562C"/>
    <w:rsid w:val="009557D5"/>
    <w:rsid w:val="0095586B"/>
    <w:rsid w:val="00955A27"/>
    <w:rsid w:val="00955AC7"/>
    <w:rsid w:val="00955D25"/>
    <w:rsid w:val="009563E3"/>
    <w:rsid w:val="00956880"/>
    <w:rsid w:val="00956B13"/>
    <w:rsid w:val="00956B72"/>
    <w:rsid w:val="00956E27"/>
    <w:rsid w:val="0095747F"/>
    <w:rsid w:val="00957838"/>
    <w:rsid w:val="0095797E"/>
    <w:rsid w:val="00957A7D"/>
    <w:rsid w:val="009604EF"/>
    <w:rsid w:val="0096118A"/>
    <w:rsid w:val="00961EE2"/>
    <w:rsid w:val="009621F1"/>
    <w:rsid w:val="00962387"/>
    <w:rsid w:val="00962768"/>
    <w:rsid w:val="0096359C"/>
    <w:rsid w:val="00963DAE"/>
    <w:rsid w:val="009641D6"/>
    <w:rsid w:val="00966478"/>
    <w:rsid w:val="0096661F"/>
    <w:rsid w:val="009669B2"/>
    <w:rsid w:val="00966E1F"/>
    <w:rsid w:val="009674E7"/>
    <w:rsid w:val="009675F9"/>
    <w:rsid w:val="00967A27"/>
    <w:rsid w:val="00967C29"/>
    <w:rsid w:val="00967EF5"/>
    <w:rsid w:val="009701C1"/>
    <w:rsid w:val="009703E2"/>
    <w:rsid w:val="00970D6D"/>
    <w:rsid w:val="00971296"/>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C6E"/>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A0271"/>
    <w:rsid w:val="009A0966"/>
    <w:rsid w:val="009A09BE"/>
    <w:rsid w:val="009A0BFD"/>
    <w:rsid w:val="009A0CC0"/>
    <w:rsid w:val="009A14DA"/>
    <w:rsid w:val="009A24A5"/>
    <w:rsid w:val="009A2B1D"/>
    <w:rsid w:val="009A2C76"/>
    <w:rsid w:val="009A3299"/>
    <w:rsid w:val="009A3786"/>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32EE"/>
    <w:rsid w:val="009C330E"/>
    <w:rsid w:val="009C384E"/>
    <w:rsid w:val="009C40A8"/>
    <w:rsid w:val="009C4D6E"/>
    <w:rsid w:val="009C567A"/>
    <w:rsid w:val="009C5C30"/>
    <w:rsid w:val="009C5CA8"/>
    <w:rsid w:val="009C64CD"/>
    <w:rsid w:val="009C690D"/>
    <w:rsid w:val="009C6BB1"/>
    <w:rsid w:val="009C728C"/>
    <w:rsid w:val="009C74DC"/>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641D"/>
    <w:rsid w:val="009D6BBE"/>
    <w:rsid w:val="009D6C49"/>
    <w:rsid w:val="009D6F24"/>
    <w:rsid w:val="009E02E3"/>
    <w:rsid w:val="009E0325"/>
    <w:rsid w:val="009E0DA9"/>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439A"/>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EC9"/>
    <w:rsid w:val="009F628E"/>
    <w:rsid w:val="009F66FC"/>
    <w:rsid w:val="009F6809"/>
    <w:rsid w:val="009F6827"/>
    <w:rsid w:val="009F79D2"/>
    <w:rsid w:val="009F7D95"/>
    <w:rsid w:val="009F7FD8"/>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4EA7"/>
    <w:rsid w:val="00A05130"/>
    <w:rsid w:val="00A05596"/>
    <w:rsid w:val="00A0567A"/>
    <w:rsid w:val="00A056C2"/>
    <w:rsid w:val="00A058FD"/>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B5B"/>
    <w:rsid w:val="00A17CB1"/>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C7E"/>
    <w:rsid w:val="00A46C97"/>
    <w:rsid w:val="00A47078"/>
    <w:rsid w:val="00A477C8"/>
    <w:rsid w:val="00A503CE"/>
    <w:rsid w:val="00A50665"/>
    <w:rsid w:val="00A506AE"/>
    <w:rsid w:val="00A509E6"/>
    <w:rsid w:val="00A515B7"/>
    <w:rsid w:val="00A517D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5DD"/>
    <w:rsid w:val="00A555DF"/>
    <w:rsid w:val="00A55BBD"/>
    <w:rsid w:val="00A5644B"/>
    <w:rsid w:val="00A5731E"/>
    <w:rsid w:val="00A57364"/>
    <w:rsid w:val="00A57407"/>
    <w:rsid w:val="00A575C5"/>
    <w:rsid w:val="00A5767C"/>
    <w:rsid w:val="00A57BC2"/>
    <w:rsid w:val="00A57F34"/>
    <w:rsid w:val="00A57FDE"/>
    <w:rsid w:val="00A60626"/>
    <w:rsid w:val="00A60C16"/>
    <w:rsid w:val="00A60EF9"/>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E19"/>
    <w:rsid w:val="00A73052"/>
    <w:rsid w:val="00A736F4"/>
    <w:rsid w:val="00A73A4E"/>
    <w:rsid w:val="00A73BB6"/>
    <w:rsid w:val="00A7418B"/>
    <w:rsid w:val="00A741D3"/>
    <w:rsid w:val="00A74F78"/>
    <w:rsid w:val="00A751D4"/>
    <w:rsid w:val="00A751D8"/>
    <w:rsid w:val="00A75BA7"/>
    <w:rsid w:val="00A75F23"/>
    <w:rsid w:val="00A75F34"/>
    <w:rsid w:val="00A76E81"/>
    <w:rsid w:val="00A76E90"/>
    <w:rsid w:val="00A77171"/>
    <w:rsid w:val="00A77348"/>
    <w:rsid w:val="00A77416"/>
    <w:rsid w:val="00A7768E"/>
    <w:rsid w:val="00A77CAC"/>
    <w:rsid w:val="00A8017E"/>
    <w:rsid w:val="00A80332"/>
    <w:rsid w:val="00A803A6"/>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919"/>
    <w:rsid w:val="00A96A2C"/>
    <w:rsid w:val="00A972AA"/>
    <w:rsid w:val="00A9779F"/>
    <w:rsid w:val="00A97887"/>
    <w:rsid w:val="00A97CC2"/>
    <w:rsid w:val="00AA05A3"/>
    <w:rsid w:val="00AA075D"/>
    <w:rsid w:val="00AA0A27"/>
    <w:rsid w:val="00AA0BD1"/>
    <w:rsid w:val="00AA0C04"/>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BE"/>
    <w:rsid w:val="00AA609F"/>
    <w:rsid w:val="00AA6224"/>
    <w:rsid w:val="00AA6662"/>
    <w:rsid w:val="00AA69FF"/>
    <w:rsid w:val="00AA6B3C"/>
    <w:rsid w:val="00AA7027"/>
    <w:rsid w:val="00AA78F2"/>
    <w:rsid w:val="00AA7AEB"/>
    <w:rsid w:val="00AB0BF1"/>
    <w:rsid w:val="00AB14E7"/>
    <w:rsid w:val="00AB179F"/>
    <w:rsid w:val="00AB2052"/>
    <w:rsid w:val="00AB22D6"/>
    <w:rsid w:val="00AB3841"/>
    <w:rsid w:val="00AB3E71"/>
    <w:rsid w:val="00AB41F4"/>
    <w:rsid w:val="00AB4CA0"/>
    <w:rsid w:val="00AB4D6F"/>
    <w:rsid w:val="00AB51E9"/>
    <w:rsid w:val="00AB52F4"/>
    <w:rsid w:val="00AB6280"/>
    <w:rsid w:val="00AB63F9"/>
    <w:rsid w:val="00AB707A"/>
    <w:rsid w:val="00AB7247"/>
    <w:rsid w:val="00AB77BC"/>
    <w:rsid w:val="00AB77BD"/>
    <w:rsid w:val="00AB7F3E"/>
    <w:rsid w:val="00AC00A5"/>
    <w:rsid w:val="00AC04E8"/>
    <w:rsid w:val="00AC073D"/>
    <w:rsid w:val="00AC0810"/>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834"/>
    <w:rsid w:val="00AD40A8"/>
    <w:rsid w:val="00AD45FB"/>
    <w:rsid w:val="00AD4676"/>
    <w:rsid w:val="00AD469C"/>
    <w:rsid w:val="00AD484F"/>
    <w:rsid w:val="00AD4B40"/>
    <w:rsid w:val="00AD4B82"/>
    <w:rsid w:val="00AD4BEB"/>
    <w:rsid w:val="00AD5123"/>
    <w:rsid w:val="00AD56E5"/>
    <w:rsid w:val="00AD58FC"/>
    <w:rsid w:val="00AD59B0"/>
    <w:rsid w:val="00AD6049"/>
    <w:rsid w:val="00AD6EF8"/>
    <w:rsid w:val="00AD7573"/>
    <w:rsid w:val="00AD7A24"/>
    <w:rsid w:val="00AD7CD1"/>
    <w:rsid w:val="00AE0318"/>
    <w:rsid w:val="00AE0414"/>
    <w:rsid w:val="00AE0FA3"/>
    <w:rsid w:val="00AE1023"/>
    <w:rsid w:val="00AE154A"/>
    <w:rsid w:val="00AE1A90"/>
    <w:rsid w:val="00AE1F3D"/>
    <w:rsid w:val="00AE214B"/>
    <w:rsid w:val="00AE253F"/>
    <w:rsid w:val="00AE2855"/>
    <w:rsid w:val="00AE2A12"/>
    <w:rsid w:val="00AE2A9F"/>
    <w:rsid w:val="00AE2CC3"/>
    <w:rsid w:val="00AE2ECB"/>
    <w:rsid w:val="00AE3215"/>
    <w:rsid w:val="00AE37EF"/>
    <w:rsid w:val="00AE39DD"/>
    <w:rsid w:val="00AE3E91"/>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9BC"/>
    <w:rsid w:val="00B00D2C"/>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6A5"/>
    <w:rsid w:val="00B077DF"/>
    <w:rsid w:val="00B106B0"/>
    <w:rsid w:val="00B1080B"/>
    <w:rsid w:val="00B10B2B"/>
    <w:rsid w:val="00B10F3D"/>
    <w:rsid w:val="00B1118F"/>
    <w:rsid w:val="00B11325"/>
    <w:rsid w:val="00B11A63"/>
    <w:rsid w:val="00B11CA5"/>
    <w:rsid w:val="00B11CC0"/>
    <w:rsid w:val="00B11EF3"/>
    <w:rsid w:val="00B12056"/>
    <w:rsid w:val="00B122E0"/>
    <w:rsid w:val="00B124BA"/>
    <w:rsid w:val="00B1251B"/>
    <w:rsid w:val="00B12622"/>
    <w:rsid w:val="00B12E41"/>
    <w:rsid w:val="00B12F78"/>
    <w:rsid w:val="00B13046"/>
    <w:rsid w:val="00B13295"/>
    <w:rsid w:val="00B13299"/>
    <w:rsid w:val="00B13F0E"/>
    <w:rsid w:val="00B1418A"/>
    <w:rsid w:val="00B142D0"/>
    <w:rsid w:val="00B14E73"/>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6CB"/>
    <w:rsid w:val="00B20C61"/>
    <w:rsid w:val="00B212B9"/>
    <w:rsid w:val="00B2173E"/>
    <w:rsid w:val="00B2178A"/>
    <w:rsid w:val="00B21A97"/>
    <w:rsid w:val="00B21BCD"/>
    <w:rsid w:val="00B21C51"/>
    <w:rsid w:val="00B226F5"/>
    <w:rsid w:val="00B2291A"/>
    <w:rsid w:val="00B22C1D"/>
    <w:rsid w:val="00B231FD"/>
    <w:rsid w:val="00B2357E"/>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B6E"/>
    <w:rsid w:val="00B50E76"/>
    <w:rsid w:val="00B52636"/>
    <w:rsid w:val="00B52D74"/>
    <w:rsid w:val="00B52FA5"/>
    <w:rsid w:val="00B54129"/>
    <w:rsid w:val="00B544DC"/>
    <w:rsid w:val="00B554FC"/>
    <w:rsid w:val="00B55786"/>
    <w:rsid w:val="00B559DA"/>
    <w:rsid w:val="00B55D2C"/>
    <w:rsid w:val="00B5668E"/>
    <w:rsid w:val="00B572F7"/>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BE2"/>
    <w:rsid w:val="00B75167"/>
    <w:rsid w:val="00B757D4"/>
    <w:rsid w:val="00B75833"/>
    <w:rsid w:val="00B7595F"/>
    <w:rsid w:val="00B7600F"/>
    <w:rsid w:val="00B775AD"/>
    <w:rsid w:val="00B77E26"/>
    <w:rsid w:val="00B804CD"/>
    <w:rsid w:val="00B807D9"/>
    <w:rsid w:val="00B80B86"/>
    <w:rsid w:val="00B80D25"/>
    <w:rsid w:val="00B80D8B"/>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41A9"/>
    <w:rsid w:val="00B94681"/>
    <w:rsid w:val="00B94C8B"/>
    <w:rsid w:val="00B94E97"/>
    <w:rsid w:val="00B950AF"/>
    <w:rsid w:val="00B95184"/>
    <w:rsid w:val="00B9520D"/>
    <w:rsid w:val="00B953EA"/>
    <w:rsid w:val="00B95E0F"/>
    <w:rsid w:val="00B961D7"/>
    <w:rsid w:val="00B96A3F"/>
    <w:rsid w:val="00B96E83"/>
    <w:rsid w:val="00B9761F"/>
    <w:rsid w:val="00B97794"/>
    <w:rsid w:val="00B97825"/>
    <w:rsid w:val="00B97AE5"/>
    <w:rsid w:val="00B97F19"/>
    <w:rsid w:val="00BA022B"/>
    <w:rsid w:val="00BA060D"/>
    <w:rsid w:val="00BA0ABD"/>
    <w:rsid w:val="00BA0BA4"/>
    <w:rsid w:val="00BA196A"/>
    <w:rsid w:val="00BA1A9E"/>
    <w:rsid w:val="00BA1AB5"/>
    <w:rsid w:val="00BA1CA7"/>
    <w:rsid w:val="00BA2066"/>
    <w:rsid w:val="00BA2331"/>
    <w:rsid w:val="00BA2C43"/>
    <w:rsid w:val="00BA2FC6"/>
    <w:rsid w:val="00BA2FE0"/>
    <w:rsid w:val="00BA4445"/>
    <w:rsid w:val="00BA4ABD"/>
    <w:rsid w:val="00BA4AC0"/>
    <w:rsid w:val="00BA5649"/>
    <w:rsid w:val="00BA6507"/>
    <w:rsid w:val="00BA68CB"/>
    <w:rsid w:val="00BA6D48"/>
    <w:rsid w:val="00BA7140"/>
    <w:rsid w:val="00BB0AB8"/>
    <w:rsid w:val="00BB0D26"/>
    <w:rsid w:val="00BB0F61"/>
    <w:rsid w:val="00BB107A"/>
    <w:rsid w:val="00BB108E"/>
    <w:rsid w:val="00BB15C6"/>
    <w:rsid w:val="00BB1EAC"/>
    <w:rsid w:val="00BB2028"/>
    <w:rsid w:val="00BB30AC"/>
    <w:rsid w:val="00BB3242"/>
    <w:rsid w:val="00BB36A8"/>
    <w:rsid w:val="00BB38A8"/>
    <w:rsid w:val="00BB407C"/>
    <w:rsid w:val="00BB50E5"/>
    <w:rsid w:val="00BB51DA"/>
    <w:rsid w:val="00BB5970"/>
    <w:rsid w:val="00BB5EA9"/>
    <w:rsid w:val="00BB69B2"/>
    <w:rsid w:val="00BB7A7E"/>
    <w:rsid w:val="00BB7FD6"/>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FAC"/>
    <w:rsid w:val="00BD23B3"/>
    <w:rsid w:val="00BD25AF"/>
    <w:rsid w:val="00BD2623"/>
    <w:rsid w:val="00BD28C9"/>
    <w:rsid w:val="00BD2AA4"/>
    <w:rsid w:val="00BD2D4C"/>
    <w:rsid w:val="00BD2E47"/>
    <w:rsid w:val="00BD44A5"/>
    <w:rsid w:val="00BD469C"/>
    <w:rsid w:val="00BD4AA6"/>
    <w:rsid w:val="00BD4DD8"/>
    <w:rsid w:val="00BD5308"/>
    <w:rsid w:val="00BD6387"/>
    <w:rsid w:val="00BD6749"/>
    <w:rsid w:val="00BD6798"/>
    <w:rsid w:val="00BD6A86"/>
    <w:rsid w:val="00BD73B1"/>
    <w:rsid w:val="00BD74D8"/>
    <w:rsid w:val="00BD75DF"/>
    <w:rsid w:val="00BE048D"/>
    <w:rsid w:val="00BE066D"/>
    <w:rsid w:val="00BE07E5"/>
    <w:rsid w:val="00BE082F"/>
    <w:rsid w:val="00BE1116"/>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5BF"/>
    <w:rsid w:val="00BF5919"/>
    <w:rsid w:val="00BF5CB2"/>
    <w:rsid w:val="00BF5EC1"/>
    <w:rsid w:val="00BF5F64"/>
    <w:rsid w:val="00BF5F95"/>
    <w:rsid w:val="00BF6043"/>
    <w:rsid w:val="00BF6349"/>
    <w:rsid w:val="00BF638F"/>
    <w:rsid w:val="00BF6574"/>
    <w:rsid w:val="00BF6769"/>
    <w:rsid w:val="00BF686D"/>
    <w:rsid w:val="00BF6E15"/>
    <w:rsid w:val="00BF73E6"/>
    <w:rsid w:val="00BF7474"/>
    <w:rsid w:val="00BF74B4"/>
    <w:rsid w:val="00BF74D1"/>
    <w:rsid w:val="00BF7500"/>
    <w:rsid w:val="00BF7855"/>
    <w:rsid w:val="00BF7CFF"/>
    <w:rsid w:val="00C005AE"/>
    <w:rsid w:val="00C006CB"/>
    <w:rsid w:val="00C007CB"/>
    <w:rsid w:val="00C00816"/>
    <w:rsid w:val="00C011E7"/>
    <w:rsid w:val="00C01363"/>
    <w:rsid w:val="00C0154D"/>
    <w:rsid w:val="00C015B3"/>
    <w:rsid w:val="00C01EB7"/>
    <w:rsid w:val="00C02AF4"/>
    <w:rsid w:val="00C03280"/>
    <w:rsid w:val="00C03ADD"/>
    <w:rsid w:val="00C03B55"/>
    <w:rsid w:val="00C03E32"/>
    <w:rsid w:val="00C04226"/>
    <w:rsid w:val="00C045F3"/>
    <w:rsid w:val="00C052B9"/>
    <w:rsid w:val="00C05B74"/>
    <w:rsid w:val="00C06C42"/>
    <w:rsid w:val="00C06F02"/>
    <w:rsid w:val="00C075F4"/>
    <w:rsid w:val="00C105F1"/>
    <w:rsid w:val="00C10894"/>
    <w:rsid w:val="00C109EA"/>
    <w:rsid w:val="00C10C78"/>
    <w:rsid w:val="00C11092"/>
    <w:rsid w:val="00C111BC"/>
    <w:rsid w:val="00C1148B"/>
    <w:rsid w:val="00C11562"/>
    <w:rsid w:val="00C118A2"/>
    <w:rsid w:val="00C1253A"/>
    <w:rsid w:val="00C12719"/>
    <w:rsid w:val="00C12CB9"/>
    <w:rsid w:val="00C1311B"/>
    <w:rsid w:val="00C14692"/>
    <w:rsid w:val="00C14770"/>
    <w:rsid w:val="00C14B9F"/>
    <w:rsid w:val="00C15540"/>
    <w:rsid w:val="00C15E91"/>
    <w:rsid w:val="00C16486"/>
    <w:rsid w:val="00C16B1F"/>
    <w:rsid w:val="00C20FED"/>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A84"/>
    <w:rsid w:val="00C26F2C"/>
    <w:rsid w:val="00C27901"/>
    <w:rsid w:val="00C27951"/>
    <w:rsid w:val="00C30364"/>
    <w:rsid w:val="00C30BE1"/>
    <w:rsid w:val="00C30C0D"/>
    <w:rsid w:val="00C3132F"/>
    <w:rsid w:val="00C313DF"/>
    <w:rsid w:val="00C315B2"/>
    <w:rsid w:val="00C326C6"/>
    <w:rsid w:val="00C332AF"/>
    <w:rsid w:val="00C33775"/>
    <w:rsid w:val="00C338D4"/>
    <w:rsid w:val="00C33B69"/>
    <w:rsid w:val="00C33E1C"/>
    <w:rsid w:val="00C340C7"/>
    <w:rsid w:val="00C34640"/>
    <w:rsid w:val="00C349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BC8"/>
    <w:rsid w:val="00C511D0"/>
    <w:rsid w:val="00C51267"/>
    <w:rsid w:val="00C5136E"/>
    <w:rsid w:val="00C51466"/>
    <w:rsid w:val="00C515B5"/>
    <w:rsid w:val="00C52886"/>
    <w:rsid w:val="00C5364F"/>
    <w:rsid w:val="00C5370C"/>
    <w:rsid w:val="00C545B2"/>
    <w:rsid w:val="00C549A5"/>
    <w:rsid w:val="00C54AD5"/>
    <w:rsid w:val="00C54B05"/>
    <w:rsid w:val="00C54CB0"/>
    <w:rsid w:val="00C551F7"/>
    <w:rsid w:val="00C569B6"/>
    <w:rsid w:val="00C571AB"/>
    <w:rsid w:val="00C57414"/>
    <w:rsid w:val="00C5742A"/>
    <w:rsid w:val="00C57C52"/>
    <w:rsid w:val="00C57F1D"/>
    <w:rsid w:val="00C57FE0"/>
    <w:rsid w:val="00C601CF"/>
    <w:rsid w:val="00C603EF"/>
    <w:rsid w:val="00C606E4"/>
    <w:rsid w:val="00C60DBE"/>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137E"/>
    <w:rsid w:val="00C71A68"/>
    <w:rsid w:val="00C71C26"/>
    <w:rsid w:val="00C71DB7"/>
    <w:rsid w:val="00C72699"/>
    <w:rsid w:val="00C72928"/>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A1E"/>
    <w:rsid w:val="00C81E7D"/>
    <w:rsid w:val="00C81EA2"/>
    <w:rsid w:val="00C82740"/>
    <w:rsid w:val="00C837FB"/>
    <w:rsid w:val="00C83C5A"/>
    <w:rsid w:val="00C8447B"/>
    <w:rsid w:val="00C851A7"/>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EE1"/>
    <w:rsid w:val="00CB3376"/>
    <w:rsid w:val="00CB5273"/>
    <w:rsid w:val="00CB58BA"/>
    <w:rsid w:val="00CB5DA5"/>
    <w:rsid w:val="00CB6400"/>
    <w:rsid w:val="00CB6C0B"/>
    <w:rsid w:val="00CC00DF"/>
    <w:rsid w:val="00CC0177"/>
    <w:rsid w:val="00CC061E"/>
    <w:rsid w:val="00CC08BE"/>
    <w:rsid w:val="00CC0B95"/>
    <w:rsid w:val="00CC2745"/>
    <w:rsid w:val="00CC2E0A"/>
    <w:rsid w:val="00CC30A9"/>
    <w:rsid w:val="00CC3335"/>
    <w:rsid w:val="00CC33C7"/>
    <w:rsid w:val="00CC3684"/>
    <w:rsid w:val="00CC38D9"/>
    <w:rsid w:val="00CC3D77"/>
    <w:rsid w:val="00CC3E92"/>
    <w:rsid w:val="00CC4801"/>
    <w:rsid w:val="00CC48F7"/>
    <w:rsid w:val="00CC5074"/>
    <w:rsid w:val="00CC517B"/>
    <w:rsid w:val="00CC57A3"/>
    <w:rsid w:val="00CC5C4F"/>
    <w:rsid w:val="00CC6B93"/>
    <w:rsid w:val="00CC6CD2"/>
    <w:rsid w:val="00CC71F1"/>
    <w:rsid w:val="00CD04B6"/>
    <w:rsid w:val="00CD0962"/>
    <w:rsid w:val="00CD09CF"/>
    <w:rsid w:val="00CD0BCA"/>
    <w:rsid w:val="00CD0C71"/>
    <w:rsid w:val="00CD0CDA"/>
    <w:rsid w:val="00CD1319"/>
    <w:rsid w:val="00CD1416"/>
    <w:rsid w:val="00CD1467"/>
    <w:rsid w:val="00CD17A0"/>
    <w:rsid w:val="00CD1BD6"/>
    <w:rsid w:val="00CD1C38"/>
    <w:rsid w:val="00CD2C8C"/>
    <w:rsid w:val="00CD393F"/>
    <w:rsid w:val="00CD39F8"/>
    <w:rsid w:val="00CD3AA4"/>
    <w:rsid w:val="00CD3FFE"/>
    <w:rsid w:val="00CD40EC"/>
    <w:rsid w:val="00CD48BC"/>
    <w:rsid w:val="00CD4D3A"/>
    <w:rsid w:val="00CD53BB"/>
    <w:rsid w:val="00CD5485"/>
    <w:rsid w:val="00CD5B16"/>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2839"/>
    <w:rsid w:val="00D13019"/>
    <w:rsid w:val="00D13394"/>
    <w:rsid w:val="00D13473"/>
    <w:rsid w:val="00D136FF"/>
    <w:rsid w:val="00D1393F"/>
    <w:rsid w:val="00D13F52"/>
    <w:rsid w:val="00D1400C"/>
    <w:rsid w:val="00D144CC"/>
    <w:rsid w:val="00D14BBE"/>
    <w:rsid w:val="00D14D58"/>
    <w:rsid w:val="00D157B0"/>
    <w:rsid w:val="00D16439"/>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6DBE"/>
    <w:rsid w:val="00D272E4"/>
    <w:rsid w:val="00D27635"/>
    <w:rsid w:val="00D27A1A"/>
    <w:rsid w:val="00D27B1A"/>
    <w:rsid w:val="00D3000D"/>
    <w:rsid w:val="00D301AB"/>
    <w:rsid w:val="00D30EEF"/>
    <w:rsid w:val="00D315E0"/>
    <w:rsid w:val="00D317CB"/>
    <w:rsid w:val="00D319A3"/>
    <w:rsid w:val="00D32664"/>
    <w:rsid w:val="00D32C91"/>
    <w:rsid w:val="00D32D64"/>
    <w:rsid w:val="00D33510"/>
    <w:rsid w:val="00D33A84"/>
    <w:rsid w:val="00D33B1D"/>
    <w:rsid w:val="00D34BBA"/>
    <w:rsid w:val="00D35440"/>
    <w:rsid w:val="00D3626C"/>
    <w:rsid w:val="00D36309"/>
    <w:rsid w:val="00D3660E"/>
    <w:rsid w:val="00D366C7"/>
    <w:rsid w:val="00D36866"/>
    <w:rsid w:val="00D36EC5"/>
    <w:rsid w:val="00D36FBD"/>
    <w:rsid w:val="00D374D7"/>
    <w:rsid w:val="00D40289"/>
    <w:rsid w:val="00D402EF"/>
    <w:rsid w:val="00D406EA"/>
    <w:rsid w:val="00D40B19"/>
    <w:rsid w:val="00D40B7F"/>
    <w:rsid w:val="00D41034"/>
    <w:rsid w:val="00D41B8F"/>
    <w:rsid w:val="00D41F5C"/>
    <w:rsid w:val="00D4244A"/>
    <w:rsid w:val="00D426CF"/>
    <w:rsid w:val="00D427BE"/>
    <w:rsid w:val="00D42C2D"/>
    <w:rsid w:val="00D42D99"/>
    <w:rsid w:val="00D42F96"/>
    <w:rsid w:val="00D432C7"/>
    <w:rsid w:val="00D43533"/>
    <w:rsid w:val="00D43D86"/>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70E8"/>
    <w:rsid w:val="00D5714B"/>
    <w:rsid w:val="00D5730E"/>
    <w:rsid w:val="00D57641"/>
    <w:rsid w:val="00D57B7A"/>
    <w:rsid w:val="00D57B94"/>
    <w:rsid w:val="00D57EA1"/>
    <w:rsid w:val="00D607C9"/>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BC"/>
    <w:rsid w:val="00D77988"/>
    <w:rsid w:val="00D77CB1"/>
    <w:rsid w:val="00D8091D"/>
    <w:rsid w:val="00D809DF"/>
    <w:rsid w:val="00D80D23"/>
    <w:rsid w:val="00D80DFA"/>
    <w:rsid w:val="00D810C5"/>
    <w:rsid w:val="00D814D3"/>
    <w:rsid w:val="00D814F1"/>
    <w:rsid w:val="00D821AF"/>
    <w:rsid w:val="00D8257B"/>
    <w:rsid w:val="00D82602"/>
    <w:rsid w:val="00D831AA"/>
    <w:rsid w:val="00D8349B"/>
    <w:rsid w:val="00D836B6"/>
    <w:rsid w:val="00D83E7C"/>
    <w:rsid w:val="00D84476"/>
    <w:rsid w:val="00D84553"/>
    <w:rsid w:val="00D84731"/>
    <w:rsid w:val="00D849DB"/>
    <w:rsid w:val="00D84F56"/>
    <w:rsid w:val="00D85473"/>
    <w:rsid w:val="00D855E7"/>
    <w:rsid w:val="00D857DA"/>
    <w:rsid w:val="00D85EF9"/>
    <w:rsid w:val="00D862D6"/>
    <w:rsid w:val="00D86B7B"/>
    <w:rsid w:val="00D86F34"/>
    <w:rsid w:val="00D870F3"/>
    <w:rsid w:val="00D87173"/>
    <w:rsid w:val="00D871F0"/>
    <w:rsid w:val="00D874D5"/>
    <w:rsid w:val="00D879E2"/>
    <w:rsid w:val="00D90194"/>
    <w:rsid w:val="00D90713"/>
    <w:rsid w:val="00D90801"/>
    <w:rsid w:val="00D909DD"/>
    <w:rsid w:val="00D91025"/>
    <w:rsid w:val="00D91806"/>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A7A"/>
    <w:rsid w:val="00DB0AA6"/>
    <w:rsid w:val="00DB0C57"/>
    <w:rsid w:val="00DB1426"/>
    <w:rsid w:val="00DB1711"/>
    <w:rsid w:val="00DB1787"/>
    <w:rsid w:val="00DB19BF"/>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A25"/>
    <w:rsid w:val="00DD5BE6"/>
    <w:rsid w:val="00DD634D"/>
    <w:rsid w:val="00DD6A22"/>
    <w:rsid w:val="00DD6E46"/>
    <w:rsid w:val="00DD6FA2"/>
    <w:rsid w:val="00DD718A"/>
    <w:rsid w:val="00DD763F"/>
    <w:rsid w:val="00DD7A35"/>
    <w:rsid w:val="00DD7AE7"/>
    <w:rsid w:val="00DD7C3C"/>
    <w:rsid w:val="00DD7DDB"/>
    <w:rsid w:val="00DE01B2"/>
    <w:rsid w:val="00DE0DDF"/>
    <w:rsid w:val="00DE0FB7"/>
    <w:rsid w:val="00DE1771"/>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C76"/>
    <w:rsid w:val="00DF0322"/>
    <w:rsid w:val="00DF05D7"/>
    <w:rsid w:val="00DF066C"/>
    <w:rsid w:val="00DF0721"/>
    <w:rsid w:val="00DF139C"/>
    <w:rsid w:val="00DF1BE7"/>
    <w:rsid w:val="00DF1C43"/>
    <w:rsid w:val="00DF1D42"/>
    <w:rsid w:val="00DF2459"/>
    <w:rsid w:val="00DF2512"/>
    <w:rsid w:val="00DF2A2D"/>
    <w:rsid w:val="00DF2FD8"/>
    <w:rsid w:val="00DF3360"/>
    <w:rsid w:val="00DF3C4E"/>
    <w:rsid w:val="00DF4514"/>
    <w:rsid w:val="00DF49C6"/>
    <w:rsid w:val="00DF4C25"/>
    <w:rsid w:val="00DF5460"/>
    <w:rsid w:val="00DF5569"/>
    <w:rsid w:val="00DF55AC"/>
    <w:rsid w:val="00DF5849"/>
    <w:rsid w:val="00DF5A3F"/>
    <w:rsid w:val="00DF61FB"/>
    <w:rsid w:val="00DF6229"/>
    <w:rsid w:val="00DF7617"/>
    <w:rsid w:val="00DF7B5F"/>
    <w:rsid w:val="00E0032F"/>
    <w:rsid w:val="00E0067F"/>
    <w:rsid w:val="00E006B7"/>
    <w:rsid w:val="00E00CBF"/>
    <w:rsid w:val="00E00EC7"/>
    <w:rsid w:val="00E0120F"/>
    <w:rsid w:val="00E01644"/>
    <w:rsid w:val="00E01DC2"/>
    <w:rsid w:val="00E0216A"/>
    <w:rsid w:val="00E02261"/>
    <w:rsid w:val="00E022C7"/>
    <w:rsid w:val="00E0306E"/>
    <w:rsid w:val="00E0315C"/>
    <w:rsid w:val="00E039E5"/>
    <w:rsid w:val="00E03CA5"/>
    <w:rsid w:val="00E03D27"/>
    <w:rsid w:val="00E03E16"/>
    <w:rsid w:val="00E03FF3"/>
    <w:rsid w:val="00E05206"/>
    <w:rsid w:val="00E057B1"/>
    <w:rsid w:val="00E05B48"/>
    <w:rsid w:val="00E060CF"/>
    <w:rsid w:val="00E0642A"/>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FF"/>
    <w:rsid w:val="00E17E14"/>
    <w:rsid w:val="00E17E16"/>
    <w:rsid w:val="00E20535"/>
    <w:rsid w:val="00E20C0A"/>
    <w:rsid w:val="00E2116B"/>
    <w:rsid w:val="00E2157E"/>
    <w:rsid w:val="00E21ABE"/>
    <w:rsid w:val="00E21E09"/>
    <w:rsid w:val="00E21E3A"/>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84F"/>
    <w:rsid w:val="00E419F8"/>
    <w:rsid w:val="00E41B00"/>
    <w:rsid w:val="00E41FFB"/>
    <w:rsid w:val="00E42072"/>
    <w:rsid w:val="00E4212E"/>
    <w:rsid w:val="00E42657"/>
    <w:rsid w:val="00E427A8"/>
    <w:rsid w:val="00E427FE"/>
    <w:rsid w:val="00E42AF9"/>
    <w:rsid w:val="00E42E95"/>
    <w:rsid w:val="00E43223"/>
    <w:rsid w:val="00E43572"/>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316F"/>
    <w:rsid w:val="00E53172"/>
    <w:rsid w:val="00E53317"/>
    <w:rsid w:val="00E5336A"/>
    <w:rsid w:val="00E53671"/>
    <w:rsid w:val="00E53DD6"/>
    <w:rsid w:val="00E549D9"/>
    <w:rsid w:val="00E551B2"/>
    <w:rsid w:val="00E556FD"/>
    <w:rsid w:val="00E5591B"/>
    <w:rsid w:val="00E55F63"/>
    <w:rsid w:val="00E56057"/>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702D3"/>
    <w:rsid w:val="00E7054D"/>
    <w:rsid w:val="00E7119A"/>
    <w:rsid w:val="00E717D0"/>
    <w:rsid w:val="00E71C07"/>
    <w:rsid w:val="00E71CC0"/>
    <w:rsid w:val="00E72048"/>
    <w:rsid w:val="00E72E82"/>
    <w:rsid w:val="00E730B9"/>
    <w:rsid w:val="00E73107"/>
    <w:rsid w:val="00E73F58"/>
    <w:rsid w:val="00E73FCF"/>
    <w:rsid w:val="00E74E00"/>
    <w:rsid w:val="00E75F3A"/>
    <w:rsid w:val="00E7632F"/>
    <w:rsid w:val="00E76421"/>
    <w:rsid w:val="00E7758B"/>
    <w:rsid w:val="00E77E88"/>
    <w:rsid w:val="00E77F3D"/>
    <w:rsid w:val="00E801D5"/>
    <w:rsid w:val="00E80480"/>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A0599"/>
    <w:rsid w:val="00EA0C36"/>
    <w:rsid w:val="00EA1092"/>
    <w:rsid w:val="00EA17D3"/>
    <w:rsid w:val="00EA1A0A"/>
    <w:rsid w:val="00EA1E8F"/>
    <w:rsid w:val="00EA200E"/>
    <w:rsid w:val="00EA213D"/>
    <w:rsid w:val="00EA222A"/>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A49"/>
    <w:rsid w:val="00EB1A54"/>
    <w:rsid w:val="00EB1D25"/>
    <w:rsid w:val="00EB1F99"/>
    <w:rsid w:val="00EB3AB9"/>
    <w:rsid w:val="00EB3BF6"/>
    <w:rsid w:val="00EB4B09"/>
    <w:rsid w:val="00EB4B4F"/>
    <w:rsid w:val="00EB4B92"/>
    <w:rsid w:val="00EB4BCC"/>
    <w:rsid w:val="00EB597E"/>
    <w:rsid w:val="00EB671C"/>
    <w:rsid w:val="00EB6D77"/>
    <w:rsid w:val="00EB705C"/>
    <w:rsid w:val="00EB752E"/>
    <w:rsid w:val="00EB7574"/>
    <w:rsid w:val="00EB7AF2"/>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3CA"/>
    <w:rsid w:val="00ED741A"/>
    <w:rsid w:val="00ED77D4"/>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69B"/>
    <w:rsid w:val="00F15848"/>
    <w:rsid w:val="00F158F7"/>
    <w:rsid w:val="00F15AC8"/>
    <w:rsid w:val="00F15EDF"/>
    <w:rsid w:val="00F16476"/>
    <w:rsid w:val="00F1663C"/>
    <w:rsid w:val="00F1669E"/>
    <w:rsid w:val="00F16E0F"/>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D4A"/>
    <w:rsid w:val="00F331B0"/>
    <w:rsid w:val="00F33684"/>
    <w:rsid w:val="00F3440C"/>
    <w:rsid w:val="00F34686"/>
    <w:rsid w:val="00F35BBF"/>
    <w:rsid w:val="00F36481"/>
    <w:rsid w:val="00F36570"/>
    <w:rsid w:val="00F36BD1"/>
    <w:rsid w:val="00F36E96"/>
    <w:rsid w:val="00F370E8"/>
    <w:rsid w:val="00F37101"/>
    <w:rsid w:val="00F37A94"/>
    <w:rsid w:val="00F40032"/>
    <w:rsid w:val="00F40371"/>
    <w:rsid w:val="00F403D7"/>
    <w:rsid w:val="00F406A3"/>
    <w:rsid w:val="00F40C2C"/>
    <w:rsid w:val="00F40D3F"/>
    <w:rsid w:val="00F40D4E"/>
    <w:rsid w:val="00F40E60"/>
    <w:rsid w:val="00F4102E"/>
    <w:rsid w:val="00F419C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5F00"/>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7D4"/>
    <w:rsid w:val="00F668AF"/>
    <w:rsid w:val="00F67419"/>
    <w:rsid w:val="00F7167E"/>
    <w:rsid w:val="00F73246"/>
    <w:rsid w:val="00F73BE5"/>
    <w:rsid w:val="00F7461F"/>
    <w:rsid w:val="00F74714"/>
    <w:rsid w:val="00F74F75"/>
    <w:rsid w:val="00F75BF9"/>
    <w:rsid w:val="00F75EC7"/>
    <w:rsid w:val="00F75F29"/>
    <w:rsid w:val="00F764B7"/>
    <w:rsid w:val="00F76B0C"/>
    <w:rsid w:val="00F76CD1"/>
    <w:rsid w:val="00F7722F"/>
    <w:rsid w:val="00F8060A"/>
    <w:rsid w:val="00F8076C"/>
    <w:rsid w:val="00F80EDE"/>
    <w:rsid w:val="00F80F25"/>
    <w:rsid w:val="00F81BC4"/>
    <w:rsid w:val="00F81C66"/>
    <w:rsid w:val="00F83291"/>
    <w:rsid w:val="00F836F9"/>
    <w:rsid w:val="00F8382C"/>
    <w:rsid w:val="00F83C5D"/>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316E"/>
    <w:rsid w:val="00F931C3"/>
    <w:rsid w:val="00F93745"/>
    <w:rsid w:val="00F93926"/>
    <w:rsid w:val="00F93E23"/>
    <w:rsid w:val="00F94378"/>
    <w:rsid w:val="00F9491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E5B"/>
    <w:rsid w:val="00FC1AC7"/>
    <w:rsid w:val="00FC1B75"/>
    <w:rsid w:val="00FC1DFB"/>
    <w:rsid w:val="00FC2596"/>
    <w:rsid w:val="00FC302B"/>
    <w:rsid w:val="00FC3152"/>
    <w:rsid w:val="00FC3799"/>
    <w:rsid w:val="00FC3F87"/>
    <w:rsid w:val="00FC510B"/>
    <w:rsid w:val="00FC523D"/>
    <w:rsid w:val="00FC5A52"/>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6379"/>
    <w:rsid w:val="00FD710D"/>
    <w:rsid w:val="00FD7540"/>
    <w:rsid w:val="00FD76F2"/>
    <w:rsid w:val="00FD7866"/>
    <w:rsid w:val="00FD7EEF"/>
    <w:rsid w:val="00FE04E1"/>
    <w:rsid w:val="00FE16FE"/>
    <w:rsid w:val="00FE1E4A"/>
    <w:rsid w:val="00FE20FF"/>
    <w:rsid w:val="00FE2AE2"/>
    <w:rsid w:val="00FE2B60"/>
    <w:rsid w:val="00FE2F15"/>
    <w:rsid w:val="00FE32D5"/>
    <w:rsid w:val="00FE3350"/>
    <w:rsid w:val="00FE33EC"/>
    <w:rsid w:val="00FE35C7"/>
    <w:rsid w:val="00FE35D8"/>
    <w:rsid w:val="00FE383A"/>
    <w:rsid w:val="00FE3A68"/>
    <w:rsid w:val="00FE3F60"/>
    <w:rsid w:val="00FE4419"/>
    <w:rsid w:val="00FE4A24"/>
    <w:rsid w:val="00FE50BD"/>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5776"/>
    <w:rsid w:val="00FF577F"/>
    <w:rsid w:val="00FF5BD4"/>
    <w:rsid w:val="00FF6743"/>
    <w:rsid w:val="00FF6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2C7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36B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Normal"/>
    <w:link w:val="Heading2Char"/>
    <w:unhideWhenUsed/>
    <w:qFormat/>
    <w:rsid w:val="004E36B2"/>
    <w:pPr>
      <w:keepNext/>
      <w:keepLines/>
      <w:spacing w:before="40"/>
      <w:outlineLvl w:val="1"/>
    </w:pPr>
    <w:rPr>
      <w:rFonts w:ascii="Arial" w:eastAsiaTheme="majorEastAsia" w:hAnsi="Arial" w:cs="Arial"/>
      <w:b/>
      <w:bCs/>
      <w:sz w:val="22"/>
      <w:szCs w:val="22"/>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E36B2"/>
    <w:rPr>
      <w:rFonts w:ascii="Arial" w:eastAsiaTheme="majorEastAsia"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6D31-919B-4EAE-966A-3E333A3F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4F3DED52</Template>
  <TotalTime>0</TotalTime>
  <Pages>4</Pages>
  <Words>1542</Words>
  <Characters>7998</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2019-10-08T14:44:00Z</dcterms:created>
  <dcterms:modified xsi:type="dcterms:W3CDTF">2019-10-08T14:44:00Z</dcterms:modified>
</cp:coreProperties>
</file>