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07B4" w14:textId="77777777" w:rsidR="00AC6BE1" w:rsidRPr="001C3631" w:rsidRDefault="008851B7" w:rsidP="00AC6BE1">
      <w:pPr>
        <w:ind w:left="1882" w:hanging="1882"/>
        <w:jc w:val="center"/>
        <w:rPr>
          <w:rFonts w:ascii="Arial" w:hAnsi="Arial"/>
          <w:b/>
          <w:bCs/>
          <w:color w:val="000000" w:themeColor="text1"/>
          <w:sz w:val="24"/>
          <w:szCs w:val="24"/>
        </w:rPr>
      </w:pPr>
      <w:bookmarkStart w:id="0" w:name="_GoBack"/>
      <w:bookmarkEnd w:id="0"/>
      <w:r>
        <w:rPr>
          <w:rFonts w:ascii="Arial" w:hAnsi="Arial" w:cs="Arial"/>
          <w:b/>
          <w:caps/>
          <w:sz w:val="22"/>
          <w:szCs w:val="22"/>
        </w:rPr>
        <w:t xml:space="preserve">   </w:t>
      </w:r>
      <w:r w:rsidR="00AC6BE1">
        <w:rPr>
          <w:rFonts w:ascii="Arial" w:hAnsi="Arial" w:cs="Arial"/>
          <w:b/>
          <w:caps/>
          <w:sz w:val="22"/>
          <w:szCs w:val="22"/>
        </w:rPr>
        <w:t xml:space="preserve">   </w:t>
      </w:r>
      <w:r w:rsidR="00AC6BE1" w:rsidRPr="001C3631">
        <w:rPr>
          <w:rFonts w:ascii="Arial" w:hAnsi="Arial"/>
          <w:b/>
          <w:bCs/>
          <w:color w:val="000000" w:themeColor="text1"/>
          <w:sz w:val="24"/>
          <w:szCs w:val="24"/>
        </w:rPr>
        <w:t>National Institute for Health and Care Excellence</w:t>
      </w:r>
    </w:p>
    <w:p w14:paraId="29036A5F" w14:textId="77777777" w:rsidR="00AC6BE1" w:rsidRPr="00DF0AB2" w:rsidRDefault="00AC6BE1" w:rsidP="00AC6BE1">
      <w:pPr>
        <w:pStyle w:val="Title"/>
        <w:rPr>
          <w:sz w:val="32"/>
        </w:rPr>
      </w:pPr>
      <w:r w:rsidRPr="00DF0AB2">
        <w:rPr>
          <w:sz w:val="32"/>
        </w:rPr>
        <w:t>Senior Management Team</w:t>
      </w:r>
    </w:p>
    <w:p w14:paraId="03147A3C" w14:textId="4C57045E" w:rsidR="00AC6BE1" w:rsidRPr="00F40D3F" w:rsidRDefault="00AC6BE1" w:rsidP="00AC6BE1">
      <w:pPr>
        <w:pStyle w:val="Heading1"/>
        <w:jc w:val="center"/>
      </w:pPr>
      <w:r w:rsidRPr="00F40D3F">
        <w:t xml:space="preserve">Minutes of the meeting held on </w:t>
      </w:r>
      <w:r>
        <w:t>30 April 2019</w:t>
      </w:r>
    </w:p>
    <w:p w14:paraId="300D295F" w14:textId="79A2C98C" w:rsidR="00117B7E" w:rsidRPr="00F40D3F" w:rsidRDefault="00117B7E" w:rsidP="00AC6BE1">
      <w:pPr>
        <w:jc w:val="center"/>
        <w:rPr>
          <w:rFonts w:ascii="Arial" w:hAnsi="Arial" w:cs="Arial"/>
          <w:sz w:val="22"/>
          <w:szCs w:val="22"/>
        </w:rPr>
      </w:pPr>
    </w:p>
    <w:p w14:paraId="03F8DB5C"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7D041496" w14:textId="77777777" w:rsidR="00737012" w:rsidRDefault="00737012" w:rsidP="00AC5C68">
      <w:pPr>
        <w:ind w:left="2126" w:hanging="2126"/>
        <w:rPr>
          <w:rFonts w:ascii="Arial" w:hAnsi="Arial" w:cs="Arial"/>
          <w:sz w:val="22"/>
          <w:szCs w:val="22"/>
        </w:rPr>
      </w:pPr>
      <w:r>
        <w:rPr>
          <w:rFonts w:ascii="Arial" w:hAnsi="Arial" w:cs="Arial"/>
          <w:sz w:val="22"/>
          <w:szCs w:val="22"/>
        </w:rPr>
        <w:t>Andrew Dillon</w:t>
      </w:r>
      <w:r>
        <w:rPr>
          <w:rFonts w:ascii="Arial" w:hAnsi="Arial" w:cs="Arial"/>
          <w:sz w:val="22"/>
          <w:szCs w:val="22"/>
        </w:rPr>
        <w:tab/>
        <w:t xml:space="preserve">Chief Executive </w:t>
      </w:r>
    </w:p>
    <w:p w14:paraId="2096B93A"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514CADED" w14:textId="77777777" w:rsidR="00AF5BB8" w:rsidRPr="001B419A" w:rsidRDefault="00AF5BB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p>
    <w:p w14:paraId="448538E6" w14:textId="2DED6ABD"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p>
    <w:p w14:paraId="05B93E5C" w14:textId="4117AE44"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2E99FA0F" w14:textId="77777777" w:rsidR="00737012" w:rsidRDefault="00737012" w:rsidP="00737012">
      <w:pPr>
        <w:ind w:left="2126" w:hanging="2126"/>
        <w:rPr>
          <w:rFonts w:ascii="Arial" w:hAnsi="Arial" w:cs="Arial"/>
          <w:sz w:val="22"/>
          <w:szCs w:val="22"/>
        </w:rPr>
      </w:pPr>
      <w:r>
        <w:rPr>
          <w:rFonts w:ascii="Arial" w:hAnsi="Arial" w:cs="Arial"/>
          <w:sz w:val="22"/>
          <w:szCs w:val="22"/>
        </w:rPr>
        <w:t>Gill Leng</w:t>
      </w:r>
      <w:r>
        <w:rPr>
          <w:rFonts w:ascii="Arial" w:hAnsi="Arial" w:cs="Arial"/>
          <w:sz w:val="22"/>
          <w:szCs w:val="22"/>
        </w:rPr>
        <w:tab/>
        <w:t>Director – Health and Social Care</w:t>
      </w:r>
    </w:p>
    <w:p w14:paraId="641AD27C"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7409D25C" w14:textId="77777777" w:rsidR="006976C5" w:rsidRPr="001B419A" w:rsidRDefault="006976C5" w:rsidP="00F40D3F">
      <w:pPr>
        <w:ind w:left="2126" w:hanging="2126"/>
        <w:rPr>
          <w:rFonts w:ascii="Arial" w:hAnsi="Arial" w:cs="Arial"/>
          <w:color w:val="000000" w:themeColor="text1"/>
          <w:sz w:val="22"/>
          <w:szCs w:val="22"/>
        </w:rPr>
      </w:pPr>
    </w:p>
    <w:p w14:paraId="37D8022B"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1B4874B8"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45B27269" w14:textId="77777777" w:rsidR="000373B3" w:rsidRDefault="000373B3"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54C9BBA6" w14:textId="28FD0A39" w:rsidR="00C311C5" w:rsidRPr="00C311C5" w:rsidRDefault="00C311C5" w:rsidP="00F40D3F">
      <w:pPr>
        <w:pStyle w:val="NICEnormal0"/>
        <w:tabs>
          <w:tab w:val="left" w:pos="2410"/>
        </w:tabs>
        <w:spacing w:after="0" w:line="240" w:lineRule="auto"/>
        <w:ind w:left="2127" w:hanging="2127"/>
        <w:rPr>
          <w:rFonts w:cs="Arial"/>
          <w:sz w:val="22"/>
          <w:szCs w:val="22"/>
          <w:lang w:val="en-GB"/>
        </w:rPr>
      </w:pPr>
      <w:r w:rsidRPr="00C311C5">
        <w:rPr>
          <w:rFonts w:cs="Arial"/>
          <w:sz w:val="22"/>
          <w:szCs w:val="22"/>
          <w:lang w:val="en-GB"/>
        </w:rPr>
        <w:t>Danielle Foley</w:t>
      </w:r>
      <w:r w:rsidRPr="00C311C5">
        <w:rPr>
          <w:rFonts w:cs="Arial"/>
          <w:sz w:val="22"/>
          <w:szCs w:val="22"/>
          <w:lang w:val="en-GB"/>
        </w:rPr>
        <w:tab/>
        <w:t>Senior External Communications Manager (item 6.4)</w:t>
      </w:r>
    </w:p>
    <w:p w14:paraId="52AA4A07" w14:textId="63C1E571" w:rsidR="00C311C5" w:rsidRDefault="00C311C5"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Colm Leonard</w:t>
      </w:r>
      <w:r>
        <w:rPr>
          <w:rFonts w:cs="Arial"/>
          <w:sz w:val="22"/>
          <w:szCs w:val="22"/>
          <w:lang w:val="en-GB"/>
        </w:rPr>
        <w:tab/>
        <w:t xml:space="preserve">Consultant Clinical Adviser </w:t>
      </w:r>
      <w:r w:rsidR="00597278">
        <w:rPr>
          <w:rFonts w:cs="Arial"/>
          <w:sz w:val="22"/>
          <w:szCs w:val="22"/>
          <w:lang w:val="en-GB"/>
        </w:rPr>
        <w:t xml:space="preserve">– Centre for Health </w:t>
      </w:r>
      <w:r w:rsidR="001D4BA8">
        <w:rPr>
          <w:rFonts w:cs="Arial"/>
          <w:sz w:val="22"/>
          <w:szCs w:val="22"/>
          <w:lang w:val="en-GB"/>
        </w:rPr>
        <w:t xml:space="preserve">Technology Evaluation </w:t>
      </w:r>
      <w:r>
        <w:rPr>
          <w:rFonts w:cs="Arial"/>
          <w:sz w:val="22"/>
          <w:szCs w:val="22"/>
          <w:lang w:val="en-GB"/>
        </w:rPr>
        <w:t>(item 6.5)</w:t>
      </w:r>
    </w:p>
    <w:p w14:paraId="3A4B3D73" w14:textId="041FCA8E" w:rsidR="00E05206" w:rsidRPr="00C311C5" w:rsidRDefault="00E41765" w:rsidP="00F40D3F">
      <w:pPr>
        <w:pStyle w:val="NICEnormal0"/>
        <w:tabs>
          <w:tab w:val="left" w:pos="2410"/>
        </w:tabs>
        <w:spacing w:after="0" w:line="240" w:lineRule="auto"/>
        <w:ind w:left="2127" w:hanging="2127"/>
        <w:rPr>
          <w:rFonts w:cs="Arial"/>
          <w:sz w:val="22"/>
          <w:szCs w:val="22"/>
          <w:lang w:val="en-GB"/>
        </w:rPr>
      </w:pPr>
      <w:r w:rsidRPr="00C311C5">
        <w:rPr>
          <w:rFonts w:cs="Arial"/>
          <w:sz w:val="22"/>
          <w:szCs w:val="22"/>
          <w:lang w:val="en-GB"/>
        </w:rPr>
        <w:t>Grace Marguerie</w:t>
      </w:r>
      <w:r w:rsidRPr="00C311C5">
        <w:rPr>
          <w:rFonts w:cs="Arial"/>
          <w:sz w:val="22"/>
          <w:szCs w:val="22"/>
          <w:lang w:val="en-GB"/>
        </w:rPr>
        <w:tab/>
        <w:t>Associate Director – HR (items 6.1 and 6.2)</w:t>
      </w:r>
    </w:p>
    <w:p w14:paraId="35D16655" w14:textId="7931AD83" w:rsidR="00F4005C" w:rsidRPr="00C311C5" w:rsidRDefault="00F4005C" w:rsidP="00F40D3F">
      <w:pPr>
        <w:pStyle w:val="NICEnormal0"/>
        <w:tabs>
          <w:tab w:val="left" w:pos="2410"/>
        </w:tabs>
        <w:spacing w:after="0" w:line="240" w:lineRule="auto"/>
        <w:ind w:left="2127" w:hanging="2127"/>
        <w:rPr>
          <w:rFonts w:cs="Arial"/>
          <w:sz w:val="22"/>
          <w:szCs w:val="22"/>
          <w:lang w:val="en-GB"/>
        </w:rPr>
      </w:pPr>
      <w:r w:rsidRPr="00C311C5">
        <w:rPr>
          <w:rFonts w:cs="Arial"/>
          <w:sz w:val="22"/>
          <w:szCs w:val="22"/>
          <w:lang w:val="en-GB"/>
        </w:rPr>
        <w:t>Danielle Mason</w:t>
      </w:r>
      <w:r w:rsidRPr="00C311C5">
        <w:rPr>
          <w:rFonts w:cs="Arial"/>
          <w:sz w:val="22"/>
          <w:szCs w:val="22"/>
          <w:lang w:val="en-GB"/>
        </w:rPr>
        <w:tab/>
        <w:t>Interim Associate Director – External Relations (item 6.4)</w:t>
      </w:r>
    </w:p>
    <w:p w14:paraId="24E47554" w14:textId="75EA3A74" w:rsidR="00E41765" w:rsidRPr="00C311C5" w:rsidRDefault="00E41765" w:rsidP="00F40D3F">
      <w:pPr>
        <w:pStyle w:val="NICEnormal0"/>
        <w:tabs>
          <w:tab w:val="left" w:pos="2410"/>
        </w:tabs>
        <w:spacing w:after="0" w:line="240" w:lineRule="auto"/>
        <w:ind w:left="2127" w:hanging="2127"/>
        <w:rPr>
          <w:rFonts w:cs="Arial"/>
          <w:sz w:val="22"/>
          <w:szCs w:val="22"/>
          <w:lang w:val="en-GB"/>
        </w:rPr>
      </w:pPr>
      <w:r w:rsidRPr="00C311C5">
        <w:rPr>
          <w:rFonts w:cs="Arial"/>
          <w:sz w:val="22"/>
          <w:szCs w:val="22"/>
          <w:lang w:val="en-GB"/>
        </w:rPr>
        <w:t>Elaine Repton</w:t>
      </w:r>
      <w:r w:rsidRPr="00C311C5">
        <w:rPr>
          <w:rFonts w:cs="Arial"/>
          <w:sz w:val="22"/>
          <w:szCs w:val="22"/>
          <w:lang w:val="en-GB"/>
        </w:rPr>
        <w:tab/>
        <w:t>Corporate Governance and Risk Manager (item 6.3)</w:t>
      </w:r>
    </w:p>
    <w:p w14:paraId="5530C20E" w14:textId="77777777" w:rsidR="00E41765" w:rsidRPr="001B419A" w:rsidRDefault="00E41765" w:rsidP="00F40D3F">
      <w:pPr>
        <w:pStyle w:val="NICEnormal0"/>
        <w:tabs>
          <w:tab w:val="left" w:pos="2410"/>
        </w:tabs>
        <w:spacing w:after="0" w:line="240" w:lineRule="auto"/>
        <w:ind w:left="2127" w:hanging="2127"/>
        <w:rPr>
          <w:rFonts w:cs="Arial"/>
          <w:color w:val="000000" w:themeColor="text1"/>
          <w:sz w:val="22"/>
          <w:szCs w:val="22"/>
          <w:lang w:val="en-GB"/>
        </w:rPr>
      </w:pPr>
    </w:p>
    <w:p w14:paraId="20E92DFC" w14:textId="77777777" w:rsidR="00AC6BE1" w:rsidRPr="00AC6BE1" w:rsidRDefault="00AC6BE1" w:rsidP="00AC6BE1">
      <w:pPr>
        <w:pStyle w:val="Heading2"/>
      </w:pPr>
      <w:r w:rsidRPr="00AC6BE1">
        <w:t>Apologies (item 1)</w:t>
      </w:r>
    </w:p>
    <w:p w14:paraId="3EDEF57F"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0A7CD4E5" w14:textId="576D3FFD" w:rsidR="00BF55BF" w:rsidRPr="00BF55BF" w:rsidRDefault="00F4005C" w:rsidP="00BF55BF">
      <w:pPr>
        <w:numPr>
          <w:ilvl w:val="0"/>
          <w:numId w:val="10"/>
        </w:numPr>
        <w:tabs>
          <w:tab w:val="left" w:pos="2410"/>
        </w:tabs>
        <w:autoSpaceDE w:val="0"/>
        <w:autoSpaceDN w:val="0"/>
        <w:adjustRightInd w:val="0"/>
      </w:pPr>
      <w:r>
        <w:rPr>
          <w:rFonts w:ascii="Arial" w:hAnsi="Arial" w:cs="Arial"/>
          <w:color w:val="000000" w:themeColor="text1"/>
          <w:sz w:val="22"/>
          <w:szCs w:val="22"/>
        </w:rPr>
        <w:t>None.</w:t>
      </w:r>
    </w:p>
    <w:p w14:paraId="71FFFACD" w14:textId="77777777" w:rsidR="00BF55BF" w:rsidRPr="00BF55BF" w:rsidRDefault="00BF55BF" w:rsidP="00BF55BF">
      <w:pPr>
        <w:tabs>
          <w:tab w:val="left" w:pos="2410"/>
        </w:tabs>
        <w:autoSpaceDE w:val="0"/>
        <w:autoSpaceDN w:val="0"/>
        <w:adjustRightInd w:val="0"/>
        <w:ind w:left="360"/>
      </w:pPr>
    </w:p>
    <w:p w14:paraId="044591B9" w14:textId="77777777" w:rsidR="007425EA" w:rsidRPr="00312045" w:rsidRDefault="007425EA" w:rsidP="00AC6BE1">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7BF4146F"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5DC0E94C"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4CC2F5EE" w14:textId="77777777" w:rsidR="00BE45F6" w:rsidRPr="007A0903" w:rsidRDefault="00BE45F6" w:rsidP="007A0903">
      <w:pPr>
        <w:autoSpaceDE w:val="0"/>
        <w:autoSpaceDN w:val="0"/>
        <w:adjustRightInd w:val="0"/>
        <w:ind w:left="360"/>
        <w:rPr>
          <w:rFonts w:ascii="Arial" w:hAnsi="Arial" w:cs="Arial"/>
          <w:sz w:val="22"/>
          <w:szCs w:val="22"/>
        </w:rPr>
      </w:pPr>
    </w:p>
    <w:p w14:paraId="6E6185D2" w14:textId="77777777" w:rsidR="00B95184" w:rsidRDefault="00B95184" w:rsidP="00AC6BE1">
      <w:pPr>
        <w:pStyle w:val="Heading2"/>
      </w:pPr>
      <w:r>
        <w:t>Declarations of interest (item 3)</w:t>
      </w:r>
    </w:p>
    <w:p w14:paraId="2E57CBBE" w14:textId="77777777" w:rsidR="00F93926" w:rsidRDefault="00F93926" w:rsidP="007A0903">
      <w:pPr>
        <w:pStyle w:val="NICEnormal0"/>
        <w:tabs>
          <w:tab w:val="left" w:pos="2410"/>
        </w:tabs>
        <w:spacing w:after="0" w:line="240" w:lineRule="auto"/>
        <w:rPr>
          <w:rFonts w:cs="Arial"/>
          <w:b/>
          <w:sz w:val="22"/>
          <w:szCs w:val="22"/>
          <w:lang w:val="en-GB"/>
        </w:rPr>
      </w:pPr>
    </w:p>
    <w:p w14:paraId="792FF4A3"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3FC90F65" w14:textId="77777777" w:rsidR="004D6CEB" w:rsidRDefault="004D6CEB" w:rsidP="007A0903">
      <w:pPr>
        <w:pStyle w:val="NICEnormal0"/>
        <w:tabs>
          <w:tab w:val="left" w:pos="2410"/>
        </w:tabs>
        <w:spacing w:after="0" w:line="240" w:lineRule="auto"/>
        <w:rPr>
          <w:rFonts w:cs="Arial"/>
          <w:b/>
          <w:sz w:val="22"/>
          <w:szCs w:val="22"/>
          <w:lang w:val="en-GB"/>
        </w:rPr>
      </w:pPr>
    </w:p>
    <w:p w14:paraId="1F606B09" w14:textId="77777777" w:rsidR="00EA0C36" w:rsidRPr="007A0903" w:rsidRDefault="007425EA" w:rsidP="00AC6BE1">
      <w:pPr>
        <w:pStyle w:val="Heading2"/>
      </w:pPr>
      <w:r w:rsidRPr="007A0903">
        <w:t>Note</w:t>
      </w:r>
      <w:r w:rsidR="00F629BE">
        <w:t>s</w:t>
      </w:r>
      <w:r w:rsidRPr="007A0903">
        <w:t xml:space="preserve"> of the </w:t>
      </w:r>
      <w:r w:rsidR="00630137">
        <w:t>previous m</w:t>
      </w:r>
      <w:r w:rsidRPr="007A0903">
        <w:t>eeting</w:t>
      </w:r>
      <w:r w:rsidR="00FE3350" w:rsidRPr="007A0903">
        <w:t xml:space="preserve"> (item </w:t>
      </w:r>
      <w:r w:rsidR="00B95184">
        <w:t>4</w:t>
      </w:r>
      <w:r w:rsidR="00FE3350" w:rsidRPr="007A0903">
        <w:t>)</w:t>
      </w:r>
    </w:p>
    <w:p w14:paraId="50F70DD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0DAB537" w14:textId="662DF338" w:rsidR="0091615B" w:rsidRPr="0091615B" w:rsidRDefault="00F0302F" w:rsidP="0091615B">
      <w:pPr>
        <w:pStyle w:val="Numberedpara"/>
        <w:rPr>
          <w:rFonts w:cs="Arial"/>
          <w:b/>
        </w:rPr>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F4005C">
        <w:t>23</w:t>
      </w:r>
      <w:r w:rsidR="00E05206">
        <w:t xml:space="preserve"> </w:t>
      </w:r>
      <w:r w:rsidR="0091615B">
        <w:t>April</w:t>
      </w:r>
      <w:r w:rsidR="00D715FA">
        <w:t xml:space="preserve"> 2019</w:t>
      </w:r>
      <w:r w:rsidR="006A7263" w:rsidRPr="000E0766">
        <w:t xml:space="preserve"> </w:t>
      </w:r>
      <w:r w:rsidR="00AB22D6" w:rsidRPr="000E0766">
        <w:t xml:space="preserve">were </w:t>
      </w:r>
      <w:r w:rsidR="00FF3C73">
        <w:t>a</w:t>
      </w:r>
      <w:r w:rsidR="002B37C8">
        <w:t>pproved</w:t>
      </w:r>
      <w:r w:rsidR="007970E2">
        <w:t xml:space="preserve"> subject to the correction of a minor typographical error</w:t>
      </w:r>
      <w:r w:rsidR="0091615B">
        <w:t xml:space="preserve">. </w:t>
      </w:r>
    </w:p>
    <w:p w14:paraId="5166DD17" w14:textId="77777777" w:rsidR="0091615B" w:rsidRPr="0091615B" w:rsidRDefault="0091615B" w:rsidP="0091615B">
      <w:pPr>
        <w:pStyle w:val="Numberedpara"/>
        <w:numPr>
          <w:ilvl w:val="0"/>
          <w:numId w:val="0"/>
        </w:numPr>
        <w:ind w:left="360"/>
        <w:rPr>
          <w:rFonts w:cs="Arial"/>
          <w:b/>
        </w:rPr>
      </w:pPr>
    </w:p>
    <w:p w14:paraId="723C9A96" w14:textId="77777777" w:rsidR="00F53303" w:rsidRPr="007A0903" w:rsidRDefault="00F53303" w:rsidP="00AC6BE1">
      <w:pPr>
        <w:pStyle w:val="Heading2"/>
      </w:pPr>
      <w:r w:rsidRPr="007A0903">
        <w:t xml:space="preserve">Matters </w:t>
      </w:r>
      <w:r w:rsidR="00630137">
        <w:t>a</w:t>
      </w:r>
      <w:r w:rsidRPr="007A0903">
        <w:t xml:space="preserve">rising (item </w:t>
      </w:r>
      <w:r w:rsidR="00B95184">
        <w:t>5</w:t>
      </w:r>
      <w:r w:rsidRPr="007A0903">
        <w:t>)</w:t>
      </w:r>
    </w:p>
    <w:p w14:paraId="1A036787"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0FA7636A" w14:textId="4C2C48A9"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F4005C">
        <w:rPr>
          <w:color w:val="auto"/>
        </w:rPr>
        <w:t>23</w:t>
      </w:r>
      <w:r w:rsidR="0091615B">
        <w:rPr>
          <w:color w:val="auto"/>
        </w:rPr>
        <w:t xml:space="preserve"> April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4A49947E" w14:textId="0BE21319" w:rsidR="00BE4838" w:rsidRDefault="00BE4838" w:rsidP="00BC358E"/>
    <w:p w14:paraId="7B036518" w14:textId="1B5B4ACF" w:rsidR="00F4005C" w:rsidRDefault="00F4005C" w:rsidP="00AC6BE1">
      <w:pPr>
        <w:pStyle w:val="Heading2"/>
      </w:pPr>
      <w:r>
        <w:t xml:space="preserve">Freedom to speak up guardians (item </w:t>
      </w:r>
      <w:r w:rsidR="009E3B34">
        <w:t>6.1)</w:t>
      </w:r>
    </w:p>
    <w:p w14:paraId="1851B2CE" w14:textId="114546E1" w:rsidR="009E3B34" w:rsidRDefault="009E3B34" w:rsidP="00BC358E"/>
    <w:p w14:paraId="29BCE880" w14:textId="70C50644" w:rsidR="009E3B34" w:rsidRDefault="00BA498F" w:rsidP="00BA498F">
      <w:pPr>
        <w:pStyle w:val="Numberedpara"/>
      </w:pPr>
      <w:r>
        <w:t xml:space="preserve">Grace Marguerie presented the proposed process for appointing </w:t>
      </w:r>
      <w:r w:rsidR="001D4BA8">
        <w:t xml:space="preserve">two </w:t>
      </w:r>
      <w:r>
        <w:t>freedom to speak up guardian</w:t>
      </w:r>
      <w:r w:rsidR="001D4BA8">
        <w:t>s</w:t>
      </w:r>
      <w:r>
        <w:t xml:space="preserve"> at NICE, and the proposed role description </w:t>
      </w:r>
      <w:r w:rsidR="001D4BA8">
        <w:t xml:space="preserve">that is </w:t>
      </w:r>
      <w:r w:rsidR="007970E2">
        <w:t>based on</w:t>
      </w:r>
      <w:r>
        <w:t xml:space="preserve"> the template provided by the National Guardian’s Office.</w:t>
      </w:r>
    </w:p>
    <w:p w14:paraId="250A1EFD" w14:textId="77777777" w:rsidR="007970E2" w:rsidRDefault="007970E2" w:rsidP="007970E2">
      <w:pPr>
        <w:pStyle w:val="Numberedpara"/>
        <w:numPr>
          <w:ilvl w:val="0"/>
          <w:numId w:val="0"/>
        </w:numPr>
        <w:ind w:left="360"/>
      </w:pPr>
    </w:p>
    <w:p w14:paraId="2E138986" w14:textId="63F932D7" w:rsidR="007970E2" w:rsidRDefault="007970E2" w:rsidP="00BA498F">
      <w:pPr>
        <w:pStyle w:val="Numberedpara"/>
      </w:pPr>
      <w:r>
        <w:lastRenderedPageBreak/>
        <w:t xml:space="preserve">SMT discussed the role at NICE and agreed </w:t>
      </w:r>
      <w:r w:rsidR="0043669D">
        <w:t>the</w:t>
      </w:r>
      <w:r w:rsidR="00F92A25">
        <w:t xml:space="preserve"> guardians</w:t>
      </w:r>
      <w:r w:rsidR="0043669D">
        <w:t xml:space="preserve"> would help staff speak up about matters </w:t>
      </w:r>
      <w:r w:rsidR="001D4BA8">
        <w:t xml:space="preserve">staff </w:t>
      </w:r>
      <w:r w:rsidR="0043669D">
        <w:t xml:space="preserve">feel have not been properly dealt with through NICE’s </w:t>
      </w:r>
      <w:r w:rsidR="000E56A7">
        <w:t xml:space="preserve">policies or procedures or </w:t>
      </w:r>
      <w:r w:rsidR="00B93FAB">
        <w:t>discussions</w:t>
      </w:r>
      <w:r w:rsidR="000E56A7">
        <w:t xml:space="preserve"> with their line manager. SMT discussed the person specification and </w:t>
      </w:r>
      <w:r w:rsidR="00B93FAB">
        <w:t>agreed</w:t>
      </w:r>
      <w:r w:rsidR="000E56A7">
        <w:t xml:space="preserve"> this should be simplified to focus on 3-4 key personal qualities such as the individual </w:t>
      </w:r>
      <w:r w:rsidR="00B93FAB">
        <w:t>being</w:t>
      </w:r>
      <w:r w:rsidR="000E56A7">
        <w:t xml:space="preserve"> confident, approachable and sensitive. </w:t>
      </w:r>
      <w:r w:rsidR="004F01DD">
        <w:t xml:space="preserve">It </w:t>
      </w:r>
      <w:r w:rsidR="001D4BA8">
        <w:t>was agreed that it would be</w:t>
      </w:r>
      <w:r w:rsidR="004F01DD">
        <w:t xml:space="preserve"> helpful to clarify that it is not envisaged the role will require a </w:t>
      </w:r>
      <w:r w:rsidR="00B93FAB">
        <w:t>significant</w:t>
      </w:r>
      <w:r w:rsidR="004F01DD">
        <w:t xml:space="preserve"> time commitment.</w:t>
      </w:r>
    </w:p>
    <w:p w14:paraId="4B2C2934" w14:textId="77777777" w:rsidR="004F01DD" w:rsidRDefault="004F01DD" w:rsidP="004F01DD">
      <w:pPr>
        <w:pStyle w:val="ListParagraph"/>
      </w:pPr>
    </w:p>
    <w:p w14:paraId="668659B4" w14:textId="222EDCA4" w:rsidR="004F01DD" w:rsidRDefault="00F92A25" w:rsidP="00FD3558">
      <w:pPr>
        <w:pStyle w:val="Numberedpara"/>
      </w:pPr>
      <w:r>
        <w:t>I</w:t>
      </w:r>
      <w:r w:rsidR="004F01DD">
        <w:t xml:space="preserve">t was agreed that Grace Marguerie would </w:t>
      </w:r>
      <w:r w:rsidR="003418BC">
        <w:t>write</w:t>
      </w:r>
      <w:r w:rsidR="004F01DD">
        <w:t xml:space="preserve"> a short </w:t>
      </w:r>
      <w:r w:rsidR="00CC3155">
        <w:t>note</w:t>
      </w:r>
      <w:r w:rsidR="004F01DD">
        <w:t xml:space="preserve"> </w:t>
      </w:r>
      <w:r w:rsidR="003A4C7C">
        <w:t xml:space="preserve">summarising </w:t>
      </w:r>
      <w:r w:rsidR="004F01DD">
        <w:t xml:space="preserve">the role </w:t>
      </w:r>
      <w:r w:rsidR="003A4C7C">
        <w:t xml:space="preserve">description </w:t>
      </w:r>
      <w:r w:rsidR="003418BC">
        <w:t xml:space="preserve">and </w:t>
      </w:r>
      <w:r w:rsidR="004F01DD">
        <w:t xml:space="preserve">person specification </w:t>
      </w:r>
      <w:r w:rsidR="003A4C7C">
        <w:t xml:space="preserve">as amended by this SMT discussion, </w:t>
      </w:r>
      <w:r w:rsidR="004F01DD">
        <w:t xml:space="preserve">which Andrew Dillon would approve on behalf of SMT. This </w:t>
      </w:r>
      <w:r>
        <w:t xml:space="preserve">would </w:t>
      </w:r>
      <w:r w:rsidR="004F01DD">
        <w:t xml:space="preserve">then be sent to the </w:t>
      </w:r>
      <w:r w:rsidR="00BA3A38">
        <w:t xml:space="preserve">directors’ first line reports, giving a </w:t>
      </w:r>
      <w:proofErr w:type="gramStart"/>
      <w:r w:rsidR="00BA3A38">
        <w:t>two week</w:t>
      </w:r>
      <w:proofErr w:type="gramEnd"/>
      <w:r w:rsidR="00BA3A38">
        <w:t xml:space="preserve"> window for expressions of interest. Andrew Dillon, Gill Leng and Ben Bennett w</w:t>
      </w:r>
      <w:r>
        <w:t xml:space="preserve">ill </w:t>
      </w:r>
      <w:r w:rsidR="00BA3A38">
        <w:t xml:space="preserve">then review the applications and appoint the two guardians. </w:t>
      </w:r>
      <w:r w:rsidR="003418BC">
        <w:t xml:space="preserve">Internal communications </w:t>
      </w:r>
      <w:r>
        <w:t xml:space="preserve">and the all staff meeting </w:t>
      </w:r>
      <w:r w:rsidR="003418BC">
        <w:t xml:space="preserve">would publicise the newly appointed roles, taking account of feedback from </w:t>
      </w:r>
      <w:r w:rsidR="00634697">
        <w:t xml:space="preserve">the </w:t>
      </w:r>
      <w:r w:rsidR="00BA3A38">
        <w:t xml:space="preserve">appointed guardians on the </w:t>
      </w:r>
      <w:r w:rsidR="00B93FAB">
        <w:t>proposed</w:t>
      </w:r>
      <w:r w:rsidR="00BA3A38">
        <w:t xml:space="preserve"> communications</w:t>
      </w:r>
      <w:r w:rsidR="00634697">
        <w:t xml:space="preserve"> materials. </w:t>
      </w:r>
    </w:p>
    <w:p w14:paraId="52052BAA" w14:textId="57695FBB" w:rsidR="00BA498F" w:rsidRDefault="00BA498F" w:rsidP="00BC358E"/>
    <w:p w14:paraId="008A6566" w14:textId="14A33723" w:rsidR="0085051D" w:rsidRDefault="0085051D" w:rsidP="0085051D">
      <w:pPr>
        <w:pStyle w:val="SMTActions"/>
      </w:pPr>
      <w:r>
        <w:t>ACTION: GM/JG</w:t>
      </w:r>
    </w:p>
    <w:p w14:paraId="10C2C283" w14:textId="77777777" w:rsidR="0085051D" w:rsidRDefault="0085051D" w:rsidP="00BC358E"/>
    <w:p w14:paraId="76F5A94F" w14:textId="2D58FBA9" w:rsidR="00BA498F" w:rsidRDefault="00634697" w:rsidP="00634697">
      <w:pPr>
        <w:pStyle w:val="Numberedpara"/>
      </w:pPr>
      <w:r>
        <w:t>It was agreed to review the experience of the role after six months</w:t>
      </w:r>
      <w:r w:rsidR="003418BC">
        <w:t xml:space="preserve">. </w:t>
      </w:r>
    </w:p>
    <w:p w14:paraId="7558A9B7" w14:textId="6573D461" w:rsidR="00634697" w:rsidRDefault="00634697" w:rsidP="00BC358E"/>
    <w:p w14:paraId="27A773AB" w14:textId="7A82860B" w:rsidR="00634697" w:rsidRDefault="00634697" w:rsidP="00634697">
      <w:pPr>
        <w:pStyle w:val="SMTActions"/>
      </w:pPr>
      <w:r>
        <w:t>ACTION: GM</w:t>
      </w:r>
    </w:p>
    <w:p w14:paraId="0A9E15C2" w14:textId="6DB55B09" w:rsidR="009E3B34" w:rsidRDefault="009E3B34" w:rsidP="00BC358E"/>
    <w:p w14:paraId="617264E0" w14:textId="789F5BE9" w:rsidR="009E3B34" w:rsidRDefault="009E3B34" w:rsidP="00AC6BE1">
      <w:pPr>
        <w:pStyle w:val="Heading2"/>
      </w:pPr>
      <w:r>
        <w:t>NICE values (item 6.2)</w:t>
      </w:r>
    </w:p>
    <w:p w14:paraId="1495F7D4" w14:textId="374ACBB4" w:rsidR="009E3B34" w:rsidRDefault="009E3B34" w:rsidP="00BC358E"/>
    <w:p w14:paraId="4B7580B2" w14:textId="49D63754" w:rsidR="009E0FD6" w:rsidRDefault="009E0FD6" w:rsidP="009E0FD6">
      <w:pPr>
        <w:pStyle w:val="Numberedpara"/>
      </w:pPr>
      <w:r>
        <w:t xml:space="preserve">Grace Marguerie presented the proposal to </w:t>
      </w:r>
      <w:r w:rsidRPr="009E0FD6">
        <w:t xml:space="preserve">engage with staff to develop a set of values, which </w:t>
      </w:r>
      <w:r w:rsidR="00FF75CD">
        <w:t xml:space="preserve">once agreed, would </w:t>
      </w:r>
      <w:r w:rsidRPr="009E0FD6">
        <w:t>be embedded into line management and recruitment practices.</w:t>
      </w:r>
    </w:p>
    <w:p w14:paraId="5969FD10" w14:textId="77777777" w:rsidR="003A4C7C" w:rsidRDefault="003A4C7C" w:rsidP="003A4C7C">
      <w:pPr>
        <w:pStyle w:val="Numberedpara"/>
        <w:numPr>
          <w:ilvl w:val="0"/>
          <w:numId w:val="0"/>
        </w:numPr>
        <w:ind w:left="360"/>
      </w:pPr>
    </w:p>
    <w:p w14:paraId="6479FA38" w14:textId="1AB567C5" w:rsidR="00FF75CD" w:rsidRDefault="003A4C7C" w:rsidP="004E66A4">
      <w:pPr>
        <w:pStyle w:val="Numberedpara"/>
      </w:pPr>
      <w:r>
        <w:t xml:space="preserve">SMT discussed the proposal </w:t>
      </w:r>
      <w:r w:rsidR="00FF75CD">
        <w:t xml:space="preserve">and agreed that the </w:t>
      </w:r>
      <w:r w:rsidR="00DF6D99">
        <w:t xml:space="preserve">values would </w:t>
      </w:r>
      <w:r w:rsidR="00B93FAB">
        <w:t>help</w:t>
      </w:r>
      <w:r w:rsidR="00DF6D99">
        <w:t xml:space="preserve"> staff understand what is required </w:t>
      </w:r>
      <w:r w:rsidR="00D876E8">
        <w:t xml:space="preserve">of them in working relationships, inform line manager </w:t>
      </w:r>
      <w:r w:rsidR="00B93FAB">
        <w:t>conversations</w:t>
      </w:r>
      <w:r w:rsidR="00D876E8">
        <w:t xml:space="preserve"> about behaviour, and support recruitment by providing a </w:t>
      </w:r>
      <w:r w:rsidR="00B93FAB">
        <w:t>framework</w:t>
      </w:r>
      <w:r w:rsidR="00D876E8">
        <w:t xml:space="preserve"> of cultural expectations. </w:t>
      </w:r>
      <w:r w:rsidR="00FF75CD">
        <w:t xml:space="preserve">These behaviours would be distinct from, but sit alongside, the principles for how NICE corporately undertakes it work. </w:t>
      </w:r>
    </w:p>
    <w:p w14:paraId="009B3A66" w14:textId="77777777" w:rsidR="00FF75CD" w:rsidRDefault="00FF75CD" w:rsidP="00FF75CD">
      <w:pPr>
        <w:pStyle w:val="Numberedpara"/>
        <w:numPr>
          <w:ilvl w:val="0"/>
          <w:numId w:val="0"/>
        </w:numPr>
        <w:ind w:left="360"/>
      </w:pPr>
    </w:p>
    <w:p w14:paraId="3126BE46" w14:textId="187EB3C1" w:rsidR="003A4C7C" w:rsidRDefault="00D876E8" w:rsidP="00B13591">
      <w:pPr>
        <w:pStyle w:val="Numberedpara"/>
      </w:pPr>
      <w:r>
        <w:t xml:space="preserve">SMT </w:t>
      </w:r>
      <w:r w:rsidR="00F92A25">
        <w:t xml:space="preserve">considered the proposed staff engagement and </w:t>
      </w:r>
      <w:r w:rsidR="003A4C7C">
        <w:t xml:space="preserve">agreed staff should be asked to </w:t>
      </w:r>
      <w:r w:rsidR="003E5D87">
        <w:t xml:space="preserve">identify how individuals should </w:t>
      </w:r>
      <w:r w:rsidR="00B93FAB">
        <w:t>behave</w:t>
      </w:r>
      <w:r w:rsidR="003E5D87">
        <w:t xml:space="preserve"> to </w:t>
      </w:r>
      <w:r w:rsidR="00B93FAB">
        <w:t>ensure</w:t>
      </w:r>
      <w:r w:rsidR="003E5D87">
        <w:t xml:space="preserve"> NICE is a great place to work and a great organisation to work with. </w:t>
      </w:r>
      <w:r w:rsidR="00C14744">
        <w:t xml:space="preserve">It was agreed that </w:t>
      </w:r>
      <w:r w:rsidR="003E5D87">
        <w:t xml:space="preserve">the specific proposals for undertaking this engagement </w:t>
      </w:r>
      <w:r w:rsidR="00DF6D99">
        <w:t xml:space="preserve">and the process for collating the feedback </w:t>
      </w:r>
      <w:r w:rsidR="003E5D87">
        <w:t xml:space="preserve">should come to SMT for </w:t>
      </w:r>
      <w:r w:rsidR="00DF6D99">
        <w:t xml:space="preserve">approval. </w:t>
      </w:r>
      <w:r w:rsidR="00C14744">
        <w:t xml:space="preserve">Andrew Dillon </w:t>
      </w:r>
      <w:r w:rsidR="00816032">
        <w:t xml:space="preserve">noted the need for a brief articulation of the values, but </w:t>
      </w:r>
      <w:r w:rsidR="00C14744">
        <w:t>cautioned against restricting th</w:t>
      </w:r>
      <w:r w:rsidR="00816032">
        <w:t xml:space="preserve">is to four </w:t>
      </w:r>
      <w:r w:rsidR="00C14744">
        <w:t xml:space="preserve">values or </w:t>
      </w:r>
      <w:r w:rsidR="00816032">
        <w:t xml:space="preserve">seeking to shoe horn these into the </w:t>
      </w:r>
      <w:r w:rsidR="00C14744">
        <w:t>acronym ‘NICE’.</w:t>
      </w:r>
    </w:p>
    <w:p w14:paraId="6942349B" w14:textId="77777777" w:rsidR="00C14744" w:rsidRDefault="00C14744" w:rsidP="00C14744">
      <w:pPr>
        <w:pStyle w:val="ListParagraph"/>
      </w:pPr>
    </w:p>
    <w:p w14:paraId="53CFE2F2" w14:textId="5BCA0771" w:rsidR="00C14744" w:rsidRDefault="00C14744" w:rsidP="005B2612">
      <w:pPr>
        <w:pStyle w:val="SMTActions"/>
      </w:pPr>
      <w:r>
        <w:t xml:space="preserve">ACTION: </w:t>
      </w:r>
      <w:r w:rsidR="005B2612">
        <w:t>GM</w:t>
      </w:r>
    </w:p>
    <w:p w14:paraId="3D84C235" w14:textId="291B2F5E" w:rsidR="009E3B34" w:rsidRDefault="009E3B34" w:rsidP="00BC358E"/>
    <w:p w14:paraId="12F4E0E6" w14:textId="166955C7" w:rsidR="009E3B34" w:rsidRDefault="009E3B34" w:rsidP="00AC6BE1">
      <w:pPr>
        <w:pStyle w:val="Heading2"/>
      </w:pPr>
      <w:r>
        <w:t>Policy on declaring and managing interests (item 6.3)</w:t>
      </w:r>
    </w:p>
    <w:p w14:paraId="620C74A1" w14:textId="12E32D51" w:rsidR="009E3B34" w:rsidRDefault="009E3B34" w:rsidP="00BC358E"/>
    <w:p w14:paraId="304E3453" w14:textId="59633C9B" w:rsidR="009E3B34" w:rsidRDefault="003D63D1" w:rsidP="000162A3">
      <w:pPr>
        <w:pStyle w:val="Numberedpara"/>
      </w:pPr>
      <w:r>
        <w:t>David Coombs presented the proposed amendments to the policy following its first year of operation. The amendments take account of feedback from guidance teams and the conflicts of interest reference panel</w:t>
      </w:r>
      <w:r w:rsidR="00112A80">
        <w:t xml:space="preserve">, and generally seek to </w:t>
      </w:r>
      <w:r w:rsidR="007D5E6C">
        <w:t xml:space="preserve">reinforce the </w:t>
      </w:r>
      <w:proofErr w:type="gramStart"/>
      <w:r w:rsidR="007D5E6C">
        <w:t>risk based</w:t>
      </w:r>
      <w:proofErr w:type="gramEnd"/>
      <w:r w:rsidR="007D5E6C">
        <w:t xml:space="preserve"> </w:t>
      </w:r>
      <w:r w:rsidR="00112A80">
        <w:t xml:space="preserve">approach to the handling </w:t>
      </w:r>
      <w:r w:rsidR="007D5E6C">
        <w:t>interests.</w:t>
      </w:r>
    </w:p>
    <w:p w14:paraId="0CA9E69C" w14:textId="77777777" w:rsidR="00B07455" w:rsidRDefault="00B07455" w:rsidP="00B07455">
      <w:pPr>
        <w:pStyle w:val="Numberedpara"/>
        <w:numPr>
          <w:ilvl w:val="0"/>
          <w:numId w:val="0"/>
        </w:numPr>
        <w:ind w:left="360"/>
      </w:pPr>
    </w:p>
    <w:p w14:paraId="6954BF3F" w14:textId="2D15EC82" w:rsidR="00B07455" w:rsidRDefault="008778D4" w:rsidP="000162A3">
      <w:pPr>
        <w:pStyle w:val="Numberedpara"/>
      </w:pPr>
      <w:r w:rsidRPr="00B12BB8">
        <w:t>SMT discussed</w:t>
      </w:r>
      <w:r w:rsidR="00B07455">
        <w:t xml:space="preserve"> the proposed amendments </w:t>
      </w:r>
      <w:r w:rsidR="004538BF">
        <w:t xml:space="preserve">about </w:t>
      </w:r>
      <w:r w:rsidR="00B07455">
        <w:t xml:space="preserve">private practice, </w:t>
      </w:r>
      <w:proofErr w:type="gramStart"/>
      <w:r w:rsidR="00B07455">
        <w:t>in particular the</w:t>
      </w:r>
      <w:proofErr w:type="gramEnd"/>
      <w:r w:rsidR="00B07455">
        <w:t xml:space="preserve"> </w:t>
      </w:r>
      <w:r>
        <w:t xml:space="preserve">circumstances in which </w:t>
      </w:r>
      <w:r w:rsidR="004538BF">
        <w:t xml:space="preserve">clinicians’ </w:t>
      </w:r>
      <w:r>
        <w:t xml:space="preserve">private practice could present the greatest scope for a conflict of interest. </w:t>
      </w:r>
      <w:r w:rsidR="00CB2C8A">
        <w:t xml:space="preserve">Following discussion, it was </w:t>
      </w:r>
      <w:r w:rsidR="00EB7BA3">
        <w:t xml:space="preserve">agreed that full participation may be appropriate if the private practice </w:t>
      </w:r>
      <w:r w:rsidR="00E03CEA">
        <w:t xml:space="preserve">mirrors an </w:t>
      </w:r>
      <w:r w:rsidR="00B93FAB">
        <w:t>individual’s</w:t>
      </w:r>
      <w:r w:rsidR="00E03CEA">
        <w:t xml:space="preserve"> NHS practice, and is remunerated on a </w:t>
      </w:r>
      <w:r w:rsidR="00B93FAB">
        <w:t>sessional</w:t>
      </w:r>
      <w:r w:rsidR="00E03CEA">
        <w:t xml:space="preserve"> basis. Whereas there </w:t>
      </w:r>
      <w:r w:rsidR="004538BF">
        <w:t xml:space="preserve">is </w:t>
      </w:r>
      <w:r w:rsidR="00B93FAB">
        <w:t>greater</w:t>
      </w:r>
      <w:r w:rsidR="00E03CEA">
        <w:t xml:space="preserve"> scope for a </w:t>
      </w:r>
      <w:r w:rsidR="00E03CEA">
        <w:lastRenderedPageBreak/>
        <w:t xml:space="preserve">perceived conflict </w:t>
      </w:r>
      <w:r w:rsidR="004538BF">
        <w:t xml:space="preserve">of interest </w:t>
      </w:r>
      <w:r w:rsidR="00E03CEA">
        <w:t xml:space="preserve">when non-NHS income is directly contingent on the volume of a specific procedure. </w:t>
      </w:r>
      <w:r w:rsidR="00CB2C8A">
        <w:t xml:space="preserve">It was agreed that while the </w:t>
      </w:r>
      <w:r w:rsidR="00B93FAB">
        <w:t>amendments</w:t>
      </w:r>
      <w:r w:rsidR="00CB2C8A">
        <w:t xml:space="preserve"> </w:t>
      </w:r>
      <w:r w:rsidR="0048348B">
        <w:t xml:space="preserve">to the policy </w:t>
      </w:r>
      <w:r w:rsidR="00CB2C8A">
        <w:t xml:space="preserve">reflect the position agreed by the conflicts of interest reference panel, this </w:t>
      </w:r>
      <w:r w:rsidR="004538BF">
        <w:t xml:space="preserve">part of the policy </w:t>
      </w:r>
      <w:r w:rsidR="00CB2C8A">
        <w:t xml:space="preserve">should be </w:t>
      </w:r>
      <w:r w:rsidR="0048348B">
        <w:t xml:space="preserve">highlighted </w:t>
      </w:r>
      <w:r w:rsidR="00F92A25">
        <w:t xml:space="preserve">for the Board’s discussion when it reviews </w:t>
      </w:r>
      <w:r w:rsidR="00CB2C8A">
        <w:t>the amended policy.</w:t>
      </w:r>
    </w:p>
    <w:p w14:paraId="54B34CF0" w14:textId="7D9B6D2C" w:rsidR="00CB2C8A" w:rsidRDefault="00CB2C8A" w:rsidP="00CB2C8A">
      <w:pPr>
        <w:pStyle w:val="ListParagraph"/>
      </w:pPr>
    </w:p>
    <w:p w14:paraId="4EB836F5" w14:textId="083F4304" w:rsidR="00CB2C8A" w:rsidRDefault="00CB2C8A" w:rsidP="00CB2C8A">
      <w:pPr>
        <w:pStyle w:val="SMTActions"/>
      </w:pPr>
      <w:r>
        <w:t>ACTION: DC/GL</w:t>
      </w:r>
    </w:p>
    <w:p w14:paraId="7DFAB456" w14:textId="77777777" w:rsidR="00461A33" w:rsidRDefault="00461A33" w:rsidP="00CB2C8A">
      <w:pPr>
        <w:pStyle w:val="SMTActions"/>
      </w:pPr>
    </w:p>
    <w:p w14:paraId="60D1338B" w14:textId="3D1F01EE" w:rsidR="00CB2C8A" w:rsidRDefault="00461A33" w:rsidP="000162A3">
      <w:pPr>
        <w:pStyle w:val="Numberedpara"/>
      </w:pPr>
      <w:r>
        <w:t xml:space="preserve">SMT discussed the interests to be declared by witnesses and other contributors who are not committee members. </w:t>
      </w:r>
      <w:r w:rsidR="0040408E">
        <w:t>It was agreed that in line with NICE’s response to a research piece in the British Medical Journal</w:t>
      </w:r>
      <w:r w:rsidR="00857A50">
        <w:t xml:space="preserve"> (BMJ)</w:t>
      </w:r>
      <w:r w:rsidR="00F92A25">
        <w:t>,</w:t>
      </w:r>
      <w:r w:rsidR="0040408E">
        <w:t xml:space="preserve"> where an in</w:t>
      </w:r>
      <w:r w:rsidR="00CD3421">
        <w:t xml:space="preserve">dividual </w:t>
      </w:r>
      <w:r w:rsidR="0040408E">
        <w:t>is attending in a personal capacity the</w:t>
      </w:r>
      <w:r w:rsidR="00837DD9">
        <w:t>ir</w:t>
      </w:r>
      <w:r w:rsidR="0040408E">
        <w:t xml:space="preserve"> declaration would usually be limited to their own personal affairs</w:t>
      </w:r>
      <w:r w:rsidR="00837DD9">
        <w:t xml:space="preserve">, even </w:t>
      </w:r>
      <w:r w:rsidR="00837DD9" w:rsidRPr="00837DD9">
        <w:t>though they may have been suggested by an organisation</w:t>
      </w:r>
      <w:r w:rsidR="0040408E">
        <w:t xml:space="preserve">. </w:t>
      </w:r>
      <w:r w:rsidR="00857A50">
        <w:t xml:space="preserve">Andrew Dillon asked for clarification on any other actions </w:t>
      </w:r>
      <w:r w:rsidR="00395BD9">
        <w:t xml:space="preserve">NICE stated it would make in the </w:t>
      </w:r>
      <w:r w:rsidR="00857A50">
        <w:t xml:space="preserve">response to the BMJ piece. </w:t>
      </w:r>
    </w:p>
    <w:p w14:paraId="6D8A45C4" w14:textId="6CA36C82" w:rsidR="00857A50" w:rsidRDefault="00857A50" w:rsidP="00857A50">
      <w:pPr>
        <w:pStyle w:val="Numberedpara"/>
        <w:numPr>
          <w:ilvl w:val="0"/>
          <w:numId w:val="0"/>
        </w:numPr>
        <w:ind w:left="360" w:hanging="360"/>
      </w:pPr>
    </w:p>
    <w:p w14:paraId="54869E41" w14:textId="71912DC7" w:rsidR="00857A50" w:rsidRDefault="00857A50" w:rsidP="00857A50">
      <w:pPr>
        <w:pStyle w:val="SMTActions"/>
      </w:pPr>
      <w:r>
        <w:t>ACTION: DC</w:t>
      </w:r>
    </w:p>
    <w:p w14:paraId="100FFE9F" w14:textId="69961850" w:rsidR="00D839BE" w:rsidRDefault="00D839BE" w:rsidP="00BC358E"/>
    <w:p w14:paraId="2FCC7424" w14:textId="1060DDC9" w:rsidR="003E1C92" w:rsidRDefault="00857A50" w:rsidP="00857A50">
      <w:pPr>
        <w:pStyle w:val="Numberedpara"/>
      </w:pPr>
      <w:r>
        <w:t xml:space="preserve">SMT agreed to amend the proposed new statement in paragraph 51 to state that NICE may from time to time periodically review publicly </w:t>
      </w:r>
      <w:r w:rsidR="00CD3421">
        <w:t>available</w:t>
      </w:r>
      <w:r>
        <w:t xml:space="preserve"> </w:t>
      </w:r>
      <w:r w:rsidR="00CD3421">
        <w:t>sources</w:t>
      </w:r>
      <w:r w:rsidR="00C50AD0">
        <w:t xml:space="preserve"> of information such as the ABPI register. It was also agreed </w:t>
      </w:r>
      <w:r w:rsidR="00395BD9">
        <w:t xml:space="preserve">not to include </w:t>
      </w:r>
      <w:r w:rsidR="00C50AD0">
        <w:t xml:space="preserve">the </w:t>
      </w:r>
      <w:r w:rsidR="00395BD9">
        <w:t xml:space="preserve">proposed </w:t>
      </w:r>
      <w:r w:rsidR="00C50AD0">
        <w:t>footnote on page 4 given NHS England send a representative to the technology appraisal committees.</w:t>
      </w:r>
      <w:r w:rsidR="003E1C92">
        <w:t xml:space="preserve"> </w:t>
      </w:r>
    </w:p>
    <w:p w14:paraId="2A8EAA49" w14:textId="77777777" w:rsidR="003E1C92" w:rsidRDefault="003E1C92" w:rsidP="003E1C92">
      <w:pPr>
        <w:pStyle w:val="Numberedpara"/>
        <w:numPr>
          <w:ilvl w:val="0"/>
          <w:numId w:val="0"/>
        </w:numPr>
        <w:ind w:left="360"/>
      </w:pPr>
    </w:p>
    <w:p w14:paraId="3E2F99FE" w14:textId="48EA818F" w:rsidR="00857A50" w:rsidRDefault="003E1C92" w:rsidP="00857A50">
      <w:pPr>
        <w:pStyle w:val="Numberedpara"/>
      </w:pPr>
      <w:r>
        <w:t xml:space="preserve">Subject to these amendments, the policy was agreed for submission to the Board in June, with a </w:t>
      </w:r>
      <w:r w:rsidR="00CD3421">
        <w:t>view</w:t>
      </w:r>
      <w:r>
        <w:t xml:space="preserve"> to </w:t>
      </w:r>
      <w:r w:rsidR="00395BD9">
        <w:t xml:space="preserve">seeking formal </w:t>
      </w:r>
      <w:r>
        <w:t>approval at the July public Board meeting.</w:t>
      </w:r>
    </w:p>
    <w:p w14:paraId="66FDCBC7" w14:textId="77777777" w:rsidR="003E1C92" w:rsidRDefault="003E1C92" w:rsidP="003E1C92">
      <w:pPr>
        <w:pStyle w:val="ListParagraph"/>
      </w:pPr>
    </w:p>
    <w:p w14:paraId="02ED5C62" w14:textId="087FDA93" w:rsidR="003E1C92" w:rsidRDefault="003E1C92" w:rsidP="003E1C92">
      <w:pPr>
        <w:pStyle w:val="SMTActions"/>
      </w:pPr>
      <w:r>
        <w:t>ACTION: DC/GL</w:t>
      </w:r>
    </w:p>
    <w:p w14:paraId="52E09328" w14:textId="77777777" w:rsidR="00D839BE" w:rsidRDefault="00D839BE" w:rsidP="00BC358E"/>
    <w:p w14:paraId="27291BCC" w14:textId="4C9B3D37" w:rsidR="009E3B34" w:rsidRDefault="009E3B34" w:rsidP="00AC6BE1">
      <w:pPr>
        <w:pStyle w:val="Heading2"/>
      </w:pPr>
      <w:r>
        <w:t>NICE conference (item 6.4)</w:t>
      </w:r>
    </w:p>
    <w:p w14:paraId="7A88508D" w14:textId="5A872ECD" w:rsidR="009E3B34" w:rsidRDefault="009E3B34" w:rsidP="00BC358E"/>
    <w:p w14:paraId="0F1B58CD" w14:textId="364D6E2E" w:rsidR="009E3B34" w:rsidRDefault="009E3B34" w:rsidP="00BA498F">
      <w:pPr>
        <w:pStyle w:val="Numberedpara"/>
      </w:pPr>
      <w:r>
        <w:t xml:space="preserve">Danielle Mason </w:t>
      </w:r>
      <w:r w:rsidR="005B2612">
        <w:t xml:space="preserve">and Danielle Foley </w:t>
      </w:r>
      <w:r>
        <w:t xml:space="preserve">provided a verbal update on the planning for the NICE annual conference </w:t>
      </w:r>
      <w:r w:rsidR="00BA498F">
        <w:t xml:space="preserve">on 9 May. </w:t>
      </w:r>
      <w:r w:rsidR="005B2612">
        <w:t xml:space="preserve">Delegate bookings are </w:t>
      </w:r>
      <w:r w:rsidR="00A72C10">
        <w:t>higher than</w:t>
      </w:r>
      <w:r w:rsidR="005B2612">
        <w:t xml:space="preserve"> last year, with a </w:t>
      </w:r>
      <w:r w:rsidR="00A72C10">
        <w:t xml:space="preserve">greater </w:t>
      </w:r>
      <w:r w:rsidR="005B2612">
        <w:t xml:space="preserve">proportion coming from the public sector. They updated SMT on the logistics for the conference and preceding </w:t>
      </w:r>
      <w:proofErr w:type="gramStart"/>
      <w:r w:rsidR="005B2612">
        <w:t>events, and</w:t>
      </w:r>
      <w:proofErr w:type="gramEnd"/>
      <w:r w:rsidR="005B2612">
        <w:t xml:space="preserve"> confirmed that </w:t>
      </w:r>
      <w:r w:rsidR="00A72C10">
        <w:t xml:space="preserve">learning from </w:t>
      </w:r>
      <w:r w:rsidR="005B2612">
        <w:t xml:space="preserve">last year’s event regarding </w:t>
      </w:r>
      <w:r w:rsidR="0092261A">
        <w:t xml:space="preserve">staffing, </w:t>
      </w:r>
      <w:r w:rsidR="005B2612">
        <w:t xml:space="preserve">catering, </w:t>
      </w:r>
      <w:r w:rsidR="0092261A">
        <w:t xml:space="preserve">and </w:t>
      </w:r>
      <w:r w:rsidR="005B2612">
        <w:t>AV services</w:t>
      </w:r>
      <w:r w:rsidR="0092261A">
        <w:t xml:space="preserve"> have been </w:t>
      </w:r>
      <w:r w:rsidR="00A72C10">
        <w:t xml:space="preserve">addressed </w:t>
      </w:r>
      <w:r w:rsidR="0092261A">
        <w:t>with the hotel and conference organiser.</w:t>
      </w:r>
    </w:p>
    <w:p w14:paraId="222EC13C" w14:textId="77777777" w:rsidR="009E3B34" w:rsidRDefault="009E3B34" w:rsidP="00BC358E"/>
    <w:p w14:paraId="1ED663A2" w14:textId="5994C1F4" w:rsidR="009E3B34" w:rsidRDefault="009E3B34" w:rsidP="00AC6BE1">
      <w:pPr>
        <w:pStyle w:val="Heading2"/>
      </w:pPr>
      <w:r>
        <w:t>International collaborative on pull incentives for new antimicrobials (item 6.5)</w:t>
      </w:r>
    </w:p>
    <w:p w14:paraId="3AE18EF9" w14:textId="7A36BE6B" w:rsidR="009E3B34" w:rsidRDefault="009E3B34" w:rsidP="00BC358E"/>
    <w:p w14:paraId="21341884" w14:textId="42A2C89A" w:rsidR="009E3B34" w:rsidRDefault="00433248" w:rsidP="003D63D1">
      <w:pPr>
        <w:pStyle w:val="Numberedpara"/>
      </w:pPr>
      <w:r>
        <w:t xml:space="preserve">Nick Crabb presented the </w:t>
      </w:r>
      <w:r w:rsidR="00804F5D">
        <w:t>high level summary of an emergi</w:t>
      </w:r>
      <w:r w:rsidR="00B93FAB">
        <w:t xml:space="preserve">ng </w:t>
      </w:r>
      <w:r>
        <w:t xml:space="preserve">proposal for NICE and the </w:t>
      </w:r>
      <w:r w:rsidRPr="00433248">
        <w:t xml:space="preserve">MIT </w:t>
      </w:r>
      <w:r>
        <w:t xml:space="preserve">new drug development </w:t>
      </w:r>
      <w:r w:rsidR="00500B1B">
        <w:t>paradigms (</w:t>
      </w:r>
      <w:r w:rsidRPr="00433248">
        <w:t xml:space="preserve">NEWDIGS) </w:t>
      </w:r>
      <w:r w:rsidR="00500B1B">
        <w:t xml:space="preserve">in the USA </w:t>
      </w:r>
      <w:r w:rsidRPr="00433248">
        <w:t xml:space="preserve">to </w:t>
      </w:r>
      <w:r w:rsidR="00500B1B">
        <w:t xml:space="preserve">host </w:t>
      </w:r>
      <w:r w:rsidR="0047194D">
        <w:t xml:space="preserve">a collaborative to </w:t>
      </w:r>
      <w:r w:rsidRPr="00433248">
        <w:t>facilitate the international development and implementation of pull incentives</w:t>
      </w:r>
      <w:r w:rsidR="0047194D">
        <w:t xml:space="preserve"> for new antimicrobials</w:t>
      </w:r>
      <w:r w:rsidRPr="00433248">
        <w:t>, taking on board lessons from work in UK, Norway and Sweden.</w:t>
      </w:r>
      <w:r w:rsidR="00804F5D">
        <w:t xml:space="preserve"> </w:t>
      </w:r>
      <w:r w:rsidR="00395BD9">
        <w:t xml:space="preserve">Nick asked </w:t>
      </w:r>
      <w:r w:rsidR="00A72C10">
        <w:t xml:space="preserve">for </w:t>
      </w:r>
      <w:r w:rsidR="00395BD9">
        <w:t>SMT</w:t>
      </w:r>
      <w:r w:rsidR="00A72C10">
        <w:t xml:space="preserve">’s </w:t>
      </w:r>
      <w:r w:rsidR="000F5826">
        <w:t>support to explore funding options for the project</w:t>
      </w:r>
      <w:r w:rsidR="00395BD9">
        <w:t xml:space="preserve">, which </w:t>
      </w:r>
      <w:r w:rsidR="000F5826">
        <w:t xml:space="preserve">would </w:t>
      </w:r>
      <w:r w:rsidR="00395BD9">
        <w:t>be separate to</w:t>
      </w:r>
      <w:r w:rsidR="000F5826">
        <w:t xml:space="preserve"> the previously discussed work with NHS England (NHSE) that is focused on England.</w:t>
      </w:r>
    </w:p>
    <w:p w14:paraId="586191E5" w14:textId="77777777" w:rsidR="000F5826" w:rsidRDefault="000F5826" w:rsidP="000F5826">
      <w:pPr>
        <w:pStyle w:val="Numberedpara"/>
        <w:numPr>
          <w:ilvl w:val="0"/>
          <w:numId w:val="0"/>
        </w:numPr>
        <w:ind w:left="360"/>
      </w:pPr>
    </w:p>
    <w:p w14:paraId="37F30F7C" w14:textId="3F891099" w:rsidR="00A6037E" w:rsidRDefault="007C70B9" w:rsidP="003D63D1">
      <w:pPr>
        <w:pStyle w:val="Numberedpara"/>
      </w:pPr>
      <w:r>
        <w:t xml:space="preserve">SMT members acknowledged the importance of </w:t>
      </w:r>
      <w:r w:rsidR="004F0B42">
        <w:t>developing new antimicrobials</w:t>
      </w:r>
      <w:r>
        <w:t xml:space="preserve"> but queried whether NICE should take a leading role in the proposed collaborative</w:t>
      </w:r>
      <w:r w:rsidR="00A72C10">
        <w:t xml:space="preserve"> given its focus on financial reimbursement</w:t>
      </w:r>
      <w:r w:rsidR="008807C6">
        <w:t xml:space="preserve">. </w:t>
      </w:r>
      <w:r w:rsidR="00A72C10">
        <w:t xml:space="preserve">As such, </w:t>
      </w:r>
      <w:r w:rsidR="008807C6">
        <w:t xml:space="preserve">it was suggested that NHS England should more </w:t>
      </w:r>
      <w:r w:rsidR="00B93FAB">
        <w:t>appropriately</w:t>
      </w:r>
      <w:r w:rsidR="008807C6">
        <w:t xml:space="preserve"> lead on the </w:t>
      </w:r>
      <w:r w:rsidR="00B93FAB">
        <w:t>collaborative</w:t>
      </w:r>
      <w:r w:rsidR="008807C6">
        <w:t xml:space="preserve"> </w:t>
      </w:r>
      <w:r w:rsidR="004F0B42">
        <w:t>for England</w:t>
      </w:r>
      <w:r w:rsidR="00A72C10">
        <w:t xml:space="preserve">. </w:t>
      </w:r>
      <w:r w:rsidR="004F0B42">
        <w:t xml:space="preserve">SMT members questioned </w:t>
      </w:r>
      <w:r w:rsidR="008807C6">
        <w:t xml:space="preserve">whether NICE should more appropriately focus management capacity on other research activities that more closely support the organisation’s objectives. </w:t>
      </w:r>
      <w:r w:rsidR="00A6037E">
        <w:t xml:space="preserve">In response, Nick Crabb highlighted the synergies with NICE’s current </w:t>
      </w:r>
      <w:r w:rsidR="00A6037E">
        <w:lastRenderedPageBreak/>
        <w:t xml:space="preserve">collaboration with NHSE and stated that the opportunity cost of exploring this new </w:t>
      </w:r>
      <w:r w:rsidR="00B93FAB">
        <w:t>collaborative</w:t>
      </w:r>
      <w:r w:rsidR="00A6037E">
        <w:t xml:space="preserve"> has </w:t>
      </w:r>
      <w:r w:rsidR="00686755">
        <w:t xml:space="preserve">to date </w:t>
      </w:r>
      <w:r w:rsidR="00A6037E">
        <w:t>been minimal.</w:t>
      </w:r>
    </w:p>
    <w:p w14:paraId="02A5D18E" w14:textId="77777777" w:rsidR="00A6037E" w:rsidRDefault="00A6037E" w:rsidP="00A6037E">
      <w:pPr>
        <w:pStyle w:val="ListParagraph"/>
      </w:pPr>
    </w:p>
    <w:p w14:paraId="3A660069" w14:textId="735E0D2B" w:rsidR="000F5826" w:rsidRDefault="000256B0" w:rsidP="003D63D1">
      <w:pPr>
        <w:pStyle w:val="Numberedpara"/>
      </w:pPr>
      <w:r>
        <w:t xml:space="preserve">SMT concluded that any potential collaborative must have support from </w:t>
      </w:r>
      <w:proofErr w:type="gramStart"/>
      <w:r>
        <w:t>NHSE</w:t>
      </w:r>
      <w:proofErr w:type="gramEnd"/>
      <w:r>
        <w:t xml:space="preserve"> and the Department for Health and Social Care</w:t>
      </w:r>
      <w:r w:rsidR="00686755">
        <w:t xml:space="preserve"> given its focus on financial reimbursement mechanisms</w:t>
      </w:r>
      <w:r>
        <w:t xml:space="preserve">, with NICE only providing minimal input until </w:t>
      </w:r>
      <w:r w:rsidR="00B93FAB">
        <w:t>resources</w:t>
      </w:r>
      <w:r>
        <w:t xml:space="preserve"> have been provided for this work. </w:t>
      </w:r>
      <w:r w:rsidR="00FF5BFE">
        <w:t xml:space="preserve">Andrew Dillon </w:t>
      </w:r>
      <w:r>
        <w:t xml:space="preserve">stated that he </w:t>
      </w:r>
      <w:r w:rsidR="00686755">
        <w:t xml:space="preserve">and Nick Crabb would continue to discuss this area of potential work </w:t>
      </w:r>
      <w:r>
        <w:t>in their regular meetings.</w:t>
      </w:r>
    </w:p>
    <w:p w14:paraId="745B001E" w14:textId="77777777" w:rsidR="000256B0" w:rsidRDefault="000256B0" w:rsidP="000256B0">
      <w:pPr>
        <w:pStyle w:val="ListParagraph"/>
      </w:pPr>
    </w:p>
    <w:p w14:paraId="22E633B9" w14:textId="6405F59B" w:rsidR="000256B0" w:rsidRDefault="000256B0" w:rsidP="000256B0">
      <w:pPr>
        <w:pStyle w:val="SMTActions"/>
      </w:pPr>
      <w:r>
        <w:t>ACTION: NC/AD</w:t>
      </w:r>
    </w:p>
    <w:p w14:paraId="453A8445" w14:textId="77777777" w:rsidR="00F4005C" w:rsidRPr="00BC358E" w:rsidRDefault="00F4005C" w:rsidP="00BC358E"/>
    <w:p w14:paraId="57704074" w14:textId="5DE749EE" w:rsidR="00600495" w:rsidRDefault="00600495" w:rsidP="00AC6BE1">
      <w:pPr>
        <w:pStyle w:val="Heading2"/>
      </w:pPr>
      <w:r>
        <w:t xml:space="preserve">EU exit (item </w:t>
      </w:r>
      <w:r w:rsidR="00F4005C">
        <w:t>7</w:t>
      </w:r>
      <w:r>
        <w:t>)</w:t>
      </w:r>
    </w:p>
    <w:p w14:paraId="08657863" w14:textId="22C28A15" w:rsidR="00600495" w:rsidRDefault="00600495" w:rsidP="00600495">
      <w:pPr>
        <w:rPr>
          <w:color w:val="000000" w:themeColor="text1"/>
        </w:rPr>
      </w:pPr>
    </w:p>
    <w:p w14:paraId="1C381C00" w14:textId="1B2DD8DA" w:rsidR="00DB0C57" w:rsidRPr="00FB0B39" w:rsidRDefault="00DB0C57" w:rsidP="00DB0C57">
      <w:pPr>
        <w:pStyle w:val="Numberedpara"/>
      </w:pPr>
      <w:r>
        <w:t>There was no further update.</w:t>
      </w:r>
    </w:p>
    <w:p w14:paraId="141C5933" w14:textId="77777777" w:rsidR="006C5E84" w:rsidRDefault="006C5E84" w:rsidP="006C5E84">
      <w:pPr>
        <w:pStyle w:val="Numberedpara"/>
        <w:numPr>
          <w:ilvl w:val="0"/>
          <w:numId w:val="0"/>
        </w:numPr>
        <w:ind w:left="360" w:hanging="360"/>
        <w:rPr>
          <w:color w:val="auto"/>
        </w:rPr>
      </w:pPr>
    </w:p>
    <w:p w14:paraId="791561AF" w14:textId="21AB2233" w:rsidR="002565EB" w:rsidRDefault="001B6FE1" w:rsidP="00AC6BE1">
      <w:pPr>
        <w:pStyle w:val="Heading2"/>
      </w:pPr>
      <w:r>
        <w:t>N</w:t>
      </w:r>
      <w:r w:rsidR="00135314">
        <w:t xml:space="preserve">ICE </w:t>
      </w:r>
      <w:r w:rsidR="00D715FA">
        <w:t>C</w:t>
      </w:r>
      <w:r w:rsidR="003442AA">
        <w:t>onnect project</w:t>
      </w:r>
      <w:r w:rsidR="002565EB">
        <w:t xml:space="preserve"> (item </w:t>
      </w:r>
      <w:r w:rsidR="00F4005C">
        <w:t>8</w:t>
      </w:r>
      <w:r w:rsidR="002565EB">
        <w:t>)</w:t>
      </w:r>
    </w:p>
    <w:p w14:paraId="44516EFC" w14:textId="77777777" w:rsidR="00DE23A0" w:rsidRPr="00DE23A0" w:rsidRDefault="00DE23A0" w:rsidP="00DE23A0"/>
    <w:p w14:paraId="45FD9E06" w14:textId="4A74502C" w:rsidR="00BE4838" w:rsidRDefault="002A75AE" w:rsidP="00BE4838">
      <w:pPr>
        <w:pStyle w:val="Numberedpara"/>
      </w:pPr>
      <w:r>
        <w:t>Gill Leng</w:t>
      </w:r>
      <w:r w:rsidR="00A07ADA">
        <w:t xml:space="preserve"> </w:t>
      </w:r>
      <w:r w:rsidR="0092261A">
        <w:t>updated SMT on a recent meeting with other Arm’s Length Bodies (ALBs) on NICE Connect</w:t>
      </w:r>
      <w:r w:rsidR="00073B62">
        <w:t xml:space="preserve"> which discussed the need for NICE to prioritise the products </w:t>
      </w:r>
      <w:r w:rsidR="00FE4B4C">
        <w:t>for future updates</w:t>
      </w:r>
      <w:r w:rsidR="00073B62">
        <w:t>. There were initially some concerns about this</w:t>
      </w:r>
      <w:r w:rsidR="0092261A">
        <w:t xml:space="preserve">, however the </w:t>
      </w:r>
      <w:r w:rsidR="00073B62">
        <w:t xml:space="preserve">attendees understood </w:t>
      </w:r>
      <w:r w:rsidR="0092261A">
        <w:t xml:space="preserve">the need for </w:t>
      </w:r>
      <w:r w:rsidR="00FE4B4C">
        <w:t xml:space="preserve">such </w:t>
      </w:r>
      <w:r w:rsidR="00B93FAB">
        <w:t xml:space="preserve">prioritisation </w:t>
      </w:r>
      <w:r w:rsidR="0092261A">
        <w:t xml:space="preserve">and </w:t>
      </w:r>
      <w:r w:rsidR="00073B62">
        <w:t>a</w:t>
      </w:r>
      <w:r w:rsidR="0092261A">
        <w:t xml:space="preserve">greed NICE </w:t>
      </w:r>
      <w:r w:rsidR="00073B62">
        <w:t xml:space="preserve">could deprioritise products </w:t>
      </w:r>
      <w:r w:rsidR="0056795E">
        <w:t xml:space="preserve">which duplicate other organisations’ activities. Gill noted that she, Paul Chrisp and Meindert Boysen </w:t>
      </w:r>
      <w:r w:rsidR="00FE4B4C">
        <w:t xml:space="preserve">would </w:t>
      </w:r>
      <w:r w:rsidR="0056795E">
        <w:t>continue to further discuss this issue in light of the ALBs’ feedback.</w:t>
      </w:r>
    </w:p>
    <w:p w14:paraId="535C955C" w14:textId="77777777" w:rsidR="00D91CF8" w:rsidRDefault="00D91CF8" w:rsidP="00D91CF8">
      <w:pPr>
        <w:pStyle w:val="Numberedpara"/>
        <w:numPr>
          <w:ilvl w:val="0"/>
          <w:numId w:val="0"/>
        </w:numPr>
        <w:ind w:left="360"/>
      </w:pPr>
    </w:p>
    <w:p w14:paraId="21DADA4B" w14:textId="577BC922" w:rsidR="002E266A" w:rsidRPr="007A0903" w:rsidRDefault="002E266A" w:rsidP="00AC6BE1">
      <w:pPr>
        <w:pStyle w:val="Heading2"/>
      </w:pPr>
      <w:r w:rsidRPr="007A0903">
        <w:t xml:space="preserve">Weekly </w:t>
      </w:r>
      <w:r>
        <w:t>s</w:t>
      </w:r>
      <w:r w:rsidRPr="007A0903">
        <w:t>taff S</w:t>
      </w:r>
      <w:r>
        <w:t>MT u</w:t>
      </w:r>
      <w:r w:rsidRPr="007A0903">
        <w:t xml:space="preserve">pdates (item </w:t>
      </w:r>
      <w:r w:rsidR="00F4005C">
        <w:t>9</w:t>
      </w:r>
      <w:r w:rsidRPr="007A0903">
        <w:t>)</w:t>
      </w:r>
    </w:p>
    <w:p w14:paraId="63F540FE"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52CB30A1" w14:textId="77777777" w:rsidR="002E266A" w:rsidRPr="007A0903" w:rsidRDefault="002E266A" w:rsidP="002E266A">
      <w:pPr>
        <w:pStyle w:val="Numberedpara"/>
      </w:pPr>
      <w:r w:rsidRPr="007A0903">
        <w:t xml:space="preserve">SMT agreed the staff updates. </w:t>
      </w:r>
    </w:p>
    <w:p w14:paraId="581580F4" w14:textId="77777777" w:rsidR="002E266A" w:rsidRPr="007A0903" w:rsidRDefault="002E266A" w:rsidP="002E266A">
      <w:pPr>
        <w:pStyle w:val="Numberedpara"/>
        <w:numPr>
          <w:ilvl w:val="0"/>
          <w:numId w:val="0"/>
        </w:numPr>
        <w:ind w:left="360"/>
      </w:pPr>
    </w:p>
    <w:p w14:paraId="4C010321" w14:textId="77777777" w:rsidR="002E266A" w:rsidRDefault="002E266A" w:rsidP="002E266A">
      <w:pPr>
        <w:pStyle w:val="SMTActions"/>
      </w:pPr>
      <w:r w:rsidRPr="00D12839">
        <w:t xml:space="preserve">ACTION: </w:t>
      </w:r>
      <w:r>
        <w:t>DC</w:t>
      </w:r>
    </w:p>
    <w:p w14:paraId="40EC8C7A" w14:textId="77777777" w:rsidR="00697864" w:rsidRPr="00697864" w:rsidRDefault="00697864" w:rsidP="00697864"/>
    <w:p w14:paraId="4DD5FAB6" w14:textId="25967EEA" w:rsidR="00A6454E" w:rsidRDefault="00A6454E" w:rsidP="00AC6BE1">
      <w:pPr>
        <w:pStyle w:val="Heading2"/>
      </w:pPr>
      <w:r>
        <w:t>Any other business (item</w:t>
      </w:r>
      <w:r w:rsidR="00145A64">
        <w:t xml:space="preserve"> </w:t>
      </w:r>
      <w:r w:rsidR="003442AA">
        <w:t>1</w:t>
      </w:r>
      <w:r w:rsidR="00F4005C">
        <w:t>0</w:t>
      </w:r>
      <w:r>
        <w:t>)</w:t>
      </w:r>
    </w:p>
    <w:p w14:paraId="25000284" w14:textId="78797C68" w:rsidR="00E078B3" w:rsidRDefault="00E078B3" w:rsidP="00B36DD2"/>
    <w:p w14:paraId="4AC61508" w14:textId="77777777" w:rsidR="00F4005C" w:rsidRDefault="00F4005C" w:rsidP="00A8246A">
      <w:pPr>
        <w:pStyle w:val="Numberedpara"/>
      </w:pPr>
      <w:r>
        <w:t xml:space="preserve">None. </w:t>
      </w:r>
    </w:p>
    <w:sectPr w:rsidR="00F4005C"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73B" w14:textId="77777777" w:rsidR="000E67B0" w:rsidRDefault="000E67B0">
      <w:pPr>
        <w:pStyle w:val="StinkingStyles"/>
      </w:pPr>
      <w:r>
        <w:separator/>
      </w:r>
    </w:p>
  </w:endnote>
  <w:endnote w:type="continuationSeparator" w:id="0">
    <w:p w14:paraId="42B7DCFC" w14:textId="77777777" w:rsidR="000E67B0" w:rsidRDefault="000E67B0">
      <w:pPr>
        <w:pStyle w:val="StinkingStyles"/>
      </w:pPr>
      <w:r>
        <w:continuationSeparator/>
      </w:r>
    </w:p>
  </w:endnote>
  <w:endnote w:type="continuationNotice" w:id="1">
    <w:p w14:paraId="4457E3D8" w14:textId="77777777" w:rsidR="000E67B0" w:rsidRDefault="000E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9F4C" w14:textId="77777777" w:rsidR="00ED4CA2" w:rsidRDefault="00ED4CA2">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38FED92" w14:textId="77777777" w:rsidR="00ED4CA2" w:rsidRDefault="00ED4CA2">
    <w:pPr>
      <w:pStyle w:val="StinkingStyles19"/>
    </w:pPr>
  </w:p>
  <w:p w14:paraId="4399AE0A" w14:textId="77777777" w:rsidR="00ED4CA2" w:rsidRDefault="00ED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22BF" w14:textId="77777777" w:rsidR="00ED4CA2" w:rsidRPr="00E02786" w:rsidRDefault="00ED4CA2">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1652BF">
      <w:rPr>
        <w:rStyle w:val="StinkingStyles18"/>
        <w:rFonts w:ascii="Arial" w:hAnsi="Arial" w:cs="Arial"/>
        <w:noProof/>
      </w:rPr>
      <w:t>1</w:t>
    </w:r>
    <w:r w:rsidRPr="00E02786">
      <w:rPr>
        <w:rStyle w:val="StinkingStyles18"/>
        <w:rFonts w:ascii="Arial" w:hAnsi="Arial" w:cs="Arial"/>
      </w:rPr>
      <w:fldChar w:fldCharType="end"/>
    </w:r>
  </w:p>
  <w:p w14:paraId="029EF09A" w14:textId="77777777" w:rsidR="00ED4CA2" w:rsidRDefault="00ED4CA2">
    <w:pPr>
      <w:pStyle w:val="StinkingStyles19"/>
      <w:jc w:val="center"/>
      <w:rPr>
        <w:rFonts w:ascii="Arial" w:hAnsi="Arial" w:cs="Arial"/>
        <w:sz w:val="20"/>
        <w:szCs w:val="20"/>
      </w:rPr>
    </w:pPr>
  </w:p>
  <w:p w14:paraId="2680F720" w14:textId="77777777" w:rsidR="00ED4CA2" w:rsidRDefault="00ED4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8412" w14:textId="77777777" w:rsidR="000E67B0" w:rsidRDefault="000E67B0">
      <w:pPr>
        <w:pStyle w:val="StinkingStyles"/>
      </w:pPr>
      <w:r>
        <w:separator/>
      </w:r>
    </w:p>
  </w:footnote>
  <w:footnote w:type="continuationSeparator" w:id="0">
    <w:p w14:paraId="48F73A52" w14:textId="77777777" w:rsidR="000E67B0" w:rsidRDefault="000E67B0">
      <w:pPr>
        <w:pStyle w:val="StinkingStyles"/>
      </w:pPr>
      <w:r>
        <w:continuationSeparator/>
      </w:r>
    </w:p>
  </w:footnote>
  <w:footnote w:type="continuationNotice" w:id="1">
    <w:p w14:paraId="43EE7898" w14:textId="77777777" w:rsidR="000E67B0" w:rsidRDefault="000E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9053" w14:textId="4FFA9F84" w:rsidR="00ED4CA2" w:rsidRPr="000D01AA" w:rsidRDefault="00ED4CA2">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00F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B28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BA6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CC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0A3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21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EAB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E0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92034C"/>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5E08D0D6"/>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0"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13"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15"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16"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23"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7"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8"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0"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31"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33"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0"/>
  </w:num>
  <w:num w:numId="5">
    <w:abstractNumId w:val="14"/>
  </w:num>
  <w:num w:numId="6">
    <w:abstractNumId w:val="15"/>
  </w:num>
  <w:num w:numId="7">
    <w:abstractNumId w:val="27"/>
  </w:num>
  <w:num w:numId="8">
    <w:abstractNumId w:val="32"/>
  </w:num>
  <w:num w:numId="9">
    <w:abstractNumId w:val="11"/>
  </w:num>
  <w:num w:numId="10">
    <w:abstractNumId w:val="25"/>
  </w:num>
  <w:num w:numId="11">
    <w:abstractNumId w:val="34"/>
  </w:num>
  <w:num w:numId="12">
    <w:abstractNumId w:val="23"/>
  </w:num>
  <w:num w:numId="13">
    <w:abstractNumId w:val="17"/>
  </w:num>
  <w:num w:numId="14">
    <w:abstractNumId w:val="36"/>
  </w:num>
  <w:num w:numId="15">
    <w:abstractNumId w:val="24"/>
  </w:num>
  <w:num w:numId="16">
    <w:abstractNumId w:val="26"/>
  </w:num>
  <w:num w:numId="17">
    <w:abstractNumId w:val="20"/>
  </w:num>
  <w:num w:numId="18">
    <w:abstractNumId w:val="28"/>
  </w:num>
  <w:num w:numId="19">
    <w:abstractNumId w:val="16"/>
  </w:num>
  <w:num w:numId="20">
    <w:abstractNumId w:val="31"/>
  </w:num>
  <w:num w:numId="21">
    <w:abstractNumId w:val="22"/>
  </w:num>
  <w:num w:numId="22">
    <w:abstractNumId w:val="33"/>
  </w:num>
  <w:num w:numId="23">
    <w:abstractNumId w:val="30"/>
  </w:num>
  <w:num w:numId="24">
    <w:abstractNumId w:val="21"/>
  </w:num>
  <w:num w:numId="25">
    <w:abstractNumId w:val="29"/>
  </w:num>
  <w:num w:numId="26">
    <w:abstractNumId w:val="19"/>
  </w:num>
  <w:num w:numId="27">
    <w:abstractNumId w:val="18"/>
  </w:num>
  <w:num w:numId="28">
    <w:abstractNumId w:val="35"/>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E19"/>
    <w:rsid w:val="00044C45"/>
    <w:rsid w:val="000456F2"/>
    <w:rsid w:val="00046280"/>
    <w:rsid w:val="00047EDF"/>
    <w:rsid w:val="00050AAC"/>
    <w:rsid w:val="00051B8C"/>
    <w:rsid w:val="000529AA"/>
    <w:rsid w:val="00052C1B"/>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CD2"/>
    <w:rsid w:val="00074DB9"/>
    <w:rsid w:val="00076064"/>
    <w:rsid w:val="00076C48"/>
    <w:rsid w:val="000774CB"/>
    <w:rsid w:val="000800CE"/>
    <w:rsid w:val="00080648"/>
    <w:rsid w:val="0008070D"/>
    <w:rsid w:val="00080E72"/>
    <w:rsid w:val="00081439"/>
    <w:rsid w:val="0008143E"/>
    <w:rsid w:val="00082179"/>
    <w:rsid w:val="00082294"/>
    <w:rsid w:val="000829E9"/>
    <w:rsid w:val="00082BE9"/>
    <w:rsid w:val="0008445A"/>
    <w:rsid w:val="00084EE3"/>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D08"/>
    <w:rsid w:val="000931F1"/>
    <w:rsid w:val="0009352E"/>
    <w:rsid w:val="00093789"/>
    <w:rsid w:val="00093AA9"/>
    <w:rsid w:val="00093B9C"/>
    <w:rsid w:val="00093DAC"/>
    <w:rsid w:val="00094308"/>
    <w:rsid w:val="00094671"/>
    <w:rsid w:val="000948C2"/>
    <w:rsid w:val="00094F84"/>
    <w:rsid w:val="000955FB"/>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43"/>
    <w:rsid w:val="000E46D4"/>
    <w:rsid w:val="000E49BC"/>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14"/>
    <w:rsid w:val="00113B6C"/>
    <w:rsid w:val="0011497D"/>
    <w:rsid w:val="001150B4"/>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AB6"/>
    <w:rsid w:val="001E5C6A"/>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DA7"/>
    <w:rsid w:val="00356074"/>
    <w:rsid w:val="00356226"/>
    <w:rsid w:val="00356644"/>
    <w:rsid w:val="00356D51"/>
    <w:rsid w:val="00356EAE"/>
    <w:rsid w:val="003573B7"/>
    <w:rsid w:val="003577A2"/>
    <w:rsid w:val="00357B9A"/>
    <w:rsid w:val="00357D05"/>
    <w:rsid w:val="0036037E"/>
    <w:rsid w:val="0036072A"/>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5E2"/>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3D1"/>
    <w:rsid w:val="003D6CE9"/>
    <w:rsid w:val="003D7389"/>
    <w:rsid w:val="003D73A1"/>
    <w:rsid w:val="003D7BAA"/>
    <w:rsid w:val="003D7EFA"/>
    <w:rsid w:val="003E00DE"/>
    <w:rsid w:val="003E1127"/>
    <w:rsid w:val="003E1260"/>
    <w:rsid w:val="003E1627"/>
    <w:rsid w:val="003E169A"/>
    <w:rsid w:val="003E1C92"/>
    <w:rsid w:val="003E24F3"/>
    <w:rsid w:val="003E2CF0"/>
    <w:rsid w:val="003E2D0C"/>
    <w:rsid w:val="003E3153"/>
    <w:rsid w:val="003E3E5C"/>
    <w:rsid w:val="003E3E8A"/>
    <w:rsid w:val="003E434C"/>
    <w:rsid w:val="003E49E1"/>
    <w:rsid w:val="003E4E74"/>
    <w:rsid w:val="003E4EF1"/>
    <w:rsid w:val="003E5C86"/>
    <w:rsid w:val="003E5D87"/>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510F"/>
    <w:rsid w:val="00405321"/>
    <w:rsid w:val="004057BE"/>
    <w:rsid w:val="00406346"/>
    <w:rsid w:val="00406986"/>
    <w:rsid w:val="00407B36"/>
    <w:rsid w:val="00407F30"/>
    <w:rsid w:val="004100E8"/>
    <w:rsid w:val="00410615"/>
    <w:rsid w:val="00410A4D"/>
    <w:rsid w:val="00410BB4"/>
    <w:rsid w:val="00410C74"/>
    <w:rsid w:val="00410F83"/>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89C"/>
    <w:rsid w:val="00425C8D"/>
    <w:rsid w:val="00426246"/>
    <w:rsid w:val="004264F1"/>
    <w:rsid w:val="004267B6"/>
    <w:rsid w:val="00427007"/>
    <w:rsid w:val="00427165"/>
    <w:rsid w:val="0042750B"/>
    <w:rsid w:val="00427627"/>
    <w:rsid w:val="00427C53"/>
    <w:rsid w:val="00427CCA"/>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4FB"/>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4064"/>
    <w:rsid w:val="00454556"/>
    <w:rsid w:val="00454698"/>
    <w:rsid w:val="004546AD"/>
    <w:rsid w:val="004547AC"/>
    <w:rsid w:val="00454BB0"/>
    <w:rsid w:val="0045515E"/>
    <w:rsid w:val="00455232"/>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18A"/>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DF8"/>
    <w:rsid w:val="0047610E"/>
    <w:rsid w:val="00476F38"/>
    <w:rsid w:val="00477A9A"/>
    <w:rsid w:val="00477EC1"/>
    <w:rsid w:val="00480C0F"/>
    <w:rsid w:val="00481358"/>
    <w:rsid w:val="00481438"/>
    <w:rsid w:val="00481B22"/>
    <w:rsid w:val="00481BF3"/>
    <w:rsid w:val="00481EF4"/>
    <w:rsid w:val="00481F2E"/>
    <w:rsid w:val="0048248A"/>
    <w:rsid w:val="0048348B"/>
    <w:rsid w:val="00483629"/>
    <w:rsid w:val="00483830"/>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CEB"/>
    <w:rsid w:val="004D6FCA"/>
    <w:rsid w:val="004D75C4"/>
    <w:rsid w:val="004D7870"/>
    <w:rsid w:val="004D790E"/>
    <w:rsid w:val="004D7CBB"/>
    <w:rsid w:val="004D7FE9"/>
    <w:rsid w:val="004E0686"/>
    <w:rsid w:val="004E0984"/>
    <w:rsid w:val="004E1100"/>
    <w:rsid w:val="004E1C37"/>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1DD"/>
    <w:rsid w:val="004F0235"/>
    <w:rsid w:val="004F0B42"/>
    <w:rsid w:val="004F0FB3"/>
    <w:rsid w:val="004F13A3"/>
    <w:rsid w:val="004F2A16"/>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698"/>
    <w:rsid w:val="00505736"/>
    <w:rsid w:val="00505856"/>
    <w:rsid w:val="00506433"/>
    <w:rsid w:val="00506A2B"/>
    <w:rsid w:val="0050753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638F"/>
    <w:rsid w:val="00546585"/>
    <w:rsid w:val="00546863"/>
    <w:rsid w:val="00546A7E"/>
    <w:rsid w:val="00546E02"/>
    <w:rsid w:val="00547082"/>
    <w:rsid w:val="00547588"/>
    <w:rsid w:val="005500E7"/>
    <w:rsid w:val="0055024E"/>
    <w:rsid w:val="005502F5"/>
    <w:rsid w:val="005504C4"/>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E3"/>
    <w:rsid w:val="0066191D"/>
    <w:rsid w:val="00661C2D"/>
    <w:rsid w:val="00661CEC"/>
    <w:rsid w:val="00662178"/>
    <w:rsid w:val="006629C9"/>
    <w:rsid w:val="00662A22"/>
    <w:rsid w:val="00663720"/>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60F0"/>
    <w:rsid w:val="00686755"/>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86"/>
    <w:rsid w:val="006A2C0D"/>
    <w:rsid w:val="006A3B99"/>
    <w:rsid w:val="006A3D4C"/>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562"/>
    <w:rsid w:val="006B38E9"/>
    <w:rsid w:val="006B3BA9"/>
    <w:rsid w:val="006B4201"/>
    <w:rsid w:val="006B505E"/>
    <w:rsid w:val="006B567B"/>
    <w:rsid w:val="006B59AA"/>
    <w:rsid w:val="006B5FD0"/>
    <w:rsid w:val="006B65BE"/>
    <w:rsid w:val="006B6DC1"/>
    <w:rsid w:val="006B75C1"/>
    <w:rsid w:val="006C01AE"/>
    <w:rsid w:val="006C0222"/>
    <w:rsid w:val="006C0497"/>
    <w:rsid w:val="006C0AD1"/>
    <w:rsid w:val="006C130E"/>
    <w:rsid w:val="006C144E"/>
    <w:rsid w:val="006C1597"/>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89"/>
    <w:rsid w:val="006D3811"/>
    <w:rsid w:val="006D3B24"/>
    <w:rsid w:val="006D423A"/>
    <w:rsid w:val="006D4394"/>
    <w:rsid w:val="006D4A3C"/>
    <w:rsid w:val="006D4CA9"/>
    <w:rsid w:val="006D4E55"/>
    <w:rsid w:val="006D5215"/>
    <w:rsid w:val="006D5FDB"/>
    <w:rsid w:val="006D6253"/>
    <w:rsid w:val="006D67CF"/>
    <w:rsid w:val="006D70B0"/>
    <w:rsid w:val="006D72A3"/>
    <w:rsid w:val="006D73C3"/>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51"/>
    <w:rsid w:val="007241F1"/>
    <w:rsid w:val="007243D8"/>
    <w:rsid w:val="0072440D"/>
    <w:rsid w:val="007249CE"/>
    <w:rsid w:val="00725356"/>
    <w:rsid w:val="0072537F"/>
    <w:rsid w:val="007254E0"/>
    <w:rsid w:val="00725AE4"/>
    <w:rsid w:val="00725B37"/>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2F7A"/>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137C"/>
    <w:rsid w:val="0076157A"/>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0B9"/>
    <w:rsid w:val="007C75EC"/>
    <w:rsid w:val="007C7F90"/>
    <w:rsid w:val="007D1080"/>
    <w:rsid w:val="007D1152"/>
    <w:rsid w:val="007D11BB"/>
    <w:rsid w:val="007D17D9"/>
    <w:rsid w:val="007D1C0F"/>
    <w:rsid w:val="007D24F8"/>
    <w:rsid w:val="007D290E"/>
    <w:rsid w:val="007D2CD9"/>
    <w:rsid w:val="007D41D1"/>
    <w:rsid w:val="007D45B6"/>
    <w:rsid w:val="007D497B"/>
    <w:rsid w:val="007D4C29"/>
    <w:rsid w:val="007D4E30"/>
    <w:rsid w:val="007D5523"/>
    <w:rsid w:val="007D57CB"/>
    <w:rsid w:val="007D5B48"/>
    <w:rsid w:val="007D5C22"/>
    <w:rsid w:val="007D5CE2"/>
    <w:rsid w:val="007D5E6C"/>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42E"/>
    <w:rsid w:val="0086047C"/>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778D4"/>
    <w:rsid w:val="0088020E"/>
    <w:rsid w:val="008807C6"/>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2241"/>
    <w:rsid w:val="008B2312"/>
    <w:rsid w:val="008B2771"/>
    <w:rsid w:val="008B2B20"/>
    <w:rsid w:val="008B35ED"/>
    <w:rsid w:val="008B3AA8"/>
    <w:rsid w:val="008B3DEC"/>
    <w:rsid w:val="008B4D5A"/>
    <w:rsid w:val="008B5D53"/>
    <w:rsid w:val="008B5D5D"/>
    <w:rsid w:val="008B650C"/>
    <w:rsid w:val="008B6821"/>
    <w:rsid w:val="008B694B"/>
    <w:rsid w:val="008B789A"/>
    <w:rsid w:val="008C021B"/>
    <w:rsid w:val="008C038E"/>
    <w:rsid w:val="008C064C"/>
    <w:rsid w:val="008C152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BC7"/>
    <w:rsid w:val="008C4F4C"/>
    <w:rsid w:val="008C5020"/>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A40"/>
    <w:rsid w:val="00901BB3"/>
    <w:rsid w:val="00901D93"/>
    <w:rsid w:val="0090251D"/>
    <w:rsid w:val="00902D32"/>
    <w:rsid w:val="0090305C"/>
    <w:rsid w:val="0090348A"/>
    <w:rsid w:val="00903B5E"/>
    <w:rsid w:val="00903CFA"/>
    <w:rsid w:val="00903D10"/>
    <w:rsid w:val="00904F60"/>
    <w:rsid w:val="00905276"/>
    <w:rsid w:val="00905672"/>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CD"/>
    <w:rsid w:val="00913F53"/>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51E0"/>
    <w:rsid w:val="00945711"/>
    <w:rsid w:val="00945C30"/>
    <w:rsid w:val="009468AE"/>
    <w:rsid w:val="009469F0"/>
    <w:rsid w:val="00946D56"/>
    <w:rsid w:val="00947E40"/>
    <w:rsid w:val="00947F0B"/>
    <w:rsid w:val="0095041A"/>
    <w:rsid w:val="00950435"/>
    <w:rsid w:val="00952343"/>
    <w:rsid w:val="009528E8"/>
    <w:rsid w:val="00953AC9"/>
    <w:rsid w:val="0095462A"/>
    <w:rsid w:val="00954E2A"/>
    <w:rsid w:val="00955498"/>
    <w:rsid w:val="009554A3"/>
    <w:rsid w:val="0095558C"/>
    <w:rsid w:val="0095562C"/>
    <w:rsid w:val="009557D5"/>
    <w:rsid w:val="0095586B"/>
    <w:rsid w:val="00955A27"/>
    <w:rsid w:val="00955AC7"/>
    <w:rsid w:val="00955D25"/>
    <w:rsid w:val="009563E3"/>
    <w:rsid w:val="00956880"/>
    <w:rsid w:val="00956B13"/>
    <w:rsid w:val="00956B72"/>
    <w:rsid w:val="00956E27"/>
    <w:rsid w:val="0095747F"/>
    <w:rsid w:val="00957838"/>
    <w:rsid w:val="0095797E"/>
    <w:rsid w:val="00957A7D"/>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C6E"/>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2C76"/>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078"/>
    <w:rsid w:val="00A477C8"/>
    <w:rsid w:val="00A503CE"/>
    <w:rsid w:val="00A50665"/>
    <w:rsid w:val="00A506AE"/>
    <w:rsid w:val="00A509E6"/>
    <w:rsid w:val="00A515B7"/>
    <w:rsid w:val="00A517D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5DD"/>
    <w:rsid w:val="00A555DF"/>
    <w:rsid w:val="00A55BBD"/>
    <w:rsid w:val="00A5644B"/>
    <w:rsid w:val="00A5731E"/>
    <w:rsid w:val="00A57364"/>
    <w:rsid w:val="00A57407"/>
    <w:rsid w:val="00A575C5"/>
    <w:rsid w:val="00A5767C"/>
    <w:rsid w:val="00A57BC2"/>
    <w:rsid w:val="00A57F34"/>
    <w:rsid w:val="00A57FDE"/>
    <w:rsid w:val="00A6037E"/>
    <w:rsid w:val="00A60626"/>
    <w:rsid w:val="00A60C16"/>
    <w:rsid w:val="00A60EF9"/>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A4E"/>
    <w:rsid w:val="00A73BB6"/>
    <w:rsid w:val="00A7418B"/>
    <w:rsid w:val="00A741D3"/>
    <w:rsid w:val="00A74F78"/>
    <w:rsid w:val="00A751D4"/>
    <w:rsid w:val="00A751D8"/>
    <w:rsid w:val="00A75BA7"/>
    <w:rsid w:val="00A75F23"/>
    <w:rsid w:val="00A75F34"/>
    <w:rsid w:val="00A76E81"/>
    <w:rsid w:val="00A76E90"/>
    <w:rsid w:val="00A77171"/>
    <w:rsid w:val="00A77348"/>
    <w:rsid w:val="00A77416"/>
    <w:rsid w:val="00A7768E"/>
    <w:rsid w:val="00A77CAC"/>
    <w:rsid w:val="00A8017E"/>
    <w:rsid w:val="00A80332"/>
    <w:rsid w:val="00A803A6"/>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75D"/>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BE"/>
    <w:rsid w:val="00AA609F"/>
    <w:rsid w:val="00AA6224"/>
    <w:rsid w:val="00AA6662"/>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6280"/>
    <w:rsid w:val="00AB63F9"/>
    <w:rsid w:val="00AB707A"/>
    <w:rsid w:val="00AB7247"/>
    <w:rsid w:val="00AB77BC"/>
    <w:rsid w:val="00AB7F3E"/>
    <w:rsid w:val="00AC00A5"/>
    <w:rsid w:val="00AC04E8"/>
    <w:rsid w:val="00AC073D"/>
    <w:rsid w:val="00AC0810"/>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6"/>
    <w:rsid w:val="00AC5080"/>
    <w:rsid w:val="00AC5151"/>
    <w:rsid w:val="00AC52AB"/>
    <w:rsid w:val="00AC5401"/>
    <w:rsid w:val="00AC56F1"/>
    <w:rsid w:val="00AC58BA"/>
    <w:rsid w:val="00AC5C68"/>
    <w:rsid w:val="00AC637A"/>
    <w:rsid w:val="00AC6BE1"/>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B6E"/>
    <w:rsid w:val="00B50E76"/>
    <w:rsid w:val="00B52636"/>
    <w:rsid w:val="00B52D74"/>
    <w:rsid w:val="00B52FA5"/>
    <w:rsid w:val="00B54129"/>
    <w:rsid w:val="00B544DC"/>
    <w:rsid w:val="00B554FC"/>
    <w:rsid w:val="00B55786"/>
    <w:rsid w:val="00B559DA"/>
    <w:rsid w:val="00B55D2C"/>
    <w:rsid w:val="00B5668E"/>
    <w:rsid w:val="00B572F7"/>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A9"/>
    <w:rsid w:val="00B94681"/>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B0AB8"/>
    <w:rsid w:val="00BB0D26"/>
    <w:rsid w:val="00BB0F61"/>
    <w:rsid w:val="00BB107A"/>
    <w:rsid w:val="00BB108E"/>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FAC"/>
    <w:rsid w:val="00BD23B3"/>
    <w:rsid w:val="00BD25AF"/>
    <w:rsid w:val="00BD2623"/>
    <w:rsid w:val="00BD28C9"/>
    <w:rsid w:val="00BD2AA4"/>
    <w:rsid w:val="00BD2D4C"/>
    <w:rsid w:val="00BD2E47"/>
    <w:rsid w:val="00BD44A5"/>
    <w:rsid w:val="00BD469C"/>
    <w:rsid w:val="00BD4AA6"/>
    <w:rsid w:val="00BD4DD8"/>
    <w:rsid w:val="00BD5308"/>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44"/>
    <w:rsid w:val="00C14770"/>
    <w:rsid w:val="00C14B9F"/>
    <w:rsid w:val="00C15540"/>
    <w:rsid w:val="00C15E91"/>
    <w:rsid w:val="00C16486"/>
    <w:rsid w:val="00C16B1F"/>
    <w:rsid w:val="00C20FED"/>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A84"/>
    <w:rsid w:val="00C26F2C"/>
    <w:rsid w:val="00C27901"/>
    <w:rsid w:val="00C27951"/>
    <w:rsid w:val="00C30364"/>
    <w:rsid w:val="00C30BE1"/>
    <w:rsid w:val="00C30C0D"/>
    <w:rsid w:val="00C311C5"/>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2886"/>
    <w:rsid w:val="00C5364F"/>
    <w:rsid w:val="00C5370C"/>
    <w:rsid w:val="00C545B2"/>
    <w:rsid w:val="00C549A5"/>
    <w:rsid w:val="00C54AD5"/>
    <w:rsid w:val="00C54B05"/>
    <w:rsid w:val="00C54CB0"/>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5273"/>
    <w:rsid w:val="00CB58BA"/>
    <w:rsid w:val="00CB5DA5"/>
    <w:rsid w:val="00CB6400"/>
    <w:rsid w:val="00CB6C0B"/>
    <w:rsid w:val="00CC00DF"/>
    <w:rsid w:val="00CC0177"/>
    <w:rsid w:val="00CC061E"/>
    <w:rsid w:val="00CC08BE"/>
    <w:rsid w:val="00CC0B95"/>
    <w:rsid w:val="00CC2745"/>
    <w:rsid w:val="00CC30A9"/>
    <w:rsid w:val="00CC3155"/>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2839"/>
    <w:rsid w:val="00D13019"/>
    <w:rsid w:val="00D13394"/>
    <w:rsid w:val="00D13473"/>
    <w:rsid w:val="00D136FF"/>
    <w:rsid w:val="00D1393F"/>
    <w:rsid w:val="00D13F52"/>
    <w:rsid w:val="00D1400C"/>
    <w:rsid w:val="00D144CC"/>
    <w:rsid w:val="00D14BBE"/>
    <w:rsid w:val="00D14D58"/>
    <w:rsid w:val="00D157B0"/>
    <w:rsid w:val="00D16439"/>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6DBE"/>
    <w:rsid w:val="00D272E4"/>
    <w:rsid w:val="00D27635"/>
    <w:rsid w:val="00D27A1A"/>
    <w:rsid w:val="00D27B1A"/>
    <w:rsid w:val="00D3000D"/>
    <w:rsid w:val="00D301AB"/>
    <w:rsid w:val="00D30EEF"/>
    <w:rsid w:val="00D315E0"/>
    <w:rsid w:val="00D317CB"/>
    <w:rsid w:val="00D319A3"/>
    <w:rsid w:val="00D32664"/>
    <w:rsid w:val="00D32C91"/>
    <w:rsid w:val="00D32D64"/>
    <w:rsid w:val="00D33510"/>
    <w:rsid w:val="00D33A84"/>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70E8"/>
    <w:rsid w:val="00D5714B"/>
    <w:rsid w:val="00D5730E"/>
    <w:rsid w:val="00D57641"/>
    <w:rsid w:val="00D57B7A"/>
    <w:rsid w:val="00D57B94"/>
    <w:rsid w:val="00D57EA1"/>
    <w:rsid w:val="00D607C9"/>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426"/>
    <w:rsid w:val="00DB1711"/>
    <w:rsid w:val="00DB1787"/>
    <w:rsid w:val="00DB19BF"/>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588"/>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5206"/>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FF"/>
    <w:rsid w:val="00E17E14"/>
    <w:rsid w:val="00E17E16"/>
    <w:rsid w:val="00E20535"/>
    <w:rsid w:val="00E20C0A"/>
    <w:rsid w:val="00E2116B"/>
    <w:rsid w:val="00E2157E"/>
    <w:rsid w:val="00E21ABE"/>
    <w:rsid w:val="00E21E09"/>
    <w:rsid w:val="00E21E3A"/>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316F"/>
    <w:rsid w:val="00E53172"/>
    <w:rsid w:val="00E53317"/>
    <w:rsid w:val="00E5336A"/>
    <w:rsid w:val="00E53671"/>
    <w:rsid w:val="00E53DD6"/>
    <w:rsid w:val="00E549D9"/>
    <w:rsid w:val="00E551B2"/>
    <w:rsid w:val="00E556FD"/>
    <w:rsid w:val="00E5591B"/>
    <w:rsid w:val="00E55F63"/>
    <w:rsid w:val="00E56057"/>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F3A"/>
    <w:rsid w:val="00E7632F"/>
    <w:rsid w:val="00E76421"/>
    <w:rsid w:val="00E7758B"/>
    <w:rsid w:val="00E77E88"/>
    <w:rsid w:val="00E77F3D"/>
    <w:rsid w:val="00E801D5"/>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A0599"/>
    <w:rsid w:val="00EA0C36"/>
    <w:rsid w:val="00EA1092"/>
    <w:rsid w:val="00EA17D3"/>
    <w:rsid w:val="00EA1A0A"/>
    <w:rsid w:val="00EA1E8F"/>
    <w:rsid w:val="00EA200E"/>
    <w:rsid w:val="00EA213D"/>
    <w:rsid w:val="00EA222A"/>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A25"/>
    <w:rsid w:val="00F9316E"/>
    <w:rsid w:val="00F931C3"/>
    <w:rsid w:val="00F93745"/>
    <w:rsid w:val="00F93926"/>
    <w:rsid w:val="00F93E23"/>
    <w:rsid w:val="00F94378"/>
    <w:rsid w:val="00F9491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E5B"/>
    <w:rsid w:val="00FC1AC7"/>
    <w:rsid w:val="00FC1B75"/>
    <w:rsid w:val="00FC1DFB"/>
    <w:rsid w:val="00FC2596"/>
    <w:rsid w:val="00FC302B"/>
    <w:rsid w:val="00FC3152"/>
    <w:rsid w:val="00FC3799"/>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5776"/>
    <w:rsid w:val="00FF577F"/>
    <w:rsid w:val="00FF5BD4"/>
    <w:rsid w:val="00FF5BFE"/>
    <w:rsid w:val="00FF6743"/>
    <w:rsid w:val="00FF6F4E"/>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C7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6BE1"/>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Normal"/>
    <w:link w:val="Heading2Char"/>
    <w:unhideWhenUsed/>
    <w:qFormat/>
    <w:rsid w:val="00AC6BE1"/>
    <w:pPr>
      <w:keepNext/>
      <w:keepLines/>
      <w:spacing w:before="40"/>
      <w:outlineLvl w:val="1"/>
    </w:pPr>
    <w:rPr>
      <w:rFonts w:ascii="Arial" w:eastAsiaTheme="majorEastAsia" w:hAnsi="Arial" w:cs="Arial"/>
      <w:b/>
      <w:bCs/>
      <w:sz w:val="22"/>
      <w:szCs w:val="22"/>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6BE1"/>
    <w:rPr>
      <w:rFonts w:ascii="Arial" w:eastAsiaTheme="maj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9EA0-5365-4E46-8A46-FC16B47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4F3DED52</Template>
  <TotalTime>0</TotalTime>
  <Pages>4</Pages>
  <Words>1450</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2019-10-08T14:45:00Z</dcterms:created>
  <dcterms:modified xsi:type="dcterms:W3CDTF">2019-10-08T14:45:00Z</dcterms:modified>
</cp:coreProperties>
</file>