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2F1359A1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E827D1">
        <w:t>9</w:t>
      </w:r>
      <w:r w:rsidR="00482BB3">
        <w:t xml:space="preserve"> June</w:t>
      </w:r>
      <w:r w:rsidR="00892B11">
        <w:t xml:space="preserve"> 2020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5C74CE67" w14:textId="1C5F8D17" w:rsidR="00BE683F" w:rsidRDefault="00BE683F" w:rsidP="00BE683F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Chief Executive </w:t>
      </w:r>
    </w:p>
    <w:p w14:paraId="092FC64F" w14:textId="4990EA8F" w:rsidR="009E1DB5" w:rsidRDefault="009E1DB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Health Technology Evaluation</w:t>
      </w:r>
    </w:p>
    <w:p w14:paraId="61ACA6EA" w14:textId="23968483" w:rsidR="00E64E7B" w:rsidRDefault="00E64E7B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10E1A027" w14:textId="61D91FFA" w:rsidR="001B2A26" w:rsidRDefault="001B2A26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Communications </w:t>
      </w:r>
    </w:p>
    <w:p w14:paraId="5999AABA" w14:textId="5F9A857C" w:rsidR="000E32B5" w:rsidRDefault="000E32B5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Judith Richardson</w:t>
      </w:r>
      <w:r>
        <w:rPr>
          <w:rFonts w:ascii="Arial" w:hAnsi="Arial" w:cs="Arial"/>
          <w:color w:val="000000" w:themeColor="text1"/>
          <w:sz w:val="22"/>
          <w:szCs w:val="22"/>
        </w:rPr>
        <w:tab/>
        <w:t>Acting Director – Health and Social Care</w:t>
      </w:r>
      <w:r w:rsidR="00B834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FBD0EC9" w14:textId="14D5653E" w:rsidR="007D0457" w:rsidRDefault="00FD2F06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Alexia Tonnel</w:t>
      </w:r>
      <w:r>
        <w:rPr>
          <w:rFonts w:ascii="Arial" w:hAnsi="Arial" w:cs="Arial"/>
          <w:color w:val="000000" w:themeColor="text1"/>
          <w:sz w:val="22"/>
          <w:szCs w:val="22"/>
        </w:rPr>
        <w:tab/>
        <w:t>Director – Evidence Resources</w:t>
      </w:r>
    </w:p>
    <w:p w14:paraId="68C3C77A" w14:textId="77777777" w:rsidR="00FD2F06" w:rsidRPr="002D6B0B" w:rsidRDefault="00FD2F06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72ED13A7" w14:textId="77777777" w:rsidR="007D0457" w:rsidRPr="002D6B0B" w:rsidRDefault="007D0457" w:rsidP="006F3BE2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In attendance</w:t>
      </w:r>
    </w:p>
    <w:p w14:paraId="33D37B75" w14:textId="3C6D9CAA" w:rsidR="0090689C" w:rsidRPr="00B25D7F" w:rsidRDefault="0090689C" w:rsidP="0090689C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B25D7F">
        <w:rPr>
          <w:rFonts w:cs="Arial"/>
          <w:sz w:val="22"/>
          <w:szCs w:val="22"/>
          <w:lang w:val="en-GB"/>
        </w:rPr>
        <w:t>Rebecca Albrow</w:t>
      </w:r>
      <w:r w:rsidRPr="00B25D7F">
        <w:rPr>
          <w:rFonts w:cs="Arial"/>
          <w:sz w:val="22"/>
          <w:szCs w:val="22"/>
          <w:lang w:val="en-GB"/>
        </w:rPr>
        <w:tab/>
        <w:t>Associate Director – Diagnostics Assessment – Centre for Health Technology Evaluation (item</w:t>
      </w:r>
      <w:r w:rsidR="00E827D1" w:rsidRPr="00B25D7F">
        <w:rPr>
          <w:rFonts w:cs="Arial"/>
          <w:sz w:val="22"/>
          <w:szCs w:val="22"/>
          <w:lang w:val="en-GB"/>
        </w:rPr>
        <w:t xml:space="preserve"> 6.5)</w:t>
      </w:r>
    </w:p>
    <w:p w14:paraId="505B088E" w14:textId="7C8EEDFA" w:rsidR="00B3136A" w:rsidRPr="00B25D7F" w:rsidRDefault="00B3136A" w:rsidP="003033D5">
      <w:pPr>
        <w:pStyle w:val="NICEnormal"/>
        <w:spacing w:after="0" w:line="240" w:lineRule="auto"/>
        <w:rPr>
          <w:rFonts w:cs="Arial"/>
          <w:sz w:val="22"/>
          <w:szCs w:val="22"/>
          <w:lang w:val="en-GB"/>
        </w:rPr>
      </w:pPr>
      <w:r w:rsidRPr="00B25D7F">
        <w:rPr>
          <w:rFonts w:cs="Arial"/>
          <w:sz w:val="22"/>
          <w:szCs w:val="22"/>
          <w:lang w:val="en-GB"/>
        </w:rPr>
        <w:t>David Coombs</w:t>
      </w:r>
      <w:r w:rsidRPr="00B25D7F">
        <w:rPr>
          <w:rFonts w:cs="Arial"/>
          <w:sz w:val="22"/>
          <w:szCs w:val="22"/>
          <w:lang w:val="en-GB"/>
        </w:rPr>
        <w:tab/>
        <w:t>Associate Director – Corporate Office (minutes)</w:t>
      </w:r>
    </w:p>
    <w:p w14:paraId="3DAA3DB1" w14:textId="0C578089" w:rsidR="00E827D1" w:rsidRPr="00B25D7F" w:rsidRDefault="00E827D1" w:rsidP="00DE6C4B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B25D7F">
        <w:rPr>
          <w:rFonts w:cs="Arial"/>
          <w:sz w:val="22"/>
          <w:szCs w:val="22"/>
          <w:lang w:val="en-GB"/>
        </w:rPr>
        <w:t>Leighton Coombs</w:t>
      </w:r>
      <w:r w:rsidRPr="00B25D7F">
        <w:rPr>
          <w:rFonts w:cs="Arial"/>
          <w:sz w:val="22"/>
          <w:szCs w:val="22"/>
          <w:lang w:val="en-GB"/>
        </w:rPr>
        <w:tab/>
      </w:r>
      <w:r w:rsidR="006232F9" w:rsidRPr="00B25D7F">
        <w:rPr>
          <w:rFonts w:cs="Arial"/>
          <w:sz w:val="22"/>
          <w:szCs w:val="22"/>
          <w:lang w:val="en-GB"/>
        </w:rPr>
        <w:t xml:space="preserve">Senior Programme Analyst – Health and Social Care (item 6.2) </w:t>
      </w:r>
    </w:p>
    <w:p w14:paraId="3B613E7B" w14:textId="78BE7563" w:rsidR="00307868" w:rsidRPr="00B25D7F" w:rsidRDefault="00307868" w:rsidP="00DE6C4B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B25D7F">
        <w:rPr>
          <w:rFonts w:cs="Arial"/>
          <w:sz w:val="22"/>
          <w:szCs w:val="22"/>
          <w:lang w:val="en-GB"/>
        </w:rPr>
        <w:t>Nick Crabb</w:t>
      </w:r>
      <w:r w:rsidRPr="00B25D7F">
        <w:rPr>
          <w:rFonts w:cs="Arial"/>
          <w:sz w:val="22"/>
          <w:szCs w:val="22"/>
          <w:lang w:val="en-GB"/>
        </w:rPr>
        <w:tab/>
        <w:t xml:space="preserve">Programme Director – Science Advice and Research </w:t>
      </w:r>
    </w:p>
    <w:p w14:paraId="6C4420D7" w14:textId="763D9164" w:rsidR="00E827D1" w:rsidRPr="00B25D7F" w:rsidRDefault="00E827D1" w:rsidP="0060492D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B25D7F">
        <w:rPr>
          <w:rFonts w:cs="Arial"/>
          <w:sz w:val="22"/>
          <w:szCs w:val="22"/>
          <w:lang w:val="en-GB"/>
        </w:rPr>
        <w:t>Grace Marguerie</w:t>
      </w:r>
      <w:r w:rsidRPr="00B25D7F">
        <w:rPr>
          <w:rFonts w:cs="Arial"/>
          <w:sz w:val="22"/>
          <w:szCs w:val="22"/>
          <w:lang w:val="en-GB"/>
        </w:rPr>
        <w:tab/>
        <w:t xml:space="preserve">Associate Director – HR </w:t>
      </w:r>
      <w:r w:rsidR="0060492D" w:rsidRPr="00B25D7F">
        <w:rPr>
          <w:rFonts w:cs="Arial"/>
          <w:sz w:val="22"/>
          <w:szCs w:val="22"/>
          <w:lang w:val="en-GB"/>
        </w:rPr>
        <w:t>and Acting Deputy Business Planning and Resources</w:t>
      </w:r>
      <w:r w:rsidR="00AC148F">
        <w:rPr>
          <w:rFonts w:cs="Arial"/>
          <w:sz w:val="22"/>
          <w:szCs w:val="22"/>
          <w:lang w:val="en-GB"/>
        </w:rPr>
        <w:t xml:space="preserve"> Director</w:t>
      </w:r>
    </w:p>
    <w:p w14:paraId="4308AD43" w14:textId="61942690" w:rsidR="00B43F28" w:rsidRPr="00B25D7F" w:rsidRDefault="0090689C" w:rsidP="00B43F28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B25D7F">
        <w:rPr>
          <w:rFonts w:cs="Arial"/>
          <w:sz w:val="22"/>
          <w:szCs w:val="22"/>
          <w:lang w:val="en-GB"/>
        </w:rPr>
        <w:t>Mirella Marlow</w:t>
      </w:r>
      <w:r w:rsidRPr="00B25D7F">
        <w:rPr>
          <w:rFonts w:cs="Arial"/>
          <w:sz w:val="22"/>
          <w:szCs w:val="22"/>
          <w:lang w:val="en-GB"/>
        </w:rPr>
        <w:tab/>
        <w:t xml:space="preserve">Programme Director </w:t>
      </w:r>
      <w:r w:rsidR="00B43F28" w:rsidRPr="00B25D7F">
        <w:rPr>
          <w:rFonts w:cs="Arial"/>
          <w:sz w:val="22"/>
          <w:szCs w:val="22"/>
          <w:lang w:val="en-GB"/>
        </w:rPr>
        <w:t xml:space="preserve">– Centre for Health Technology Evaluation (item </w:t>
      </w:r>
      <w:r w:rsidR="00E827D1" w:rsidRPr="00B25D7F">
        <w:rPr>
          <w:rFonts w:cs="Arial"/>
          <w:sz w:val="22"/>
          <w:szCs w:val="22"/>
          <w:lang w:val="en-GB"/>
        </w:rPr>
        <w:t>6.5</w:t>
      </w:r>
      <w:r w:rsidR="00B43F28" w:rsidRPr="00B25D7F">
        <w:rPr>
          <w:rFonts w:cs="Arial"/>
          <w:sz w:val="22"/>
          <w:szCs w:val="22"/>
          <w:lang w:val="en-GB"/>
        </w:rPr>
        <w:t>)</w:t>
      </w:r>
    </w:p>
    <w:p w14:paraId="29FBC095" w14:textId="34F9441A" w:rsidR="0090689C" w:rsidRPr="0090689C" w:rsidRDefault="0090689C" w:rsidP="00B43F28">
      <w:pPr>
        <w:pStyle w:val="NICEnormal"/>
        <w:spacing w:after="0" w:line="240" w:lineRule="auto"/>
        <w:ind w:left="2160" w:hanging="2160"/>
      </w:pPr>
    </w:p>
    <w:p w14:paraId="69758137" w14:textId="399AF11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Default="006F3BE2" w:rsidP="006F3BE2"/>
    <w:p w14:paraId="649B95F6" w14:textId="4D32ECC9" w:rsidR="006F3BE2" w:rsidRDefault="0060492D" w:rsidP="00FF68A5">
      <w:pPr>
        <w:pStyle w:val="Numberedpara"/>
      </w:pPr>
      <w:r>
        <w:t xml:space="preserve">Apologies were received from Catherine Wilkinson who was represented by Grace </w:t>
      </w:r>
      <w:r w:rsidR="00C54171">
        <w:t>Marguerie</w:t>
      </w:r>
      <w:r>
        <w:t>.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67127977" w:rsidR="006F3BE2" w:rsidRDefault="006F3BE2" w:rsidP="006F3BE2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2732548A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0E209A6" w14:textId="77777777" w:rsidR="00866A01" w:rsidRDefault="00866A01" w:rsidP="00866A01">
      <w:pPr>
        <w:pStyle w:val="Numberedpara"/>
        <w:numPr>
          <w:ilvl w:val="0"/>
          <w:numId w:val="0"/>
        </w:numPr>
        <w:ind w:left="357"/>
      </w:pPr>
    </w:p>
    <w:p w14:paraId="02157615" w14:textId="60015ECA" w:rsidR="006F3BE2" w:rsidRDefault="006F3BE2" w:rsidP="006F3BE2">
      <w:pPr>
        <w:pStyle w:val="Heading2"/>
      </w:pPr>
      <w:r>
        <w:t xml:space="preserve">Notes of the previous meeting (item </w:t>
      </w:r>
      <w:r w:rsidR="00EE0338">
        <w:t>3</w:t>
      </w:r>
      <w:r>
        <w:t>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6748E2" w14:textId="1B489F4A" w:rsidR="003503B7" w:rsidRDefault="006F3BE2" w:rsidP="00FF68A5">
      <w:pPr>
        <w:pStyle w:val="Numberedpara"/>
      </w:pPr>
      <w:r>
        <w:t xml:space="preserve">The minutes of the meeting held on </w:t>
      </w:r>
      <w:r w:rsidR="006232F9">
        <w:t xml:space="preserve">2 June </w:t>
      </w:r>
      <w:r w:rsidR="005F5EF6">
        <w:t>2020</w:t>
      </w:r>
      <w:r>
        <w:t xml:space="preserve"> were agreed</w:t>
      </w:r>
      <w:r w:rsidR="003503B7">
        <w:t xml:space="preserve"> as a correct record</w:t>
      </w:r>
      <w:r w:rsidR="006232F9">
        <w:t xml:space="preserve">. </w:t>
      </w:r>
    </w:p>
    <w:p w14:paraId="0E130F56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2C42F2BC" w:rsidR="006F3BE2" w:rsidRDefault="006F3BE2" w:rsidP="003503B7">
      <w:pPr>
        <w:pStyle w:val="Heading2"/>
      </w:pPr>
      <w:r>
        <w:t xml:space="preserve">Matters arising (item </w:t>
      </w:r>
      <w:r w:rsidR="00EE0338">
        <w:t>4</w:t>
      </w:r>
      <w:r>
        <w:t>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25CA73EB" w:rsidR="006F3BE2" w:rsidRDefault="006F3BE2" w:rsidP="00FF68A5">
      <w:pPr>
        <w:pStyle w:val="Numberedpara"/>
      </w:pPr>
      <w:r>
        <w:t xml:space="preserve">The actions from the meeting held on </w:t>
      </w:r>
      <w:r w:rsidR="005F084B">
        <w:t>2</w:t>
      </w:r>
      <w:r w:rsidR="006232F9">
        <w:t xml:space="preserve"> June </w:t>
      </w:r>
      <w:r w:rsidR="00457915">
        <w:t>2020</w:t>
      </w:r>
      <w:r>
        <w:t xml:space="preserve"> were noted as complete or in hand. </w:t>
      </w:r>
    </w:p>
    <w:p w14:paraId="62CDC8A0" w14:textId="77777777" w:rsidR="00D41486" w:rsidRDefault="00D41486" w:rsidP="00D41486">
      <w:pPr>
        <w:pStyle w:val="Numberedpara"/>
        <w:numPr>
          <w:ilvl w:val="0"/>
          <w:numId w:val="0"/>
        </w:numPr>
        <w:ind w:left="357"/>
      </w:pPr>
    </w:p>
    <w:p w14:paraId="7D7FAADA" w14:textId="1AFF16A1" w:rsidR="00D41486" w:rsidRDefault="00D41486" w:rsidP="00FF68A5">
      <w:pPr>
        <w:pStyle w:val="Numberedpara"/>
      </w:pPr>
      <w:r>
        <w:t>Gill Leng asked Grace Marguerie to consider whether any policies need to be updated before</w:t>
      </w:r>
      <w:r w:rsidR="00906437">
        <w:t xml:space="preserve"> staff</w:t>
      </w:r>
      <w:r>
        <w:t xml:space="preserve"> return to work in the offices. Grace confirmed this is in hand and will be picked up </w:t>
      </w:r>
      <w:r w:rsidR="00237D95">
        <w:t>after</w:t>
      </w:r>
      <w:r>
        <w:t xml:space="preserve"> the discussion at the gold </w:t>
      </w:r>
      <w:r w:rsidR="00237D95">
        <w:t>group</w:t>
      </w:r>
      <w:r>
        <w:t xml:space="preserve"> tomorrow on the </w:t>
      </w:r>
      <w:r w:rsidR="00237D95">
        <w:t>approach</w:t>
      </w:r>
      <w:r>
        <w:t xml:space="preserve"> to returning </w:t>
      </w:r>
      <w:r w:rsidR="00856635">
        <w:t>to</w:t>
      </w:r>
      <w:r>
        <w:t xml:space="preserve"> the offices.</w:t>
      </w:r>
    </w:p>
    <w:p w14:paraId="30079B11" w14:textId="77777777" w:rsidR="00136D52" w:rsidRDefault="00136D52" w:rsidP="00136D52">
      <w:pPr>
        <w:pStyle w:val="ListParagraph"/>
      </w:pPr>
    </w:p>
    <w:p w14:paraId="40EF1BBB" w14:textId="062DE788" w:rsidR="00136D52" w:rsidRDefault="00136D52" w:rsidP="00FF68A5">
      <w:pPr>
        <w:pStyle w:val="Numberedpara"/>
      </w:pPr>
      <w:r>
        <w:t xml:space="preserve">Jane Gizbert </w:t>
      </w:r>
      <w:r w:rsidR="00906437">
        <w:t xml:space="preserve">confirmed that due to capacity constraints </w:t>
      </w:r>
      <w:r>
        <w:t>the communications team would not be able to release resources to support Public Health England</w:t>
      </w:r>
      <w:r w:rsidR="00906437">
        <w:t xml:space="preserve"> with COVID-19 work</w:t>
      </w:r>
      <w:r>
        <w:t>.</w:t>
      </w:r>
    </w:p>
    <w:p w14:paraId="39C333F6" w14:textId="77777777" w:rsidR="00B83436" w:rsidRDefault="00B83436" w:rsidP="00B83436">
      <w:pPr>
        <w:pStyle w:val="Numberedpara"/>
        <w:numPr>
          <w:ilvl w:val="0"/>
          <w:numId w:val="0"/>
        </w:numPr>
        <w:ind w:left="357"/>
      </w:pPr>
    </w:p>
    <w:p w14:paraId="0F45C691" w14:textId="47D885C3" w:rsidR="003D4FE4" w:rsidRDefault="003D4FE4" w:rsidP="003D4FE4">
      <w:pPr>
        <w:pStyle w:val="Heading2"/>
      </w:pPr>
      <w:r>
        <w:t xml:space="preserve">Coronavirus (item </w:t>
      </w:r>
      <w:r w:rsidR="00EE0338">
        <w:t>5</w:t>
      </w:r>
      <w:r>
        <w:t>)</w:t>
      </w:r>
    </w:p>
    <w:p w14:paraId="02DF6F1D" w14:textId="0F2C5D7F" w:rsidR="003D4FE4" w:rsidRDefault="003D4FE4" w:rsidP="003D4FE4">
      <w:pPr>
        <w:pStyle w:val="Numberedpara"/>
        <w:numPr>
          <w:ilvl w:val="0"/>
          <w:numId w:val="0"/>
        </w:numPr>
        <w:ind w:left="357"/>
      </w:pPr>
    </w:p>
    <w:p w14:paraId="61DC5FCB" w14:textId="66339CAD" w:rsidR="004113F2" w:rsidRPr="00842872" w:rsidRDefault="00F81C1E" w:rsidP="0071674D">
      <w:pPr>
        <w:pStyle w:val="Numberedpara"/>
        <w:rPr>
          <w:color w:val="auto"/>
        </w:rPr>
      </w:pPr>
      <w:r w:rsidRPr="00842872">
        <w:rPr>
          <w:color w:val="auto"/>
        </w:rPr>
        <w:t xml:space="preserve">SMT confirmed the </w:t>
      </w:r>
      <w:r w:rsidR="004C5D22" w:rsidRPr="00842872">
        <w:rPr>
          <w:color w:val="auto"/>
        </w:rPr>
        <w:t>decisions at the gold group</w:t>
      </w:r>
      <w:r w:rsidR="00842872">
        <w:rPr>
          <w:color w:val="auto"/>
        </w:rPr>
        <w:t xml:space="preserve"> to</w:t>
      </w:r>
      <w:r w:rsidR="004C5D22" w:rsidRPr="00842872">
        <w:rPr>
          <w:color w:val="auto"/>
        </w:rPr>
        <w:t xml:space="preserve">: </w:t>
      </w:r>
    </w:p>
    <w:p w14:paraId="0DC3A82E" w14:textId="50B75413" w:rsidR="004C5D22" w:rsidRDefault="00842872" w:rsidP="00906437">
      <w:pPr>
        <w:pStyle w:val="Numberedpara"/>
        <w:numPr>
          <w:ilvl w:val="0"/>
          <w:numId w:val="35"/>
        </w:numPr>
        <w:spacing w:before="120"/>
        <w:ind w:left="714" w:hanging="357"/>
      </w:pPr>
      <w:r>
        <w:lastRenderedPageBreak/>
        <w:t>R</w:t>
      </w:r>
      <w:r w:rsidR="004C5D22">
        <w:t xml:space="preserve">etain the plan to relocate to the new London office in Stratford but to re-think the requirements for floor space, </w:t>
      </w:r>
      <w:proofErr w:type="gramStart"/>
      <w:r w:rsidR="004C5D22">
        <w:t>furniture</w:t>
      </w:r>
      <w:proofErr w:type="gramEnd"/>
      <w:r w:rsidR="00AC148F">
        <w:t xml:space="preserve"> and</w:t>
      </w:r>
      <w:r w:rsidR="004C5D22">
        <w:t xml:space="preserve"> meeting rooms. </w:t>
      </w:r>
    </w:p>
    <w:p w14:paraId="2BB5FBBB" w14:textId="61A19089" w:rsidR="004C5D22" w:rsidRPr="00FF1511" w:rsidRDefault="00842872" w:rsidP="00906437">
      <w:pPr>
        <w:pStyle w:val="Numberedpara"/>
        <w:numPr>
          <w:ilvl w:val="0"/>
          <w:numId w:val="35"/>
        </w:numPr>
        <w:spacing w:before="120"/>
        <w:ind w:left="714" w:hanging="357"/>
      </w:pPr>
      <w:r>
        <w:t>N</w:t>
      </w:r>
      <w:r w:rsidR="004C5D22">
        <w:t>ot pursue a new AV/VC solution for the Stratford office.</w:t>
      </w:r>
    </w:p>
    <w:p w14:paraId="63B140DB" w14:textId="2211EE79" w:rsidR="004113F2" w:rsidRDefault="004113F2" w:rsidP="00FF1511">
      <w:pPr>
        <w:pStyle w:val="Numberedpara"/>
        <w:numPr>
          <w:ilvl w:val="0"/>
          <w:numId w:val="0"/>
        </w:numPr>
        <w:ind w:left="357" w:hanging="357"/>
        <w:rPr>
          <w:color w:val="auto"/>
        </w:rPr>
      </w:pPr>
    </w:p>
    <w:p w14:paraId="769BF2CB" w14:textId="161947C5" w:rsidR="003A46AC" w:rsidRDefault="00E35E90" w:rsidP="00E35E90">
      <w:pPr>
        <w:pStyle w:val="Heading2"/>
      </w:pPr>
      <w:proofErr w:type="gramStart"/>
      <w:r w:rsidRPr="00E35E90">
        <w:t>Carer</w:t>
      </w:r>
      <w:proofErr w:type="gramEnd"/>
      <w:r w:rsidRPr="00E35E90">
        <w:t xml:space="preserve"> leave policy suspension and next steps to getting back to normalising contracted working hours</w:t>
      </w:r>
      <w:r>
        <w:t xml:space="preserve"> (item 6.1)</w:t>
      </w:r>
    </w:p>
    <w:p w14:paraId="07F734AB" w14:textId="1852BF2A" w:rsidR="00D40458" w:rsidRDefault="00D40458" w:rsidP="005F084B">
      <w:pPr>
        <w:pStyle w:val="Numberedpara"/>
        <w:numPr>
          <w:ilvl w:val="0"/>
          <w:numId w:val="0"/>
        </w:numPr>
      </w:pPr>
    </w:p>
    <w:p w14:paraId="397C5E5D" w14:textId="2EF012BE" w:rsidR="00E35E90" w:rsidRPr="000F508D" w:rsidRDefault="00E35E90" w:rsidP="00E35E90">
      <w:pPr>
        <w:pStyle w:val="Numberedpara"/>
      </w:pPr>
      <w:r>
        <w:t>Grace Marguerie presented the paper that set out the proposed timeline and next steps to regularise staff working their contracted hours</w:t>
      </w:r>
      <w:r w:rsidR="000F508D">
        <w:t xml:space="preserve"> by the end of October</w:t>
      </w:r>
      <w:r>
        <w:t xml:space="preserve"> following </w:t>
      </w:r>
      <w:r w:rsidR="006A39C9">
        <w:t xml:space="preserve">the suspension of the </w:t>
      </w:r>
      <w:r w:rsidR="00AC148F">
        <w:t>c</w:t>
      </w:r>
      <w:r w:rsidR="006A39C9">
        <w:t>arer leave policy in March 2020.</w:t>
      </w:r>
      <w:r w:rsidR="002A0ED1">
        <w:t xml:space="preserve"> </w:t>
      </w:r>
      <w:r w:rsidR="002A0ED1" w:rsidRPr="005944A6">
        <w:rPr>
          <w:color w:val="auto"/>
        </w:rPr>
        <w:t xml:space="preserve">As agreed at the gold group, a working group has been convened to </w:t>
      </w:r>
      <w:r w:rsidR="00906437">
        <w:rPr>
          <w:color w:val="auto"/>
        </w:rPr>
        <w:t>formulate</w:t>
      </w:r>
      <w:r w:rsidR="002A0ED1" w:rsidRPr="005944A6">
        <w:rPr>
          <w:color w:val="auto"/>
        </w:rPr>
        <w:t xml:space="preserve"> </w:t>
      </w:r>
      <w:r w:rsidR="000F508D" w:rsidRPr="000F508D">
        <w:rPr>
          <w:color w:val="auto"/>
        </w:rPr>
        <w:t>possible solutions</w:t>
      </w:r>
      <w:r w:rsidR="00AC148F">
        <w:rPr>
          <w:color w:val="auto"/>
        </w:rPr>
        <w:t xml:space="preserve"> and </w:t>
      </w:r>
      <w:r w:rsidR="000F508D" w:rsidRPr="000F508D">
        <w:rPr>
          <w:color w:val="auto"/>
        </w:rPr>
        <w:t>suggestions which would help support employees to work their contracted hours in a flexible way.</w:t>
      </w:r>
      <w:r w:rsidR="000F508D">
        <w:rPr>
          <w:color w:val="auto"/>
        </w:rPr>
        <w:t xml:space="preserve"> The group will </w:t>
      </w:r>
      <w:r w:rsidR="00237D95">
        <w:rPr>
          <w:color w:val="auto"/>
        </w:rPr>
        <w:t>report</w:t>
      </w:r>
      <w:r w:rsidR="000F508D">
        <w:rPr>
          <w:color w:val="auto"/>
        </w:rPr>
        <w:t xml:space="preserve"> their findings to the gold group by the week </w:t>
      </w:r>
      <w:r w:rsidR="00237D95">
        <w:rPr>
          <w:color w:val="auto"/>
        </w:rPr>
        <w:t>commencing</w:t>
      </w:r>
      <w:r w:rsidR="000F508D">
        <w:rPr>
          <w:color w:val="auto"/>
        </w:rPr>
        <w:t xml:space="preserve"> 6 July.</w:t>
      </w:r>
    </w:p>
    <w:p w14:paraId="64BC407D" w14:textId="77777777" w:rsidR="000F508D" w:rsidRPr="000F508D" w:rsidRDefault="000F508D" w:rsidP="000F508D">
      <w:pPr>
        <w:pStyle w:val="Numberedpara"/>
        <w:numPr>
          <w:ilvl w:val="0"/>
          <w:numId w:val="0"/>
        </w:numPr>
        <w:ind w:left="357"/>
      </w:pPr>
    </w:p>
    <w:p w14:paraId="62AA257D" w14:textId="3636A191" w:rsidR="002A0ED1" w:rsidRDefault="000F508D" w:rsidP="0071674D">
      <w:pPr>
        <w:pStyle w:val="Numberedpara"/>
      </w:pPr>
      <w:r>
        <w:t xml:space="preserve">SMT discussed the aims for this piece of </w:t>
      </w:r>
      <w:r w:rsidR="00237D95">
        <w:t>work</w:t>
      </w:r>
      <w:r>
        <w:t xml:space="preserve"> and </w:t>
      </w:r>
      <w:r w:rsidR="00856635">
        <w:t>confirmed</w:t>
      </w:r>
      <w:r w:rsidR="0032523A">
        <w:t xml:space="preserve"> that by the end </w:t>
      </w:r>
      <w:r w:rsidR="00237D95">
        <w:t>of</w:t>
      </w:r>
      <w:r w:rsidR="0032523A">
        <w:t xml:space="preserve"> </w:t>
      </w:r>
      <w:r>
        <w:t>October</w:t>
      </w:r>
      <w:r w:rsidR="0032523A">
        <w:t xml:space="preserve"> staff</w:t>
      </w:r>
      <w:r w:rsidR="00906437">
        <w:t xml:space="preserve"> will</w:t>
      </w:r>
      <w:r w:rsidR="0032523A">
        <w:t xml:space="preserve"> be expected to work their contracted hours, </w:t>
      </w:r>
      <w:r w:rsidR="00237D95">
        <w:t>utilising</w:t>
      </w:r>
      <w:r w:rsidR="0032523A">
        <w:t xml:space="preserve"> </w:t>
      </w:r>
      <w:r w:rsidR="00856635">
        <w:t>flexible</w:t>
      </w:r>
      <w:r w:rsidR="0032523A">
        <w:t xml:space="preserve"> working opportunities</w:t>
      </w:r>
      <w:r w:rsidR="00173B73">
        <w:t xml:space="preserve"> if needed</w:t>
      </w:r>
      <w:r w:rsidR="0032523A">
        <w:t xml:space="preserve">. Any staff unable to </w:t>
      </w:r>
      <w:r w:rsidR="00237D95">
        <w:t>do</w:t>
      </w:r>
      <w:r w:rsidR="0032523A">
        <w:t xml:space="preserve"> this </w:t>
      </w:r>
      <w:r w:rsidR="00173B73">
        <w:t>will</w:t>
      </w:r>
      <w:r w:rsidR="0032523A">
        <w:t xml:space="preserve"> need to reduce their working hours either </w:t>
      </w:r>
      <w:r w:rsidR="00237D95">
        <w:t>temporarily</w:t>
      </w:r>
      <w:r w:rsidR="0032523A">
        <w:t xml:space="preserve"> or </w:t>
      </w:r>
      <w:r w:rsidR="00856635">
        <w:t>permanently</w:t>
      </w:r>
      <w:r w:rsidR="0032523A">
        <w:t xml:space="preserve">. </w:t>
      </w:r>
      <w:r w:rsidR="006E49EF">
        <w:t xml:space="preserve">SMT noted the level of goodwill </w:t>
      </w:r>
      <w:r w:rsidR="00237D95">
        <w:t>generated</w:t>
      </w:r>
      <w:r w:rsidR="006E49EF">
        <w:t xml:space="preserve"> by NICE’s approach to date</w:t>
      </w:r>
      <w:r w:rsidR="00173B73">
        <w:t>,</w:t>
      </w:r>
      <w:r w:rsidR="006E49EF">
        <w:t xml:space="preserve"> and the need to sensitively handle this issue with staff and managers. It was agreed that Gill </w:t>
      </w:r>
      <w:r w:rsidR="00AC148F">
        <w:t xml:space="preserve">Leng </w:t>
      </w:r>
      <w:r w:rsidR="006E49EF">
        <w:t xml:space="preserve">would liaise </w:t>
      </w:r>
      <w:r w:rsidR="00237D95">
        <w:t>with</w:t>
      </w:r>
      <w:r w:rsidR="006E49EF">
        <w:t xml:space="preserve"> Jane Gizbert and Grace </w:t>
      </w:r>
      <w:r w:rsidR="00237D95">
        <w:t>Marguerie</w:t>
      </w:r>
      <w:r w:rsidR="006E49EF">
        <w:t xml:space="preserve"> to </w:t>
      </w:r>
      <w:r w:rsidR="00AF3455">
        <w:t xml:space="preserve">prepare an update on </w:t>
      </w:r>
      <w:r w:rsidR="00237D95">
        <w:t>this</w:t>
      </w:r>
      <w:r w:rsidR="00AF3455">
        <w:t xml:space="preserve"> </w:t>
      </w:r>
      <w:r w:rsidR="00856635">
        <w:t>work</w:t>
      </w:r>
      <w:r w:rsidR="00AF3455">
        <w:t xml:space="preserve"> for next week’s all staff meeting. SMT noted Unison’s positive feedback on the </w:t>
      </w:r>
      <w:r w:rsidR="00237D95">
        <w:t>approach</w:t>
      </w:r>
      <w:r w:rsidR="00AF3455">
        <w:t xml:space="preserve"> taken to date and agreed that Grace </w:t>
      </w:r>
      <w:r w:rsidR="00237D95">
        <w:t>would</w:t>
      </w:r>
      <w:r w:rsidR="00AF3455">
        <w:t xml:space="preserve"> seek </w:t>
      </w:r>
      <w:r w:rsidR="00173B73">
        <w:t xml:space="preserve">the union’s </w:t>
      </w:r>
      <w:r w:rsidR="00AF3455">
        <w:t xml:space="preserve">feedback on the proposed next steps so this could be </w:t>
      </w:r>
      <w:r w:rsidR="00237D95">
        <w:t>incorporated</w:t>
      </w:r>
      <w:r w:rsidR="00AF3455">
        <w:t xml:space="preserve"> into the staff update</w:t>
      </w:r>
      <w:r w:rsidR="00173B73">
        <w:t xml:space="preserve"> as appropriate</w:t>
      </w:r>
      <w:r w:rsidR="00AF3455">
        <w:t xml:space="preserve">. </w:t>
      </w:r>
    </w:p>
    <w:p w14:paraId="448FBFD2" w14:textId="77777777" w:rsidR="00AF3455" w:rsidRDefault="00AF3455" w:rsidP="00AF3455">
      <w:pPr>
        <w:pStyle w:val="ListParagraph"/>
      </w:pPr>
    </w:p>
    <w:p w14:paraId="2DDE4F2A" w14:textId="0AA525BF" w:rsidR="00AF3455" w:rsidRDefault="00AF3455" w:rsidP="00DA5810">
      <w:pPr>
        <w:pStyle w:val="SMTActions"/>
      </w:pPr>
      <w:r>
        <w:t xml:space="preserve">ACTION: </w:t>
      </w:r>
      <w:r w:rsidR="00DA5810">
        <w:t>GL/</w:t>
      </w:r>
      <w:r>
        <w:t>GM/</w:t>
      </w:r>
      <w:r w:rsidR="00DA5810">
        <w:t>JG</w:t>
      </w:r>
    </w:p>
    <w:p w14:paraId="01887868" w14:textId="6B7FEB25" w:rsidR="00E35E90" w:rsidRDefault="00E35E90" w:rsidP="005F084B">
      <w:pPr>
        <w:pStyle w:val="Numberedpara"/>
        <w:numPr>
          <w:ilvl w:val="0"/>
          <w:numId w:val="0"/>
        </w:numPr>
      </w:pPr>
    </w:p>
    <w:p w14:paraId="256CE195" w14:textId="15C50D1C" w:rsidR="00E35E90" w:rsidRDefault="006A39C9" w:rsidP="006A39C9">
      <w:pPr>
        <w:pStyle w:val="Heading2"/>
      </w:pPr>
      <w:r w:rsidRPr="006A39C9">
        <w:t>NICE impact: respiratory conditions</w:t>
      </w:r>
      <w:r>
        <w:t xml:space="preserve"> (item 6.2)</w:t>
      </w:r>
    </w:p>
    <w:p w14:paraId="4E2238BD" w14:textId="4E92B086" w:rsidR="00E35E90" w:rsidRDefault="00E35E90" w:rsidP="005F084B">
      <w:pPr>
        <w:pStyle w:val="Numberedpara"/>
        <w:numPr>
          <w:ilvl w:val="0"/>
          <w:numId w:val="0"/>
        </w:numPr>
      </w:pPr>
    </w:p>
    <w:p w14:paraId="6B9CA0C2" w14:textId="6B161D97" w:rsidR="006A39C9" w:rsidRDefault="006A39C9" w:rsidP="00173B73">
      <w:pPr>
        <w:pStyle w:val="Numberedpara"/>
      </w:pPr>
      <w:r>
        <w:t>Leighton Coombs presented the</w:t>
      </w:r>
      <w:r w:rsidR="00622B96">
        <w:t xml:space="preserve"> </w:t>
      </w:r>
      <w:r>
        <w:t>impact report for the July public Board meeting</w:t>
      </w:r>
      <w:r w:rsidR="00622B96">
        <w:t xml:space="preserve">, which is focused on NICE’s guidance on respiratory conditions. </w:t>
      </w:r>
      <w:r w:rsidR="008C3590">
        <w:t xml:space="preserve">The report has been updated since it was </w:t>
      </w:r>
      <w:r w:rsidR="00AC148F">
        <w:t xml:space="preserve">first </w:t>
      </w:r>
      <w:r w:rsidR="00237D95">
        <w:t>reviewed</w:t>
      </w:r>
      <w:r w:rsidR="008C3590">
        <w:t xml:space="preserve"> by SMT in April and now refers to NICE’s COVID-19 guidance where </w:t>
      </w:r>
      <w:r w:rsidR="00173B73">
        <w:t>applicable</w:t>
      </w:r>
      <w:r>
        <w:t>.</w:t>
      </w:r>
    </w:p>
    <w:p w14:paraId="25456DB7" w14:textId="77777777" w:rsidR="008C3590" w:rsidRDefault="008C3590" w:rsidP="008C3590">
      <w:pPr>
        <w:pStyle w:val="Numberedpara"/>
        <w:numPr>
          <w:ilvl w:val="0"/>
          <w:numId w:val="0"/>
        </w:numPr>
        <w:ind w:left="357"/>
      </w:pPr>
    </w:p>
    <w:p w14:paraId="28DAC6B2" w14:textId="2AB61CA2" w:rsidR="008C3590" w:rsidRDefault="00C82570" w:rsidP="00622B96">
      <w:pPr>
        <w:pStyle w:val="Numberedpara"/>
      </w:pPr>
      <w:r>
        <w:t xml:space="preserve">SMT agreed the report for submission to the July Board meeting subject to adding </w:t>
      </w:r>
      <w:r w:rsidR="00237D95">
        <w:t>additional</w:t>
      </w:r>
      <w:r>
        <w:t xml:space="preserve"> </w:t>
      </w:r>
      <w:r w:rsidR="00856635">
        <w:t>explanatory</w:t>
      </w:r>
      <w:r>
        <w:t xml:space="preserve"> context at the start to explain </w:t>
      </w:r>
      <w:r w:rsidR="00AC148F">
        <w:t xml:space="preserve">that </w:t>
      </w:r>
      <w:r>
        <w:t>the report looks at NICE’s impact prior to the COVID-19 pandemic</w:t>
      </w:r>
      <w:r w:rsidR="00C5058C">
        <w:t>;</w:t>
      </w:r>
      <w:r>
        <w:t xml:space="preserve"> highlights some of </w:t>
      </w:r>
      <w:r w:rsidR="00237D95">
        <w:t>the</w:t>
      </w:r>
      <w:r>
        <w:t xml:space="preserve"> resources produced by NICE to support the pandemic</w:t>
      </w:r>
      <w:r w:rsidR="00C5058C">
        <w:t>;</w:t>
      </w:r>
      <w:r>
        <w:t xml:space="preserve"> and </w:t>
      </w:r>
      <w:r w:rsidR="00173B73">
        <w:t xml:space="preserve">that </w:t>
      </w:r>
      <w:r>
        <w:t>moving forward</w:t>
      </w:r>
      <w:r w:rsidR="00C5058C">
        <w:t>,</w:t>
      </w:r>
      <w:r>
        <w:t xml:space="preserve"> NICE will look at how to assimilate the implications of COVID-19 </w:t>
      </w:r>
      <w:r w:rsidR="00237D95">
        <w:t>into</w:t>
      </w:r>
      <w:r>
        <w:t xml:space="preserve"> the wider guidance </w:t>
      </w:r>
      <w:r w:rsidR="00237D95">
        <w:t>catalogue</w:t>
      </w:r>
      <w:r w:rsidR="006C3222">
        <w:t xml:space="preserve">. </w:t>
      </w:r>
      <w:r w:rsidR="00463F77">
        <w:t>SMT</w:t>
      </w:r>
      <w:r w:rsidR="006C3222">
        <w:t xml:space="preserve"> agreed that as part of these amendments the </w:t>
      </w:r>
      <w:r w:rsidR="00237D95">
        <w:t>formatting</w:t>
      </w:r>
      <w:r w:rsidR="006C3222">
        <w:t xml:space="preserve"> on this </w:t>
      </w:r>
      <w:r w:rsidR="00237D95">
        <w:t>introductory</w:t>
      </w:r>
      <w:r w:rsidR="006C3222">
        <w:t xml:space="preserve"> page </w:t>
      </w:r>
      <w:r w:rsidR="00237D95">
        <w:t>and</w:t>
      </w:r>
      <w:r w:rsidR="006C3222">
        <w:t xml:space="preserve"> elsewhere in the report should be reviewed. </w:t>
      </w:r>
    </w:p>
    <w:p w14:paraId="5A90CFD1" w14:textId="77777777" w:rsidR="006C3222" w:rsidRDefault="006C3222" w:rsidP="006C3222">
      <w:pPr>
        <w:pStyle w:val="ListParagraph"/>
      </w:pPr>
    </w:p>
    <w:p w14:paraId="67E1C008" w14:textId="55052FF7" w:rsidR="006C3222" w:rsidRDefault="006C3222" w:rsidP="006C3222">
      <w:pPr>
        <w:pStyle w:val="SMTActions"/>
      </w:pPr>
      <w:r>
        <w:t>ACTION: LC/JR</w:t>
      </w:r>
    </w:p>
    <w:p w14:paraId="1F81BFFD" w14:textId="4FAF1F55" w:rsidR="006A39C9" w:rsidRDefault="006A39C9" w:rsidP="005F084B">
      <w:pPr>
        <w:pStyle w:val="Numberedpara"/>
        <w:numPr>
          <w:ilvl w:val="0"/>
          <w:numId w:val="0"/>
        </w:numPr>
      </w:pPr>
    </w:p>
    <w:p w14:paraId="0C51D23B" w14:textId="43A9882C" w:rsidR="006A39C9" w:rsidRDefault="006A39C9" w:rsidP="006A39C9">
      <w:pPr>
        <w:pStyle w:val="Heading2"/>
      </w:pPr>
      <w:r>
        <w:t>Developing a strategic plan for NICE (item 6.3)</w:t>
      </w:r>
    </w:p>
    <w:p w14:paraId="59D9D8EC" w14:textId="1563C6E1" w:rsidR="006A39C9" w:rsidRDefault="006A39C9" w:rsidP="006A39C9">
      <w:pPr>
        <w:pStyle w:val="Paragraph"/>
        <w:numPr>
          <w:ilvl w:val="0"/>
          <w:numId w:val="0"/>
        </w:numPr>
        <w:ind w:left="567" w:hanging="499"/>
      </w:pPr>
    </w:p>
    <w:p w14:paraId="319127F8" w14:textId="1E3BD620" w:rsidR="006C3222" w:rsidRDefault="005724D4" w:rsidP="006A39C9">
      <w:pPr>
        <w:pStyle w:val="Numberedpara"/>
      </w:pPr>
      <w:r>
        <w:t xml:space="preserve">Gill Leng presented the </w:t>
      </w:r>
      <w:r w:rsidR="006C3222">
        <w:t xml:space="preserve">draft </w:t>
      </w:r>
      <w:r>
        <w:t xml:space="preserve">paper </w:t>
      </w:r>
      <w:r w:rsidR="006C3222">
        <w:t xml:space="preserve">for </w:t>
      </w:r>
      <w:r w:rsidR="00237D95">
        <w:t>the</w:t>
      </w:r>
      <w:r w:rsidR="006C3222">
        <w:t xml:space="preserve"> June Board </w:t>
      </w:r>
      <w:r w:rsidR="00237D95">
        <w:t>strategy</w:t>
      </w:r>
      <w:r w:rsidR="006C3222">
        <w:t xml:space="preserve"> meeting </w:t>
      </w:r>
      <w:r>
        <w:t xml:space="preserve">that set out </w:t>
      </w:r>
      <w:r w:rsidRPr="005724D4">
        <w:t xml:space="preserve">a proposed process and </w:t>
      </w:r>
      <w:r w:rsidR="00237D95" w:rsidRPr="005724D4">
        <w:t>high-level</w:t>
      </w:r>
      <w:r w:rsidRPr="005724D4">
        <w:t xml:space="preserve"> timelines for the development of a strategic plan for NICE</w:t>
      </w:r>
      <w:r>
        <w:t>.</w:t>
      </w:r>
      <w:r w:rsidR="006C3222">
        <w:t xml:space="preserve"> </w:t>
      </w:r>
      <w:r w:rsidR="00046388">
        <w:t xml:space="preserve">Gill noted that it is no longer proposed to commission </w:t>
      </w:r>
      <w:r w:rsidR="00237D95">
        <w:t>external</w:t>
      </w:r>
      <w:r w:rsidR="00046388">
        <w:t xml:space="preserve"> consultancy expertise to support this </w:t>
      </w:r>
      <w:proofErr w:type="gramStart"/>
      <w:r w:rsidR="00046388">
        <w:t>work, but</w:t>
      </w:r>
      <w:proofErr w:type="gramEnd"/>
      <w:r w:rsidR="00046388">
        <w:t xml:space="preserve"> </w:t>
      </w:r>
      <w:r w:rsidR="00C5058C">
        <w:t xml:space="preserve">seek </w:t>
      </w:r>
      <w:r w:rsidR="00046388">
        <w:t xml:space="preserve">external input from stakeholders through a series of interviews. Gill also noted that at the time of </w:t>
      </w:r>
      <w:r w:rsidR="00237D95">
        <w:t>writing</w:t>
      </w:r>
      <w:r w:rsidR="00046388">
        <w:t xml:space="preserve"> the </w:t>
      </w:r>
      <w:r w:rsidR="00856635">
        <w:t xml:space="preserve">paper </w:t>
      </w:r>
      <w:r w:rsidR="00046388">
        <w:t xml:space="preserve">she had </w:t>
      </w:r>
      <w:r w:rsidR="00C8001A">
        <w:t xml:space="preserve">planned for Mark Salmon to provide senior level support for this work, however it has </w:t>
      </w:r>
      <w:r w:rsidR="00463F77">
        <w:t xml:space="preserve">since </w:t>
      </w:r>
      <w:r w:rsidR="00C8001A">
        <w:t xml:space="preserve">been agreed that Mark will instead focus </w:t>
      </w:r>
      <w:r w:rsidR="00463F77">
        <w:t>o</w:t>
      </w:r>
      <w:r w:rsidR="00C8001A">
        <w:t xml:space="preserve">n his existing duties including supporting the Centre for Health </w:t>
      </w:r>
      <w:r w:rsidR="00856635">
        <w:t>Technology</w:t>
      </w:r>
      <w:r w:rsidR="00C8001A">
        <w:t xml:space="preserve"> Evaluation with a range of initiatives on digital health </w:t>
      </w:r>
      <w:r w:rsidR="00856635">
        <w:lastRenderedPageBreak/>
        <w:t>technologies</w:t>
      </w:r>
      <w:r w:rsidR="00C8001A">
        <w:t xml:space="preserve">. Gill asked </w:t>
      </w:r>
      <w:r w:rsidR="00463F77">
        <w:t>directors</w:t>
      </w:r>
      <w:r w:rsidR="00C8001A">
        <w:t xml:space="preserve"> to consider alternative suggestions for who could provide </w:t>
      </w:r>
      <w:r w:rsidR="00856635">
        <w:t>senior</w:t>
      </w:r>
      <w:r w:rsidR="00C8001A">
        <w:t xml:space="preserve"> level support for the work.</w:t>
      </w:r>
      <w:r w:rsidR="00C70123">
        <w:t xml:space="preserve"> </w:t>
      </w:r>
    </w:p>
    <w:p w14:paraId="2C7BDA49" w14:textId="2671DF97" w:rsidR="00C70123" w:rsidRDefault="00C70123" w:rsidP="00C70123">
      <w:pPr>
        <w:pStyle w:val="Numberedpara"/>
        <w:numPr>
          <w:ilvl w:val="0"/>
          <w:numId w:val="0"/>
        </w:numPr>
        <w:ind w:left="357" w:hanging="357"/>
      </w:pPr>
    </w:p>
    <w:p w14:paraId="799B58C0" w14:textId="13C2DEC6" w:rsidR="00C70123" w:rsidRDefault="00C70123" w:rsidP="00C70123">
      <w:pPr>
        <w:pStyle w:val="SMTActions"/>
      </w:pPr>
      <w:r>
        <w:t>ACTION: SMT</w:t>
      </w:r>
    </w:p>
    <w:p w14:paraId="13827BAD" w14:textId="77777777" w:rsidR="006C3222" w:rsidRDefault="006C3222" w:rsidP="006C3222">
      <w:pPr>
        <w:pStyle w:val="Numberedpara"/>
        <w:numPr>
          <w:ilvl w:val="0"/>
          <w:numId w:val="0"/>
        </w:numPr>
        <w:ind w:left="357"/>
      </w:pPr>
    </w:p>
    <w:p w14:paraId="4248FC7D" w14:textId="5F9ADD01" w:rsidR="00B800F4" w:rsidRDefault="00EC184A" w:rsidP="009D1A8C">
      <w:pPr>
        <w:pStyle w:val="Numberedpara"/>
      </w:pPr>
      <w:r>
        <w:t xml:space="preserve">SMT discussed the proposed approach </w:t>
      </w:r>
      <w:r w:rsidR="00856635">
        <w:t>set</w:t>
      </w:r>
      <w:r>
        <w:t xml:space="preserve"> out in the paper and supported the proposal to undertake this work internally, but </w:t>
      </w:r>
      <w:r w:rsidR="00463F77">
        <w:t>with</w:t>
      </w:r>
      <w:r w:rsidR="00915B09">
        <w:t xml:space="preserve"> external </w:t>
      </w:r>
      <w:r w:rsidR="00856635">
        <w:t>input</w:t>
      </w:r>
      <w:r w:rsidR="00915B09">
        <w:t xml:space="preserve"> and challenge. It was agreed that it would be helpful to engage a former senior member of staff to undertake the </w:t>
      </w:r>
      <w:r w:rsidR="00856635">
        <w:t>interviews</w:t>
      </w:r>
      <w:r w:rsidR="00915B09">
        <w:t xml:space="preserve"> with the </w:t>
      </w:r>
      <w:r w:rsidR="00856635">
        <w:t>external</w:t>
      </w:r>
      <w:r w:rsidR="00915B09">
        <w:t xml:space="preserve"> </w:t>
      </w:r>
      <w:r w:rsidR="00856635">
        <w:t>stakeholders</w:t>
      </w:r>
      <w:r w:rsidR="00915B09">
        <w:t>, as th</w:t>
      </w:r>
      <w:r w:rsidR="0011352A">
        <w:t>ey would have both an</w:t>
      </w:r>
      <w:r w:rsidR="00915B09">
        <w:t xml:space="preserve"> </w:t>
      </w:r>
      <w:r w:rsidR="00856635">
        <w:t>understanding</w:t>
      </w:r>
      <w:r w:rsidR="00915B09">
        <w:t xml:space="preserve"> of NICE </w:t>
      </w:r>
      <w:r w:rsidR="0011352A">
        <w:t xml:space="preserve">and </w:t>
      </w:r>
      <w:r w:rsidR="00915B09">
        <w:t xml:space="preserve">a degree of </w:t>
      </w:r>
      <w:r w:rsidR="00856635">
        <w:t>independence</w:t>
      </w:r>
      <w:r w:rsidR="00915B09">
        <w:t xml:space="preserve"> to give an </w:t>
      </w:r>
      <w:r w:rsidR="00856635">
        <w:t>external</w:t>
      </w:r>
      <w:r w:rsidR="00915B09">
        <w:t xml:space="preserve"> perspective. Using outside </w:t>
      </w:r>
      <w:r w:rsidR="00856635">
        <w:t>expertise</w:t>
      </w:r>
      <w:r w:rsidR="00915B09">
        <w:t xml:space="preserve"> </w:t>
      </w:r>
      <w:r w:rsidR="0011352A">
        <w:t xml:space="preserve">to </w:t>
      </w:r>
      <w:r w:rsidR="00856635">
        <w:t>undertake</w:t>
      </w:r>
      <w:r w:rsidR="0011352A">
        <w:t xml:space="preserve"> </w:t>
      </w:r>
      <w:r w:rsidR="00915B09">
        <w:t xml:space="preserve">the </w:t>
      </w:r>
      <w:r w:rsidR="00856635">
        <w:t>interviews</w:t>
      </w:r>
      <w:r w:rsidR="00915B09">
        <w:t xml:space="preserve"> could also help </w:t>
      </w:r>
      <w:r w:rsidR="00856635">
        <w:t>encourage</w:t>
      </w:r>
      <w:r w:rsidR="0011352A">
        <w:t xml:space="preserve"> </w:t>
      </w:r>
      <w:r w:rsidR="00915B09">
        <w:t xml:space="preserve">the </w:t>
      </w:r>
      <w:r w:rsidR="00856635">
        <w:t>interviewees</w:t>
      </w:r>
      <w:r w:rsidR="00915B09">
        <w:t xml:space="preserve"> </w:t>
      </w:r>
      <w:r w:rsidR="0011352A">
        <w:t xml:space="preserve">to </w:t>
      </w:r>
      <w:r w:rsidR="00915B09">
        <w:t xml:space="preserve">give open </w:t>
      </w:r>
      <w:r w:rsidR="00856635">
        <w:t>feedback</w:t>
      </w:r>
      <w:r w:rsidR="00915B09">
        <w:t xml:space="preserve">. </w:t>
      </w:r>
      <w:r w:rsidR="00B27410">
        <w:t>Th</w:t>
      </w:r>
      <w:r w:rsidR="00AC6BBC">
        <w:t xml:space="preserve">is individual </w:t>
      </w:r>
      <w:r w:rsidR="00856635">
        <w:t>could</w:t>
      </w:r>
      <w:r w:rsidR="00B27410">
        <w:t xml:space="preserve"> potentially also </w:t>
      </w:r>
      <w:r w:rsidR="00856635">
        <w:t>assist</w:t>
      </w:r>
      <w:r w:rsidR="00B27410">
        <w:t xml:space="preserve"> with drafting the plan</w:t>
      </w:r>
      <w:r w:rsidR="00AC6BBC">
        <w:t>, under SMT’s direction</w:t>
      </w:r>
      <w:r w:rsidR="00B27410">
        <w:t xml:space="preserve">. </w:t>
      </w:r>
      <w:r w:rsidR="00E33713">
        <w:t xml:space="preserve">SMT noted </w:t>
      </w:r>
      <w:r w:rsidR="00C70123">
        <w:t xml:space="preserve">the need </w:t>
      </w:r>
      <w:r w:rsidR="00E33713">
        <w:t xml:space="preserve">to consider the </w:t>
      </w:r>
      <w:r w:rsidR="00856635">
        <w:t>relevant</w:t>
      </w:r>
      <w:r w:rsidR="009D1A8C">
        <w:t xml:space="preserve"> provisions in the standing orders and Department for Health and </w:t>
      </w:r>
      <w:r w:rsidR="00856635">
        <w:t>Social</w:t>
      </w:r>
      <w:r w:rsidR="009D1A8C">
        <w:t xml:space="preserve"> Care (DHSC) </w:t>
      </w:r>
      <w:r w:rsidR="00E33713">
        <w:t xml:space="preserve">spending </w:t>
      </w:r>
      <w:r w:rsidR="00856635">
        <w:t>restrictions</w:t>
      </w:r>
      <w:r w:rsidR="009D1A8C">
        <w:t xml:space="preserve"> when commissioning this </w:t>
      </w:r>
      <w:r w:rsidR="00C5058C">
        <w:t>support</w:t>
      </w:r>
      <w:r w:rsidR="009D1A8C">
        <w:t xml:space="preserve">. </w:t>
      </w:r>
    </w:p>
    <w:p w14:paraId="4EA7B045" w14:textId="122213F2" w:rsidR="00C70123" w:rsidRDefault="00C70123" w:rsidP="00C70123">
      <w:pPr>
        <w:pStyle w:val="Numberedpara"/>
        <w:numPr>
          <w:ilvl w:val="0"/>
          <w:numId w:val="0"/>
        </w:numPr>
        <w:ind w:left="357" w:hanging="357"/>
      </w:pPr>
    </w:p>
    <w:p w14:paraId="4063EC54" w14:textId="2AA27950" w:rsidR="00C70123" w:rsidRDefault="00C70123" w:rsidP="00C70123">
      <w:pPr>
        <w:pStyle w:val="SMTActions"/>
      </w:pPr>
      <w:r>
        <w:t>ACTION: GL/JG</w:t>
      </w:r>
    </w:p>
    <w:p w14:paraId="050B1BA2" w14:textId="77777777" w:rsidR="00B800F4" w:rsidRDefault="00B800F4" w:rsidP="00B800F4">
      <w:pPr>
        <w:pStyle w:val="ListParagraph"/>
      </w:pPr>
    </w:p>
    <w:p w14:paraId="180BF44F" w14:textId="599610CA" w:rsidR="00EC184A" w:rsidRDefault="00B800F4" w:rsidP="009D1A8C">
      <w:pPr>
        <w:pStyle w:val="Numberedpara"/>
      </w:pPr>
      <w:r>
        <w:t xml:space="preserve">SMT reviewed the proposed list of interviewees and identified </w:t>
      </w:r>
      <w:proofErr w:type="gramStart"/>
      <w:r>
        <w:t xml:space="preserve">a </w:t>
      </w:r>
      <w:r w:rsidR="00856635">
        <w:t>number</w:t>
      </w:r>
      <w:r>
        <w:t xml:space="preserve"> of</w:t>
      </w:r>
      <w:proofErr w:type="gramEnd"/>
      <w:r>
        <w:t xml:space="preserve"> </w:t>
      </w:r>
      <w:r w:rsidR="00856635">
        <w:t>potential</w:t>
      </w:r>
      <w:r>
        <w:t xml:space="preserve"> changes, </w:t>
      </w:r>
      <w:r w:rsidR="00856635">
        <w:t>including</w:t>
      </w:r>
      <w:r>
        <w:t xml:space="preserve"> to </w:t>
      </w:r>
      <w:r w:rsidR="00190CC4">
        <w:t xml:space="preserve">ensure </w:t>
      </w:r>
      <w:r w:rsidR="00856635">
        <w:t>input</w:t>
      </w:r>
      <w:r w:rsidR="00491FE8">
        <w:t xml:space="preserve"> from diverse </w:t>
      </w:r>
      <w:r w:rsidR="00856635">
        <w:t>perspectives</w:t>
      </w:r>
      <w:r w:rsidR="00491FE8">
        <w:t xml:space="preserve"> across NICE’s portfolio. Gill Leng stated that she would produce a </w:t>
      </w:r>
      <w:r w:rsidR="00856635">
        <w:t>long list</w:t>
      </w:r>
      <w:r w:rsidR="00491FE8">
        <w:t xml:space="preserve"> for the </w:t>
      </w:r>
      <w:r w:rsidR="00856635">
        <w:t>Board’s</w:t>
      </w:r>
      <w:r w:rsidR="00491FE8">
        <w:t xml:space="preserve"> </w:t>
      </w:r>
      <w:r w:rsidR="00856635">
        <w:t>review</w:t>
      </w:r>
      <w:r w:rsidR="00AC6BBC">
        <w:t>, taking account of SMT’s feedback</w:t>
      </w:r>
      <w:r w:rsidR="00491FE8">
        <w:t xml:space="preserve">. It was agreed that the paper should note </w:t>
      </w:r>
      <w:r w:rsidR="002A33F4">
        <w:t xml:space="preserve">any linkage between this work and the proposed NICE Connect ‘red team’. </w:t>
      </w:r>
    </w:p>
    <w:p w14:paraId="5720460A" w14:textId="3614C828" w:rsidR="002A33F4" w:rsidRDefault="002A33F4" w:rsidP="002A33F4">
      <w:pPr>
        <w:pStyle w:val="ListParagraph"/>
      </w:pPr>
    </w:p>
    <w:p w14:paraId="564F750E" w14:textId="1D44A55A" w:rsidR="00C70123" w:rsidRDefault="00C70123" w:rsidP="00C70123">
      <w:pPr>
        <w:pStyle w:val="SMTActions"/>
      </w:pPr>
      <w:r>
        <w:t>ACTION: GL</w:t>
      </w:r>
    </w:p>
    <w:p w14:paraId="625F04F9" w14:textId="77777777" w:rsidR="00C70123" w:rsidRDefault="00C70123" w:rsidP="002A33F4">
      <w:pPr>
        <w:pStyle w:val="ListParagraph"/>
      </w:pPr>
    </w:p>
    <w:p w14:paraId="35AD8F7C" w14:textId="5E563A3D" w:rsidR="002A33F4" w:rsidRDefault="002A33F4" w:rsidP="002A33F4">
      <w:pPr>
        <w:pStyle w:val="Numberedpara"/>
      </w:pPr>
      <w:r>
        <w:t xml:space="preserve">It was agreed that the paper should include a draft </w:t>
      </w:r>
      <w:r w:rsidR="00856635">
        <w:t>vision</w:t>
      </w:r>
      <w:r>
        <w:t xml:space="preserve"> and mission</w:t>
      </w:r>
      <w:r w:rsidR="00C5058C">
        <w:t xml:space="preserve"> following the discussions at the SMT retreat</w:t>
      </w:r>
      <w:r w:rsidR="002B4B0D">
        <w:t xml:space="preserve">. </w:t>
      </w:r>
      <w:r>
        <w:t>Gill state</w:t>
      </w:r>
      <w:r w:rsidR="00C70123">
        <w:t>d</w:t>
      </w:r>
      <w:r>
        <w:t xml:space="preserve"> that she would </w:t>
      </w:r>
      <w:r w:rsidR="002B4B0D">
        <w:t xml:space="preserve">circulate a </w:t>
      </w:r>
      <w:r>
        <w:t xml:space="preserve">revised draft </w:t>
      </w:r>
      <w:r w:rsidR="00C70123">
        <w:t xml:space="preserve">vision and mission </w:t>
      </w:r>
      <w:r>
        <w:t xml:space="preserve">for SMT’s input and include this in the next iteration of the Board paper that will be discussed with the NICE Chairman prior to </w:t>
      </w:r>
      <w:r w:rsidR="00856635">
        <w:t>circulation</w:t>
      </w:r>
      <w:r>
        <w:t xml:space="preserve"> to the Board. </w:t>
      </w:r>
    </w:p>
    <w:p w14:paraId="3E34D5B7" w14:textId="6D88419D" w:rsidR="006C3222" w:rsidRDefault="006C3222" w:rsidP="00915B09">
      <w:pPr>
        <w:pStyle w:val="Numberedpara"/>
        <w:numPr>
          <w:ilvl w:val="0"/>
          <w:numId w:val="0"/>
        </w:numPr>
        <w:ind w:left="357"/>
      </w:pPr>
    </w:p>
    <w:p w14:paraId="1F4A0EA9" w14:textId="4DA37719" w:rsidR="00C70123" w:rsidRDefault="00C70123" w:rsidP="00C70123">
      <w:pPr>
        <w:pStyle w:val="SMTActions"/>
      </w:pPr>
      <w:r>
        <w:t>ACTION: GL</w:t>
      </w:r>
    </w:p>
    <w:p w14:paraId="3E28F088" w14:textId="77777777" w:rsidR="006A39C9" w:rsidRPr="006A39C9" w:rsidRDefault="006A39C9" w:rsidP="006A39C9">
      <w:pPr>
        <w:pStyle w:val="Paragraph"/>
        <w:numPr>
          <w:ilvl w:val="0"/>
          <w:numId w:val="0"/>
        </w:numPr>
        <w:ind w:left="567" w:hanging="499"/>
      </w:pPr>
    </w:p>
    <w:p w14:paraId="649BF946" w14:textId="25447446" w:rsidR="006A39C9" w:rsidRDefault="005724D4" w:rsidP="005724D4">
      <w:pPr>
        <w:pStyle w:val="Heading2"/>
      </w:pPr>
      <w:r>
        <w:t>NICE guidelines programme: prioritisation of activities (item 6.4)</w:t>
      </w:r>
    </w:p>
    <w:p w14:paraId="4E2D598D" w14:textId="3CD151EF" w:rsidR="005724D4" w:rsidRDefault="005724D4" w:rsidP="005724D4">
      <w:pPr>
        <w:pStyle w:val="Paragraph"/>
        <w:numPr>
          <w:ilvl w:val="0"/>
          <w:numId w:val="0"/>
        </w:numPr>
        <w:ind w:left="567" w:hanging="499"/>
      </w:pPr>
    </w:p>
    <w:p w14:paraId="45412440" w14:textId="3E63C706" w:rsidR="005724D4" w:rsidRDefault="005724D4" w:rsidP="005724D4">
      <w:pPr>
        <w:pStyle w:val="Numberedpara"/>
      </w:pPr>
      <w:r>
        <w:t xml:space="preserve">Paul Chrisp presented the proposed </w:t>
      </w:r>
      <w:r w:rsidRPr="005724D4">
        <w:t>terms of reference for a cross-agency advisory group to advise on the draft principles, process</w:t>
      </w:r>
      <w:r>
        <w:t>,</w:t>
      </w:r>
      <w:r w:rsidRPr="005724D4">
        <w:t xml:space="preserve"> and rationale for changes to the prioritisation of activities in the NICE guidelines programme.</w:t>
      </w:r>
    </w:p>
    <w:p w14:paraId="117D09EC" w14:textId="6F781C13" w:rsidR="007951EC" w:rsidRDefault="007951EC" w:rsidP="007951EC">
      <w:pPr>
        <w:pStyle w:val="Numberedpara"/>
        <w:numPr>
          <w:ilvl w:val="0"/>
          <w:numId w:val="0"/>
        </w:numPr>
        <w:ind w:left="357"/>
      </w:pPr>
    </w:p>
    <w:p w14:paraId="6DD9EE06" w14:textId="4DB71C0F" w:rsidR="00EB4B92" w:rsidRDefault="00837A3B" w:rsidP="00EB4B92">
      <w:pPr>
        <w:pStyle w:val="Numberedpara"/>
      </w:pPr>
      <w:r>
        <w:t xml:space="preserve">SMT reviewed the paper and agreed that it would be helpful to clarify at the </w:t>
      </w:r>
      <w:r w:rsidR="00856635">
        <w:t>outset</w:t>
      </w:r>
      <w:r>
        <w:t xml:space="preserve"> that there are two </w:t>
      </w:r>
      <w:r w:rsidR="00856635">
        <w:t>phases</w:t>
      </w:r>
      <w:r>
        <w:t xml:space="preserve"> to </w:t>
      </w:r>
      <w:r w:rsidR="00856635">
        <w:t>the</w:t>
      </w:r>
      <w:r>
        <w:t xml:space="preserve"> work. The first </w:t>
      </w:r>
      <w:r w:rsidR="00F85272">
        <w:t xml:space="preserve">stage </w:t>
      </w:r>
      <w:r>
        <w:t xml:space="preserve">is to </w:t>
      </w:r>
      <w:r w:rsidR="00171FA4" w:rsidRPr="00171FA4">
        <w:t xml:space="preserve">assess the current list of referred topics and planned updates to agree priorities. </w:t>
      </w:r>
      <w:r w:rsidR="00171FA4">
        <w:t xml:space="preserve">The </w:t>
      </w:r>
      <w:r w:rsidR="00856635">
        <w:t>second</w:t>
      </w:r>
      <w:r w:rsidR="00171FA4">
        <w:t xml:space="preserve"> phase is to then </w:t>
      </w:r>
      <w:r w:rsidR="00856635">
        <w:t>identify</w:t>
      </w:r>
      <w:r w:rsidR="00171FA4">
        <w:t xml:space="preserve"> existing guidelines in the portfolio that can be placed </w:t>
      </w:r>
      <w:r w:rsidR="00856635">
        <w:t>into</w:t>
      </w:r>
      <w:r w:rsidR="00171FA4">
        <w:t xml:space="preserve"> either a ‘static’ list </w:t>
      </w:r>
      <w:r w:rsidR="00171FA4" w:rsidRPr="00171FA4">
        <w:t>where an update is only triggered by a significant shift in evidence</w:t>
      </w:r>
      <w:r w:rsidR="00171FA4">
        <w:t>, or a</w:t>
      </w:r>
      <w:r w:rsidR="00171FA4" w:rsidRPr="00171FA4">
        <w:t>n 'active' portfolio that is kept up to date through standard and exceptional review processes</w:t>
      </w:r>
      <w:r w:rsidR="00171FA4">
        <w:t xml:space="preserve">. It was suggested that the proposed </w:t>
      </w:r>
      <w:r w:rsidR="00856635">
        <w:t>principles</w:t>
      </w:r>
      <w:r w:rsidR="00171FA4">
        <w:t xml:space="preserve"> </w:t>
      </w:r>
      <w:r w:rsidR="00856635">
        <w:t>to</w:t>
      </w:r>
      <w:r w:rsidR="00171FA4">
        <w:t xml:space="preserve"> guide prioritisation should be broaden</w:t>
      </w:r>
      <w:r w:rsidR="00856635">
        <w:t>ed</w:t>
      </w:r>
      <w:r w:rsidR="00171FA4">
        <w:t xml:space="preserve"> beyond the current </w:t>
      </w:r>
      <w:r w:rsidR="00856635">
        <w:t>clinical</w:t>
      </w:r>
      <w:r w:rsidR="00171FA4">
        <w:t xml:space="preserve"> focus and could also be </w:t>
      </w:r>
      <w:r w:rsidR="00C5058C">
        <w:t xml:space="preserve">grouped and </w:t>
      </w:r>
      <w:r w:rsidR="00171FA4">
        <w:t xml:space="preserve">applied sequentially. </w:t>
      </w:r>
      <w:r w:rsidR="0054390E">
        <w:t xml:space="preserve">It was agreed that the </w:t>
      </w:r>
      <w:r w:rsidR="00856635">
        <w:t>membership</w:t>
      </w:r>
      <w:r w:rsidR="0054390E">
        <w:t xml:space="preserve"> of the </w:t>
      </w:r>
      <w:r w:rsidR="00856635">
        <w:t>advisory</w:t>
      </w:r>
      <w:r w:rsidR="0054390E">
        <w:t xml:space="preserve"> </w:t>
      </w:r>
      <w:r w:rsidR="00856635">
        <w:t>group</w:t>
      </w:r>
      <w:r w:rsidR="0054390E">
        <w:t xml:space="preserve"> should refer to job </w:t>
      </w:r>
      <w:r w:rsidR="00856635">
        <w:t>titles</w:t>
      </w:r>
      <w:r w:rsidR="00C5058C">
        <w:t xml:space="preserve"> rather than </w:t>
      </w:r>
      <w:proofErr w:type="gramStart"/>
      <w:r w:rsidR="00C5058C">
        <w:t>individuals</w:t>
      </w:r>
      <w:r w:rsidR="0054390E">
        <w:t xml:space="preserve">, </w:t>
      </w:r>
      <w:r w:rsidR="00856635">
        <w:t>and</w:t>
      </w:r>
      <w:proofErr w:type="gramEnd"/>
      <w:r w:rsidR="0054390E">
        <w:t xml:space="preserve"> include input </w:t>
      </w:r>
      <w:r w:rsidR="007C12FB">
        <w:t xml:space="preserve">on child topics. </w:t>
      </w:r>
    </w:p>
    <w:p w14:paraId="3537F7B2" w14:textId="3F263870" w:rsidR="00EB4B92" w:rsidRDefault="00EB4B92" w:rsidP="007951EC">
      <w:pPr>
        <w:pStyle w:val="Numberedpara"/>
        <w:numPr>
          <w:ilvl w:val="0"/>
          <w:numId w:val="0"/>
        </w:numPr>
        <w:ind w:left="357"/>
      </w:pPr>
    </w:p>
    <w:p w14:paraId="384FF32F" w14:textId="16FF7E3D" w:rsidR="00EB4B92" w:rsidRDefault="0054390E" w:rsidP="0054390E">
      <w:pPr>
        <w:pStyle w:val="SMTActions"/>
      </w:pPr>
      <w:r>
        <w:t>ACTION: PC</w:t>
      </w:r>
    </w:p>
    <w:p w14:paraId="629AB78F" w14:textId="77777777" w:rsidR="00F85272" w:rsidRDefault="00F85272" w:rsidP="0054390E">
      <w:pPr>
        <w:pStyle w:val="SMTActions"/>
      </w:pPr>
    </w:p>
    <w:p w14:paraId="6FB7C918" w14:textId="7E52DAD2" w:rsidR="0054390E" w:rsidRDefault="0054390E" w:rsidP="0054390E">
      <w:pPr>
        <w:pStyle w:val="Numberedpara"/>
      </w:pPr>
      <w:r>
        <w:t xml:space="preserve">Following </w:t>
      </w:r>
      <w:r w:rsidR="00C5058C">
        <w:t xml:space="preserve">the planned </w:t>
      </w:r>
      <w:r>
        <w:t xml:space="preserve">discussion at the </w:t>
      </w:r>
      <w:r w:rsidR="00856635">
        <w:t>upcoming</w:t>
      </w:r>
      <w:r>
        <w:t xml:space="preserve"> points of engagement meeting it was agreed that the proposals should be </w:t>
      </w:r>
      <w:r w:rsidR="00856635">
        <w:t>brought</w:t>
      </w:r>
      <w:r>
        <w:t xml:space="preserve"> to the July public Board meeting prior to the planned </w:t>
      </w:r>
      <w:r w:rsidR="00856635">
        <w:t>targeted</w:t>
      </w:r>
      <w:r>
        <w:t xml:space="preserve"> </w:t>
      </w:r>
      <w:r w:rsidR="00856635">
        <w:t>consultation</w:t>
      </w:r>
      <w:r>
        <w:t xml:space="preserve">. </w:t>
      </w:r>
    </w:p>
    <w:p w14:paraId="1C6852E5" w14:textId="6940CB38" w:rsidR="0054390E" w:rsidRDefault="0054390E" w:rsidP="0054390E">
      <w:pPr>
        <w:pStyle w:val="Numberedpara"/>
        <w:numPr>
          <w:ilvl w:val="0"/>
          <w:numId w:val="0"/>
        </w:numPr>
        <w:ind w:left="357" w:hanging="357"/>
      </w:pPr>
    </w:p>
    <w:p w14:paraId="75C10DBD" w14:textId="35B77C45" w:rsidR="0054390E" w:rsidRDefault="0054390E" w:rsidP="0054390E">
      <w:pPr>
        <w:pStyle w:val="SMTActions"/>
      </w:pPr>
      <w:r>
        <w:t>ACTION: PC</w:t>
      </w:r>
    </w:p>
    <w:p w14:paraId="6FB26588" w14:textId="77777777" w:rsidR="0054390E" w:rsidRDefault="0054390E" w:rsidP="0054390E">
      <w:pPr>
        <w:pStyle w:val="Numberedpara"/>
        <w:numPr>
          <w:ilvl w:val="0"/>
          <w:numId w:val="0"/>
        </w:numPr>
        <w:ind w:left="357"/>
      </w:pPr>
    </w:p>
    <w:p w14:paraId="5906F9C4" w14:textId="0761CC3B" w:rsidR="007951EC" w:rsidRDefault="007951EC" w:rsidP="005724D4">
      <w:pPr>
        <w:pStyle w:val="Numberedpara"/>
      </w:pPr>
      <w:r>
        <w:t xml:space="preserve">SMT noted that the broader issue of </w:t>
      </w:r>
      <w:r w:rsidR="00EB4B92">
        <w:t>cross-</w:t>
      </w:r>
      <w:r w:rsidR="00856635">
        <w:t>Institute</w:t>
      </w:r>
      <w:r w:rsidR="00EB4B92">
        <w:t xml:space="preserve"> topic </w:t>
      </w:r>
      <w:proofErr w:type="gramStart"/>
      <w:r w:rsidR="00856635">
        <w:t>selection</w:t>
      </w:r>
      <w:r w:rsidR="00EB4B92">
        <w:t xml:space="preserve"> </w:t>
      </w:r>
      <w:r w:rsidR="00C5058C">
        <w:t>]</w:t>
      </w:r>
      <w:r w:rsidR="00EB4B92">
        <w:t>will</w:t>
      </w:r>
      <w:proofErr w:type="gramEnd"/>
      <w:r w:rsidR="00EB4B92">
        <w:t xml:space="preserve"> be picked up at the process, methods and analytics expert group. </w:t>
      </w:r>
    </w:p>
    <w:p w14:paraId="6764C131" w14:textId="77777777" w:rsidR="00EB4B92" w:rsidRDefault="00EB4B92" w:rsidP="00EB4B92">
      <w:pPr>
        <w:pStyle w:val="ListParagraph"/>
      </w:pPr>
    </w:p>
    <w:p w14:paraId="24C652D7" w14:textId="0BD7C39D" w:rsidR="00EB4B92" w:rsidRDefault="00EB4B92" w:rsidP="00EB4B92">
      <w:pPr>
        <w:pStyle w:val="SMTActions"/>
      </w:pPr>
      <w:r>
        <w:t>ACTION: PC/MB</w:t>
      </w:r>
    </w:p>
    <w:p w14:paraId="261420BC" w14:textId="6D389174" w:rsidR="005724D4" w:rsidRDefault="005724D4" w:rsidP="005F084B">
      <w:pPr>
        <w:pStyle w:val="Numberedpara"/>
        <w:numPr>
          <w:ilvl w:val="0"/>
          <w:numId w:val="0"/>
        </w:numPr>
      </w:pPr>
    </w:p>
    <w:p w14:paraId="2E310215" w14:textId="76A91B0E" w:rsidR="005724D4" w:rsidRDefault="00F00A3C" w:rsidP="00F00A3C">
      <w:pPr>
        <w:pStyle w:val="Heading2"/>
      </w:pPr>
      <w:proofErr w:type="spellStart"/>
      <w:r w:rsidRPr="00F00A3C">
        <w:t>Medtech</w:t>
      </w:r>
      <w:proofErr w:type="spellEnd"/>
      <w:r w:rsidRPr="00F00A3C">
        <w:t xml:space="preserve"> Innovation Briefings to support NHS England and Improvement's COVID-19 testing strategy</w:t>
      </w:r>
    </w:p>
    <w:p w14:paraId="3EAC1A10" w14:textId="657E9D2F" w:rsidR="005724D4" w:rsidRDefault="005724D4" w:rsidP="005F084B">
      <w:pPr>
        <w:pStyle w:val="Numberedpara"/>
        <w:numPr>
          <w:ilvl w:val="0"/>
          <w:numId w:val="0"/>
        </w:numPr>
      </w:pPr>
    </w:p>
    <w:p w14:paraId="42FAAEE2" w14:textId="3F921909" w:rsidR="00B7752C" w:rsidRDefault="00B7752C" w:rsidP="00B7752C">
      <w:pPr>
        <w:pStyle w:val="Numberedpara"/>
      </w:pPr>
      <w:r>
        <w:t xml:space="preserve">Mirella Marlow and </w:t>
      </w:r>
      <w:r w:rsidR="00F00A3C">
        <w:t xml:space="preserve">Rebecca Albrow presented the proposed </w:t>
      </w:r>
      <w:r w:rsidR="00F00A3C" w:rsidRPr="00F00A3C">
        <w:t xml:space="preserve">changes to the </w:t>
      </w:r>
      <w:proofErr w:type="spellStart"/>
      <w:r w:rsidR="00F00A3C" w:rsidRPr="00F00A3C">
        <w:t>Medtech</w:t>
      </w:r>
      <w:proofErr w:type="spellEnd"/>
      <w:r w:rsidR="00F00A3C" w:rsidRPr="00F00A3C">
        <w:t xml:space="preserve"> Innovation Briefing </w:t>
      </w:r>
      <w:r w:rsidR="00F00A3C">
        <w:t xml:space="preserve">(MIB) </w:t>
      </w:r>
      <w:r w:rsidR="00F00A3C" w:rsidRPr="00F00A3C">
        <w:t xml:space="preserve">process to meet a need identified by NHS England and </w:t>
      </w:r>
      <w:r w:rsidR="00C5058C">
        <w:t xml:space="preserve">NHS </w:t>
      </w:r>
      <w:r w:rsidR="00F00A3C" w:rsidRPr="00F00A3C">
        <w:t>Improvement to provide more information to the system on SARS-CoV2 viral detection and antibody tests</w:t>
      </w:r>
      <w:r w:rsidR="00F00A3C">
        <w:t>.</w:t>
      </w:r>
      <w:r>
        <w:t xml:space="preserve"> Mirella noted </w:t>
      </w:r>
      <w:r w:rsidR="00856635">
        <w:t>the</w:t>
      </w:r>
      <w:r>
        <w:t xml:space="preserve"> </w:t>
      </w:r>
      <w:r w:rsidR="00856635">
        <w:t>differences</w:t>
      </w:r>
      <w:r>
        <w:t xml:space="preserve"> to the standard MIB process</w:t>
      </w:r>
      <w:r w:rsidR="00207142">
        <w:t>,</w:t>
      </w:r>
      <w:r>
        <w:t xml:space="preserve"> which </w:t>
      </w:r>
      <w:r w:rsidR="00856635">
        <w:t>reflect</w:t>
      </w:r>
      <w:r>
        <w:t xml:space="preserve"> the specific circumstances around COVID-19 and the need </w:t>
      </w:r>
      <w:r w:rsidR="00856635">
        <w:t>to</w:t>
      </w:r>
      <w:r>
        <w:t xml:space="preserve"> produce the </w:t>
      </w:r>
      <w:r w:rsidR="00856635">
        <w:t>briefings</w:t>
      </w:r>
      <w:r>
        <w:t xml:space="preserve"> at pace</w:t>
      </w:r>
      <w:r w:rsidR="00422C9A">
        <w:t xml:space="preserve"> and give an </w:t>
      </w:r>
      <w:r w:rsidR="00856635">
        <w:t>opinion</w:t>
      </w:r>
      <w:r w:rsidR="00422C9A">
        <w:t xml:space="preserve"> on the </w:t>
      </w:r>
      <w:r w:rsidR="00856635">
        <w:t>suitability</w:t>
      </w:r>
      <w:r w:rsidR="00422C9A">
        <w:t xml:space="preserve"> of a product</w:t>
      </w:r>
      <w:r>
        <w:t>.</w:t>
      </w:r>
    </w:p>
    <w:p w14:paraId="579D2A81" w14:textId="28BBAD78" w:rsidR="00B7752C" w:rsidRDefault="00B7752C" w:rsidP="00B7752C">
      <w:pPr>
        <w:pStyle w:val="Numberedpara"/>
        <w:numPr>
          <w:ilvl w:val="0"/>
          <w:numId w:val="0"/>
        </w:numPr>
        <w:ind w:left="357"/>
      </w:pPr>
      <w:r>
        <w:t xml:space="preserve"> </w:t>
      </w:r>
    </w:p>
    <w:p w14:paraId="2FC8EF45" w14:textId="62D74F99" w:rsidR="006A2F35" w:rsidRDefault="00422C9A" w:rsidP="00FC5840">
      <w:pPr>
        <w:pStyle w:val="Numberedpara"/>
      </w:pPr>
      <w:r>
        <w:t>SMT supported the proposals and agreed that an expert panel should be used</w:t>
      </w:r>
      <w:r w:rsidR="00401E13">
        <w:t xml:space="preserve"> </w:t>
      </w:r>
      <w:r>
        <w:t xml:space="preserve">to </w:t>
      </w:r>
      <w:r w:rsidRPr="00422C9A">
        <w:t>assess products against the MHRA's Target Product Profiles</w:t>
      </w:r>
      <w:r w:rsidR="00401E13">
        <w:t xml:space="preserve"> given the time constraints for this work. SMT noted the commitment in NICE’s principles to u</w:t>
      </w:r>
      <w:r w:rsidR="00401E13" w:rsidRPr="00401E13">
        <w:t>se independent advisory committees to develop recommendations</w:t>
      </w:r>
      <w:r w:rsidR="00401E13">
        <w:t xml:space="preserve"> and supported the proposal t</w:t>
      </w:r>
      <w:r w:rsidR="00C33B4D">
        <w:t xml:space="preserve">o draw upon the membership of the </w:t>
      </w:r>
      <w:r w:rsidR="006A2F35">
        <w:t>Diagnostics</w:t>
      </w:r>
      <w:r w:rsidR="00C33B4D">
        <w:t xml:space="preserve"> Advisory Committee for the panel and publish</w:t>
      </w:r>
      <w:r w:rsidR="002714A0">
        <w:t xml:space="preserve"> the </w:t>
      </w:r>
      <w:proofErr w:type="gramStart"/>
      <w:r w:rsidR="002714A0">
        <w:t xml:space="preserve">panel’s </w:t>
      </w:r>
      <w:r w:rsidR="00C33B4D">
        <w:t xml:space="preserve"> </w:t>
      </w:r>
      <w:r w:rsidR="006A2F35">
        <w:t>declaration</w:t>
      </w:r>
      <w:r w:rsidR="002714A0">
        <w:t>s</w:t>
      </w:r>
      <w:proofErr w:type="gramEnd"/>
      <w:r w:rsidR="00C33B4D">
        <w:t xml:space="preserve"> of interests</w:t>
      </w:r>
      <w:r w:rsidR="002714A0">
        <w:t>.</w:t>
      </w:r>
      <w:r w:rsidR="00C33B4D">
        <w:t xml:space="preserve"> </w:t>
      </w:r>
      <w:r w:rsidR="00FC5840">
        <w:t>It was agreed that an addendum should be added to th</w:t>
      </w:r>
      <w:r w:rsidR="006A2F35">
        <w:t>e</w:t>
      </w:r>
      <w:r w:rsidR="002714A0">
        <w:t xml:space="preserve"> process and methods for</w:t>
      </w:r>
      <w:r w:rsidR="00FC5840">
        <w:t xml:space="preserve"> MIBs </w:t>
      </w:r>
      <w:r w:rsidR="006A2F35">
        <w:t>to refer to these COVID-19 multi-MIBs.</w:t>
      </w:r>
    </w:p>
    <w:p w14:paraId="4A8FFD16" w14:textId="474D489A" w:rsidR="006A2F35" w:rsidRDefault="006A2F35" w:rsidP="006A2F35">
      <w:pPr>
        <w:pStyle w:val="ListParagraph"/>
      </w:pPr>
    </w:p>
    <w:p w14:paraId="7AE70A2B" w14:textId="242057E0" w:rsidR="006A2F35" w:rsidRDefault="006A2F35" w:rsidP="006A2F35">
      <w:pPr>
        <w:pStyle w:val="SMTActions"/>
      </w:pPr>
      <w:r>
        <w:t>ACTION: MM</w:t>
      </w:r>
    </w:p>
    <w:p w14:paraId="07D7EBB1" w14:textId="77777777" w:rsidR="006A2F35" w:rsidRDefault="006A2F35" w:rsidP="006A2F35">
      <w:pPr>
        <w:pStyle w:val="SMTActions"/>
      </w:pPr>
    </w:p>
    <w:p w14:paraId="4F677626" w14:textId="7D9AD87F" w:rsidR="0076771F" w:rsidRDefault="006A2F35" w:rsidP="00EC3244">
      <w:pPr>
        <w:pStyle w:val="Numberedpara"/>
      </w:pPr>
      <w:r>
        <w:t xml:space="preserve">Gill Leng asked Mirella to </w:t>
      </w:r>
      <w:r w:rsidR="00856635">
        <w:t>include</w:t>
      </w:r>
      <w:r>
        <w:t xml:space="preserve"> this work in the update to the June Board </w:t>
      </w:r>
      <w:r w:rsidR="00856635">
        <w:t>strategy</w:t>
      </w:r>
      <w:r>
        <w:t xml:space="preserve"> meeting on </w:t>
      </w:r>
      <w:r w:rsidR="0076771F">
        <w:t xml:space="preserve">NICE’s support for COVID-19 </w:t>
      </w:r>
      <w:r w:rsidR="00856635">
        <w:t>diagnostics</w:t>
      </w:r>
      <w:r w:rsidR="0076771F">
        <w:t xml:space="preserve">, and </w:t>
      </w:r>
      <w:r w:rsidR="00207142">
        <w:t xml:space="preserve">to </w:t>
      </w:r>
      <w:r w:rsidR="0076771F">
        <w:t xml:space="preserve">update the </w:t>
      </w:r>
      <w:r w:rsidR="00856635">
        <w:t>finance</w:t>
      </w:r>
      <w:r w:rsidR="0076771F">
        <w:t xml:space="preserve"> team on the cost </w:t>
      </w:r>
      <w:r w:rsidR="00856635">
        <w:t>implications</w:t>
      </w:r>
      <w:r w:rsidR="0076771F">
        <w:t xml:space="preserve"> of this work. Gill stated that she would also seek further </w:t>
      </w:r>
      <w:r w:rsidR="00856635">
        <w:t>information</w:t>
      </w:r>
      <w:r w:rsidR="0076771F">
        <w:t xml:space="preserve"> on the </w:t>
      </w:r>
      <w:r w:rsidR="005020CC">
        <w:t xml:space="preserve">arrangements for the </w:t>
      </w:r>
      <w:r w:rsidR="0076771F">
        <w:t>testing aspect of the NHS t</w:t>
      </w:r>
      <w:r w:rsidR="00EC3244">
        <w:t xml:space="preserve">est </w:t>
      </w:r>
      <w:r w:rsidR="0076771F">
        <w:t>and trace programme.</w:t>
      </w:r>
    </w:p>
    <w:p w14:paraId="3F2C57B4" w14:textId="232D5D73" w:rsidR="0076771F" w:rsidRDefault="0076771F" w:rsidP="005F084B">
      <w:pPr>
        <w:pStyle w:val="Numberedpara"/>
        <w:numPr>
          <w:ilvl w:val="0"/>
          <w:numId w:val="0"/>
        </w:numPr>
      </w:pPr>
    </w:p>
    <w:p w14:paraId="1E66BC14" w14:textId="35902BEE" w:rsidR="0076771F" w:rsidRDefault="0076771F" w:rsidP="0076771F">
      <w:pPr>
        <w:pStyle w:val="SMTActions"/>
      </w:pPr>
      <w:r>
        <w:t>ACTION: GL/MM</w:t>
      </w:r>
    </w:p>
    <w:p w14:paraId="01B05BE9" w14:textId="12FFEB7C" w:rsidR="006A2F35" w:rsidRDefault="006A2F35" w:rsidP="005F084B">
      <w:pPr>
        <w:pStyle w:val="Numberedpara"/>
        <w:numPr>
          <w:ilvl w:val="0"/>
          <w:numId w:val="0"/>
        </w:numPr>
      </w:pPr>
    </w:p>
    <w:p w14:paraId="66D2C39C" w14:textId="77777777" w:rsidR="005020CC" w:rsidRDefault="005020CC" w:rsidP="005020CC">
      <w:pPr>
        <w:pStyle w:val="Numberedpara"/>
      </w:pPr>
      <w:r>
        <w:t xml:space="preserve">Gill Leng asked the process, methods and analytics expert group look at whether there could be a consistent approach to when expert panels are used as opposed to advisory committees. </w:t>
      </w:r>
    </w:p>
    <w:p w14:paraId="3EA736D3" w14:textId="77777777" w:rsidR="005020CC" w:rsidRDefault="005020CC" w:rsidP="005020CC">
      <w:pPr>
        <w:pStyle w:val="Numberedpara"/>
        <w:numPr>
          <w:ilvl w:val="0"/>
          <w:numId w:val="0"/>
        </w:numPr>
        <w:ind w:left="357" w:hanging="357"/>
      </w:pPr>
    </w:p>
    <w:p w14:paraId="2FEF1FDC" w14:textId="77777777" w:rsidR="005020CC" w:rsidRDefault="005020CC" w:rsidP="005020CC">
      <w:pPr>
        <w:pStyle w:val="SMTActions"/>
      </w:pPr>
      <w:r>
        <w:t>ACTION: MB/PC</w:t>
      </w:r>
    </w:p>
    <w:p w14:paraId="14CF112E" w14:textId="77777777" w:rsidR="005020CC" w:rsidRDefault="005020CC" w:rsidP="005F084B">
      <w:pPr>
        <w:pStyle w:val="Numberedpara"/>
        <w:numPr>
          <w:ilvl w:val="0"/>
          <w:numId w:val="0"/>
        </w:numPr>
      </w:pPr>
    </w:p>
    <w:p w14:paraId="1E59B3D5" w14:textId="29520847" w:rsidR="004214ED" w:rsidRDefault="004214ED" w:rsidP="004214ED">
      <w:pPr>
        <w:pStyle w:val="Heading2"/>
      </w:pPr>
      <w:r>
        <w:t xml:space="preserve">EU exit (item </w:t>
      </w:r>
      <w:r w:rsidR="005F084B">
        <w:t>7</w:t>
      </w:r>
      <w:r>
        <w:t>)</w:t>
      </w:r>
    </w:p>
    <w:p w14:paraId="07F6F19A" w14:textId="279F5B8B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095BE354" w14:textId="2BD3E4F2" w:rsidR="0071674D" w:rsidRDefault="0076771F" w:rsidP="0071674D">
      <w:pPr>
        <w:pStyle w:val="Numberedpara"/>
      </w:pPr>
      <w:r>
        <w:t xml:space="preserve">Meindert Boysen </w:t>
      </w:r>
      <w:r w:rsidR="005020CC">
        <w:t xml:space="preserve">noted that </w:t>
      </w:r>
      <w:r>
        <w:t>the three main aspects of the DHSC’s planning</w:t>
      </w:r>
      <w:r w:rsidR="005020CC">
        <w:t xml:space="preserve"> are </w:t>
      </w:r>
      <w:r w:rsidR="0071674D">
        <w:t>the</w:t>
      </w:r>
      <w:r w:rsidR="005020CC">
        <w:t xml:space="preserve"> implications of the</w:t>
      </w:r>
      <w:r w:rsidR="0071674D">
        <w:t xml:space="preserve"> Northern Ireland protocol</w:t>
      </w:r>
      <w:r w:rsidR="005020CC">
        <w:t xml:space="preserve"> on medicines regulation; </w:t>
      </w:r>
      <w:r w:rsidR="00856635">
        <w:t>reciprocal</w:t>
      </w:r>
      <w:r w:rsidR="0071674D">
        <w:t xml:space="preserve"> healthcare</w:t>
      </w:r>
      <w:r w:rsidR="005020CC">
        <w:t xml:space="preserve">; </w:t>
      </w:r>
      <w:r w:rsidR="0071674D">
        <w:t xml:space="preserve">and supply. </w:t>
      </w:r>
      <w:r w:rsidR="005020CC">
        <w:t>He noted that this</w:t>
      </w:r>
      <w:r w:rsidR="0071674D">
        <w:t xml:space="preserve"> first issue has </w:t>
      </w:r>
      <w:r w:rsidR="00856635">
        <w:t>implications</w:t>
      </w:r>
      <w:r w:rsidR="0071674D">
        <w:t xml:space="preserve"> for NICE as could lead to </w:t>
      </w:r>
      <w:r w:rsidR="00856635">
        <w:t>medicines</w:t>
      </w:r>
      <w:r w:rsidR="0071674D">
        <w:t xml:space="preserve"> being subject to different licen</w:t>
      </w:r>
      <w:r w:rsidR="000A4CEB">
        <w:t>s</w:t>
      </w:r>
      <w:r w:rsidR="0071674D">
        <w:t>ing regimes in Northern Ireland</w:t>
      </w:r>
      <w:r w:rsidR="00074559">
        <w:t xml:space="preserve"> as</w:t>
      </w:r>
      <w:r w:rsidR="0071674D">
        <w:t xml:space="preserve"> to the rest of the UK. Meindert </w:t>
      </w:r>
      <w:r w:rsidR="00074559">
        <w:t xml:space="preserve">added that </w:t>
      </w:r>
      <w:r w:rsidR="000F5ED0">
        <w:t xml:space="preserve">the internal EU exit group will recommence meeting shortly. </w:t>
      </w:r>
    </w:p>
    <w:p w14:paraId="5CEBE716" w14:textId="0CB1F349" w:rsidR="0071674D" w:rsidRDefault="0071674D" w:rsidP="0071674D">
      <w:pPr>
        <w:pStyle w:val="Numberedpara"/>
        <w:numPr>
          <w:ilvl w:val="0"/>
          <w:numId w:val="0"/>
        </w:numPr>
      </w:pPr>
    </w:p>
    <w:p w14:paraId="33D42EA2" w14:textId="47C948C0" w:rsidR="00A731AE" w:rsidRDefault="00A731AE" w:rsidP="00207142">
      <w:pPr>
        <w:pStyle w:val="Numberedpara"/>
      </w:pPr>
      <w:r>
        <w:t xml:space="preserve">Grace Marguerie confirmed that the HR team are reviewing the </w:t>
      </w:r>
      <w:r w:rsidR="00856635">
        <w:t>implications</w:t>
      </w:r>
      <w:r>
        <w:t xml:space="preserve"> of </w:t>
      </w:r>
      <w:r w:rsidR="00856635">
        <w:t>recently</w:t>
      </w:r>
      <w:r>
        <w:t xml:space="preserve"> released information on</w:t>
      </w:r>
      <w:r w:rsidR="00207142">
        <w:t xml:space="preserve"> the future</w:t>
      </w:r>
      <w:r>
        <w:t xml:space="preserve"> immigration </w:t>
      </w:r>
      <w:r w:rsidR="00207142">
        <w:t xml:space="preserve">arrangements </w:t>
      </w:r>
      <w:r>
        <w:t>and would brief SMT accordingly.</w:t>
      </w:r>
    </w:p>
    <w:p w14:paraId="427B1BA6" w14:textId="4F903BD2" w:rsidR="00A731AE" w:rsidRDefault="00A731AE" w:rsidP="00A731AE">
      <w:pPr>
        <w:pStyle w:val="Numberedpara"/>
        <w:numPr>
          <w:ilvl w:val="0"/>
          <w:numId w:val="0"/>
        </w:numPr>
        <w:ind w:left="357"/>
      </w:pPr>
    </w:p>
    <w:p w14:paraId="6B53C4B9" w14:textId="77777777" w:rsidR="00BA7651" w:rsidRDefault="00BA7651" w:rsidP="00A731AE">
      <w:pPr>
        <w:pStyle w:val="Numberedpara"/>
        <w:numPr>
          <w:ilvl w:val="0"/>
          <w:numId w:val="0"/>
        </w:numPr>
        <w:ind w:left="357"/>
      </w:pPr>
    </w:p>
    <w:p w14:paraId="385C86D6" w14:textId="0DA50FE7" w:rsidR="004214ED" w:rsidRDefault="004214ED" w:rsidP="004214ED">
      <w:pPr>
        <w:pStyle w:val="Heading2"/>
      </w:pPr>
      <w:r>
        <w:lastRenderedPageBreak/>
        <w:t xml:space="preserve">London office move (item </w:t>
      </w:r>
      <w:r w:rsidR="00D40458">
        <w:t>8</w:t>
      </w:r>
      <w:r>
        <w:t>)</w:t>
      </w:r>
    </w:p>
    <w:p w14:paraId="7860F8CA" w14:textId="3B3546F5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1F608D17" w14:textId="6393376E" w:rsidR="00C72C8B" w:rsidRDefault="00A731AE" w:rsidP="00C72C8B">
      <w:pPr>
        <w:pStyle w:val="Numberedpara"/>
      </w:pPr>
      <w:r>
        <w:t xml:space="preserve">Gill Leng noted that the issue was discussed at the quarterly </w:t>
      </w:r>
      <w:r w:rsidR="00856635">
        <w:t>accountability</w:t>
      </w:r>
      <w:r>
        <w:t xml:space="preserve"> meeting (QAM) with DHSC earlier this week</w:t>
      </w:r>
      <w:r w:rsidR="00C72C8B">
        <w:t xml:space="preserve">, in particular the </w:t>
      </w:r>
      <w:r w:rsidR="00856635">
        <w:t>implications</w:t>
      </w:r>
      <w:r w:rsidR="00C72C8B">
        <w:t xml:space="preserve"> </w:t>
      </w:r>
      <w:r w:rsidR="00856635">
        <w:t>of</w:t>
      </w:r>
      <w:r w:rsidR="00C72C8B">
        <w:t xml:space="preserve"> COVID-19 on the plans for the new office. </w:t>
      </w:r>
    </w:p>
    <w:p w14:paraId="4C4ABA2F" w14:textId="77777777" w:rsidR="00D40458" w:rsidRPr="003A436B" w:rsidRDefault="00D40458" w:rsidP="00D40458">
      <w:pPr>
        <w:pStyle w:val="Numberedpara"/>
        <w:numPr>
          <w:ilvl w:val="0"/>
          <w:numId w:val="0"/>
        </w:numPr>
        <w:ind w:left="357"/>
      </w:pPr>
    </w:p>
    <w:p w14:paraId="4816FA64" w14:textId="1EE725A9" w:rsidR="006F3BE2" w:rsidRPr="00FA4D12" w:rsidRDefault="00EA1890" w:rsidP="00FF68A5">
      <w:pPr>
        <w:pStyle w:val="Heading2"/>
      </w:pPr>
      <w:r>
        <w:t>Any o</w:t>
      </w:r>
      <w:r w:rsidR="006F3BE2">
        <w:t>ther business (</w:t>
      </w:r>
      <w:r w:rsidR="006F3BE2" w:rsidRPr="00FF68A5">
        <w:t>item</w:t>
      </w:r>
      <w:r w:rsidR="006F3BE2">
        <w:t xml:space="preserve"> </w:t>
      </w:r>
      <w:r w:rsidR="00D40458">
        <w:t>9</w:t>
      </w:r>
      <w:r w:rsidR="006F3BE2">
        <w:t>)</w:t>
      </w:r>
    </w:p>
    <w:p w14:paraId="5F62CEA1" w14:textId="321D445A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01A6C059" w14:textId="17F4AC6F" w:rsidR="00D65996" w:rsidRDefault="00C72C8B" w:rsidP="00E35E90">
      <w:pPr>
        <w:pStyle w:val="Numberedpara"/>
      </w:pPr>
      <w:r>
        <w:t xml:space="preserve">Meindert Boysen noted that the claimants have been granted </w:t>
      </w:r>
      <w:r w:rsidR="00856635">
        <w:t>permission</w:t>
      </w:r>
      <w:r>
        <w:t xml:space="preserve"> to appeal the outcome of the </w:t>
      </w:r>
      <w:r w:rsidR="00856635">
        <w:t>judicial</w:t>
      </w:r>
      <w:r>
        <w:t xml:space="preserve"> </w:t>
      </w:r>
      <w:r w:rsidR="00856635">
        <w:t>review</w:t>
      </w:r>
      <w:r>
        <w:t xml:space="preserve"> of NICE’s decision to route</w:t>
      </w:r>
      <w:r w:rsidR="00C34B4B" w:rsidRPr="00C34B4B">
        <w:t xml:space="preserve"> </w:t>
      </w:r>
      <w:proofErr w:type="spellStart"/>
      <w:r w:rsidR="00C34B4B" w:rsidRPr="00C34B4B">
        <w:t>Sapropterin</w:t>
      </w:r>
      <w:proofErr w:type="spellEnd"/>
      <w:r w:rsidR="00C34B4B" w:rsidRPr="00C34B4B">
        <w:t xml:space="preserve"> for treating Phenylketonuria</w:t>
      </w:r>
      <w:r>
        <w:t xml:space="preserve"> to the technology appraisal</w:t>
      </w:r>
      <w:r w:rsidR="00C34B4B">
        <w:t xml:space="preserve"> rather than the highly </w:t>
      </w:r>
      <w:r w:rsidR="00856635">
        <w:t>specialised</w:t>
      </w:r>
      <w:r w:rsidR="00C34B4B">
        <w:t xml:space="preserve"> technologies </w:t>
      </w:r>
      <w:r w:rsidR="00856635">
        <w:t>programme</w:t>
      </w:r>
      <w:r>
        <w:t>. The appeal is scheduled for July.</w:t>
      </w:r>
    </w:p>
    <w:p w14:paraId="3F25B8B3" w14:textId="77777777" w:rsidR="00C72C8B" w:rsidRDefault="00C72C8B" w:rsidP="00C72C8B">
      <w:pPr>
        <w:pStyle w:val="Numberedpara"/>
        <w:numPr>
          <w:ilvl w:val="0"/>
          <w:numId w:val="0"/>
        </w:numPr>
        <w:ind w:left="357"/>
      </w:pPr>
    </w:p>
    <w:p w14:paraId="74601E36" w14:textId="360BD169" w:rsidR="00CA2FEB" w:rsidRDefault="00C72C8B" w:rsidP="00CA2FEB">
      <w:pPr>
        <w:pStyle w:val="Numberedpara"/>
      </w:pPr>
      <w:r>
        <w:t xml:space="preserve">Gill Leng </w:t>
      </w:r>
      <w:r w:rsidR="00237D95">
        <w:t>gave</w:t>
      </w:r>
      <w:r>
        <w:t xml:space="preserve"> further feedback </w:t>
      </w:r>
      <w:r w:rsidR="00CA2FEB">
        <w:t xml:space="preserve">from the QAM with DHSC. It was agreed at the meeting that the risk </w:t>
      </w:r>
      <w:r w:rsidR="00237D95">
        <w:t>register</w:t>
      </w:r>
      <w:r w:rsidR="00CA2FEB">
        <w:t xml:space="preserve"> should be updated to </w:t>
      </w:r>
      <w:r w:rsidR="00237D95">
        <w:t>include</w:t>
      </w:r>
      <w:r w:rsidR="00CA2FEB">
        <w:t xml:space="preserve"> the innovative medicines fund, and the cyber security risk should be raised to medium. The meeting also discussed the scope for NICE </w:t>
      </w:r>
      <w:r w:rsidR="008C0633">
        <w:t xml:space="preserve">to </w:t>
      </w:r>
      <w:r w:rsidR="00CA2FEB">
        <w:t>produc</w:t>
      </w:r>
      <w:r w:rsidR="008C0633">
        <w:t>e</w:t>
      </w:r>
      <w:r w:rsidR="00CA2FEB">
        <w:t xml:space="preserve"> </w:t>
      </w:r>
      <w:r w:rsidR="00237D95">
        <w:t>guidelines</w:t>
      </w:r>
      <w:r w:rsidR="00CA2FEB">
        <w:t xml:space="preserve"> more quickly and </w:t>
      </w:r>
      <w:r w:rsidR="008C0633">
        <w:t xml:space="preserve">to </w:t>
      </w:r>
      <w:r w:rsidR="00CA2FEB">
        <w:t xml:space="preserve">think creatively </w:t>
      </w:r>
      <w:r w:rsidR="00237D95">
        <w:t>about</w:t>
      </w:r>
      <w:r w:rsidR="00CA2FEB">
        <w:t xml:space="preserve"> how to achieve this. The meeting also discussed funding for NICE’s work on COVID-19, </w:t>
      </w:r>
      <w:r w:rsidR="008C0633">
        <w:t>which</w:t>
      </w:r>
      <w:r w:rsidR="00CA2FEB">
        <w:t xml:space="preserve"> will be </w:t>
      </w:r>
      <w:r w:rsidR="00237D95">
        <w:t>discussed</w:t>
      </w:r>
      <w:r w:rsidR="00CA2FEB">
        <w:t xml:space="preserve"> further </w:t>
      </w:r>
      <w:r w:rsidR="00023662">
        <w:t xml:space="preserve">by NICE and </w:t>
      </w:r>
      <w:r w:rsidR="00237D95">
        <w:t>DHSC</w:t>
      </w:r>
      <w:r w:rsidR="00023662">
        <w:t xml:space="preserve"> finance colleagues</w:t>
      </w:r>
      <w:r w:rsidR="00207142">
        <w:t xml:space="preserve"> later this week</w:t>
      </w:r>
      <w:r w:rsidR="00023662">
        <w:t xml:space="preserve">. It </w:t>
      </w:r>
      <w:r w:rsidR="00CA2FEB">
        <w:t>was</w:t>
      </w:r>
      <w:r w:rsidR="00023662">
        <w:t xml:space="preserve"> also</w:t>
      </w:r>
      <w:r w:rsidR="00CA2FEB">
        <w:t xml:space="preserve"> agreed NICE should raise this further with NHS England</w:t>
      </w:r>
      <w:r w:rsidR="00023662">
        <w:t xml:space="preserve">, and Paul Chrisp noted these discussions were underway. Gill stated that she would ask </w:t>
      </w:r>
      <w:r w:rsidR="00237D95">
        <w:t>Catherine</w:t>
      </w:r>
      <w:r w:rsidR="00023662">
        <w:t xml:space="preserve"> Wilkinson to update SMT on the finance position next week.</w:t>
      </w:r>
    </w:p>
    <w:p w14:paraId="1A10F6DA" w14:textId="77777777" w:rsidR="00023662" w:rsidRDefault="00023662" w:rsidP="00023662">
      <w:pPr>
        <w:pStyle w:val="ListParagraph"/>
      </w:pPr>
    </w:p>
    <w:p w14:paraId="69526C48" w14:textId="332C1045" w:rsidR="00023662" w:rsidRDefault="00023662" w:rsidP="00DE27EA">
      <w:pPr>
        <w:pStyle w:val="SMTActions"/>
      </w:pPr>
      <w:r>
        <w:t>ACTION: GL/CW</w:t>
      </w:r>
    </w:p>
    <w:sectPr w:rsidR="00023662" w:rsidSect="00C12890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89EAF" w14:textId="77777777" w:rsidR="00E9405F" w:rsidRDefault="00E9405F" w:rsidP="00446BEE">
      <w:r>
        <w:separator/>
      </w:r>
    </w:p>
  </w:endnote>
  <w:endnote w:type="continuationSeparator" w:id="0">
    <w:p w14:paraId="3A65CD64" w14:textId="77777777" w:rsidR="00E9405F" w:rsidRDefault="00E9405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B6B" w14:textId="4254799E" w:rsidR="0071674D" w:rsidRDefault="0071674D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E9405F">
      <w:fldChar w:fldCharType="begin"/>
    </w:r>
    <w:r w:rsidR="00E9405F">
      <w:instrText xml:space="preserve"> NUMPAGES  </w:instrText>
    </w:r>
    <w:r w:rsidR="00E9405F">
      <w:fldChar w:fldCharType="separate"/>
    </w:r>
    <w:r>
      <w:rPr>
        <w:noProof/>
      </w:rPr>
      <w:t>5</w:t>
    </w:r>
    <w:r w:rsidR="00E9405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5EDAB" w14:textId="77777777" w:rsidR="00E9405F" w:rsidRDefault="00E9405F" w:rsidP="00446BEE">
      <w:r>
        <w:separator/>
      </w:r>
    </w:p>
  </w:footnote>
  <w:footnote w:type="continuationSeparator" w:id="0">
    <w:p w14:paraId="05712C1C" w14:textId="77777777" w:rsidR="00E9405F" w:rsidRDefault="00E9405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79982" w14:textId="43834E96" w:rsidR="0071674D" w:rsidRPr="007D0457" w:rsidRDefault="0071674D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C6A5D3"/>
    <w:multiLevelType w:val="hybridMultilevel"/>
    <w:tmpl w:val="0E5E1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727E8C"/>
    <w:multiLevelType w:val="hybridMultilevel"/>
    <w:tmpl w:val="12C0C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D6A2C"/>
    <w:multiLevelType w:val="hybridMultilevel"/>
    <w:tmpl w:val="F33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D262F0"/>
    <w:multiLevelType w:val="hybridMultilevel"/>
    <w:tmpl w:val="A3B855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F6C4B74"/>
    <w:multiLevelType w:val="hybridMultilevel"/>
    <w:tmpl w:val="AF1650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460855"/>
    <w:multiLevelType w:val="hybridMultilevel"/>
    <w:tmpl w:val="C736FF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0" w15:restartNumberingAfterBreak="0">
    <w:nsid w:val="4C5D5F0A"/>
    <w:multiLevelType w:val="hybridMultilevel"/>
    <w:tmpl w:val="A16C3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DE625ED"/>
    <w:multiLevelType w:val="hybridMultilevel"/>
    <w:tmpl w:val="5502A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362BDB"/>
    <w:multiLevelType w:val="hybridMultilevel"/>
    <w:tmpl w:val="C5106E6C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38428D4"/>
    <w:multiLevelType w:val="hybridMultilevel"/>
    <w:tmpl w:val="E9422FB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1"/>
  </w:num>
  <w:num w:numId="21">
    <w:abstractNumId w:val="22"/>
  </w:num>
  <w:num w:numId="22">
    <w:abstractNumId w:val="13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2"/>
  </w:num>
  <w:num w:numId="26">
    <w:abstractNumId w:val="22"/>
    <w:lvlOverride w:ilvl="0">
      <w:startOverride w:val="1"/>
    </w:lvlOverride>
  </w:num>
  <w:num w:numId="27">
    <w:abstractNumId w:val="17"/>
  </w:num>
  <w:num w:numId="28">
    <w:abstractNumId w:val="14"/>
  </w:num>
  <w:num w:numId="29">
    <w:abstractNumId w:val="0"/>
  </w:num>
  <w:num w:numId="30">
    <w:abstractNumId w:val="21"/>
  </w:num>
  <w:num w:numId="31">
    <w:abstractNumId w:val="19"/>
  </w:num>
  <w:num w:numId="32">
    <w:abstractNumId w:val="18"/>
  </w:num>
  <w:num w:numId="33">
    <w:abstractNumId w:val="16"/>
  </w:num>
  <w:num w:numId="34">
    <w:abstractNumId w:val="20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53F8"/>
    <w:rsid w:val="0000687D"/>
    <w:rsid w:val="00010AAB"/>
    <w:rsid w:val="000111B4"/>
    <w:rsid w:val="00012355"/>
    <w:rsid w:val="00017F48"/>
    <w:rsid w:val="00020D14"/>
    <w:rsid w:val="00020EBA"/>
    <w:rsid w:val="00021245"/>
    <w:rsid w:val="00021F46"/>
    <w:rsid w:val="00022932"/>
    <w:rsid w:val="000232F2"/>
    <w:rsid w:val="00023662"/>
    <w:rsid w:val="00023F0E"/>
    <w:rsid w:val="00024B3D"/>
    <w:rsid w:val="00024D0A"/>
    <w:rsid w:val="000253C0"/>
    <w:rsid w:val="00032073"/>
    <w:rsid w:val="0003314A"/>
    <w:rsid w:val="00035962"/>
    <w:rsid w:val="000376CB"/>
    <w:rsid w:val="00042D75"/>
    <w:rsid w:val="000439B6"/>
    <w:rsid w:val="00046388"/>
    <w:rsid w:val="000472DC"/>
    <w:rsid w:val="00050204"/>
    <w:rsid w:val="00053B5D"/>
    <w:rsid w:val="00054CC7"/>
    <w:rsid w:val="00055EB1"/>
    <w:rsid w:val="000566B0"/>
    <w:rsid w:val="00056ADF"/>
    <w:rsid w:val="00056F21"/>
    <w:rsid w:val="000602E2"/>
    <w:rsid w:val="00060E93"/>
    <w:rsid w:val="0006260D"/>
    <w:rsid w:val="00066B6C"/>
    <w:rsid w:val="00070065"/>
    <w:rsid w:val="00070B7D"/>
    <w:rsid w:val="00070F8F"/>
    <w:rsid w:val="0007247B"/>
    <w:rsid w:val="0007277C"/>
    <w:rsid w:val="00072C3A"/>
    <w:rsid w:val="0007320C"/>
    <w:rsid w:val="00074559"/>
    <w:rsid w:val="00074991"/>
    <w:rsid w:val="00075572"/>
    <w:rsid w:val="00076A9C"/>
    <w:rsid w:val="00076FD5"/>
    <w:rsid w:val="000801AB"/>
    <w:rsid w:val="00080663"/>
    <w:rsid w:val="000809D2"/>
    <w:rsid w:val="0008183C"/>
    <w:rsid w:val="000836B1"/>
    <w:rsid w:val="00083F12"/>
    <w:rsid w:val="00084854"/>
    <w:rsid w:val="00084B80"/>
    <w:rsid w:val="00085650"/>
    <w:rsid w:val="00085897"/>
    <w:rsid w:val="00087ABD"/>
    <w:rsid w:val="00090B63"/>
    <w:rsid w:val="00091C40"/>
    <w:rsid w:val="00092846"/>
    <w:rsid w:val="00092B46"/>
    <w:rsid w:val="000930F3"/>
    <w:rsid w:val="0009594E"/>
    <w:rsid w:val="00095BEC"/>
    <w:rsid w:val="000966AB"/>
    <w:rsid w:val="000979CE"/>
    <w:rsid w:val="000A0395"/>
    <w:rsid w:val="000A1E6D"/>
    <w:rsid w:val="000A2EDB"/>
    <w:rsid w:val="000A4279"/>
    <w:rsid w:val="000A4CEB"/>
    <w:rsid w:val="000A4FEE"/>
    <w:rsid w:val="000A5E67"/>
    <w:rsid w:val="000A6E1A"/>
    <w:rsid w:val="000B0FF9"/>
    <w:rsid w:val="000B1394"/>
    <w:rsid w:val="000B2792"/>
    <w:rsid w:val="000B3EA3"/>
    <w:rsid w:val="000B5939"/>
    <w:rsid w:val="000B6A66"/>
    <w:rsid w:val="000B70DE"/>
    <w:rsid w:val="000C0211"/>
    <w:rsid w:val="000C04CF"/>
    <w:rsid w:val="000C1A68"/>
    <w:rsid w:val="000C1FDB"/>
    <w:rsid w:val="000C3422"/>
    <w:rsid w:val="000C368A"/>
    <w:rsid w:val="000C46EF"/>
    <w:rsid w:val="000C541C"/>
    <w:rsid w:val="000C542C"/>
    <w:rsid w:val="000C5DBA"/>
    <w:rsid w:val="000C63EA"/>
    <w:rsid w:val="000C7BD1"/>
    <w:rsid w:val="000C7BEF"/>
    <w:rsid w:val="000C7EF5"/>
    <w:rsid w:val="000D2C42"/>
    <w:rsid w:val="000D3184"/>
    <w:rsid w:val="000D3277"/>
    <w:rsid w:val="000D53A2"/>
    <w:rsid w:val="000D57F2"/>
    <w:rsid w:val="000D6D85"/>
    <w:rsid w:val="000E121F"/>
    <w:rsid w:val="000E21D2"/>
    <w:rsid w:val="000E32B5"/>
    <w:rsid w:val="000E5656"/>
    <w:rsid w:val="000E654C"/>
    <w:rsid w:val="000E725E"/>
    <w:rsid w:val="000E7DE1"/>
    <w:rsid w:val="000E7E12"/>
    <w:rsid w:val="000E7EC1"/>
    <w:rsid w:val="000F1617"/>
    <w:rsid w:val="000F24AA"/>
    <w:rsid w:val="000F4108"/>
    <w:rsid w:val="000F4903"/>
    <w:rsid w:val="000F4A2C"/>
    <w:rsid w:val="000F508D"/>
    <w:rsid w:val="000F5ED0"/>
    <w:rsid w:val="000F792D"/>
    <w:rsid w:val="00100AC1"/>
    <w:rsid w:val="00103740"/>
    <w:rsid w:val="00104BD6"/>
    <w:rsid w:val="0011018F"/>
    <w:rsid w:val="00111CCE"/>
    <w:rsid w:val="001131C4"/>
    <w:rsid w:val="001134E7"/>
    <w:rsid w:val="0011352A"/>
    <w:rsid w:val="001136BD"/>
    <w:rsid w:val="00116108"/>
    <w:rsid w:val="00116344"/>
    <w:rsid w:val="00116872"/>
    <w:rsid w:val="00116CD8"/>
    <w:rsid w:val="001253FF"/>
    <w:rsid w:val="0012725C"/>
    <w:rsid w:val="001302A2"/>
    <w:rsid w:val="00130A69"/>
    <w:rsid w:val="00130B6E"/>
    <w:rsid w:val="001311CD"/>
    <w:rsid w:val="001343BC"/>
    <w:rsid w:val="00134510"/>
    <w:rsid w:val="001350F7"/>
    <w:rsid w:val="00136D52"/>
    <w:rsid w:val="00137077"/>
    <w:rsid w:val="001447E6"/>
    <w:rsid w:val="00145C4B"/>
    <w:rsid w:val="00146349"/>
    <w:rsid w:val="0014642E"/>
    <w:rsid w:val="001505E0"/>
    <w:rsid w:val="00153771"/>
    <w:rsid w:val="0015444A"/>
    <w:rsid w:val="00154E94"/>
    <w:rsid w:val="00156295"/>
    <w:rsid w:val="001574F5"/>
    <w:rsid w:val="00160E15"/>
    <w:rsid w:val="00161EC0"/>
    <w:rsid w:val="00166602"/>
    <w:rsid w:val="00170075"/>
    <w:rsid w:val="001702EA"/>
    <w:rsid w:val="0017149E"/>
    <w:rsid w:val="0017169E"/>
    <w:rsid w:val="00171DB1"/>
    <w:rsid w:val="00171FA4"/>
    <w:rsid w:val="00173639"/>
    <w:rsid w:val="001739DA"/>
    <w:rsid w:val="00173B73"/>
    <w:rsid w:val="001747A6"/>
    <w:rsid w:val="001753D5"/>
    <w:rsid w:val="001754DD"/>
    <w:rsid w:val="0017624C"/>
    <w:rsid w:val="00177B91"/>
    <w:rsid w:val="001804ED"/>
    <w:rsid w:val="00180AE3"/>
    <w:rsid w:val="0018188C"/>
    <w:rsid w:val="00181A4A"/>
    <w:rsid w:val="00182009"/>
    <w:rsid w:val="00182C58"/>
    <w:rsid w:val="0018450A"/>
    <w:rsid w:val="00184F4B"/>
    <w:rsid w:val="0018767F"/>
    <w:rsid w:val="00187CB2"/>
    <w:rsid w:val="00190CC4"/>
    <w:rsid w:val="00191BEA"/>
    <w:rsid w:val="001931EE"/>
    <w:rsid w:val="00196622"/>
    <w:rsid w:val="00196F14"/>
    <w:rsid w:val="00197C29"/>
    <w:rsid w:val="001A13C1"/>
    <w:rsid w:val="001A1C71"/>
    <w:rsid w:val="001A2394"/>
    <w:rsid w:val="001A2F9F"/>
    <w:rsid w:val="001A38AF"/>
    <w:rsid w:val="001A397D"/>
    <w:rsid w:val="001A587B"/>
    <w:rsid w:val="001A6E40"/>
    <w:rsid w:val="001A6F9E"/>
    <w:rsid w:val="001B0509"/>
    <w:rsid w:val="001B0EE9"/>
    <w:rsid w:val="001B1610"/>
    <w:rsid w:val="001B26CB"/>
    <w:rsid w:val="001B2A26"/>
    <w:rsid w:val="001B2A5C"/>
    <w:rsid w:val="001B35BF"/>
    <w:rsid w:val="001B65B3"/>
    <w:rsid w:val="001B7577"/>
    <w:rsid w:val="001B7C63"/>
    <w:rsid w:val="001C1562"/>
    <w:rsid w:val="001C1A9F"/>
    <w:rsid w:val="001C202F"/>
    <w:rsid w:val="001C2B2C"/>
    <w:rsid w:val="001C301A"/>
    <w:rsid w:val="001C3E9B"/>
    <w:rsid w:val="001C448B"/>
    <w:rsid w:val="001C4767"/>
    <w:rsid w:val="001C4F0E"/>
    <w:rsid w:val="001C510D"/>
    <w:rsid w:val="001D6E7E"/>
    <w:rsid w:val="001D7284"/>
    <w:rsid w:val="001D7547"/>
    <w:rsid w:val="001D7881"/>
    <w:rsid w:val="001E0085"/>
    <w:rsid w:val="001E0A9D"/>
    <w:rsid w:val="001E192F"/>
    <w:rsid w:val="001E2A65"/>
    <w:rsid w:val="001E2F52"/>
    <w:rsid w:val="001E6205"/>
    <w:rsid w:val="001E7A21"/>
    <w:rsid w:val="001F0405"/>
    <w:rsid w:val="001F09FA"/>
    <w:rsid w:val="001F0F6E"/>
    <w:rsid w:val="001F2513"/>
    <w:rsid w:val="001F355B"/>
    <w:rsid w:val="001F4419"/>
    <w:rsid w:val="001F5B3E"/>
    <w:rsid w:val="001F5C38"/>
    <w:rsid w:val="001F6247"/>
    <w:rsid w:val="001F73BE"/>
    <w:rsid w:val="002015BD"/>
    <w:rsid w:val="002029A6"/>
    <w:rsid w:val="00205B1E"/>
    <w:rsid w:val="00206CD6"/>
    <w:rsid w:val="00207142"/>
    <w:rsid w:val="00207F4A"/>
    <w:rsid w:val="00210577"/>
    <w:rsid w:val="002118F8"/>
    <w:rsid w:val="00211BEC"/>
    <w:rsid w:val="00213099"/>
    <w:rsid w:val="0021356B"/>
    <w:rsid w:val="00213DD5"/>
    <w:rsid w:val="0021712A"/>
    <w:rsid w:val="002200AA"/>
    <w:rsid w:val="0022038A"/>
    <w:rsid w:val="00223165"/>
    <w:rsid w:val="002237AA"/>
    <w:rsid w:val="002247AD"/>
    <w:rsid w:val="00224D5A"/>
    <w:rsid w:val="00226F7F"/>
    <w:rsid w:val="002271B8"/>
    <w:rsid w:val="00227B50"/>
    <w:rsid w:val="0023081D"/>
    <w:rsid w:val="0023140B"/>
    <w:rsid w:val="00231F8F"/>
    <w:rsid w:val="00232A13"/>
    <w:rsid w:val="00234D13"/>
    <w:rsid w:val="00234F90"/>
    <w:rsid w:val="00236124"/>
    <w:rsid w:val="00236928"/>
    <w:rsid w:val="00237D95"/>
    <w:rsid w:val="002408EA"/>
    <w:rsid w:val="0024105B"/>
    <w:rsid w:val="00241118"/>
    <w:rsid w:val="002419F1"/>
    <w:rsid w:val="00241DE2"/>
    <w:rsid w:val="00242541"/>
    <w:rsid w:val="0024297A"/>
    <w:rsid w:val="00242A10"/>
    <w:rsid w:val="00242DC5"/>
    <w:rsid w:val="00243687"/>
    <w:rsid w:val="00245C95"/>
    <w:rsid w:val="00246266"/>
    <w:rsid w:val="002464E5"/>
    <w:rsid w:val="002515E9"/>
    <w:rsid w:val="00254C33"/>
    <w:rsid w:val="00255C16"/>
    <w:rsid w:val="0025681F"/>
    <w:rsid w:val="00256EB6"/>
    <w:rsid w:val="00260966"/>
    <w:rsid w:val="002614C1"/>
    <w:rsid w:val="00261A45"/>
    <w:rsid w:val="00264480"/>
    <w:rsid w:val="00266A00"/>
    <w:rsid w:val="0026728F"/>
    <w:rsid w:val="002714A0"/>
    <w:rsid w:val="002715FE"/>
    <w:rsid w:val="00272144"/>
    <w:rsid w:val="00272AC2"/>
    <w:rsid w:val="00274313"/>
    <w:rsid w:val="00274962"/>
    <w:rsid w:val="00274980"/>
    <w:rsid w:val="0027611F"/>
    <w:rsid w:val="00280973"/>
    <w:rsid w:val="00280CF4"/>
    <w:rsid w:val="002816F2"/>
    <w:rsid w:val="002819D7"/>
    <w:rsid w:val="0028309A"/>
    <w:rsid w:val="00286CC1"/>
    <w:rsid w:val="00292A9E"/>
    <w:rsid w:val="00292BB8"/>
    <w:rsid w:val="002A0A54"/>
    <w:rsid w:val="002A0ED1"/>
    <w:rsid w:val="002A33F4"/>
    <w:rsid w:val="002A507B"/>
    <w:rsid w:val="002B3E46"/>
    <w:rsid w:val="002B4299"/>
    <w:rsid w:val="002B4B0D"/>
    <w:rsid w:val="002B5DEB"/>
    <w:rsid w:val="002B6F27"/>
    <w:rsid w:val="002B7B49"/>
    <w:rsid w:val="002C0CC7"/>
    <w:rsid w:val="002C1A7E"/>
    <w:rsid w:val="002C20BE"/>
    <w:rsid w:val="002C27E0"/>
    <w:rsid w:val="002C297E"/>
    <w:rsid w:val="002C3209"/>
    <w:rsid w:val="002C4116"/>
    <w:rsid w:val="002C4B0C"/>
    <w:rsid w:val="002C5C7E"/>
    <w:rsid w:val="002C6846"/>
    <w:rsid w:val="002D0A7C"/>
    <w:rsid w:val="002D1321"/>
    <w:rsid w:val="002D2616"/>
    <w:rsid w:val="002D3376"/>
    <w:rsid w:val="002D3A12"/>
    <w:rsid w:val="002D3D24"/>
    <w:rsid w:val="002D4BEF"/>
    <w:rsid w:val="002D6B0B"/>
    <w:rsid w:val="002D73FA"/>
    <w:rsid w:val="002D75B8"/>
    <w:rsid w:val="002E137B"/>
    <w:rsid w:val="002E2146"/>
    <w:rsid w:val="002E25FB"/>
    <w:rsid w:val="002E3E34"/>
    <w:rsid w:val="002E41F8"/>
    <w:rsid w:val="002E47A0"/>
    <w:rsid w:val="002E4AF2"/>
    <w:rsid w:val="002E57C5"/>
    <w:rsid w:val="002E5B7E"/>
    <w:rsid w:val="002E6363"/>
    <w:rsid w:val="002E6DD1"/>
    <w:rsid w:val="002F1539"/>
    <w:rsid w:val="002F1D3D"/>
    <w:rsid w:val="002F4F73"/>
    <w:rsid w:val="002F72E7"/>
    <w:rsid w:val="002F7527"/>
    <w:rsid w:val="003010A2"/>
    <w:rsid w:val="0030210C"/>
    <w:rsid w:val="00302223"/>
    <w:rsid w:val="00303115"/>
    <w:rsid w:val="003033D5"/>
    <w:rsid w:val="00303E66"/>
    <w:rsid w:val="003047B2"/>
    <w:rsid w:val="0030592E"/>
    <w:rsid w:val="00305AC5"/>
    <w:rsid w:val="00307868"/>
    <w:rsid w:val="00307E7D"/>
    <w:rsid w:val="00307ECB"/>
    <w:rsid w:val="0031003B"/>
    <w:rsid w:val="00310530"/>
    <w:rsid w:val="00311AAA"/>
    <w:rsid w:val="00311EB9"/>
    <w:rsid w:val="00311ED0"/>
    <w:rsid w:val="00316C3A"/>
    <w:rsid w:val="00317697"/>
    <w:rsid w:val="00320118"/>
    <w:rsid w:val="00320B85"/>
    <w:rsid w:val="003217E5"/>
    <w:rsid w:val="00321F71"/>
    <w:rsid w:val="00323D33"/>
    <w:rsid w:val="0032523A"/>
    <w:rsid w:val="0032535C"/>
    <w:rsid w:val="00325F0E"/>
    <w:rsid w:val="00327625"/>
    <w:rsid w:val="00327AC3"/>
    <w:rsid w:val="003315DC"/>
    <w:rsid w:val="00331D51"/>
    <w:rsid w:val="00333503"/>
    <w:rsid w:val="00334A54"/>
    <w:rsid w:val="00334ED8"/>
    <w:rsid w:val="00341876"/>
    <w:rsid w:val="00342CC8"/>
    <w:rsid w:val="00343214"/>
    <w:rsid w:val="003479CD"/>
    <w:rsid w:val="003503B7"/>
    <w:rsid w:val="00350A05"/>
    <w:rsid w:val="00350C3C"/>
    <w:rsid w:val="0035176E"/>
    <w:rsid w:val="003522D7"/>
    <w:rsid w:val="003537AD"/>
    <w:rsid w:val="003544E5"/>
    <w:rsid w:val="00360E4B"/>
    <w:rsid w:val="003614C2"/>
    <w:rsid w:val="00363BEF"/>
    <w:rsid w:val="003644C9"/>
    <w:rsid w:val="003648C5"/>
    <w:rsid w:val="00364D68"/>
    <w:rsid w:val="0036765B"/>
    <w:rsid w:val="00367922"/>
    <w:rsid w:val="003722FA"/>
    <w:rsid w:val="003730E6"/>
    <w:rsid w:val="00373F19"/>
    <w:rsid w:val="00374A27"/>
    <w:rsid w:val="00374D36"/>
    <w:rsid w:val="00375BA4"/>
    <w:rsid w:val="00375CA6"/>
    <w:rsid w:val="003760BA"/>
    <w:rsid w:val="003775CC"/>
    <w:rsid w:val="00383DC8"/>
    <w:rsid w:val="003849CC"/>
    <w:rsid w:val="00385E82"/>
    <w:rsid w:val="003861FB"/>
    <w:rsid w:val="003873E4"/>
    <w:rsid w:val="00390BA5"/>
    <w:rsid w:val="00394E99"/>
    <w:rsid w:val="003959BD"/>
    <w:rsid w:val="0039655C"/>
    <w:rsid w:val="00396757"/>
    <w:rsid w:val="00396B70"/>
    <w:rsid w:val="00397BD5"/>
    <w:rsid w:val="003A047B"/>
    <w:rsid w:val="003A2699"/>
    <w:rsid w:val="003A339D"/>
    <w:rsid w:val="003A435B"/>
    <w:rsid w:val="003A436B"/>
    <w:rsid w:val="003A46AC"/>
    <w:rsid w:val="003A4AC8"/>
    <w:rsid w:val="003A556D"/>
    <w:rsid w:val="003A576C"/>
    <w:rsid w:val="003A58BD"/>
    <w:rsid w:val="003A5CD5"/>
    <w:rsid w:val="003A5FDD"/>
    <w:rsid w:val="003A78BC"/>
    <w:rsid w:val="003A7FCD"/>
    <w:rsid w:val="003B20A2"/>
    <w:rsid w:val="003B2108"/>
    <w:rsid w:val="003B222D"/>
    <w:rsid w:val="003B3294"/>
    <w:rsid w:val="003B3606"/>
    <w:rsid w:val="003B4207"/>
    <w:rsid w:val="003B423C"/>
    <w:rsid w:val="003B511D"/>
    <w:rsid w:val="003B67D7"/>
    <w:rsid w:val="003C120C"/>
    <w:rsid w:val="003C1FA8"/>
    <w:rsid w:val="003C36DE"/>
    <w:rsid w:val="003C37F6"/>
    <w:rsid w:val="003C443A"/>
    <w:rsid w:val="003C5AFC"/>
    <w:rsid w:val="003C670F"/>
    <w:rsid w:val="003C73D4"/>
    <w:rsid w:val="003C7AAF"/>
    <w:rsid w:val="003D03A8"/>
    <w:rsid w:val="003D06DC"/>
    <w:rsid w:val="003D20F7"/>
    <w:rsid w:val="003D2C1A"/>
    <w:rsid w:val="003D3F0E"/>
    <w:rsid w:val="003D4FE4"/>
    <w:rsid w:val="003E12C9"/>
    <w:rsid w:val="003E1BFF"/>
    <w:rsid w:val="003E4F5A"/>
    <w:rsid w:val="003E6116"/>
    <w:rsid w:val="003E68FB"/>
    <w:rsid w:val="003E6C12"/>
    <w:rsid w:val="003F0601"/>
    <w:rsid w:val="003F0AF7"/>
    <w:rsid w:val="003F0E44"/>
    <w:rsid w:val="003F2268"/>
    <w:rsid w:val="003F5829"/>
    <w:rsid w:val="003F603D"/>
    <w:rsid w:val="003F6819"/>
    <w:rsid w:val="00401E13"/>
    <w:rsid w:val="00402005"/>
    <w:rsid w:val="00402F33"/>
    <w:rsid w:val="00403439"/>
    <w:rsid w:val="00403555"/>
    <w:rsid w:val="00405163"/>
    <w:rsid w:val="00405A7D"/>
    <w:rsid w:val="004075B6"/>
    <w:rsid w:val="00410E3E"/>
    <w:rsid w:val="004113F2"/>
    <w:rsid w:val="004136FF"/>
    <w:rsid w:val="0041431E"/>
    <w:rsid w:val="00416285"/>
    <w:rsid w:val="0041724A"/>
    <w:rsid w:val="00420952"/>
    <w:rsid w:val="00420E5B"/>
    <w:rsid w:val="0042128A"/>
    <w:rsid w:val="004214ED"/>
    <w:rsid w:val="00421613"/>
    <w:rsid w:val="004216FD"/>
    <w:rsid w:val="00421C70"/>
    <w:rsid w:val="0042200E"/>
    <w:rsid w:val="00422C9A"/>
    <w:rsid w:val="0042354F"/>
    <w:rsid w:val="00424F91"/>
    <w:rsid w:val="004262B6"/>
    <w:rsid w:val="00426435"/>
    <w:rsid w:val="004300AD"/>
    <w:rsid w:val="00430C87"/>
    <w:rsid w:val="00430F01"/>
    <w:rsid w:val="00431382"/>
    <w:rsid w:val="0043193C"/>
    <w:rsid w:val="00431DEE"/>
    <w:rsid w:val="00432BD1"/>
    <w:rsid w:val="00433538"/>
    <w:rsid w:val="004337EE"/>
    <w:rsid w:val="00433EFF"/>
    <w:rsid w:val="00433F60"/>
    <w:rsid w:val="0043409F"/>
    <w:rsid w:val="00437BBC"/>
    <w:rsid w:val="00437E07"/>
    <w:rsid w:val="004422AC"/>
    <w:rsid w:val="00442B12"/>
    <w:rsid w:val="00442B17"/>
    <w:rsid w:val="00443081"/>
    <w:rsid w:val="00443C46"/>
    <w:rsid w:val="004449BE"/>
    <w:rsid w:val="00446BEE"/>
    <w:rsid w:val="00451411"/>
    <w:rsid w:val="00451925"/>
    <w:rsid w:val="00452528"/>
    <w:rsid w:val="00453BE9"/>
    <w:rsid w:val="00454340"/>
    <w:rsid w:val="00454CD1"/>
    <w:rsid w:val="004555C1"/>
    <w:rsid w:val="0045646C"/>
    <w:rsid w:val="00457915"/>
    <w:rsid w:val="00457FCA"/>
    <w:rsid w:val="00462181"/>
    <w:rsid w:val="00463F77"/>
    <w:rsid w:val="00465139"/>
    <w:rsid w:val="00465D00"/>
    <w:rsid w:val="004660BE"/>
    <w:rsid w:val="004700AC"/>
    <w:rsid w:val="00470D17"/>
    <w:rsid w:val="00473422"/>
    <w:rsid w:val="00473832"/>
    <w:rsid w:val="00474003"/>
    <w:rsid w:val="004740BA"/>
    <w:rsid w:val="00477CBD"/>
    <w:rsid w:val="00480E8D"/>
    <w:rsid w:val="00480FEC"/>
    <w:rsid w:val="00482B20"/>
    <w:rsid w:val="00482BB3"/>
    <w:rsid w:val="004830A9"/>
    <w:rsid w:val="0048348A"/>
    <w:rsid w:val="00484BBD"/>
    <w:rsid w:val="00486491"/>
    <w:rsid w:val="004867C3"/>
    <w:rsid w:val="00486F94"/>
    <w:rsid w:val="00491FE8"/>
    <w:rsid w:val="00493A6F"/>
    <w:rsid w:val="004967DD"/>
    <w:rsid w:val="00497F9E"/>
    <w:rsid w:val="004A03EA"/>
    <w:rsid w:val="004A302A"/>
    <w:rsid w:val="004A323C"/>
    <w:rsid w:val="004A38F9"/>
    <w:rsid w:val="004A3FD7"/>
    <w:rsid w:val="004A3FD9"/>
    <w:rsid w:val="004A6FBC"/>
    <w:rsid w:val="004B0805"/>
    <w:rsid w:val="004B08D9"/>
    <w:rsid w:val="004B130A"/>
    <w:rsid w:val="004B3FDC"/>
    <w:rsid w:val="004B482D"/>
    <w:rsid w:val="004B549D"/>
    <w:rsid w:val="004B632B"/>
    <w:rsid w:val="004B6CF8"/>
    <w:rsid w:val="004B7F86"/>
    <w:rsid w:val="004C31BA"/>
    <w:rsid w:val="004C392A"/>
    <w:rsid w:val="004C57CE"/>
    <w:rsid w:val="004C57DC"/>
    <w:rsid w:val="004C5D22"/>
    <w:rsid w:val="004C5F40"/>
    <w:rsid w:val="004C64D9"/>
    <w:rsid w:val="004C743E"/>
    <w:rsid w:val="004C7E55"/>
    <w:rsid w:val="004D1118"/>
    <w:rsid w:val="004D1458"/>
    <w:rsid w:val="004D1CD7"/>
    <w:rsid w:val="004D593F"/>
    <w:rsid w:val="004D61BD"/>
    <w:rsid w:val="004E037C"/>
    <w:rsid w:val="004E074C"/>
    <w:rsid w:val="004E181A"/>
    <w:rsid w:val="004E1C69"/>
    <w:rsid w:val="004E2898"/>
    <w:rsid w:val="004E30CE"/>
    <w:rsid w:val="004E4EA4"/>
    <w:rsid w:val="004E577E"/>
    <w:rsid w:val="004E7E52"/>
    <w:rsid w:val="004F2EBE"/>
    <w:rsid w:val="004F3AB8"/>
    <w:rsid w:val="004F47F5"/>
    <w:rsid w:val="004F4DBC"/>
    <w:rsid w:val="004F524D"/>
    <w:rsid w:val="004F68C2"/>
    <w:rsid w:val="004F69BA"/>
    <w:rsid w:val="005020CC"/>
    <w:rsid w:val="005025A1"/>
    <w:rsid w:val="00504B23"/>
    <w:rsid w:val="0050634E"/>
    <w:rsid w:val="00506C88"/>
    <w:rsid w:val="005070FB"/>
    <w:rsid w:val="00507F86"/>
    <w:rsid w:val="00510AEE"/>
    <w:rsid w:val="0051256D"/>
    <w:rsid w:val="0051305A"/>
    <w:rsid w:val="00515086"/>
    <w:rsid w:val="005152E6"/>
    <w:rsid w:val="00521143"/>
    <w:rsid w:val="00523996"/>
    <w:rsid w:val="00524E32"/>
    <w:rsid w:val="005252FD"/>
    <w:rsid w:val="005255D3"/>
    <w:rsid w:val="00526BF9"/>
    <w:rsid w:val="00531386"/>
    <w:rsid w:val="005326BE"/>
    <w:rsid w:val="0053493B"/>
    <w:rsid w:val="0053603A"/>
    <w:rsid w:val="005360F2"/>
    <w:rsid w:val="00536153"/>
    <w:rsid w:val="005362E1"/>
    <w:rsid w:val="005377D0"/>
    <w:rsid w:val="00541F74"/>
    <w:rsid w:val="00542BB3"/>
    <w:rsid w:val="0054390E"/>
    <w:rsid w:val="0054407B"/>
    <w:rsid w:val="00545319"/>
    <w:rsid w:val="00545EDE"/>
    <w:rsid w:val="00546F58"/>
    <w:rsid w:val="00550F7C"/>
    <w:rsid w:val="005545A8"/>
    <w:rsid w:val="00554A22"/>
    <w:rsid w:val="00554A37"/>
    <w:rsid w:val="00554CD8"/>
    <w:rsid w:val="00557CC9"/>
    <w:rsid w:val="00557D81"/>
    <w:rsid w:val="00561EBC"/>
    <w:rsid w:val="00562207"/>
    <w:rsid w:val="00562605"/>
    <w:rsid w:val="00570930"/>
    <w:rsid w:val="005710D8"/>
    <w:rsid w:val="005711B6"/>
    <w:rsid w:val="005712CF"/>
    <w:rsid w:val="00571FFF"/>
    <w:rsid w:val="005724D4"/>
    <w:rsid w:val="00572AC0"/>
    <w:rsid w:val="005764DA"/>
    <w:rsid w:val="00577489"/>
    <w:rsid w:val="00581794"/>
    <w:rsid w:val="00584273"/>
    <w:rsid w:val="00584A36"/>
    <w:rsid w:val="00584D0B"/>
    <w:rsid w:val="0058754B"/>
    <w:rsid w:val="005944A6"/>
    <w:rsid w:val="0059716C"/>
    <w:rsid w:val="005A008A"/>
    <w:rsid w:val="005A0980"/>
    <w:rsid w:val="005A1061"/>
    <w:rsid w:val="005A16D5"/>
    <w:rsid w:val="005A2342"/>
    <w:rsid w:val="005A2690"/>
    <w:rsid w:val="005A6290"/>
    <w:rsid w:val="005A6C72"/>
    <w:rsid w:val="005A6E4F"/>
    <w:rsid w:val="005B0BD6"/>
    <w:rsid w:val="005B103D"/>
    <w:rsid w:val="005B1B79"/>
    <w:rsid w:val="005B2493"/>
    <w:rsid w:val="005B29C3"/>
    <w:rsid w:val="005B3916"/>
    <w:rsid w:val="005C3FB6"/>
    <w:rsid w:val="005C428C"/>
    <w:rsid w:val="005C6685"/>
    <w:rsid w:val="005C7D5B"/>
    <w:rsid w:val="005C7EB6"/>
    <w:rsid w:val="005D013A"/>
    <w:rsid w:val="005D055E"/>
    <w:rsid w:val="005D23A2"/>
    <w:rsid w:val="005D2535"/>
    <w:rsid w:val="005D265E"/>
    <w:rsid w:val="005D605B"/>
    <w:rsid w:val="005D7F8F"/>
    <w:rsid w:val="005E16E9"/>
    <w:rsid w:val="005E2197"/>
    <w:rsid w:val="005F084B"/>
    <w:rsid w:val="005F12C3"/>
    <w:rsid w:val="005F5EF6"/>
    <w:rsid w:val="00600413"/>
    <w:rsid w:val="00600802"/>
    <w:rsid w:val="00601420"/>
    <w:rsid w:val="00601D97"/>
    <w:rsid w:val="0060217D"/>
    <w:rsid w:val="0060329E"/>
    <w:rsid w:val="0060492D"/>
    <w:rsid w:val="00606F91"/>
    <w:rsid w:val="0061632B"/>
    <w:rsid w:val="00616705"/>
    <w:rsid w:val="006170F6"/>
    <w:rsid w:val="00617D99"/>
    <w:rsid w:val="00617F04"/>
    <w:rsid w:val="00620984"/>
    <w:rsid w:val="0062151F"/>
    <w:rsid w:val="00622B96"/>
    <w:rsid w:val="00622FB4"/>
    <w:rsid w:val="006232F9"/>
    <w:rsid w:val="0062335C"/>
    <w:rsid w:val="00623733"/>
    <w:rsid w:val="00624C3B"/>
    <w:rsid w:val="00630987"/>
    <w:rsid w:val="00630EF1"/>
    <w:rsid w:val="006325A8"/>
    <w:rsid w:val="00632D1D"/>
    <w:rsid w:val="00632DF3"/>
    <w:rsid w:val="0063337A"/>
    <w:rsid w:val="00636AE2"/>
    <w:rsid w:val="00637C90"/>
    <w:rsid w:val="00640495"/>
    <w:rsid w:val="00640637"/>
    <w:rsid w:val="00640BE4"/>
    <w:rsid w:val="00640E39"/>
    <w:rsid w:val="00641180"/>
    <w:rsid w:val="00646546"/>
    <w:rsid w:val="00646A63"/>
    <w:rsid w:val="006474BE"/>
    <w:rsid w:val="006478F0"/>
    <w:rsid w:val="0065082A"/>
    <w:rsid w:val="00651CC5"/>
    <w:rsid w:val="0065336A"/>
    <w:rsid w:val="006538DD"/>
    <w:rsid w:val="00654978"/>
    <w:rsid w:val="00654AAE"/>
    <w:rsid w:val="00655B1E"/>
    <w:rsid w:val="006569AD"/>
    <w:rsid w:val="00657EA7"/>
    <w:rsid w:val="00657ED3"/>
    <w:rsid w:val="00660A0B"/>
    <w:rsid w:val="0066517F"/>
    <w:rsid w:val="00665542"/>
    <w:rsid w:val="00666647"/>
    <w:rsid w:val="006666A5"/>
    <w:rsid w:val="00666C22"/>
    <w:rsid w:val="006702CD"/>
    <w:rsid w:val="00670DE1"/>
    <w:rsid w:val="00671E99"/>
    <w:rsid w:val="0067201C"/>
    <w:rsid w:val="00673208"/>
    <w:rsid w:val="006747FD"/>
    <w:rsid w:val="00675F12"/>
    <w:rsid w:val="006771A3"/>
    <w:rsid w:val="00677830"/>
    <w:rsid w:val="0068087E"/>
    <w:rsid w:val="00680D94"/>
    <w:rsid w:val="00680F35"/>
    <w:rsid w:val="00682AB9"/>
    <w:rsid w:val="006831E0"/>
    <w:rsid w:val="00683288"/>
    <w:rsid w:val="006837A8"/>
    <w:rsid w:val="00683DFE"/>
    <w:rsid w:val="00684D80"/>
    <w:rsid w:val="00686881"/>
    <w:rsid w:val="006875CA"/>
    <w:rsid w:val="006900FC"/>
    <w:rsid w:val="00690502"/>
    <w:rsid w:val="006921E1"/>
    <w:rsid w:val="006928CF"/>
    <w:rsid w:val="0069653C"/>
    <w:rsid w:val="0069726A"/>
    <w:rsid w:val="00697A5B"/>
    <w:rsid w:val="006A1AE8"/>
    <w:rsid w:val="006A27D0"/>
    <w:rsid w:val="006A2F35"/>
    <w:rsid w:val="006A39C9"/>
    <w:rsid w:val="006A55B2"/>
    <w:rsid w:val="006A5EB7"/>
    <w:rsid w:val="006A5F19"/>
    <w:rsid w:val="006A64FD"/>
    <w:rsid w:val="006A693F"/>
    <w:rsid w:val="006B1325"/>
    <w:rsid w:val="006B1553"/>
    <w:rsid w:val="006B2683"/>
    <w:rsid w:val="006B2D63"/>
    <w:rsid w:val="006B30D4"/>
    <w:rsid w:val="006B4946"/>
    <w:rsid w:val="006B6EBF"/>
    <w:rsid w:val="006B7882"/>
    <w:rsid w:val="006C1746"/>
    <w:rsid w:val="006C214B"/>
    <w:rsid w:val="006C2E23"/>
    <w:rsid w:val="006C3222"/>
    <w:rsid w:val="006C35A0"/>
    <w:rsid w:val="006C3658"/>
    <w:rsid w:val="006C4D7B"/>
    <w:rsid w:val="006C6AA7"/>
    <w:rsid w:val="006C7B86"/>
    <w:rsid w:val="006D2446"/>
    <w:rsid w:val="006D4126"/>
    <w:rsid w:val="006D50CB"/>
    <w:rsid w:val="006D5EC8"/>
    <w:rsid w:val="006D5F11"/>
    <w:rsid w:val="006D68EF"/>
    <w:rsid w:val="006D6F91"/>
    <w:rsid w:val="006D74CB"/>
    <w:rsid w:val="006E0F91"/>
    <w:rsid w:val="006E1B3F"/>
    <w:rsid w:val="006E1B53"/>
    <w:rsid w:val="006E2856"/>
    <w:rsid w:val="006E4665"/>
    <w:rsid w:val="006E49EF"/>
    <w:rsid w:val="006E5370"/>
    <w:rsid w:val="006E5881"/>
    <w:rsid w:val="006E6F4A"/>
    <w:rsid w:val="006F1CD8"/>
    <w:rsid w:val="006F30BE"/>
    <w:rsid w:val="006F3BE2"/>
    <w:rsid w:val="006F4B25"/>
    <w:rsid w:val="006F6496"/>
    <w:rsid w:val="00700951"/>
    <w:rsid w:val="0070165B"/>
    <w:rsid w:val="00701D7C"/>
    <w:rsid w:val="00702817"/>
    <w:rsid w:val="00702C06"/>
    <w:rsid w:val="007044A6"/>
    <w:rsid w:val="00704A6A"/>
    <w:rsid w:val="007052B1"/>
    <w:rsid w:val="0070531C"/>
    <w:rsid w:val="00705573"/>
    <w:rsid w:val="00705836"/>
    <w:rsid w:val="007058E4"/>
    <w:rsid w:val="00705D6E"/>
    <w:rsid w:val="007062D5"/>
    <w:rsid w:val="00707352"/>
    <w:rsid w:val="00710220"/>
    <w:rsid w:val="0071055D"/>
    <w:rsid w:val="007109E5"/>
    <w:rsid w:val="007116E8"/>
    <w:rsid w:val="00711CCE"/>
    <w:rsid w:val="00713769"/>
    <w:rsid w:val="00713BBB"/>
    <w:rsid w:val="00714CFE"/>
    <w:rsid w:val="00715492"/>
    <w:rsid w:val="00716005"/>
    <w:rsid w:val="00716659"/>
    <w:rsid w:val="0071674D"/>
    <w:rsid w:val="007179BB"/>
    <w:rsid w:val="00717C37"/>
    <w:rsid w:val="007235D3"/>
    <w:rsid w:val="007245C0"/>
    <w:rsid w:val="00725813"/>
    <w:rsid w:val="00726869"/>
    <w:rsid w:val="00726FDE"/>
    <w:rsid w:val="00727C3D"/>
    <w:rsid w:val="00730985"/>
    <w:rsid w:val="00731FF8"/>
    <w:rsid w:val="00732A4C"/>
    <w:rsid w:val="007342EF"/>
    <w:rsid w:val="00735556"/>
    <w:rsid w:val="00736348"/>
    <w:rsid w:val="00736912"/>
    <w:rsid w:val="00740321"/>
    <w:rsid w:val="007421AA"/>
    <w:rsid w:val="00744033"/>
    <w:rsid w:val="00744336"/>
    <w:rsid w:val="00744BF0"/>
    <w:rsid w:val="00745C8D"/>
    <w:rsid w:val="00750330"/>
    <w:rsid w:val="00750DF5"/>
    <w:rsid w:val="007514C7"/>
    <w:rsid w:val="007516F7"/>
    <w:rsid w:val="007539A7"/>
    <w:rsid w:val="00755326"/>
    <w:rsid w:val="00755543"/>
    <w:rsid w:val="0075661F"/>
    <w:rsid w:val="007571FD"/>
    <w:rsid w:val="00760908"/>
    <w:rsid w:val="0076114C"/>
    <w:rsid w:val="00763944"/>
    <w:rsid w:val="00765186"/>
    <w:rsid w:val="0076771F"/>
    <w:rsid w:val="007677FC"/>
    <w:rsid w:val="00776CBA"/>
    <w:rsid w:val="00776F0D"/>
    <w:rsid w:val="00776F5B"/>
    <w:rsid w:val="00776F93"/>
    <w:rsid w:val="00777395"/>
    <w:rsid w:val="00780E5C"/>
    <w:rsid w:val="00780F99"/>
    <w:rsid w:val="00781541"/>
    <w:rsid w:val="007818B8"/>
    <w:rsid w:val="00786982"/>
    <w:rsid w:val="0079159A"/>
    <w:rsid w:val="00793439"/>
    <w:rsid w:val="00794922"/>
    <w:rsid w:val="007950A7"/>
    <w:rsid w:val="0079518E"/>
    <w:rsid w:val="007951EC"/>
    <w:rsid w:val="007957B9"/>
    <w:rsid w:val="0079661C"/>
    <w:rsid w:val="00797E7A"/>
    <w:rsid w:val="007A0E36"/>
    <w:rsid w:val="007A222B"/>
    <w:rsid w:val="007A3A2F"/>
    <w:rsid w:val="007A4088"/>
    <w:rsid w:val="007A425C"/>
    <w:rsid w:val="007A5086"/>
    <w:rsid w:val="007B2A9F"/>
    <w:rsid w:val="007B43A1"/>
    <w:rsid w:val="007B4D14"/>
    <w:rsid w:val="007B744C"/>
    <w:rsid w:val="007B7DC1"/>
    <w:rsid w:val="007C12FB"/>
    <w:rsid w:val="007C305C"/>
    <w:rsid w:val="007C5FAB"/>
    <w:rsid w:val="007C65CB"/>
    <w:rsid w:val="007D0457"/>
    <w:rsid w:val="007D0578"/>
    <w:rsid w:val="007D0755"/>
    <w:rsid w:val="007D1BFE"/>
    <w:rsid w:val="007D2CF6"/>
    <w:rsid w:val="007D2F38"/>
    <w:rsid w:val="007D440D"/>
    <w:rsid w:val="007D4D20"/>
    <w:rsid w:val="007D68FE"/>
    <w:rsid w:val="007D69E6"/>
    <w:rsid w:val="007E05DE"/>
    <w:rsid w:val="007E35C5"/>
    <w:rsid w:val="007E530D"/>
    <w:rsid w:val="007E72A1"/>
    <w:rsid w:val="007F238D"/>
    <w:rsid w:val="007F361A"/>
    <w:rsid w:val="007F4ED3"/>
    <w:rsid w:val="007F6671"/>
    <w:rsid w:val="00801E07"/>
    <w:rsid w:val="0080266C"/>
    <w:rsid w:val="00802815"/>
    <w:rsid w:val="008045A1"/>
    <w:rsid w:val="00804E27"/>
    <w:rsid w:val="008057D9"/>
    <w:rsid w:val="0080602B"/>
    <w:rsid w:val="00806FAA"/>
    <w:rsid w:val="00810168"/>
    <w:rsid w:val="008113C6"/>
    <w:rsid w:val="0081146B"/>
    <w:rsid w:val="00812C36"/>
    <w:rsid w:val="00813EED"/>
    <w:rsid w:val="0081490E"/>
    <w:rsid w:val="008159B5"/>
    <w:rsid w:val="00816677"/>
    <w:rsid w:val="00816FCD"/>
    <w:rsid w:val="00822179"/>
    <w:rsid w:val="00824E03"/>
    <w:rsid w:val="00825597"/>
    <w:rsid w:val="00825A03"/>
    <w:rsid w:val="00826444"/>
    <w:rsid w:val="00826930"/>
    <w:rsid w:val="00826B19"/>
    <w:rsid w:val="00826D99"/>
    <w:rsid w:val="00833315"/>
    <w:rsid w:val="008338EB"/>
    <w:rsid w:val="00837398"/>
    <w:rsid w:val="00837A3B"/>
    <w:rsid w:val="00840612"/>
    <w:rsid w:val="00842872"/>
    <w:rsid w:val="008456A8"/>
    <w:rsid w:val="00850ABF"/>
    <w:rsid w:val="008517C8"/>
    <w:rsid w:val="008541ED"/>
    <w:rsid w:val="0085566B"/>
    <w:rsid w:val="00855E40"/>
    <w:rsid w:val="00856635"/>
    <w:rsid w:val="008568E7"/>
    <w:rsid w:val="00856FDC"/>
    <w:rsid w:val="00857B3A"/>
    <w:rsid w:val="00861B92"/>
    <w:rsid w:val="00862B23"/>
    <w:rsid w:val="008635F6"/>
    <w:rsid w:val="00864C2A"/>
    <w:rsid w:val="00865647"/>
    <w:rsid w:val="00866A01"/>
    <w:rsid w:val="00867244"/>
    <w:rsid w:val="0086732E"/>
    <w:rsid w:val="00870F5D"/>
    <w:rsid w:val="00872361"/>
    <w:rsid w:val="00872D81"/>
    <w:rsid w:val="008732F6"/>
    <w:rsid w:val="00873502"/>
    <w:rsid w:val="00873D2A"/>
    <w:rsid w:val="00873D42"/>
    <w:rsid w:val="0087623B"/>
    <w:rsid w:val="00876C6A"/>
    <w:rsid w:val="0087729F"/>
    <w:rsid w:val="008775D5"/>
    <w:rsid w:val="008814FB"/>
    <w:rsid w:val="00881BCD"/>
    <w:rsid w:val="0088342D"/>
    <w:rsid w:val="0088521A"/>
    <w:rsid w:val="00886165"/>
    <w:rsid w:val="0088695D"/>
    <w:rsid w:val="0089189C"/>
    <w:rsid w:val="00892B11"/>
    <w:rsid w:val="00892CCE"/>
    <w:rsid w:val="00894866"/>
    <w:rsid w:val="00894894"/>
    <w:rsid w:val="008953F9"/>
    <w:rsid w:val="00896DF2"/>
    <w:rsid w:val="008A429B"/>
    <w:rsid w:val="008A5002"/>
    <w:rsid w:val="008A5C60"/>
    <w:rsid w:val="008A61AF"/>
    <w:rsid w:val="008B2909"/>
    <w:rsid w:val="008B35AB"/>
    <w:rsid w:val="008B41B8"/>
    <w:rsid w:val="008B4E01"/>
    <w:rsid w:val="008B7D27"/>
    <w:rsid w:val="008C0633"/>
    <w:rsid w:val="008C1A9C"/>
    <w:rsid w:val="008C3590"/>
    <w:rsid w:val="008C3629"/>
    <w:rsid w:val="008C44B9"/>
    <w:rsid w:val="008C52C2"/>
    <w:rsid w:val="008C5E96"/>
    <w:rsid w:val="008C663E"/>
    <w:rsid w:val="008D3446"/>
    <w:rsid w:val="008D3551"/>
    <w:rsid w:val="008D4136"/>
    <w:rsid w:val="008D6013"/>
    <w:rsid w:val="008E0982"/>
    <w:rsid w:val="008E1E93"/>
    <w:rsid w:val="008E23C1"/>
    <w:rsid w:val="008E2D87"/>
    <w:rsid w:val="008E393E"/>
    <w:rsid w:val="008E4437"/>
    <w:rsid w:val="008F0292"/>
    <w:rsid w:val="008F2DB6"/>
    <w:rsid w:val="008F34BF"/>
    <w:rsid w:val="008F5743"/>
    <w:rsid w:val="008F5E30"/>
    <w:rsid w:val="008F6F03"/>
    <w:rsid w:val="008F73FA"/>
    <w:rsid w:val="008F7D10"/>
    <w:rsid w:val="009008B8"/>
    <w:rsid w:val="0090244F"/>
    <w:rsid w:val="00902B72"/>
    <w:rsid w:val="00903061"/>
    <w:rsid w:val="00903839"/>
    <w:rsid w:val="00906437"/>
    <w:rsid w:val="009065A4"/>
    <w:rsid w:val="0090689C"/>
    <w:rsid w:val="00910388"/>
    <w:rsid w:val="00913737"/>
    <w:rsid w:val="0091378D"/>
    <w:rsid w:val="009141A9"/>
    <w:rsid w:val="00914D7F"/>
    <w:rsid w:val="00915B09"/>
    <w:rsid w:val="009162A1"/>
    <w:rsid w:val="00916A76"/>
    <w:rsid w:val="00916C1D"/>
    <w:rsid w:val="00917222"/>
    <w:rsid w:val="00920EDE"/>
    <w:rsid w:val="0092128E"/>
    <w:rsid w:val="00921E2F"/>
    <w:rsid w:val="0092201A"/>
    <w:rsid w:val="009255C0"/>
    <w:rsid w:val="009255C3"/>
    <w:rsid w:val="00927154"/>
    <w:rsid w:val="009272DC"/>
    <w:rsid w:val="00931120"/>
    <w:rsid w:val="009332F5"/>
    <w:rsid w:val="0093341E"/>
    <w:rsid w:val="0093375A"/>
    <w:rsid w:val="009353DC"/>
    <w:rsid w:val="009377B5"/>
    <w:rsid w:val="0094046F"/>
    <w:rsid w:val="00940CF5"/>
    <w:rsid w:val="0094228F"/>
    <w:rsid w:val="0094265C"/>
    <w:rsid w:val="00942FB4"/>
    <w:rsid w:val="009436F4"/>
    <w:rsid w:val="00944C76"/>
    <w:rsid w:val="00945396"/>
    <w:rsid w:val="00945641"/>
    <w:rsid w:val="0094642D"/>
    <w:rsid w:val="00947FD9"/>
    <w:rsid w:val="0095012A"/>
    <w:rsid w:val="00951014"/>
    <w:rsid w:val="009514BA"/>
    <w:rsid w:val="00953B44"/>
    <w:rsid w:val="0095652C"/>
    <w:rsid w:val="0096300D"/>
    <w:rsid w:val="0096356D"/>
    <w:rsid w:val="009660C9"/>
    <w:rsid w:val="009719CB"/>
    <w:rsid w:val="00974141"/>
    <w:rsid w:val="0097530B"/>
    <w:rsid w:val="00975C12"/>
    <w:rsid w:val="00976CDC"/>
    <w:rsid w:val="00977522"/>
    <w:rsid w:val="0098092C"/>
    <w:rsid w:val="00982837"/>
    <w:rsid w:val="00984C68"/>
    <w:rsid w:val="00985AC0"/>
    <w:rsid w:val="00992604"/>
    <w:rsid w:val="00996E66"/>
    <w:rsid w:val="00997905"/>
    <w:rsid w:val="009A13D9"/>
    <w:rsid w:val="009A218C"/>
    <w:rsid w:val="009A29B8"/>
    <w:rsid w:val="009A3E07"/>
    <w:rsid w:val="009A5473"/>
    <w:rsid w:val="009A7421"/>
    <w:rsid w:val="009B0F41"/>
    <w:rsid w:val="009B2939"/>
    <w:rsid w:val="009B5FDA"/>
    <w:rsid w:val="009B6C72"/>
    <w:rsid w:val="009C1056"/>
    <w:rsid w:val="009C15C4"/>
    <w:rsid w:val="009C1729"/>
    <w:rsid w:val="009C2397"/>
    <w:rsid w:val="009C2902"/>
    <w:rsid w:val="009C33F7"/>
    <w:rsid w:val="009C450E"/>
    <w:rsid w:val="009C45FE"/>
    <w:rsid w:val="009C520E"/>
    <w:rsid w:val="009C5DD5"/>
    <w:rsid w:val="009C63F4"/>
    <w:rsid w:val="009D0E71"/>
    <w:rsid w:val="009D13C2"/>
    <w:rsid w:val="009D1A8C"/>
    <w:rsid w:val="009D3A79"/>
    <w:rsid w:val="009D3E0D"/>
    <w:rsid w:val="009D7BCF"/>
    <w:rsid w:val="009D7EAA"/>
    <w:rsid w:val="009E05DE"/>
    <w:rsid w:val="009E0AB7"/>
    <w:rsid w:val="009E1DB5"/>
    <w:rsid w:val="009E23C3"/>
    <w:rsid w:val="009E43B4"/>
    <w:rsid w:val="009E57F5"/>
    <w:rsid w:val="009E680B"/>
    <w:rsid w:val="009E6DD9"/>
    <w:rsid w:val="009E7BD3"/>
    <w:rsid w:val="009F1851"/>
    <w:rsid w:val="009F1C75"/>
    <w:rsid w:val="009F2DDD"/>
    <w:rsid w:val="009F69F1"/>
    <w:rsid w:val="00A0005D"/>
    <w:rsid w:val="00A00F01"/>
    <w:rsid w:val="00A014FE"/>
    <w:rsid w:val="00A01AC5"/>
    <w:rsid w:val="00A01CC9"/>
    <w:rsid w:val="00A040CC"/>
    <w:rsid w:val="00A04630"/>
    <w:rsid w:val="00A04A21"/>
    <w:rsid w:val="00A04F99"/>
    <w:rsid w:val="00A05DC2"/>
    <w:rsid w:val="00A07C1F"/>
    <w:rsid w:val="00A1276C"/>
    <w:rsid w:val="00A15408"/>
    <w:rsid w:val="00A15A1F"/>
    <w:rsid w:val="00A166CF"/>
    <w:rsid w:val="00A169B1"/>
    <w:rsid w:val="00A16A12"/>
    <w:rsid w:val="00A17930"/>
    <w:rsid w:val="00A205F3"/>
    <w:rsid w:val="00A210B5"/>
    <w:rsid w:val="00A248F6"/>
    <w:rsid w:val="00A26641"/>
    <w:rsid w:val="00A27B15"/>
    <w:rsid w:val="00A300BC"/>
    <w:rsid w:val="00A30C6D"/>
    <w:rsid w:val="00A3120B"/>
    <w:rsid w:val="00A31D66"/>
    <w:rsid w:val="00A32BC1"/>
    <w:rsid w:val="00A3325A"/>
    <w:rsid w:val="00A3365E"/>
    <w:rsid w:val="00A33BD6"/>
    <w:rsid w:val="00A4045E"/>
    <w:rsid w:val="00A404E4"/>
    <w:rsid w:val="00A41268"/>
    <w:rsid w:val="00A41C24"/>
    <w:rsid w:val="00A4259B"/>
    <w:rsid w:val="00A43013"/>
    <w:rsid w:val="00A44DC0"/>
    <w:rsid w:val="00A45563"/>
    <w:rsid w:val="00A46EBB"/>
    <w:rsid w:val="00A47341"/>
    <w:rsid w:val="00A5355C"/>
    <w:rsid w:val="00A5494E"/>
    <w:rsid w:val="00A6091A"/>
    <w:rsid w:val="00A610C9"/>
    <w:rsid w:val="00A63F06"/>
    <w:rsid w:val="00A6420C"/>
    <w:rsid w:val="00A65071"/>
    <w:rsid w:val="00A654FC"/>
    <w:rsid w:val="00A67180"/>
    <w:rsid w:val="00A676B6"/>
    <w:rsid w:val="00A67E5E"/>
    <w:rsid w:val="00A701A7"/>
    <w:rsid w:val="00A7197A"/>
    <w:rsid w:val="00A71CCE"/>
    <w:rsid w:val="00A731AE"/>
    <w:rsid w:val="00A75FB4"/>
    <w:rsid w:val="00A77DE5"/>
    <w:rsid w:val="00A81221"/>
    <w:rsid w:val="00A82275"/>
    <w:rsid w:val="00A836CD"/>
    <w:rsid w:val="00A848D4"/>
    <w:rsid w:val="00A8751F"/>
    <w:rsid w:val="00A9007A"/>
    <w:rsid w:val="00A91492"/>
    <w:rsid w:val="00A91E17"/>
    <w:rsid w:val="00A9397D"/>
    <w:rsid w:val="00A940F8"/>
    <w:rsid w:val="00A946A9"/>
    <w:rsid w:val="00A94B77"/>
    <w:rsid w:val="00A94C02"/>
    <w:rsid w:val="00A9509B"/>
    <w:rsid w:val="00A9545D"/>
    <w:rsid w:val="00A9682D"/>
    <w:rsid w:val="00AA203A"/>
    <w:rsid w:val="00AA5E26"/>
    <w:rsid w:val="00AA719A"/>
    <w:rsid w:val="00AB11C4"/>
    <w:rsid w:val="00AB1356"/>
    <w:rsid w:val="00AB1417"/>
    <w:rsid w:val="00AB17D5"/>
    <w:rsid w:val="00AB20DE"/>
    <w:rsid w:val="00AB4C02"/>
    <w:rsid w:val="00AB5365"/>
    <w:rsid w:val="00AB74C7"/>
    <w:rsid w:val="00AC148F"/>
    <w:rsid w:val="00AC251A"/>
    <w:rsid w:val="00AC3CD2"/>
    <w:rsid w:val="00AC3DB5"/>
    <w:rsid w:val="00AC6BBC"/>
    <w:rsid w:val="00AD10EF"/>
    <w:rsid w:val="00AD1117"/>
    <w:rsid w:val="00AD45C1"/>
    <w:rsid w:val="00AD7456"/>
    <w:rsid w:val="00AE0D2A"/>
    <w:rsid w:val="00AE2162"/>
    <w:rsid w:val="00AE342B"/>
    <w:rsid w:val="00AE40E9"/>
    <w:rsid w:val="00AE435C"/>
    <w:rsid w:val="00AE4AD5"/>
    <w:rsid w:val="00AE5692"/>
    <w:rsid w:val="00AE5CC7"/>
    <w:rsid w:val="00AE7C78"/>
    <w:rsid w:val="00AF108A"/>
    <w:rsid w:val="00AF16FB"/>
    <w:rsid w:val="00AF1AA1"/>
    <w:rsid w:val="00AF3455"/>
    <w:rsid w:val="00AF6295"/>
    <w:rsid w:val="00AF7542"/>
    <w:rsid w:val="00B01423"/>
    <w:rsid w:val="00B017A9"/>
    <w:rsid w:val="00B01B8C"/>
    <w:rsid w:val="00B02E55"/>
    <w:rsid w:val="00B036C1"/>
    <w:rsid w:val="00B03AB7"/>
    <w:rsid w:val="00B0424B"/>
    <w:rsid w:val="00B04EBB"/>
    <w:rsid w:val="00B05219"/>
    <w:rsid w:val="00B0555C"/>
    <w:rsid w:val="00B06C37"/>
    <w:rsid w:val="00B071B3"/>
    <w:rsid w:val="00B07A8B"/>
    <w:rsid w:val="00B1173D"/>
    <w:rsid w:val="00B128AB"/>
    <w:rsid w:val="00B12D48"/>
    <w:rsid w:val="00B13F30"/>
    <w:rsid w:val="00B14F04"/>
    <w:rsid w:val="00B15E24"/>
    <w:rsid w:val="00B167B5"/>
    <w:rsid w:val="00B20E0E"/>
    <w:rsid w:val="00B22336"/>
    <w:rsid w:val="00B2442D"/>
    <w:rsid w:val="00B25929"/>
    <w:rsid w:val="00B25D7F"/>
    <w:rsid w:val="00B2628B"/>
    <w:rsid w:val="00B26323"/>
    <w:rsid w:val="00B27410"/>
    <w:rsid w:val="00B27D91"/>
    <w:rsid w:val="00B30E92"/>
    <w:rsid w:val="00B310FF"/>
    <w:rsid w:val="00B3136A"/>
    <w:rsid w:val="00B31A25"/>
    <w:rsid w:val="00B34851"/>
    <w:rsid w:val="00B36329"/>
    <w:rsid w:val="00B374AF"/>
    <w:rsid w:val="00B37B02"/>
    <w:rsid w:val="00B40464"/>
    <w:rsid w:val="00B40A6D"/>
    <w:rsid w:val="00B435A5"/>
    <w:rsid w:val="00B43F28"/>
    <w:rsid w:val="00B465E1"/>
    <w:rsid w:val="00B46C0A"/>
    <w:rsid w:val="00B471CE"/>
    <w:rsid w:val="00B4722F"/>
    <w:rsid w:val="00B47DC4"/>
    <w:rsid w:val="00B506FF"/>
    <w:rsid w:val="00B50760"/>
    <w:rsid w:val="00B52F67"/>
    <w:rsid w:val="00B530E6"/>
    <w:rsid w:val="00B53AAA"/>
    <w:rsid w:val="00B5431F"/>
    <w:rsid w:val="00B54481"/>
    <w:rsid w:val="00B54967"/>
    <w:rsid w:val="00B54B85"/>
    <w:rsid w:val="00B559E2"/>
    <w:rsid w:val="00B5685E"/>
    <w:rsid w:val="00B57013"/>
    <w:rsid w:val="00B60821"/>
    <w:rsid w:val="00B60B27"/>
    <w:rsid w:val="00B61343"/>
    <w:rsid w:val="00B62510"/>
    <w:rsid w:val="00B63D8A"/>
    <w:rsid w:val="00B64867"/>
    <w:rsid w:val="00B64DB5"/>
    <w:rsid w:val="00B65237"/>
    <w:rsid w:val="00B65336"/>
    <w:rsid w:val="00B663DF"/>
    <w:rsid w:val="00B66A77"/>
    <w:rsid w:val="00B70AD1"/>
    <w:rsid w:val="00B70B16"/>
    <w:rsid w:val="00B7129B"/>
    <w:rsid w:val="00B74D2D"/>
    <w:rsid w:val="00B7565B"/>
    <w:rsid w:val="00B7752C"/>
    <w:rsid w:val="00B800F4"/>
    <w:rsid w:val="00B80704"/>
    <w:rsid w:val="00B8102C"/>
    <w:rsid w:val="00B81BBE"/>
    <w:rsid w:val="00B83436"/>
    <w:rsid w:val="00B84AC1"/>
    <w:rsid w:val="00B85554"/>
    <w:rsid w:val="00B8622F"/>
    <w:rsid w:val="00B8653A"/>
    <w:rsid w:val="00B904D9"/>
    <w:rsid w:val="00B919DE"/>
    <w:rsid w:val="00B92BC4"/>
    <w:rsid w:val="00B9349A"/>
    <w:rsid w:val="00B95724"/>
    <w:rsid w:val="00BA071A"/>
    <w:rsid w:val="00BA07FD"/>
    <w:rsid w:val="00BA1B9B"/>
    <w:rsid w:val="00BA49F0"/>
    <w:rsid w:val="00BA55F5"/>
    <w:rsid w:val="00BA5BD5"/>
    <w:rsid w:val="00BA5C54"/>
    <w:rsid w:val="00BA6418"/>
    <w:rsid w:val="00BA7651"/>
    <w:rsid w:val="00BA7CBD"/>
    <w:rsid w:val="00BB32D9"/>
    <w:rsid w:val="00BB332F"/>
    <w:rsid w:val="00BB73BD"/>
    <w:rsid w:val="00BC0C90"/>
    <w:rsid w:val="00BC57BA"/>
    <w:rsid w:val="00BC620C"/>
    <w:rsid w:val="00BC6548"/>
    <w:rsid w:val="00BC778E"/>
    <w:rsid w:val="00BD5636"/>
    <w:rsid w:val="00BD5A68"/>
    <w:rsid w:val="00BE0CDA"/>
    <w:rsid w:val="00BE0DC5"/>
    <w:rsid w:val="00BE0F7C"/>
    <w:rsid w:val="00BE290F"/>
    <w:rsid w:val="00BE4115"/>
    <w:rsid w:val="00BE683F"/>
    <w:rsid w:val="00BE756A"/>
    <w:rsid w:val="00BF13A6"/>
    <w:rsid w:val="00BF162C"/>
    <w:rsid w:val="00BF24FA"/>
    <w:rsid w:val="00BF2CE5"/>
    <w:rsid w:val="00BF3CC7"/>
    <w:rsid w:val="00BF43A2"/>
    <w:rsid w:val="00BF7FE0"/>
    <w:rsid w:val="00C009E1"/>
    <w:rsid w:val="00C037E8"/>
    <w:rsid w:val="00C10CA3"/>
    <w:rsid w:val="00C118C4"/>
    <w:rsid w:val="00C119E1"/>
    <w:rsid w:val="00C12890"/>
    <w:rsid w:val="00C12B6F"/>
    <w:rsid w:val="00C133C0"/>
    <w:rsid w:val="00C237D5"/>
    <w:rsid w:val="00C25808"/>
    <w:rsid w:val="00C271B9"/>
    <w:rsid w:val="00C27383"/>
    <w:rsid w:val="00C313D9"/>
    <w:rsid w:val="00C3153A"/>
    <w:rsid w:val="00C3165C"/>
    <w:rsid w:val="00C32EB2"/>
    <w:rsid w:val="00C33B4D"/>
    <w:rsid w:val="00C34B4B"/>
    <w:rsid w:val="00C3515E"/>
    <w:rsid w:val="00C35241"/>
    <w:rsid w:val="00C35431"/>
    <w:rsid w:val="00C35E2E"/>
    <w:rsid w:val="00C3674A"/>
    <w:rsid w:val="00C375C7"/>
    <w:rsid w:val="00C403E7"/>
    <w:rsid w:val="00C40673"/>
    <w:rsid w:val="00C446FD"/>
    <w:rsid w:val="00C4517D"/>
    <w:rsid w:val="00C46697"/>
    <w:rsid w:val="00C47774"/>
    <w:rsid w:val="00C50107"/>
    <w:rsid w:val="00C5058C"/>
    <w:rsid w:val="00C506B8"/>
    <w:rsid w:val="00C51186"/>
    <w:rsid w:val="00C5204B"/>
    <w:rsid w:val="00C526F0"/>
    <w:rsid w:val="00C52BA8"/>
    <w:rsid w:val="00C53D17"/>
    <w:rsid w:val="00C54171"/>
    <w:rsid w:val="00C54305"/>
    <w:rsid w:val="00C54AEF"/>
    <w:rsid w:val="00C56F50"/>
    <w:rsid w:val="00C5794A"/>
    <w:rsid w:val="00C57CB3"/>
    <w:rsid w:val="00C63E1A"/>
    <w:rsid w:val="00C653B2"/>
    <w:rsid w:val="00C67829"/>
    <w:rsid w:val="00C70123"/>
    <w:rsid w:val="00C70886"/>
    <w:rsid w:val="00C712BA"/>
    <w:rsid w:val="00C721F3"/>
    <w:rsid w:val="00C72C8B"/>
    <w:rsid w:val="00C7491B"/>
    <w:rsid w:val="00C75CEC"/>
    <w:rsid w:val="00C765FA"/>
    <w:rsid w:val="00C77570"/>
    <w:rsid w:val="00C77857"/>
    <w:rsid w:val="00C77B03"/>
    <w:rsid w:val="00C8001A"/>
    <w:rsid w:val="00C803F0"/>
    <w:rsid w:val="00C81104"/>
    <w:rsid w:val="00C817C4"/>
    <w:rsid w:val="00C82570"/>
    <w:rsid w:val="00C82E86"/>
    <w:rsid w:val="00C83D98"/>
    <w:rsid w:val="00C845A6"/>
    <w:rsid w:val="00C85C50"/>
    <w:rsid w:val="00C86FB9"/>
    <w:rsid w:val="00C92216"/>
    <w:rsid w:val="00C92EF2"/>
    <w:rsid w:val="00C93DFD"/>
    <w:rsid w:val="00C9404E"/>
    <w:rsid w:val="00C9555B"/>
    <w:rsid w:val="00C95BE8"/>
    <w:rsid w:val="00C95F45"/>
    <w:rsid w:val="00C96411"/>
    <w:rsid w:val="00C97ECC"/>
    <w:rsid w:val="00CA0F75"/>
    <w:rsid w:val="00CA1F93"/>
    <w:rsid w:val="00CA2FEB"/>
    <w:rsid w:val="00CA495C"/>
    <w:rsid w:val="00CA4DEE"/>
    <w:rsid w:val="00CA5CAE"/>
    <w:rsid w:val="00CA688D"/>
    <w:rsid w:val="00CA74E4"/>
    <w:rsid w:val="00CA7DB0"/>
    <w:rsid w:val="00CA7DF1"/>
    <w:rsid w:val="00CB00F0"/>
    <w:rsid w:val="00CB0EDC"/>
    <w:rsid w:val="00CB16B2"/>
    <w:rsid w:val="00CB1BF4"/>
    <w:rsid w:val="00CB1FCF"/>
    <w:rsid w:val="00CB21AF"/>
    <w:rsid w:val="00CB3435"/>
    <w:rsid w:val="00CB3438"/>
    <w:rsid w:val="00CB4064"/>
    <w:rsid w:val="00CB4817"/>
    <w:rsid w:val="00CB5671"/>
    <w:rsid w:val="00CB6AEB"/>
    <w:rsid w:val="00CB7462"/>
    <w:rsid w:val="00CB749A"/>
    <w:rsid w:val="00CB7596"/>
    <w:rsid w:val="00CB7F5A"/>
    <w:rsid w:val="00CC0827"/>
    <w:rsid w:val="00CC1DBE"/>
    <w:rsid w:val="00CC44E4"/>
    <w:rsid w:val="00CC4A95"/>
    <w:rsid w:val="00CD0466"/>
    <w:rsid w:val="00CD0894"/>
    <w:rsid w:val="00CD0901"/>
    <w:rsid w:val="00CD0949"/>
    <w:rsid w:val="00CD2A8C"/>
    <w:rsid w:val="00CD36D0"/>
    <w:rsid w:val="00CD3700"/>
    <w:rsid w:val="00CD5A69"/>
    <w:rsid w:val="00CD6104"/>
    <w:rsid w:val="00CD6A7C"/>
    <w:rsid w:val="00CD6F77"/>
    <w:rsid w:val="00CE03B7"/>
    <w:rsid w:val="00CE0F32"/>
    <w:rsid w:val="00CE1793"/>
    <w:rsid w:val="00CE1B46"/>
    <w:rsid w:val="00CE1D2A"/>
    <w:rsid w:val="00CE34A4"/>
    <w:rsid w:val="00CE651C"/>
    <w:rsid w:val="00CE7526"/>
    <w:rsid w:val="00CF1312"/>
    <w:rsid w:val="00CF3D88"/>
    <w:rsid w:val="00CF456A"/>
    <w:rsid w:val="00CF4ABC"/>
    <w:rsid w:val="00CF58B7"/>
    <w:rsid w:val="00CF6F74"/>
    <w:rsid w:val="00D01F10"/>
    <w:rsid w:val="00D07F6F"/>
    <w:rsid w:val="00D106BB"/>
    <w:rsid w:val="00D10A5B"/>
    <w:rsid w:val="00D120F0"/>
    <w:rsid w:val="00D15574"/>
    <w:rsid w:val="00D160EA"/>
    <w:rsid w:val="00D207B8"/>
    <w:rsid w:val="00D234A6"/>
    <w:rsid w:val="00D23C9D"/>
    <w:rsid w:val="00D24375"/>
    <w:rsid w:val="00D25739"/>
    <w:rsid w:val="00D27718"/>
    <w:rsid w:val="00D3031B"/>
    <w:rsid w:val="00D312A1"/>
    <w:rsid w:val="00D322B9"/>
    <w:rsid w:val="00D327C5"/>
    <w:rsid w:val="00D34250"/>
    <w:rsid w:val="00D34561"/>
    <w:rsid w:val="00D34DF7"/>
    <w:rsid w:val="00D351C1"/>
    <w:rsid w:val="00D353A4"/>
    <w:rsid w:val="00D35EFB"/>
    <w:rsid w:val="00D40458"/>
    <w:rsid w:val="00D41486"/>
    <w:rsid w:val="00D41F2C"/>
    <w:rsid w:val="00D433FC"/>
    <w:rsid w:val="00D438CA"/>
    <w:rsid w:val="00D449B5"/>
    <w:rsid w:val="00D47CD3"/>
    <w:rsid w:val="00D504B3"/>
    <w:rsid w:val="00D5077D"/>
    <w:rsid w:val="00D50BD4"/>
    <w:rsid w:val="00D520A7"/>
    <w:rsid w:val="00D53687"/>
    <w:rsid w:val="00D537A2"/>
    <w:rsid w:val="00D54B3D"/>
    <w:rsid w:val="00D57112"/>
    <w:rsid w:val="00D57721"/>
    <w:rsid w:val="00D61193"/>
    <w:rsid w:val="00D617EB"/>
    <w:rsid w:val="00D61BFC"/>
    <w:rsid w:val="00D62D25"/>
    <w:rsid w:val="00D642BA"/>
    <w:rsid w:val="00D64853"/>
    <w:rsid w:val="00D648E3"/>
    <w:rsid w:val="00D653F4"/>
    <w:rsid w:val="00D65996"/>
    <w:rsid w:val="00D6755A"/>
    <w:rsid w:val="00D72A75"/>
    <w:rsid w:val="00D72AAB"/>
    <w:rsid w:val="00D7744A"/>
    <w:rsid w:val="00D84F30"/>
    <w:rsid w:val="00D86314"/>
    <w:rsid w:val="00D86BF0"/>
    <w:rsid w:val="00D91589"/>
    <w:rsid w:val="00D92D7E"/>
    <w:rsid w:val="00D95344"/>
    <w:rsid w:val="00D9534F"/>
    <w:rsid w:val="00D95955"/>
    <w:rsid w:val="00DA01CB"/>
    <w:rsid w:val="00DA0D2A"/>
    <w:rsid w:val="00DA21F3"/>
    <w:rsid w:val="00DA476B"/>
    <w:rsid w:val="00DA5810"/>
    <w:rsid w:val="00DB0B35"/>
    <w:rsid w:val="00DB1EDE"/>
    <w:rsid w:val="00DB3B7B"/>
    <w:rsid w:val="00DB4378"/>
    <w:rsid w:val="00DB45D5"/>
    <w:rsid w:val="00DB47FE"/>
    <w:rsid w:val="00DB6BE1"/>
    <w:rsid w:val="00DB6D1A"/>
    <w:rsid w:val="00DB782A"/>
    <w:rsid w:val="00DC0570"/>
    <w:rsid w:val="00DC159F"/>
    <w:rsid w:val="00DC72B8"/>
    <w:rsid w:val="00DC7E24"/>
    <w:rsid w:val="00DD09D8"/>
    <w:rsid w:val="00DD0F2D"/>
    <w:rsid w:val="00DD1611"/>
    <w:rsid w:val="00DD1F43"/>
    <w:rsid w:val="00DD36B8"/>
    <w:rsid w:val="00DD5398"/>
    <w:rsid w:val="00DD551B"/>
    <w:rsid w:val="00DD698F"/>
    <w:rsid w:val="00DE1116"/>
    <w:rsid w:val="00DE27EA"/>
    <w:rsid w:val="00DE2DA1"/>
    <w:rsid w:val="00DE33D0"/>
    <w:rsid w:val="00DE39C4"/>
    <w:rsid w:val="00DE3EC7"/>
    <w:rsid w:val="00DE6C4B"/>
    <w:rsid w:val="00DE728A"/>
    <w:rsid w:val="00DF055F"/>
    <w:rsid w:val="00DF1576"/>
    <w:rsid w:val="00DF2989"/>
    <w:rsid w:val="00DF60B9"/>
    <w:rsid w:val="00E000C5"/>
    <w:rsid w:val="00E045E1"/>
    <w:rsid w:val="00E04F08"/>
    <w:rsid w:val="00E0638A"/>
    <w:rsid w:val="00E065B2"/>
    <w:rsid w:val="00E109BB"/>
    <w:rsid w:val="00E10A57"/>
    <w:rsid w:val="00E127FA"/>
    <w:rsid w:val="00E12B41"/>
    <w:rsid w:val="00E145AE"/>
    <w:rsid w:val="00E1579F"/>
    <w:rsid w:val="00E16149"/>
    <w:rsid w:val="00E21174"/>
    <w:rsid w:val="00E21490"/>
    <w:rsid w:val="00E219E8"/>
    <w:rsid w:val="00E22737"/>
    <w:rsid w:val="00E258D1"/>
    <w:rsid w:val="00E27CC5"/>
    <w:rsid w:val="00E27E75"/>
    <w:rsid w:val="00E30D7F"/>
    <w:rsid w:val="00E33340"/>
    <w:rsid w:val="00E33713"/>
    <w:rsid w:val="00E35E90"/>
    <w:rsid w:val="00E3660B"/>
    <w:rsid w:val="00E36862"/>
    <w:rsid w:val="00E40E00"/>
    <w:rsid w:val="00E41806"/>
    <w:rsid w:val="00E44923"/>
    <w:rsid w:val="00E46DB1"/>
    <w:rsid w:val="00E4729E"/>
    <w:rsid w:val="00E473DE"/>
    <w:rsid w:val="00E5060D"/>
    <w:rsid w:val="00E51712"/>
    <w:rsid w:val="00E51920"/>
    <w:rsid w:val="00E5193F"/>
    <w:rsid w:val="00E53A4A"/>
    <w:rsid w:val="00E54C09"/>
    <w:rsid w:val="00E5615E"/>
    <w:rsid w:val="00E5758A"/>
    <w:rsid w:val="00E6116C"/>
    <w:rsid w:val="00E634B5"/>
    <w:rsid w:val="00E64120"/>
    <w:rsid w:val="00E64E7B"/>
    <w:rsid w:val="00E660A1"/>
    <w:rsid w:val="00E660CB"/>
    <w:rsid w:val="00E67E07"/>
    <w:rsid w:val="00E75F24"/>
    <w:rsid w:val="00E76843"/>
    <w:rsid w:val="00E7691A"/>
    <w:rsid w:val="00E8008B"/>
    <w:rsid w:val="00E827D1"/>
    <w:rsid w:val="00E834F2"/>
    <w:rsid w:val="00E863E1"/>
    <w:rsid w:val="00E91FFB"/>
    <w:rsid w:val="00E93D40"/>
    <w:rsid w:val="00E9405F"/>
    <w:rsid w:val="00E941C8"/>
    <w:rsid w:val="00E94B35"/>
    <w:rsid w:val="00E95412"/>
    <w:rsid w:val="00E9644D"/>
    <w:rsid w:val="00E9794C"/>
    <w:rsid w:val="00E97FB2"/>
    <w:rsid w:val="00EA0767"/>
    <w:rsid w:val="00EA1890"/>
    <w:rsid w:val="00EA20EC"/>
    <w:rsid w:val="00EA2619"/>
    <w:rsid w:val="00EA3CCF"/>
    <w:rsid w:val="00EA3E62"/>
    <w:rsid w:val="00EA436F"/>
    <w:rsid w:val="00EA4AB6"/>
    <w:rsid w:val="00EA6949"/>
    <w:rsid w:val="00EA6C04"/>
    <w:rsid w:val="00EA7767"/>
    <w:rsid w:val="00EB2837"/>
    <w:rsid w:val="00EB3BD6"/>
    <w:rsid w:val="00EB3BDE"/>
    <w:rsid w:val="00EB4B92"/>
    <w:rsid w:val="00EB4D32"/>
    <w:rsid w:val="00EB4FE1"/>
    <w:rsid w:val="00EC03FA"/>
    <w:rsid w:val="00EC11B7"/>
    <w:rsid w:val="00EC184A"/>
    <w:rsid w:val="00EC1CA4"/>
    <w:rsid w:val="00EC1CE5"/>
    <w:rsid w:val="00EC2D1D"/>
    <w:rsid w:val="00EC3244"/>
    <w:rsid w:val="00EC5A03"/>
    <w:rsid w:val="00EC7AE3"/>
    <w:rsid w:val="00ED2C70"/>
    <w:rsid w:val="00ED5E61"/>
    <w:rsid w:val="00ED63D6"/>
    <w:rsid w:val="00ED7D03"/>
    <w:rsid w:val="00ED7E9D"/>
    <w:rsid w:val="00EE0338"/>
    <w:rsid w:val="00EE0B0A"/>
    <w:rsid w:val="00EE33E8"/>
    <w:rsid w:val="00EE5D18"/>
    <w:rsid w:val="00EE60E5"/>
    <w:rsid w:val="00EE6387"/>
    <w:rsid w:val="00EE7119"/>
    <w:rsid w:val="00EF49A6"/>
    <w:rsid w:val="00EF5B9C"/>
    <w:rsid w:val="00EF60E3"/>
    <w:rsid w:val="00EF61B8"/>
    <w:rsid w:val="00F0072D"/>
    <w:rsid w:val="00F00A3C"/>
    <w:rsid w:val="00F055F1"/>
    <w:rsid w:val="00F065B9"/>
    <w:rsid w:val="00F0696D"/>
    <w:rsid w:val="00F104D3"/>
    <w:rsid w:val="00F13285"/>
    <w:rsid w:val="00F13FC0"/>
    <w:rsid w:val="00F14020"/>
    <w:rsid w:val="00F15595"/>
    <w:rsid w:val="00F16557"/>
    <w:rsid w:val="00F213AA"/>
    <w:rsid w:val="00F2175D"/>
    <w:rsid w:val="00F21783"/>
    <w:rsid w:val="00F2185C"/>
    <w:rsid w:val="00F21ECD"/>
    <w:rsid w:val="00F221AD"/>
    <w:rsid w:val="00F26462"/>
    <w:rsid w:val="00F265A8"/>
    <w:rsid w:val="00F33965"/>
    <w:rsid w:val="00F34A1A"/>
    <w:rsid w:val="00F34E43"/>
    <w:rsid w:val="00F40DA6"/>
    <w:rsid w:val="00F4150C"/>
    <w:rsid w:val="00F44607"/>
    <w:rsid w:val="00F44E7C"/>
    <w:rsid w:val="00F46C18"/>
    <w:rsid w:val="00F50A3A"/>
    <w:rsid w:val="00F53826"/>
    <w:rsid w:val="00F55204"/>
    <w:rsid w:val="00F55FCF"/>
    <w:rsid w:val="00F56928"/>
    <w:rsid w:val="00F60001"/>
    <w:rsid w:val="00F610AF"/>
    <w:rsid w:val="00F6153A"/>
    <w:rsid w:val="00F62E20"/>
    <w:rsid w:val="00F62F9F"/>
    <w:rsid w:val="00F63DC1"/>
    <w:rsid w:val="00F64696"/>
    <w:rsid w:val="00F65375"/>
    <w:rsid w:val="00F662F4"/>
    <w:rsid w:val="00F67C74"/>
    <w:rsid w:val="00F7050E"/>
    <w:rsid w:val="00F718EC"/>
    <w:rsid w:val="00F73602"/>
    <w:rsid w:val="00F75030"/>
    <w:rsid w:val="00F757D9"/>
    <w:rsid w:val="00F76692"/>
    <w:rsid w:val="00F777DD"/>
    <w:rsid w:val="00F81C1E"/>
    <w:rsid w:val="00F84A9B"/>
    <w:rsid w:val="00F84B69"/>
    <w:rsid w:val="00F84BCB"/>
    <w:rsid w:val="00F85272"/>
    <w:rsid w:val="00F85A62"/>
    <w:rsid w:val="00F90C02"/>
    <w:rsid w:val="00F91823"/>
    <w:rsid w:val="00F91B61"/>
    <w:rsid w:val="00F93988"/>
    <w:rsid w:val="00F96560"/>
    <w:rsid w:val="00F967F7"/>
    <w:rsid w:val="00F97060"/>
    <w:rsid w:val="00FA0572"/>
    <w:rsid w:val="00FA0A96"/>
    <w:rsid w:val="00FA1117"/>
    <w:rsid w:val="00FA1975"/>
    <w:rsid w:val="00FA2A2F"/>
    <w:rsid w:val="00FA2C5A"/>
    <w:rsid w:val="00FA2C85"/>
    <w:rsid w:val="00FA4D12"/>
    <w:rsid w:val="00FA573E"/>
    <w:rsid w:val="00FA5CDF"/>
    <w:rsid w:val="00FB12A0"/>
    <w:rsid w:val="00FB3F46"/>
    <w:rsid w:val="00FB476C"/>
    <w:rsid w:val="00FB561B"/>
    <w:rsid w:val="00FB63A0"/>
    <w:rsid w:val="00FB683D"/>
    <w:rsid w:val="00FB70D5"/>
    <w:rsid w:val="00FC0BBF"/>
    <w:rsid w:val="00FC22E4"/>
    <w:rsid w:val="00FC2D11"/>
    <w:rsid w:val="00FC32E0"/>
    <w:rsid w:val="00FC4B1A"/>
    <w:rsid w:val="00FC4DE6"/>
    <w:rsid w:val="00FC5840"/>
    <w:rsid w:val="00FC5A9E"/>
    <w:rsid w:val="00FC6230"/>
    <w:rsid w:val="00FD2013"/>
    <w:rsid w:val="00FD22CB"/>
    <w:rsid w:val="00FD2F06"/>
    <w:rsid w:val="00FD549F"/>
    <w:rsid w:val="00FE0DFC"/>
    <w:rsid w:val="00FE2417"/>
    <w:rsid w:val="00FE2FCE"/>
    <w:rsid w:val="00FE4DAF"/>
    <w:rsid w:val="00FE6660"/>
    <w:rsid w:val="00FE68B7"/>
    <w:rsid w:val="00FE7039"/>
    <w:rsid w:val="00FE7994"/>
    <w:rsid w:val="00FF1511"/>
    <w:rsid w:val="00FF1878"/>
    <w:rsid w:val="00FF333C"/>
    <w:rsid w:val="00FF3434"/>
    <w:rsid w:val="00FF4771"/>
    <w:rsid w:val="00FF4B7A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  <w:ind w:left="567" w:hanging="499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6C364-E2A1-4541-81CB-3BBAD2B6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1810</Words>
  <Characters>10319</Characters>
  <Application>Microsoft Office Word</Application>
  <DocSecurity>0</DocSecurity>
  <Lines>85</Lines>
  <Paragraphs>24</Paragraphs>
  <ScaleCrop>false</ScaleCrop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2020-12-01T15:56:00Z</dcterms:created>
  <dcterms:modified xsi:type="dcterms:W3CDTF">2020-12-01T15:56:00Z</dcterms:modified>
</cp:coreProperties>
</file>