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55485B08" w:rsidR="00975C12" w:rsidRPr="00F40D3F" w:rsidRDefault="00975C12" w:rsidP="00975C12">
      <w:pPr>
        <w:pStyle w:val="Heading1"/>
        <w:jc w:val="center"/>
      </w:pPr>
      <w:r w:rsidRPr="00F40D3F">
        <w:t xml:space="preserve">Minutes of the meeting held on </w:t>
      </w:r>
      <w:r w:rsidR="005520C8">
        <w:t>2</w:t>
      </w:r>
      <w:r w:rsidR="006F4C2C">
        <w:t>8</w:t>
      </w:r>
      <w:r w:rsidR="005520C8">
        <w:t xml:space="preserve"> July</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2C31BFAA"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0B92A225" w14:textId="13AA13CE" w:rsidR="007F234B" w:rsidRPr="007F234B" w:rsidRDefault="007F234B" w:rsidP="00BE683F">
      <w:pPr>
        <w:pStyle w:val="NICEnormal"/>
        <w:tabs>
          <w:tab w:val="left" w:pos="2410"/>
        </w:tabs>
        <w:spacing w:after="0" w:line="240" w:lineRule="auto"/>
        <w:ind w:left="2127" w:hanging="2127"/>
        <w:rPr>
          <w:rFonts w:cs="Arial"/>
          <w:color w:val="000000" w:themeColor="text1"/>
          <w:sz w:val="22"/>
          <w:szCs w:val="22"/>
          <w:lang w:val="en-GB"/>
        </w:rPr>
      </w:pPr>
      <w:r w:rsidRPr="007F234B">
        <w:rPr>
          <w:color w:val="000000" w:themeColor="text1"/>
          <w:sz w:val="22"/>
          <w:szCs w:val="22"/>
        </w:rPr>
        <w:t>Paul Chrisp</w:t>
      </w:r>
      <w:r w:rsidRPr="007F234B">
        <w:rPr>
          <w:color w:val="000000" w:themeColor="text1"/>
          <w:sz w:val="22"/>
          <w:szCs w:val="22"/>
        </w:rPr>
        <w:tab/>
        <w:t>Director – Centre for Guidelines</w:t>
      </w:r>
    </w:p>
    <w:p w14:paraId="10E1A027" w14:textId="4F3165F9"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3521E0B1" w14:textId="30F0D241" w:rsidR="007F234B" w:rsidRDefault="007F234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Judith Richardson</w:t>
      </w:r>
      <w:r>
        <w:rPr>
          <w:rFonts w:cs="Arial"/>
          <w:color w:val="000000" w:themeColor="text1"/>
          <w:sz w:val="22"/>
          <w:szCs w:val="22"/>
          <w:lang w:val="en-GB"/>
        </w:rPr>
        <w:tab/>
      </w:r>
      <w:r w:rsidR="008814A4">
        <w:rPr>
          <w:rFonts w:cs="Arial"/>
          <w:color w:val="000000" w:themeColor="text1"/>
          <w:sz w:val="22"/>
          <w:szCs w:val="22"/>
          <w:lang w:val="en-GB"/>
        </w:rPr>
        <w:t xml:space="preserve">Acting </w:t>
      </w:r>
      <w:r>
        <w:rPr>
          <w:rFonts w:cs="Arial"/>
          <w:color w:val="000000" w:themeColor="text1"/>
          <w:sz w:val="22"/>
          <w:szCs w:val="22"/>
          <w:lang w:val="en-GB"/>
        </w:rPr>
        <w:t>Director – Health and Social Care</w:t>
      </w:r>
    </w:p>
    <w:p w14:paraId="70A3FE21" w14:textId="73A8CA9E" w:rsidR="00057BF1" w:rsidRDefault="00FD2F06" w:rsidP="007F234B">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68C3C77A" w14:textId="77777777" w:rsidR="00FD2F06" w:rsidRPr="002D6B0B" w:rsidRDefault="00FD2F06" w:rsidP="007D0457">
      <w:pPr>
        <w:ind w:left="2126" w:hanging="2126"/>
        <w:rPr>
          <w:rFonts w:ascii="Arial" w:hAnsi="Arial" w:cs="Arial"/>
          <w:color w:val="000000" w:themeColor="text1"/>
          <w:sz w:val="22"/>
          <w:szCs w:val="22"/>
        </w:rPr>
      </w:pPr>
    </w:p>
    <w:p w14:paraId="72ED13A7" w14:textId="77777777" w:rsidR="007D0457" w:rsidRPr="005137BF" w:rsidRDefault="007D0457" w:rsidP="006F3BE2">
      <w:pPr>
        <w:pStyle w:val="Heading2"/>
        <w:rPr>
          <w:color w:val="000000" w:themeColor="text1"/>
          <w:szCs w:val="22"/>
          <w:lang w:eastAsia="en-US"/>
        </w:rPr>
      </w:pPr>
      <w:r w:rsidRPr="005137BF">
        <w:rPr>
          <w:color w:val="000000" w:themeColor="text1"/>
          <w:szCs w:val="22"/>
          <w:lang w:eastAsia="en-US"/>
        </w:rPr>
        <w:t>In attendance</w:t>
      </w:r>
    </w:p>
    <w:p w14:paraId="3B613E7B" w14:textId="319FBF0A" w:rsidR="00307868" w:rsidRDefault="00307868" w:rsidP="00DE6C4B">
      <w:pPr>
        <w:pStyle w:val="NICEnormal"/>
        <w:spacing w:after="0" w:line="240" w:lineRule="auto"/>
        <w:ind w:left="2160" w:hanging="2160"/>
        <w:rPr>
          <w:rFonts w:cs="Arial"/>
          <w:color w:val="000000" w:themeColor="text1"/>
          <w:sz w:val="22"/>
          <w:szCs w:val="22"/>
          <w:lang w:val="en-GB"/>
        </w:rPr>
      </w:pPr>
      <w:r w:rsidRPr="005137BF">
        <w:rPr>
          <w:rFonts w:cs="Arial"/>
          <w:color w:val="000000" w:themeColor="text1"/>
          <w:sz w:val="22"/>
          <w:szCs w:val="22"/>
          <w:lang w:val="en-GB"/>
        </w:rPr>
        <w:t>Nick Crabb</w:t>
      </w:r>
      <w:r w:rsidRPr="005137BF">
        <w:rPr>
          <w:rFonts w:cs="Arial"/>
          <w:color w:val="000000" w:themeColor="text1"/>
          <w:sz w:val="22"/>
          <w:szCs w:val="22"/>
          <w:lang w:val="en-GB"/>
        </w:rPr>
        <w:tab/>
        <w:t>Programme Director – Science Advice and Research</w:t>
      </w:r>
    </w:p>
    <w:p w14:paraId="5870B4FA" w14:textId="7332776C" w:rsidR="008814A4" w:rsidRDefault="008814A4" w:rsidP="008814A4">
      <w:pPr>
        <w:pStyle w:val="NICEnormal"/>
        <w:spacing w:after="0" w:line="240" w:lineRule="auto"/>
        <w:ind w:left="2160" w:hanging="2160"/>
        <w:rPr>
          <w:sz w:val="22"/>
          <w:szCs w:val="22"/>
        </w:rPr>
      </w:pPr>
      <w:r w:rsidRPr="00770590">
        <w:rPr>
          <w:sz w:val="22"/>
          <w:szCs w:val="22"/>
        </w:rPr>
        <w:t>Jeanette Kusel</w:t>
      </w:r>
      <w:r w:rsidRPr="00770590">
        <w:rPr>
          <w:sz w:val="22"/>
          <w:szCs w:val="22"/>
        </w:rPr>
        <w:tab/>
        <w:t>Acting Deputy Director – Centre for Health Technology Evaluation</w:t>
      </w:r>
    </w:p>
    <w:p w14:paraId="721C6F3B" w14:textId="61E7751A" w:rsidR="000D7C60" w:rsidRDefault="000D7C60" w:rsidP="008814A4">
      <w:pPr>
        <w:pStyle w:val="NICEnormal"/>
        <w:spacing w:after="0" w:line="240" w:lineRule="auto"/>
        <w:ind w:left="2160" w:hanging="2160"/>
        <w:rPr>
          <w:sz w:val="22"/>
          <w:szCs w:val="22"/>
        </w:rPr>
      </w:pPr>
      <w:r>
        <w:rPr>
          <w:sz w:val="22"/>
          <w:szCs w:val="22"/>
        </w:rPr>
        <w:t>Grace Marguerie</w:t>
      </w:r>
      <w:r>
        <w:rPr>
          <w:sz w:val="22"/>
          <w:szCs w:val="22"/>
        </w:rPr>
        <w:tab/>
        <w:t xml:space="preserve">Associate Director – HR </w:t>
      </w:r>
    </w:p>
    <w:p w14:paraId="5A66411A" w14:textId="50908E90" w:rsidR="008814A4" w:rsidRDefault="008814A4" w:rsidP="008814A4">
      <w:pPr>
        <w:pStyle w:val="NICEnormal"/>
        <w:spacing w:after="0" w:line="240" w:lineRule="auto"/>
        <w:ind w:left="2160" w:hanging="2160"/>
        <w:rPr>
          <w:sz w:val="22"/>
          <w:szCs w:val="22"/>
        </w:rPr>
      </w:pPr>
      <w:r>
        <w:rPr>
          <w:sz w:val="22"/>
          <w:szCs w:val="22"/>
        </w:rPr>
        <w:t xml:space="preserve">Colm </w:t>
      </w:r>
      <w:r w:rsidR="0032660E">
        <w:rPr>
          <w:sz w:val="22"/>
          <w:szCs w:val="22"/>
        </w:rPr>
        <w:t>Leonard</w:t>
      </w:r>
      <w:r w:rsidR="0032660E">
        <w:rPr>
          <w:sz w:val="22"/>
          <w:szCs w:val="22"/>
        </w:rPr>
        <w:tab/>
      </w:r>
      <w:r w:rsidR="000D7C60">
        <w:rPr>
          <w:sz w:val="22"/>
          <w:szCs w:val="22"/>
        </w:rPr>
        <w:t>Consultant Clinical Advisor (item 6.1)</w:t>
      </w:r>
    </w:p>
    <w:p w14:paraId="54BA1DDA" w14:textId="74E43E2F" w:rsidR="000D7C60" w:rsidRPr="008814A4" w:rsidRDefault="000D7C60" w:rsidP="000D7C60">
      <w:pPr>
        <w:pStyle w:val="NICEnormal"/>
        <w:spacing w:after="0" w:line="240" w:lineRule="auto"/>
        <w:ind w:left="2160" w:hanging="2160"/>
        <w:rPr>
          <w:sz w:val="22"/>
          <w:szCs w:val="22"/>
        </w:rPr>
      </w:pPr>
      <w:r w:rsidRPr="00770590">
        <w:rPr>
          <w:sz w:val="22"/>
          <w:szCs w:val="22"/>
        </w:rPr>
        <w:t>Victoria Thomas</w:t>
      </w:r>
      <w:r w:rsidRPr="00770590">
        <w:rPr>
          <w:sz w:val="22"/>
          <w:szCs w:val="22"/>
        </w:rPr>
        <w:tab/>
        <w:t>Head of Public Involvement – Health and Social Care</w:t>
      </w:r>
      <w:r>
        <w:rPr>
          <w:sz w:val="22"/>
          <w:szCs w:val="22"/>
        </w:rPr>
        <w:t xml:space="preserve"> (item 6.2)</w:t>
      </w:r>
    </w:p>
    <w:p w14:paraId="7976F01A" w14:textId="0874D58F" w:rsidR="0047418E" w:rsidRDefault="0047418E" w:rsidP="005A489F">
      <w:pPr>
        <w:pStyle w:val="NICEnormal"/>
        <w:spacing w:after="0" w:line="240" w:lineRule="auto"/>
        <w:ind w:left="2160" w:hanging="2160"/>
        <w:rPr>
          <w:rFonts w:cs="Arial"/>
          <w:sz w:val="22"/>
          <w:szCs w:val="22"/>
          <w:lang w:val="en-GB"/>
        </w:rPr>
      </w:pPr>
      <w:r w:rsidRPr="00770590">
        <w:rPr>
          <w:rFonts w:cs="Arial"/>
          <w:sz w:val="22"/>
          <w:szCs w:val="22"/>
          <w:lang w:val="en-GB"/>
        </w:rPr>
        <w:t>Fiona Glen</w:t>
      </w:r>
      <w:r w:rsidRPr="00770590">
        <w:rPr>
          <w:rFonts w:cs="Arial"/>
          <w:sz w:val="22"/>
          <w:szCs w:val="22"/>
          <w:lang w:val="en-GB"/>
        </w:rPr>
        <w:tab/>
        <w:t xml:space="preserve">Programme Director </w:t>
      </w:r>
      <w:r w:rsidR="000D7C60">
        <w:rPr>
          <w:rFonts w:cs="Arial"/>
          <w:sz w:val="22"/>
          <w:szCs w:val="22"/>
          <w:lang w:val="en-GB"/>
        </w:rPr>
        <w:t xml:space="preserve">- </w:t>
      </w:r>
      <w:r w:rsidRPr="00770590">
        <w:rPr>
          <w:rFonts w:cs="Arial"/>
          <w:sz w:val="22"/>
          <w:szCs w:val="22"/>
          <w:lang w:val="en-GB"/>
        </w:rPr>
        <w:t>Centre for Guideline</w:t>
      </w:r>
      <w:r w:rsidR="000D7C60">
        <w:rPr>
          <w:rFonts w:cs="Arial"/>
          <w:sz w:val="22"/>
          <w:szCs w:val="22"/>
          <w:lang w:val="en-GB"/>
        </w:rPr>
        <w:t>s</w:t>
      </w:r>
      <w:r w:rsidR="008814A4">
        <w:rPr>
          <w:rFonts w:cs="Arial"/>
          <w:sz w:val="22"/>
          <w:szCs w:val="22"/>
          <w:lang w:val="en-GB"/>
        </w:rPr>
        <w:t xml:space="preserve"> (item</w:t>
      </w:r>
      <w:r w:rsidR="000D7C60">
        <w:rPr>
          <w:rFonts w:cs="Arial"/>
          <w:sz w:val="22"/>
          <w:szCs w:val="22"/>
          <w:lang w:val="en-GB"/>
        </w:rPr>
        <w:t xml:space="preserve"> 6.4)</w:t>
      </w:r>
    </w:p>
    <w:p w14:paraId="05317B03" w14:textId="04C84CFA" w:rsidR="000D7C60" w:rsidRDefault="000D7C60" w:rsidP="005A489F">
      <w:pPr>
        <w:pStyle w:val="NICEnormal"/>
        <w:spacing w:after="0" w:line="240" w:lineRule="auto"/>
        <w:ind w:left="2160" w:hanging="2160"/>
        <w:rPr>
          <w:rFonts w:cs="Arial"/>
          <w:sz w:val="22"/>
          <w:szCs w:val="22"/>
          <w:lang w:val="en-GB"/>
        </w:rPr>
      </w:pPr>
      <w:r>
        <w:rPr>
          <w:rFonts w:cs="Arial"/>
          <w:sz w:val="22"/>
          <w:szCs w:val="22"/>
          <w:lang w:val="en-GB"/>
        </w:rPr>
        <w:t>Nicola Tyson</w:t>
      </w:r>
      <w:r>
        <w:rPr>
          <w:rFonts w:cs="Arial"/>
          <w:sz w:val="22"/>
          <w:szCs w:val="22"/>
          <w:lang w:val="en-GB"/>
        </w:rPr>
        <w:tab/>
        <w:t>O</w:t>
      </w:r>
      <w:r w:rsidR="004D3BE6">
        <w:rPr>
          <w:rFonts w:cs="Arial"/>
          <w:sz w:val="22"/>
          <w:szCs w:val="22"/>
          <w:lang w:val="en-GB"/>
        </w:rPr>
        <w:t xml:space="preserve">rganisational </w:t>
      </w:r>
      <w:r>
        <w:rPr>
          <w:rFonts w:cs="Arial"/>
          <w:sz w:val="22"/>
          <w:szCs w:val="22"/>
          <w:lang w:val="en-GB"/>
        </w:rPr>
        <w:t>D</w:t>
      </w:r>
      <w:r w:rsidR="004D3BE6">
        <w:rPr>
          <w:rFonts w:cs="Arial"/>
          <w:sz w:val="22"/>
          <w:szCs w:val="22"/>
          <w:lang w:val="en-GB"/>
        </w:rPr>
        <w:t>evelopment</w:t>
      </w:r>
      <w:r>
        <w:rPr>
          <w:rFonts w:cs="Arial"/>
          <w:sz w:val="22"/>
          <w:szCs w:val="22"/>
          <w:lang w:val="en-GB"/>
        </w:rPr>
        <w:t xml:space="preserve"> and Training Specialist – HR (item 6.4)</w:t>
      </w:r>
    </w:p>
    <w:p w14:paraId="711EFAE6" w14:textId="315C5593" w:rsidR="000D7C60" w:rsidRDefault="000D7C60" w:rsidP="005A489F">
      <w:pPr>
        <w:pStyle w:val="NICEnormal"/>
        <w:spacing w:after="0" w:line="240" w:lineRule="auto"/>
        <w:ind w:left="2160" w:hanging="2160"/>
        <w:rPr>
          <w:rFonts w:cs="Arial"/>
          <w:sz w:val="22"/>
          <w:szCs w:val="22"/>
          <w:lang w:val="en-GB"/>
        </w:rPr>
      </w:pPr>
      <w:r>
        <w:rPr>
          <w:rFonts w:cs="Arial"/>
          <w:sz w:val="22"/>
          <w:szCs w:val="22"/>
          <w:lang w:val="en-GB"/>
        </w:rPr>
        <w:t>Hilary Baker</w:t>
      </w:r>
      <w:r>
        <w:rPr>
          <w:rFonts w:cs="Arial"/>
          <w:sz w:val="22"/>
          <w:szCs w:val="22"/>
          <w:lang w:val="en-GB"/>
        </w:rPr>
        <w:tab/>
        <w:t xml:space="preserve">Acting Programme Director – </w:t>
      </w:r>
      <w:r w:rsidR="004D3BE6">
        <w:rPr>
          <w:rFonts w:cs="Arial"/>
          <w:sz w:val="22"/>
          <w:szCs w:val="22"/>
          <w:lang w:val="en-GB"/>
        </w:rPr>
        <w:t xml:space="preserve">Transformation Team </w:t>
      </w:r>
      <w:r>
        <w:rPr>
          <w:rFonts w:cs="Arial"/>
          <w:sz w:val="22"/>
          <w:szCs w:val="22"/>
          <w:lang w:val="en-GB"/>
        </w:rPr>
        <w:t>(item 6.5)</w:t>
      </w:r>
    </w:p>
    <w:p w14:paraId="24E69F0E" w14:textId="1BF4A91C" w:rsidR="000D7C60" w:rsidRPr="00770590" w:rsidRDefault="000D7C60" w:rsidP="005A489F">
      <w:pPr>
        <w:pStyle w:val="NICEnormal"/>
        <w:spacing w:after="0" w:line="240" w:lineRule="auto"/>
        <w:ind w:left="2160" w:hanging="2160"/>
        <w:rPr>
          <w:rFonts w:cs="Arial"/>
          <w:sz w:val="22"/>
          <w:szCs w:val="22"/>
          <w:lang w:val="en-GB"/>
        </w:rPr>
      </w:pPr>
      <w:proofErr w:type="spellStart"/>
      <w:r>
        <w:rPr>
          <w:rFonts w:cs="Arial"/>
          <w:sz w:val="22"/>
          <w:szCs w:val="22"/>
          <w:lang w:val="en-GB"/>
        </w:rPr>
        <w:t>Bhash</w:t>
      </w:r>
      <w:proofErr w:type="spellEnd"/>
      <w:r>
        <w:rPr>
          <w:rFonts w:cs="Arial"/>
          <w:sz w:val="22"/>
          <w:szCs w:val="22"/>
          <w:lang w:val="en-GB"/>
        </w:rPr>
        <w:t xml:space="preserve"> Naidoo</w:t>
      </w:r>
      <w:r>
        <w:rPr>
          <w:rFonts w:cs="Arial"/>
          <w:sz w:val="22"/>
          <w:szCs w:val="22"/>
          <w:lang w:val="en-GB"/>
        </w:rPr>
        <w:tab/>
        <w:t>Senior Technical Adviser – Centre for Guidelines (item 6.6)</w:t>
      </w:r>
    </w:p>
    <w:p w14:paraId="0C532EAA" w14:textId="7B4DF680" w:rsidR="00F83409" w:rsidRDefault="00F83409" w:rsidP="00B43F28">
      <w:pPr>
        <w:pStyle w:val="NICEnormal"/>
        <w:spacing w:after="0" w:line="240" w:lineRule="auto"/>
        <w:ind w:left="2160" w:hanging="2160"/>
        <w:rPr>
          <w:sz w:val="22"/>
          <w:szCs w:val="22"/>
        </w:rPr>
      </w:pPr>
      <w:r w:rsidRPr="00770590">
        <w:rPr>
          <w:sz w:val="22"/>
          <w:szCs w:val="22"/>
        </w:rPr>
        <w:t>Eric Power</w:t>
      </w:r>
      <w:r w:rsidRPr="00770590">
        <w:rPr>
          <w:sz w:val="22"/>
          <w:szCs w:val="22"/>
        </w:rPr>
        <w:tab/>
      </w:r>
      <w:proofErr w:type="spellStart"/>
      <w:r w:rsidR="00BC337E" w:rsidRPr="00770590">
        <w:rPr>
          <w:sz w:val="22"/>
          <w:szCs w:val="22"/>
        </w:rPr>
        <w:t>Programme</w:t>
      </w:r>
      <w:proofErr w:type="spellEnd"/>
      <w:r w:rsidR="00BC337E" w:rsidRPr="00770590">
        <w:rPr>
          <w:sz w:val="22"/>
          <w:szCs w:val="22"/>
        </w:rPr>
        <w:t xml:space="preserve"> Director – Health and Social Care </w:t>
      </w:r>
      <w:r w:rsidRPr="00770590">
        <w:rPr>
          <w:sz w:val="22"/>
          <w:szCs w:val="22"/>
        </w:rPr>
        <w:t>(item 7.3)</w:t>
      </w:r>
    </w:p>
    <w:p w14:paraId="78F67FBD" w14:textId="408C8948" w:rsidR="00DC537F" w:rsidRPr="00770590" w:rsidRDefault="00DC537F" w:rsidP="00B43F28">
      <w:pPr>
        <w:pStyle w:val="NICEnormal"/>
        <w:spacing w:after="0" w:line="240" w:lineRule="auto"/>
        <w:ind w:left="2160" w:hanging="2160"/>
        <w:rPr>
          <w:sz w:val="22"/>
          <w:szCs w:val="22"/>
        </w:rPr>
      </w:pPr>
      <w:r>
        <w:rPr>
          <w:sz w:val="22"/>
          <w:szCs w:val="22"/>
        </w:rPr>
        <w:t>Elaine Repton</w:t>
      </w:r>
      <w:r>
        <w:rPr>
          <w:sz w:val="22"/>
          <w:szCs w:val="22"/>
        </w:rPr>
        <w:tab/>
        <w:t>Corporate governance &amp; risk manager (minutes)</w:t>
      </w:r>
    </w:p>
    <w:p w14:paraId="4BC89CA6" w14:textId="77777777" w:rsidR="005077B0" w:rsidRDefault="005077B0"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467884CD" w:rsidR="006F3BE2" w:rsidRPr="005077B0" w:rsidRDefault="003B21D5" w:rsidP="005077B0">
      <w:pPr>
        <w:pStyle w:val="Numberedpara"/>
        <w:rPr>
          <w:color w:val="000000" w:themeColor="text1"/>
        </w:rPr>
      </w:pPr>
      <w:r w:rsidRPr="005137BF">
        <w:rPr>
          <w:color w:val="000000" w:themeColor="text1"/>
        </w:rPr>
        <w:t>Apologies were received from Meindert Boysen</w:t>
      </w:r>
      <w:r w:rsidR="005077B0">
        <w:rPr>
          <w:color w:val="000000" w:themeColor="text1"/>
        </w:rPr>
        <w:t xml:space="preserve"> and </w:t>
      </w:r>
      <w:r w:rsidR="007F234B">
        <w:rPr>
          <w:rFonts w:cs="Arial"/>
          <w:color w:val="000000" w:themeColor="text1"/>
        </w:rPr>
        <w:t>Catherine Wilkinson</w:t>
      </w:r>
      <w:r w:rsidR="005077B0">
        <w:rPr>
          <w:color w:val="000000" w:themeColor="text1"/>
        </w:rPr>
        <w:t xml:space="preserve"> </w:t>
      </w:r>
      <w:r w:rsidRPr="005137BF">
        <w:rPr>
          <w:color w:val="000000" w:themeColor="text1"/>
        </w:rPr>
        <w:t>who w</w:t>
      </w:r>
      <w:r w:rsidR="00246893">
        <w:rPr>
          <w:color w:val="000000" w:themeColor="text1"/>
        </w:rPr>
        <w:t xml:space="preserve">ere </w:t>
      </w:r>
      <w:r w:rsidRPr="005137BF">
        <w:rPr>
          <w:color w:val="000000" w:themeColor="text1"/>
        </w:rPr>
        <w:t xml:space="preserve">represented by </w:t>
      </w:r>
      <w:r w:rsidR="00246893">
        <w:rPr>
          <w:color w:val="000000" w:themeColor="text1"/>
        </w:rPr>
        <w:t xml:space="preserve">Jeanette Kusel </w:t>
      </w:r>
      <w:r w:rsidR="005077B0">
        <w:rPr>
          <w:color w:val="000000" w:themeColor="text1"/>
        </w:rPr>
        <w:t xml:space="preserve">and </w:t>
      </w:r>
      <w:proofErr w:type="gramStart"/>
      <w:r w:rsidR="007F234B">
        <w:rPr>
          <w:color w:val="000000" w:themeColor="text1"/>
        </w:rPr>
        <w:t>Grace Marguerie</w:t>
      </w:r>
      <w:proofErr w:type="gramEnd"/>
      <w:r w:rsidR="005077B0">
        <w:rPr>
          <w:color w:val="000000" w:themeColor="text1"/>
        </w:rPr>
        <w:t xml:space="preserve"> </w:t>
      </w:r>
      <w:r w:rsidR="00246893" w:rsidRPr="005077B0">
        <w:rPr>
          <w:color w:val="000000" w:themeColor="text1"/>
        </w:rPr>
        <w:t xml:space="preserve">respectively.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186748E2" w14:textId="4920D5C4" w:rsidR="003503B7" w:rsidRDefault="006F3BE2" w:rsidP="00FF68A5">
      <w:pPr>
        <w:pStyle w:val="Numberedpara"/>
      </w:pPr>
      <w:r>
        <w:t xml:space="preserve">The minutes of the meeting held on </w:t>
      </w:r>
      <w:r w:rsidR="00070807">
        <w:t>21</w:t>
      </w:r>
      <w:r w:rsidR="00F83409">
        <w:t xml:space="preserve"> July</w:t>
      </w:r>
      <w:r w:rsidR="006232F9">
        <w:t xml:space="preserve"> </w:t>
      </w:r>
      <w:r w:rsidR="005F5EF6">
        <w:t>2020</w:t>
      </w:r>
      <w:r>
        <w:t xml:space="preserve"> were agreed</w:t>
      </w:r>
      <w:r w:rsidR="003503B7">
        <w:t xml:space="preserve"> as a correct recor</w:t>
      </w:r>
      <w:r w:rsidR="00070807">
        <w:t>d</w:t>
      </w:r>
      <w:r w:rsidR="00F83409">
        <w:t xml:space="preserve">. </w:t>
      </w:r>
    </w:p>
    <w:p w14:paraId="0E130F56"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28EA7C9E" w:rsidR="006F3BE2" w:rsidRDefault="006F3BE2" w:rsidP="00FF68A5">
      <w:pPr>
        <w:pStyle w:val="Numberedpara"/>
      </w:pPr>
      <w:r>
        <w:t xml:space="preserve">The actions from the meeting held on </w:t>
      </w:r>
      <w:r w:rsidR="00652CD8">
        <w:t>2</w:t>
      </w:r>
      <w:r w:rsidR="00F83409">
        <w:t>1 July</w:t>
      </w:r>
      <w:r w:rsidR="006232F9">
        <w:t xml:space="preserve"> </w:t>
      </w:r>
      <w:r w:rsidR="00457915">
        <w:t>2020</w:t>
      </w:r>
      <w:r>
        <w:t xml:space="preserve"> were noted as complete or in hand. </w:t>
      </w:r>
    </w:p>
    <w:p w14:paraId="5668E479" w14:textId="77777777" w:rsidR="00E20842" w:rsidRDefault="00E20842" w:rsidP="00E20842">
      <w:pPr>
        <w:pStyle w:val="Numberedpara"/>
        <w:numPr>
          <w:ilvl w:val="0"/>
          <w:numId w:val="0"/>
        </w:numPr>
        <w:ind w:left="357"/>
      </w:pPr>
    </w:p>
    <w:p w14:paraId="77215713" w14:textId="033EEC65" w:rsidR="00E20842" w:rsidRDefault="00714060" w:rsidP="00F22253">
      <w:pPr>
        <w:pStyle w:val="Numberedpara"/>
        <w:spacing w:after="240"/>
      </w:pPr>
      <w:r>
        <w:t xml:space="preserve">COVID-19 Rapid medicines summary - Paul Chrisp advised that he was discussing options with the medicines and prescribing team following feedback from SMT.  It was </w:t>
      </w:r>
      <w:r w:rsidR="002729BC">
        <w:t>agreed</w:t>
      </w:r>
      <w:r>
        <w:t xml:space="preserve"> to produce an evidence summary within the framework of a guideline</w:t>
      </w:r>
      <w:r w:rsidR="001D0DB2">
        <w:t xml:space="preserve"> and bring this back to SMT for approval.</w:t>
      </w:r>
    </w:p>
    <w:p w14:paraId="0F45C691" w14:textId="54486E26" w:rsidR="003D4FE4" w:rsidRDefault="003D4FE4" w:rsidP="003D4FE4">
      <w:pPr>
        <w:pStyle w:val="Heading2"/>
      </w:pPr>
      <w:r>
        <w:t xml:space="preserve">Coronavirus (item </w:t>
      </w:r>
      <w:r w:rsidR="00EE0338">
        <w:t>5</w:t>
      </w:r>
      <w:r>
        <w:t>)</w:t>
      </w:r>
    </w:p>
    <w:p w14:paraId="02DF6F1D" w14:textId="0F2C5D7F" w:rsidR="003D4FE4" w:rsidRDefault="003D4FE4" w:rsidP="003D4FE4">
      <w:pPr>
        <w:pStyle w:val="Numberedpara"/>
        <w:numPr>
          <w:ilvl w:val="0"/>
          <w:numId w:val="0"/>
        </w:numPr>
        <w:ind w:left="357"/>
      </w:pPr>
    </w:p>
    <w:p w14:paraId="1E6366A6" w14:textId="39FCFF39" w:rsidR="00B94951" w:rsidRPr="00287F61" w:rsidRDefault="00652CD8" w:rsidP="00287F61">
      <w:pPr>
        <w:pStyle w:val="Numberedpara"/>
        <w:rPr>
          <w:color w:val="auto"/>
        </w:rPr>
      </w:pPr>
      <w:r>
        <w:rPr>
          <w:color w:val="auto"/>
        </w:rPr>
        <w:t>T</w:t>
      </w:r>
      <w:r w:rsidR="005077B0" w:rsidRPr="00832FB7">
        <w:rPr>
          <w:color w:val="auto"/>
        </w:rPr>
        <w:t>he</w:t>
      </w:r>
      <w:r>
        <w:rPr>
          <w:color w:val="auto"/>
        </w:rPr>
        <w:t xml:space="preserve">re were no decisions from the Gold group </w:t>
      </w:r>
      <w:r w:rsidR="008A4B81">
        <w:rPr>
          <w:color w:val="auto"/>
        </w:rPr>
        <w:t>for</w:t>
      </w:r>
      <w:r>
        <w:rPr>
          <w:color w:val="auto"/>
        </w:rPr>
        <w:t xml:space="preserve"> ratification</w:t>
      </w:r>
      <w:r w:rsidR="005077B0" w:rsidRPr="00832FB7">
        <w:rPr>
          <w:color w:val="auto"/>
        </w:rPr>
        <w:t xml:space="preserve">. </w:t>
      </w:r>
    </w:p>
    <w:p w14:paraId="53977778" w14:textId="74CF0ACF" w:rsidR="008C7E89" w:rsidRDefault="008C7E89" w:rsidP="00915C73">
      <w:pPr>
        <w:pStyle w:val="Paragraph"/>
        <w:numPr>
          <w:ilvl w:val="0"/>
          <w:numId w:val="0"/>
        </w:numPr>
        <w:ind w:left="567" w:hanging="499"/>
      </w:pPr>
    </w:p>
    <w:p w14:paraId="7F8404A5" w14:textId="77777777" w:rsidR="001D0DB2" w:rsidRDefault="001D0DB2">
      <w:pPr>
        <w:rPr>
          <w:rFonts w:ascii="Arial" w:hAnsi="Arial"/>
          <w:b/>
          <w:bCs/>
          <w:iCs/>
          <w:sz w:val="22"/>
          <w:szCs w:val="26"/>
        </w:rPr>
      </w:pPr>
      <w:r>
        <w:br w:type="page"/>
      </w:r>
    </w:p>
    <w:p w14:paraId="45DEADB2" w14:textId="289BE3EF" w:rsidR="008C7E89" w:rsidRDefault="00287F61" w:rsidP="00E3683B">
      <w:pPr>
        <w:pStyle w:val="Heading2"/>
      </w:pPr>
      <w:r>
        <w:lastRenderedPageBreak/>
        <w:t>Antimicrobial resistance</w:t>
      </w:r>
      <w:r w:rsidR="0000438F">
        <w:t>: developing and testing innovative models for the evaluation and purchase of antimicrobials</w:t>
      </w:r>
      <w:r w:rsidR="008C7E89">
        <w:t xml:space="preserve"> (item </w:t>
      </w:r>
      <w:r>
        <w:t>6</w:t>
      </w:r>
      <w:r w:rsidR="008C7E89">
        <w:t>.1)</w:t>
      </w:r>
    </w:p>
    <w:p w14:paraId="7A7044DA" w14:textId="7433077D" w:rsidR="008C7E89" w:rsidRDefault="008C7E89" w:rsidP="00915C73">
      <w:pPr>
        <w:pStyle w:val="Paragraph"/>
        <w:numPr>
          <w:ilvl w:val="0"/>
          <w:numId w:val="0"/>
        </w:numPr>
        <w:ind w:left="567" w:hanging="499"/>
      </w:pPr>
    </w:p>
    <w:p w14:paraId="64B344E3" w14:textId="2D6AD8B8" w:rsidR="0050055A" w:rsidRDefault="00B2360F" w:rsidP="0050055A">
      <w:pPr>
        <w:pStyle w:val="Numberedpara"/>
      </w:pPr>
      <w:r>
        <w:t>Nick Crabb</w:t>
      </w:r>
      <w:r w:rsidR="0000438F">
        <w:t xml:space="preserve"> </w:t>
      </w:r>
      <w:r w:rsidR="0050055A">
        <w:t xml:space="preserve">presented </w:t>
      </w:r>
      <w:r>
        <w:t xml:space="preserve">a draft </w:t>
      </w:r>
      <w:r w:rsidR="005B2F22">
        <w:t xml:space="preserve">progress </w:t>
      </w:r>
      <w:r>
        <w:t xml:space="preserve">report for the August Board meeting on </w:t>
      </w:r>
      <w:r w:rsidR="0050055A">
        <w:t xml:space="preserve">the </w:t>
      </w:r>
      <w:r w:rsidRPr="00407B19">
        <w:t xml:space="preserve">NICE and NHS England &amp; NHS Improvement </w:t>
      </w:r>
      <w:r>
        <w:t xml:space="preserve">project </w:t>
      </w:r>
      <w:r w:rsidRPr="00407B19">
        <w:t>to develop and test a new model for the evaluation and purchase of antimicrobials</w:t>
      </w:r>
      <w:r>
        <w:t xml:space="preserve">, </w:t>
      </w:r>
      <w:r w:rsidRPr="00407B19">
        <w:t xml:space="preserve">that </w:t>
      </w:r>
      <w:r w:rsidR="00526660">
        <w:t xml:space="preserve">will </w:t>
      </w:r>
      <w:r w:rsidRPr="00407B19">
        <w:t>pay companies for antimicrobials based primarily on a NICE led health technology assessment of their value to the NHS as opposed to the volumes used</w:t>
      </w:r>
      <w:r>
        <w:t>.</w:t>
      </w:r>
      <w:r w:rsidR="00854CF1">
        <w:t xml:space="preserve">  The project ha</w:t>
      </w:r>
      <w:r w:rsidR="00526660">
        <w:t>d</w:t>
      </w:r>
      <w:r w:rsidR="00854CF1">
        <w:t xml:space="preserve"> to comply with the Public Procurement Regulations (PCR15) which </w:t>
      </w:r>
      <w:r w:rsidR="00526660">
        <w:t>was a major task</w:t>
      </w:r>
      <w:r w:rsidR="00854CF1">
        <w:t xml:space="preserve"> but has been worked through with the help of NHSE’s procurement team. </w:t>
      </w:r>
    </w:p>
    <w:p w14:paraId="198863A9" w14:textId="1EE082C4" w:rsidR="0050055A" w:rsidRDefault="0050055A" w:rsidP="00915C73">
      <w:pPr>
        <w:pStyle w:val="Paragraph"/>
        <w:numPr>
          <w:ilvl w:val="0"/>
          <w:numId w:val="0"/>
        </w:numPr>
        <w:ind w:left="567" w:hanging="499"/>
      </w:pPr>
    </w:p>
    <w:p w14:paraId="6F177768" w14:textId="6CBBBFB9" w:rsidR="007814F5" w:rsidRDefault="00964C03" w:rsidP="00587E7F">
      <w:pPr>
        <w:pStyle w:val="Numberedpara"/>
      </w:pPr>
      <w:r>
        <w:t xml:space="preserve">SMT </w:t>
      </w:r>
      <w:r w:rsidR="00526660">
        <w:t>noted that the resource requirements will increase considerably in the build up to and during the NICE-led HTA stage scheduled for the full calendar year 2021, however the previously committed resources is now going to be challenging given the other pressures within NICE, including the need for the Technology Appraisals programme to catch up on topics paused.</w:t>
      </w:r>
      <w:r w:rsidR="007814F5">
        <w:t xml:space="preserve">  It was agreed that a request for additional funding be made to NHSE.</w:t>
      </w:r>
    </w:p>
    <w:p w14:paraId="724CD28E" w14:textId="77777777" w:rsidR="007814F5" w:rsidRDefault="007814F5" w:rsidP="007814F5">
      <w:pPr>
        <w:pStyle w:val="ListParagraph"/>
      </w:pPr>
    </w:p>
    <w:p w14:paraId="3C7E8C9E" w14:textId="79C06F46" w:rsidR="00592D13" w:rsidRPr="007814F5" w:rsidRDefault="007814F5" w:rsidP="007814F5">
      <w:pPr>
        <w:pStyle w:val="Numberedpara"/>
        <w:numPr>
          <w:ilvl w:val="0"/>
          <w:numId w:val="0"/>
        </w:numPr>
        <w:ind w:left="357"/>
        <w:jc w:val="right"/>
        <w:rPr>
          <w:b/>
          <w:bCs/>
        </w:rPr>
      </w:pPr>
      <w:r w:rsidRPr="007814F5">
        <w:rPr>
          <w:b/>
          <w:bCs/>
        </w:rPr>
        <w:t xml:space="preserve">ACTION: NC </w:t>
      </w:r>
    </w:p>
    <w:p w14:paraId="5DE54C9C" w14:textId="77777777" w:rsidR="00592D13" w:rsidRDefault="00592D13" w:rsidP="00592D13">
      <w:pPr>
        <w:pStyle w:val="ListParagraph"/>
      </w:pPr>
    </w:p>
    <w:p w14:paraId="75FCA277" w14:textId="14B5538C" w:rsidR="00386047" w:rsidRDefault="006F7FE8" w:rsidP="0000438F">
      <w:pPr>
        <w:pStyle w:val="Numberedpara"/>
      </w:pPr>
      <w:r>
        <w:t xml:space="preserve">SMT discussed </w:t>
      </w:r>
      <w:r w:rsidR="007814F5">
        <w:t xml:space="preserve">a possible solution by bringing together a ‘hybrid’ team with the necessary skills from </w:t>
      </w:r>
      <w:r w:rsidR="003C7E63">
        <w:t xml:space="preserve">other </w:t>
      </w:r>
      <w:r w:rsidR="007814F5">
        <w:t xml:space="preserve">programmes that may have some capacity to support.  This could also offer development opportunities for some staff to work across teams.  Nick Crabb agreed to put together </w:t>
      </w:r>
      <w:r w:rsidR="006955C9">
        <w:t xml:space="preserve">a brief of the skills needed, look at whether an MTAC and DAC committee slot could be used for the two AMR </w:t>
      </w:r>
      <w:r w:rsidR="006955C9" w:rsidRPr="00407B19">
        <w:t>health technology assessment</w:t>
      </w:r>
      <w:r w:rsidR="006955C9">
        <w:t>s, and amend the draft board report accordingly.</w:t>
      </w:r>
    </w:p>
    <w:p w14:paraId="102EFF16" w14:textId="77F1A743" w:rsidR="00386047" w:rsidRDefault="00386047" w:rsidP="00386047">
      <w:pPr>
        <w:pStyle w:val="Numberedpara"/>
        <w:numPr>
          <w:ilvl w:val="0"/>
          <w:numId w:val="0"/>
        </w:numPr>
        <w:ind w:left="357" w:hanging="357"/>
      </w:pPr>
    </w:p>
    <w:p w14:paraId="0CAAB53F" w14:textId="77332E10" w:rsidR="00386047" w:rsidRDefault="00386047" w:rsidP="00386047">
      <w:pPr>
        <w:pStyle w:val="SMTActions"/>
      </w:pPr>
      <w:r>
        <w:t xml:space="preserve">ACTION: </w:t>
      </w:r>
      <w:r w:rsidR="006955C9">
        <w:t>NC</w:t>
      </w:r>
    </w:p>
    <w:p w14:paraId="027A1D4A" w14:textId="21C24965" w:rsidR="008C7E89" w:rsidRDefault="008C7E89" w:rsidP="00915C73">
      <w:pPr>
        <w:pStyle w:val="Paragraph"/>
        <w:numPr>
          <w:ilvl w:val="0"/>
          <w:numId w:val="0"/>
        </w:numPr>
        <w:ind w:left="567" w:hanging="499"/>
      </w:pPr>
    </w:p>
    <w:p w14:paraId="3586734C" w14:textId="15047009" w:rsidR="008C7E89" w:rsidRDefault="0000438F" w:rsidP="00E3683B">
      <w:pPr>
        <w:pStyle w:val="Heading2"/>
      </w:pPr>
      <w:r>
        <w:t>Stakeholder engagement post-COVID-19</w:t>
      </w:r>
      <w:r w:rsidR="008C7E89">
        <w:t xml:space="preserve"> (item </w:t>
      </w:r>
      <w:r>
        <w:t>6</w:t>
      </w:r>
      <w:r w:rsidR="008C7E89">
        <w:t>.2)</w:t>
      </w:r>
    </w:p>
    <w:p w14:paraId="677620D2" w14:textId="71E47757" w:rsidR="008C7E89" w:rsidRPr="008D4B5E" w:rsidRDefault="008C7E89" w:rsidP="00915C73">
      <w:pPr>
        <w:pStyle w:val="Paragraph"/>
        <w:numPr>
          <w:ilvl w:val="0"/>
          <w:numId w:val="0"/>
        </w:numPr>
        <w:ind w:left="567" w:hanging="499"/>
      </w:pPr>
    </w:p>
    <w:p w14:paraId="07D0A5F7" w14:textId="72769A7B" w:rsidR="00D004F7" w:rsidRDefault="0000438F" w:rsidP="00D004F7">
      <w:pPr>
        <w:pStyle w:val="Numberedpara"/>
        <w:spacing w:after="240"/>
      </w:pPr>
      <w:bookmarkStart w:id="0" w:name="_Hlk46999028"/>
      <w:r>
        <w:rPr>
          <w:color w:val="auto"/>
        </w:rPr>
        <w:t xml:space="preserve">Victoria Thomas </w:t>
      </w:r>
      <w:r w:rsidR="00DF6D5E">
        <w:rPr>
          <w:color w:val="auto"/>
        </w:rPr>
        <w:t xml:space="preserve">reported that </w:t>
      </w:r>
      <w:r w:rsidR="00DF6D5E">
        <w:t>stakeholder organisations, particularly</w:t>
      </w:r>
      <w:r w:rsidR="004178AB">
        <w:t xml:space="preserve"> patient </w:t>
      </w:r>
      <w:proofErr w:type="gramStart"/>
      <w:r w:rsidR="004178AB">
        <w:t>groups</w:t>
      </w:r>
      <w:proofErr w:type="gramEnd"/>
      <w:r w:rsidR="004178AB">
        <w:t xml:space="preserve"> and</w:t>
      </w:r>
      <w:r w:rsidR="00DF6D5E">
        <w:t xml:space="preserve"> those with charitable status, </w:t>
      </w:r>
      <w:r w:rsidR="004178AB">
        <w:t>have been</w:t>
      </w:r>
      <w:r w:rsidR="00DF6D5E">
        <w:t xml:space="preserve"> significant</w:t>
      </w:r>
      <w:r w:rsidR="004178AB">
        <w:t>ly</w:t>
      </w:r>
      <w:r w:rsidR="00DF6D5E">
        <w:t xml:space="preserve"> impact</w:t>
      </w:r>
      <w:r w:rsidR="004178AB">
        <w:t>ed</w:t>
      </w:r>
      <w:r w:rsidR="00DF6D5E">
        <w:t xml:space="preserve"> </w:t>
      </w:r>
      <w:r w:rsidR="004178AB">
        <w:t>by</w:t>
      </w:r>
      <w:r w:rsidR="00DF6D5E">
        <w:t xml:space="preserve"> COVID-19 which could potential</w:t>
      </w:r>
      <w:r w:rsidR="00022DCA">
        <w:t>ly</w:t>
      </w:r>
      <w:r w:rsidR="00DF6D5E">
        <w:t xml:space="preserve"> </w:t>
      </w:r>
      <w:r w:rsidR="00022DCA">
        <w:t xml:space="preserve">have </w:t>
      </w:r>
      <w:r w:rsidR="00DF6D5E">
        <w:t xml:space="preserve">implications </w:t>
      </w:r>
      <w:r w:rsidR="004178AB">
        <w:t>for</w:t>
      </w:r>
      <w:r w:rsidR="00DF6D5E">
        <w:t xml:space="preserve"> their ability to engage with NICE</w:t>
      </w:r>
      <w:r w:rsidR="00022DCA">
        <w:t xml:space="preserve"> in the longer term</w:t>
      </w:r>
      <w:r w:rsidR="00DF6D5E">
        <w:t xml:space="preserve">.  </w:t>
      </w:r>
      <w:r w:rsidR="008034C3">
        <w:t>SMT w</w:t>
      </w:r>
      <w:r w:rsidR="003C7E63">
        <w:t>as</w:t>
      </w:r>
      <w:r w:rsidR="008034C3">
        <w:t xml:space="preserve"> asked to consider</w:t>
      </w:r>
      <w:r w:rsidR="00DF6D5E">
        <w:t xml:space="preserve"> undertak</w:t>
      </w:r>
      <w:r w:rsidR="008034C3">
        <w:t>ing</w:t>
      </w:r>
      <w:r w:rsidR="00DF6D5E">
        <w:t xml:space="preserve"> a NICE-wide approach to reviewing the mechanisms for stakeholder engagement activities </w:t>
      </w:r>
      <w:r w:rsidR="004178AB">
        <w:t xml:space="preserve">to ensure NICE has adequate </w:t>
      </w:r>
      <w:r w:rsidR="00D004F7">
        <w:t>future involvement and avoids potential legal risks</w:t>
      </w:r>
      <w:r w:rsidR="003C7E63">
        <w:t xml:space="preserve"> from</w:t>
      </w:r>
      <w:r w:rsidR="00D004F7">
        <w:t xml:space="preserve"> </w:t>
      </w:r>
      <w:r w:rsidR="00D004F7" w:rsidRPr="00D004F7">
        <w:rPr>
          <w:rFonts w:eastAsiaTheme="minorEastAsia"/>
        </w:rPr>
        <w:t>appeals</w:t>
      </w:r>
      <w:r w:rsidR="003C7E63">
        <w:rPr>
          <w:rFonts w:eastAsiaTheme="minorEastAsia"/>
        </w:rPr>
        <w:t xml:space="preserve"> or</w:t>
      </w:r>
      <w:r w:rsidR="00D004F7" w:rsidRPr="00D004F7">
        <w:rPr>
          <w:rFonts w:eastAsiaTheme="minorEastAsia"/>
        </w:rPr>
        <w:t xml:space="preserve"> judicial reviews, along with reputational risks around </w:t>
      </w:r>
      <w:r w:rsidR="00D004F7">
        <w:rPr>
          <w:rFonts w:eastAsiaTheme="minorEastAsia"/>
        </w:rPr>
        <w:t>not</w:t>
      </w:r>
      <w:r w:rsidR="00D004F7" w:rsidRPr="00D004F7">
        <w:rPr>
          <w:rFonts w:eastAsiaTheme="minorEastAsia"/>
        </w:rPr>
        <w:t xml:space="preserve"> seeming to take stakeholders' concerns into account</w:t>
      </w:r>
      <w:r w:rsidR="00D004F7">
        <w:rPr>
          <w:rFonts w:eastAsiaTheme="minorEastAsia"/>
        </w:rPr>
        <w:t xml:space="preserve"> in guidance development.</w:t>
      </w:r>
    </w:p>
    <w:p w14:paraId="6261B3B7" w14:textId="438339A6" w:rsidR="00D004F7" w:rsidRDefault="00D31154" w:rsidP="00DF6D5E">
      <w:pPr>
        <w:pStyle w:val="Numberedpara"/>
      </w:pPr>
      <w:r>
        <w:t xml:space="preserve">SMT agreed to a message </w:t>
      </w:r>
      <w:r w:rsidR="00067CAA">
        <w:t xml:space="preserve">being sent </w:t>
      </w:r>
      <w:r w:rsidR="00D004F7">
        <w:t xml:space="preserve">from Gill Leng </w:t>
      </w:r>
      <w:r>
        <w:t xml:space="preserve">to stakeholder groups </w:t>
      </w:r>
      <w:r w:rsidR="00D004F7">
        <w:t>(</w:t>
      </w:r>
      <w:r w:rsidR="00C96E9C">
        <w:t xml:space="preserve">limited to </w:t>
      </w:r>
      <w:r w:rsidR="00D004F7">
        <w:t>charities and patient groups</w:t>
      </w:r>
      <w:r w:rsidR="00B6260F">
        <w:t xml:space="preserve"> </w:t>
      </w:r>
      <w:r w:rsidR="00C96E9C">
        <w:t>initially</w:t>
      </w:r>
      <w:r w:rsidR="00D004F7">
        <w:t xml:space="preserve">), </w:t>
      </w:r>
      <w:r>
        <w:t>recognis</w:t>
      </w:r>
      <w:r w:rsidR="00067CAA">
        <w:t>ing</w:t>
      </w:r>
      <w:r>
        <w:t xml:space="preserve"> the</w:t>
      </w:r>
      <w:r w:rsidR="00D004F7">
        <w:t>ir</w:t>
      </w:r>
      <w:r>
        <w:t xml:space="preserve"> difficulties </w:t>
      </w:r>
      <w:r w:rsidR="00D004F7">
        <w:t>and giv</w:t>
      </w:r>
      <w:r w:rsidR="00067CAA">
        <w:t>ing</w:t>
      </w:r>
      <w:r w:rsidR="00D004F7">
        <w:t xml:space="preserve"> assurance that NICE is</w:t>
      </w:r>
      <w:r>
        <w:t xml:space="preserve"> consider</w:t>
      </w:r>
      <w:r w:rsidR="00D004F7">
        <w:t xml:space="preserve">ing what it can do differently in the short and longer term through </w:t>
      </w:r>
      <w:r w:rsidR="00A766EF">
        <w:t>a range of digital tools</w:t>
      </w:r>
      <w:r w:rsidR="00905CDA">
        <w:t>, or by modifying its requirements of them</w:t>
      </w:r>
      <w:r w:rsidR="00D004F7">
        <w:t xml:space="preserve"> to support their continued contributions to </w:t>
      </w:r>
      <w:r w:rsidR="00905CDA">
        <w:t>NICE’</w:t>
      </w:r>
      <w:r w:rsidR="00D004F7">
        <w:t>s work.  Victoria Thomas was asked to work with Moya Alcock to draft a communication</w:t>
      </w:r>
      <w:r w:rsidR="00067CAA">
        <w:t xml:space="preserve"> and agree the appropriate channels to be used</w:t>
      </w:r>
      <w:r w:rsidR="00D004F7">
        <w:t>.</w:t>
      </w:r>
    </w:p>
    <w:p w14:paraId="62FA91EE" w14:textId="77777777" w:rsidR="00D004F7" w:rsidRDefault="00D004F7" w:rsidP="00D004F7">
      <w:pPr>
        <w:pStyle w:val="Numberedpara"/>
        <w:numPr>
          <w:ilvl w:val="0"/>
          <w:numId w:val="0"/>
        </w:numPr>
        <w:ind w:left="357"/>
      </w:pPr>
    </w:p>
    <w:p w14:paraId="1F51D460" w14:textId="4E720DBF" w:rsidR="00DF6D5E" w:rsidRPr="00067CAA" w:rsidRDefault="00D004F7" w:rsidP="00D004F7">
      <w:pPr>
        <w:pStyle w:val="Numberedpara"/>
        <w:numPr>
          <w:ilvl w:val="0"/>
          <w:numId w:val="0"/>
        </w:numPr>
        <w:ind w:left="357"/>
        <w:jc w:val="right"/>
        <w:rPr>
          <w:b/>
          <w:bCs/>
        </w:rPr>
      </w:pPr>
      <w:r w:rsidRPr="00067CAA">
        <w:rPr>
          <w:b/>
          <w:bCs/>
        </w:rPr>
        <w:t>ACTION: VT/MA</w:t>
      </w:r>
      <w:r w:rsidR="00D31154" w:rsidRPr="00067CAA">
        <w:rPr>
          <w:b/>
          <w:bCs/>
        </w:rPr>
        <w:t xml:space="preserve"> </w:t>
      </w:r>
    </w:p>
    <w:p w14:paraId="5D78EA4D" w14:textId="77777777" w:rsidR="00CE0C89" w:rsidRDefault="00CE0C89" w:rsidP="00CE0C89">
      <w:pPr>
        <w:pStyle w:val="Numberedpara"/>
        <w:numPr>
          <w:ilvl w:val="0"/>
          <w:numId w:val="0"/>
        </w:numPr>
        <w:ind w:left="357"/>
      </w:pPr>
    </w:p>
    <w:p w14:paraId="57537850" w14:textId="34DA38C5" w:rsidR="00CE0C89" w:rsidRDefault="001D1EAD" w:rsidP="001D1EAD">
      <w:pPr>
        <w:pStyle w:val="Numberedpara"/>
        <w:spacing w:after="240"/>
      </w:pPr>
      <w:r>
        <w:t>Victoria was also asked to liaise with Hilary Baker and Alison Lidde</w:t>
      </w:r>
      <w:r w:rsidR="00AE0666">
        <w:t>l</w:t>
      </w:r>
      <w:r>
        <w:t xml:space="preserve">l to </w:t>
      </w:r>
      <w:r w:rsidR="00D31154">
        <w:t xml:space="preserve">align the review with the </w:t>
      </w:r>
      <w:r>
        <w:t xml:space="preserve">work to develop a </w:t>
      </w:r>
      <w:r w:rsidR="00A766EF">
        <w:t xml:space="preserve">dedicated </w:t>
      </w:r>
      <w:r w:rsidR="00D31154">
        <w:t xml:space="preserve">stakeholder </w:t>
      </w:r>
      <w:r w:rsidR="00A766EF">
        <w:t>platform within the NICE Connect project</w:t>
      </w:r>
      <w:r>
        <w:t>, and with Jen Prescott to build on the positive experiences from the virtual committee meetings.</w:t>
      </w:r>
    </w:p>
    <w:p w14:paraId="7982A314" w14:textId="437F3BC9" w:rsidR="00E3683B" w:rsidRPr="007C4991" w:rsidRDefault="001D1EAD" w:rsidP="007C4991">
      <w:pPr>
        <w:pStyle w:val="Numberedpara"/>
        <w:numPr>
          <w:ilvl w:val="0"/>
          <w:numId w:val="0"/>
        </w:numPr>
        <w:ind w:left="357"/>
        <w:jc w:val="right"/>
        <w:rPr>
          <w:b/>
          <w:bCs/>
        </w:rPr>
      </w:pPr>
      <w:r w:rsidRPr="001D1EAD">
        <w:rPr>
          <w:b/>
          <w:bCs/>
        </w:rPr>
        <w:t>ACTION: VT</w:t>
      </w:r>
    </w:p>
    <w:bookmarkEnd w:id="0"/>
    <w:p w14:paraId="64D572B0" w14:textId="19F73298" w:rsidR="008C7E89" w:rsidRDefault="00E00F6E" w:rsidP="00E3683B">
      <w:pPr>
        <w:pStyle w:val="Heading2"/>
      </w:pPr>
      <w:r>
        <w:lastRenderedPageBreak/>
        <w:t>Reinstatement of the Carer Leave policy</w:t>
      </w:r>
      <w:r w:rsidR="00E3683B">
        <w:t xml:space="preserve"> (item </w:t>
      </w:r>
      <w:r>
        <w:t>6</w:t>
      </w:r>
      <w:r w:rsidR="00E3683B">
        <w:t>.3)</w:t>
      </w:r>
    </w:p>
    <w:p w14:paraId="57A10474" w14:textId="5734BFB7" w:rsidR="00E3683B" w:rsidRDefault="00E3683B" w:rsidP="00915C73">
      <w:pPr>
        <w:pStyle w:val="Paragraph"/>
        <w:numPr>
          <w:ilvl w:val="0"/>
          <w:numId w:val="0"/>
        </w:numPr>
        <w:ind w:left="567" w:hanging="499"/>
      </w:pPr>
    </w:p>
    <w:p w14:paraId="1DABA6B3" w14:textId="359598F3" w:rsidR="00E3683B" w:rsidRDefault="00E00F6E" w:rsidP="00A47CC3">
      <w:pPr>
        <w:pStyle w:val="Numberedpara"/>
      </w:pPr>
      <w:r>
        <w:t xml:space="preserve">Grace Marguerie </w:t>
      </w:r>
      <w:r w:rsidR="00532C74">
        <w:t>sought SMT approval of</w:t>
      </w:r>
      <w:r>
        <w:t xml:space="preserve"> </w:t>
      </w:r>
      <w:r w:rsidR="00532C74">
        <w:t xml:space="preserve">proposals to reinstate the Carer </w:t>
      </w:r>
      <w:r w:rsidR="003A2588">
        <w:t>l</w:t>
      </w:r>
      <w:r w:rsidR="00532C74">
        <w:t xml:space="preserve">eave policy with a range of flexible working arrangements to support employees </w:t>
      </w:r>
      <w:r w:rsidR="00B95E4C">
        <w:t xml:space="preserve">who have caring responsibilities </w:t>
      </w:r>
      <w:r w:rsidR="00532C74">
        <w:t xml:space="preserve">to </w:t>
      </w:r>
      <w:r w:rsidR="00B95E4C">
        <w:t>return</w:t>
      </w:r>
      <w:r w:rsidR="00532C74">
        <w:t xml:space="preserve"> to normalised working of their contracted hours by the end of October 2020</w:t>
      </w:r>
      <w:r w:rsidR="00B95E4C">
        <w:t>, and</w:t>
      </w:r>
      <w:r w:rsidR="003A2588">
        <w:t xml:space="preserve"> to</w:t>
      </w:r>
      <w:r w:rsidR="00B95E4C">
        <w:t xml:space="preserve"> provide </w:t>
      </w:r>
      <w:r w:rsidR="003A2588">
        <w:t xml:space="preserve">them with </w:t>
      </w:r>
      <w:r w:rsidR="00B95E4C">
        <w:t xml:space="preserve">options if this </w:t>
      </w:r>
      <w:r w:rsidR="004534BE">
        <w:t>wa</w:t>
      </w:r>
      <w:r w:rsidR="00B95E4C">
        <w:t>s not possible</w:t>
      </w:r>
      <w:r w:rsidR="00532C74">
        <w:t xml:space="preserve">.  It was noted that addendums to three other </w:t>
      </w:r>
      <w:r w:rsidR="00B95E4C">
        <w:t xml:space="preserve">corporate </w:t>
      </w:r>
      <w:r w:rsidR="00532C74">
        <w:t>HR policies will be required.</w:t>
      </w:r>
    </w:p>
    <w:p w14:paraId="21C42C63" w14:textId="77777777" w:rsidR="00426FB6" w:rsidRDefault="00426FB6" w:rsidP="00426FB6">
      <w:pPr>
        <w:pStyle w:val="Numberedpara"/>
        <w:numPr>
          <w:ilvl w:val="0"/>
          <w:numId w:val="0"/>
        </w:numPr>
        <w:ind w:left="357"/>
      </w:pPr>
    </w:p>
    <w:p w14:paraId="290EE563" w14:textId="396D81A7" w:rsidR="00426FB6" w:rsidRDefault="002F603F" w:rsidP="007B34AB">
      <w:pPr>
        <w:pStyle w:val="Numberedpara"/>
      </w:pPr>
      <w:r>
        <w:t xml:space="preserve">Recognising that </w:t>
      </w:r>
      <w:r w:rsidR="00292F84">
        <w:t xml:space="preserve">supporting </w:t>
      </w:r>
      <w:r>
        <w:t xml:space="preserve">business delivery was paramount, </w:t>
      </w:r>
      <w:r w:rsidR="007A3BB0">
        <w:t xml:space="preserve">SMT </w:t>
      </w:r>
      <w:r w:rsidR="00532C74">
        <w:t>considered six flexible working arrangements</w:t>
      </w:r>
      <w:r>
        <w:t>. Slight a</w:t>
      </w:r>
      <w:r w:rsidR="00532C74">
        <w:t xml:space="preserve">mendments </w:t>
      </w:r>
      <w:r w:rsidR="0036098F">
        <w:t xml:space="preserve">to wording </w:t>
      </w:r>
      <w:r>
        <w:t xml:space="preserve">were suggested </w:t>
      </w:r>
      <w:r w:rsidR="00EC2A68">
        <w:t>to</w:t>
      </w:r>
      <w:r w:rsidR="00395C15">
        <w:t xml:space="preserve"> </w:t>
      </w:r>
      <w:r w:rsidR="00532C74">
        <w:t xml:space="preserve">make </w:t>
      </w:r>
      <w:r w:rsidR="00B95E4C">
        <w:t xml:space="preserve">it </w:t>
      </w:r>
      <w:r w:rsidR="00532C74">
        <w:t>clear</w:t>
      </w:r>
      <w:r w:rsidR="00395C15">
        <w:t xml:space="preserve"> in which </w:t>
      </w:r>
      <w:r>
        <w:t>circumstance</w:t>
      </w:r>
      <w:r w:rsidR="00B95E4C">
        <w:t xml:space="preserve"> each option would be appropriate.  SMT also requested that the supporting guidance should advise staff that all flexible working arrangements must be agreed with their line manager.</w:t>
      </w:r>
    </w:p>
    <w:p w14:paraId="3BC7EDCA" w14:textId="77777777" w:rsidR="004534BE" w:rsidRDefault="004534BE" w:rsidP="004534BE">
      <w:pPr>
        <w:pStyle w:val="ListParagraph"/>
      </w:pPr>
    </w:p>
    <w:p w14:paraId="4F3B94CA" w14:textId="70641CFC" w:rsidR="004534BE" w:rsidRPr="004534BE" w:rsidRDefault="004534BE" w:rsidP="004534BE">
      <w:pPr>
        <w:pStyle w:val="Numberedpara"/>
        <w:numPr>
          <w:ilvl w:val="0"/>
          <w:numId w:val="0"/>
        </w:numPr>
        <w:ind w:left="357"/>
        <w:jc w:val="right"/>
        <w:rPr>
          <w:b/>
          <w:bCs/>
        </w:rPr>
      </w:pPr>
      <w:r w:rsidRPr="004534BE">
        <w:rPr>
          <w:b/>
          <w:bCs/>
        </w:rPr>
        <w:t>ACTION: GM</w:t>
      </w:r>
    </w:p>
    <w:p w14:paraId="785536CE" w14:textId="77777777" w:rsidR="004534BE" w:rsidRDefault="004534BE" w:rsidP="004534BE">
      <w:pPr>
        <w:pStyle w:val="ListParagraph"/>
      </w:pPr>
    </w:p>
    <w:p w14:paraId="069AB66D" w14:textId="21E709DB" w:rsidR="004534BE" w:rsidRDefault="004534BE" w:rsidP="007B34AB">
      <w:pPr>
        <w:pStyle w:val="Numberedpara"/>
      </w:pPr>
      <w:r>
        <w:t xml:space="preserve">It was agreed that two separate communications be issued – firstly, a </w:t>
      </w:r>
      <w:r w:rsidR="00444CCA">
        <w:t>workforce</w:t>
      </w:r>
      <w:r>
        <w:t xml:space="preserve"> </w:t>
      </w:r>
      <w:r w:rsidR="00E4530E">
        <w:t>audit</w:t>
      </w:r>
      <w:r>
        <w:t xml:space="preserve"> to </w:t>
      </w:r>
      <w:r w:rsidR="00444CCA">
        <w:t>understand</w:t>
      </w:r>
      <w:r>
        <w:t xml:space="preserve"> the number of staff who will have difficulty in returning to their contracted hours, and secondly, the launch of the revised carer leave policy (the latter to be when Gill Leng returns from holiday).   </w:t>
      </w:r>
    </w:p>
    <w:p w14:paraId="7452465C" w14:textId="77777777" w:rsidR="00E41D3D" w:rsidRDefault="00E41D3D" w:rsidP="00E41D3D">
      <w:pPr>
        <w:pStyle w:val="ListParagraph"/>
      </w:pPr>
    </w:p>
    <w:p w14:paraId="7C7A2109" w14:textId="0E1F64C1" w:rsidR="00E41D3D" w:rsidRDefault="00E41D3D" w:rsidP="00E41D3D">
      <w:pPr>
        <w:pStyle w:val="SMTActions"/>
      </w:pPr>
      <w:r>
        <w:t xml:space="preserve">ACTION: </w:t>
      </w:r>
      <w:r w:rsidR="004534BE">
        <w:t>GM</w:t>
      </w:r>
    </w:p>
    <w:p w14:paraId="1FC17E49" w14:textId="5D166C3E" w:rsidR="006207D7" w:rsidRDefault="006207D7" w:rsidP="00915C73">
      <w:pPr>
        <w:pStyle w:val="Paragraph"/>
        <w:numPr>
          <w:ilvl w:val="0"/>
          <w:numId w:val="0"/>
        </w:numPr>
        <w:ind w:left="567" w:hanging="499"/>
      </w:pPr>
    </w:p>
    <w:p w14:paraId="382B8E16" w14:textId="024DA54F" w:rsidR="00E3683B" w:rsidRDefault="002764F2" w:rsidP="00E3683B">
      <w:pPr>
        <w:pStyle w:val="Heading2"/>
      </w:pPr>
      <w:bookmarkStart w:id="1" w:name="_Hlk46926199"/>
      <w:r>
        <w:t>Setting NICE’s equality objectives 2020-24</w:t>
      </w:r>
      <w:r w:rsidR="00E3683B">
        <w:t xml:space="preserve"> (item </w:t>
      </w:r>
      <w:r w:rsidR="0092665B">
        <w:t>6</w:t>
      </w:r>
      <w:r w:rsidR="00E3683B">
        <w:t>.4)</w:t>
      </w:r>
    </w:p>
    <w:bookmarkEnd w:id="1"/>
    <w:p w14:paraId="3B3245D0" w14:textId="12AD174E" w:rsidR="00E3683B" w:rsidRDefault="00E3683B" w:rsidP="00915C73">
      <w:pPr>
        <w:pStyle w:val="Paragraph"/>
        <w:numPr>
          <w:ilvl w:val="0"/>
          <w:numId w:val="0"/>
        </w:numPr>
        <w:ind w:left="567" w:hanging="499"/>
      </w:pPr>
    </w:p>
    <w:p w14:paraId="1563BD8A" w14:textId="13F5CCBD" w:rsidR="00E3683B" w:rsidRDefault="002764F2" w:rsidP="00B40FDA">
      <w:pPr>
        <w:pStyle w:val="Numberedpara"/>
        <w:spacing w:after="240"/>
      </w:pPr>
      <w:r>
        <w:t xml:space="preserve">Fiona Glen </w:t>
      </w:r>
      <w:r w:rsidR="0037394D">
        <w:t>and Nicola Tyson proposed a</w:t>
      </w:r>
      <w:r w:rsidR="0037394D" w:rsidRPr="00790E6E">
        <w:t xml:space="preserve"> series of facilitated ‘Listening Events’ in August</w:t>
      </w:r>
      <w:r w:rsidR="0037394D">
        <w:t xml:space="preserve"> </w:t>
      </w:r>
      <w:r w:rsidR="00B02BFA">
        <w:t xml:space="preserve">to </w:t>
      </w:r>
      <w:r w:rsidR="0037394D">
        <w:t>focus</w:t>
      </w:r>
      <w:r w:rsidR="0037394D" w:rsidRPr="00790E6E">
        <w:t xml:space="preserve"> on equality, diversity and inclusion from </w:t>
      </w:r>
      <w:r w:rsidR="0037394D">
        <w:t>both a business and workforce perspective, with the aim of developing a set of equality objectives for 2020-24.  The events will be held with groups of staff, committee members and the board.  Following feedback from Gill Leng, it was agreed to engage staff and committee members in August as planned</w:t>
      </w:r>
      <w:r w:rsidR="0056568B">
        <w:t xml:space="preserve">, then </w:t>
      </w:r>
      <w:r w:rsidR="0037394D">
        <w:t xml:space="preserve">hold the board session in September so that feedback </w:t>
      </w:r>
      <w:r w:rsidR="00B40FDA">
        <w:t xml:space="preserve">from the sessions </w:t>
      </w:r>
      <w:r w:rsidR="0037394D">
        <w:t xml:space="preserve">can be shared. </w:t>
      </w:r>
      <w:r w:rsidR="0056568B">
        <w:t xml:space="preserve"> </w:t>
      </w:r>
      <w:r w:rsidR="002676C2">
        <w:t>The</w:t>
      </w:r>
      <w:r w:rsidR="0056568B">
        <w:t xml:space="preserve"> final proposal</w:t>
      </w:r>
      <w:r w:rsidR="002676C2">
        <w:t>s</w:t>
      </w:r>
      <w:r w:rsidR="0056568B">
        <w:t xml:space="preserve"> will be presented to the November public board meeting.</w:t>
      </w:r>
      <w:r w:rsidR="00B40FDA">
        <w:t xml:space="preserve">  Gill Leng agreed to advise the board chairman of the </w:t>
      </w:r>
      <w:r w:rsidR="00B55249">
        <w:t xml:space="preserve">revised </w:t>
      </w:r>
      <w:r w:rsidR="00B40FDA">
        <w:t>timeframe</w:t>
      </w:r>
      <w:r w:rsidR="00B55249">
        <w:t xml:space="preserve"> and include a slide in her CEO report to the board in August to inform the board of the planned events</w:t>
      </w:r>
      <w:r w:rsidR="00B40FDA">
        <w:t>.</w:t>
      </w:r>
    </w:p>
    <w:p w14:paraId="0941A45D" w14:textId="28DED43C" w:rsidR="00B40FDA" w:rsidRPr="00B40FDA" w:rsidRDefault="00B40FDA" w:rsidP="00B40FDA">
      <w:pPr>
        <w:pStyle w:val="Numberedpara"/>
        <w:numPr>
          <w:ilvl w:val="0"/>
          <w:numId w:val="0"/>
        </w:numPr>
        <w:ind w:left="357"/>
        <w:jc w:val="right"/>
        <w:rPr>
          <w:b/>
          <w:bCs/>
        </w:rPr>
      </w:pPr>
      <w:r w:rsidRPr="00B40FDA">
        <w:rPr>
          <w:b/>
          <w:bCs/>
        </w:rPr>
        <w:t>ACTION: GL</w:t>
      </w:r>
    </w:p>
    <w:p w14:paraId="1EAB8B4C" w14:textId="77777777" w:rsidR="005F0331" w:rsidRDefault="005F0331" w:rsidP="005F0331">
      <w:pPr>
        <w:pStyle w:val="Numberedpara"/>
        <w:numPr>
          <w:ilvl w:val="0"/>
          <w:numId w:val="0"/>
        </w:numPr>
        <w:ind w:left="357"/>
      </w:pPr>
    </w:p>
    <w:p w14:paraId="4DEC0D9F" w14:textId="0AD1B412" w:rsidR="001C7AA3" w:rsidRDefault="005F0331" w:rsidP="00C92746">
      <w:pPr>
        <w:pStyle w:val="Numberedpara"/>
        <w:spacing w:after="240"/>
      </w:pPr>
      <w:r>
        <w:t>SMT</w:t>
      </w:r>
      <w:r w:rsidR="002676C2">
        <w:t xml:space="preserve"> </w:t>
      </w:r>
      <w:r w:rsidR="00B40FDA">
        <w:t xml:space="preserve">suggested the sessions with staff be organised by salary bands to facilitate free and open discussions, and that the communication should include a reminder of the nine protected characteristics </w:t>
      </w:r>
      <w:r w:rsidR="00B02BFA">
        <w:t>and</w:t>
      </w:r>
      <w:r w:rsidR="00B40FDA">
        <w:t xml:space="preserve"> encourage </w:t>
      </w:r>
      <w:r w:rsidR="00D22DDE">
        <w:t>participation</w:t>
      </w:r>
      <w:r w:rsidR="00B02BFA">
        <w:t xml:space="preserve"> from these groups</w:t>
      </w:r>
      <w:r w:rsidR="00B40FDA">
        <w:t xml:space="preserve">.  Gill Leng agreed to mention the sessions </w:t>
      </w:r>
      <w:r w:rsidR="00B55249">
        <w:t>at</w:t>
      </w:r>
      <w:r w:rsidR="00B40FDA">
        <w:t xml:space="preserve"> the August all staff meeting </w:t>
      </w:r>
      <w:r w:rsidR="00B55249">
        <w:t xml:space="preserve">to emphasise their importance and to </w:t>
      </w:r>
      <w:r w:rsidR="007E5A3C">
        <w:t>confirm</w:t>
      </w:r>
      <w:r w:rsidR="00B55249">
        <w:t xml:space="preserve"> </w:t>
      </w:r>
      <w:r w:rsidR="00B40FDA">
        <w:t xml:space="preserve">that staff will be </w:t>
      </w:r>
      <w:r w:rsidR="00BA32FA">
        <w:t>support</w:t>
      </w:r>
      <w:r w:rsidR="00B40FDA">
        <w:t>ed to attend.</w:t>
      </w:r>
    </w:p>
    <w:p w14:paraId="4C160835" w14:textId="4F4ED25B" w:rsidR="00C92746" w:rsidRPr="00C92746" w:rsidRDefault="00C92746" w:rsidP="00C92746">
      <w:pPr>
        <w:pStyle w:val="Numberedpara"/>
        <w:numPr>
          <w:ilvl w:val="0"/>
          <w:numId w:val="0"/>
        </w:numPr>
        <w:spacing w:after="240"/>
        <w:ind w:left="357"/>
        <w:jc w:val="right"/>
        <w:rPr>
          <w:b/>
          <w:bCs/>
        </w:rPr>
      </w:pPr>
      <w:r w:rsidRPr="00C92746">
        <w:rPr>
          <w:b/>
          <w:bCs/>
        </w:rPr>
        <w:t>ACTION: FG/GL</w:t>
      </w:r>
    </w:p>
    <w:p w14:paraId="65FB5D3A" w14:textId="53E68B3E" w:rsidR="00C92746" w:rsidRDefault="00814A00" w:rsidP="001C7AA3">
      <w:pPr>
        <w:pStyle w:val="Numberedpara"/>
      </w:pPr>
      <w:r>
        <w:t xml:space="preserve">Fiona Glen was asked </w:t>
      </w:r>
      <w:r w:rsidR="007E5A3C">
        <w:t xml:space="preserve">whether there was any evidence available of good practice in terms of quotas of underrepresented groups.  It was noted that evidence was limited but the HR team was currently researching other ALBs and different sectors for examples of good practice.  Grace Marguerie advised that a paper is being prepared for SMT on NICE’s gender, </w:t>
      </w:r>
      <w:proofErr w:type="gramStart"/>
      <w:r w:rsidR="007E5A3C">
        <w:t>ethnicity</w:t>
      </w:r>
      <w:proofErr w:type="gramEnd"/>
      <w:r w:rsidR="007E5A3C">
        <w:t xml:space="preserve"> and disability profile. </w:t>
      </w:r>
    </w:p>
    <w:p w14:paraId="666A5627" w14:textId="77777777" w:rsidR="002764F2" w:rsidRDefault="002764F2" w:rsidP="002764F2">
      <w:pPr>
        <w:pStyle w:val="ListParagraph"/>
      </w:pPr>
    </w:p>
    <w:p w14:paraId="6913F447" w14:textId="77777777" w:rsidR="00E87C5B" w:rsidRDefault="00E87C5B">
      <w:pPr>
        <w:rPr>
          <w:rFonts w:ascii="Arial" w:hAnsi="Arial"/>
          <w:b/>
          <w:bCs/>
          <w:iCs/>
          <w:sz w:val="22"/>
          <w:szCs w:val="26"/>
        </w:rPr>
      </w:pPr>
      <w:r>
        <w:br w:type="page"/>
      </w:r>
    </w:p>
    <w:p w14:paraId="741071DF" w14:textId="49CA1853" w:rsidR="002764F2" w:rsidRDefault="002764F2" w:rsidP="002764F2">
      <w:pPr>
        <w:pStyle w:val="Heading2"/>
      </w:pPr>
      <w:r>
        <w:lastRenderedPageBreak/>
        <w:t>NICE Connect (item 6.5)</w:t>
      </w:r>
    </w:p>
    <w:p w14:paraId="4624F0F4" w14:textId="77777777" w:rsidR="002764F2" w:rsidRDefault="002764F2" w:rsidP="002764F2">
      <w:pPr>
        <w:pStyle w:val="ListParagraph"/>
      </w:pPr>
    </w:p>
    <w:p w14:paraId="17D15AD0" w14:textId="35659F63" w:rsidR="007F6D8D" w:rsidRDefault="00151AA2" w:rsidP="001C7AA3">
      <w:pPr>
        <w:pStyle w:val="Numberedpara"/>
      </w:pPr>
      <w:r>
        <w:t xml:space="preserve">Hilary Baker presented a draft board report </w:t>
      </w:r>
      <w:r w:rsidR="00E87C5B">
        <w:t xml:space="preserve">for review which describes the approach to the NICE Connect programme, </w:t>
      </w:r>
      <w:r w:rsidR="00A96427">
        <w:t>includes an update on the digital transformation</w:t>
      </w:r>
      <w:r w:rsidR="00710A62">
        <w:t xml:space="preserve"> priorities</w:t>
      </w:r>
      <w:r w:rsidR="00A96427">
        <w:t>, note</w:t>
      </w:r>
      <w:r w:rsidR="00E87C5B">
        <w:t xml:space="preserve">s the impact </w:t>
      </w:r>
      <w:r w:rsidR="00A96427">
        <w:t>of</w:t>
      </w:r>
      <w:r w:rsidR="00E87C5B">
        <w:t xml:space="preserve"> COVID-19 </w:t>
      </w:r>
      <w:r w:rsidR="00A96427">
        <w:t>on some deliverables and includes financial information which was not in the original b</w:t>
      </w:r>
      <w:r w:rsidR="00710A62">
        <w:t xml:space="preserve">usiness </w:t>
      </w:r>
      <w:r w:rsidR="00A96427">
        <w:t>case</w:t>
      </w:r>
      <w:r w:rsidR="00E87C5B">
        <w:t>.  Hilary was asked to update sections of the report wh</w:t>
      </w:r>
      <w:r w:rsidR="00710A62">
        <w:t xml:space="preserve">ich have evolved since the report was written and to liaise with the digital services senior team to </w:t>
      </w:r>
      <w:r w:rsidR="0078777E">
        <w:t>accurately articulate the digital journey</w:t>
      </w:r>
      <w:r w:rsidR="00105CEF">
        <w:t xml:space="preserve"> and deliverables planned for 2020/21.  It was also agreed to attach the reporting template as an appendix to show the format of future reports.</w:t>
      </w:r>
    </w:p>
    <w:p w14:paraId="651547DF" w14:textId="77777777" w:rsidR="007F6D8D" w:rsidRDefault="007F6D8D" w:rsidP="007F6D8D">
      <w:pPr>
        <w:pStyle w:val="Numberedpara"/>
        <w:numPr>
          <w:ilvl w:val="0"/>
          <w:numId w:val="0"/>
        </w:numPr>
        <w:ind w:left="357"/>
      </w:pPr>
    </w:p>
    <w:p w14:paraId="1CF681A2" w14:textId="47A9F220" w:rsidR="002764F2" w:rsidRPr="007F6D8D" w:rsidRDefault="007F6D8D" w:rsidP="007F6D8D">
      <w:pPr>
        <w:pStyle w:val="Numberedpara"/>
        <w:numPr>
          <w:ilvl w:val="0"/>
          <w:numId w:val="0"/>
        </w:numPr>
        <w:ind w:left="357"/>
        <w:jc w:val="right"/>
        <w:rPr>
          <w:b/>
          <w:bCs/>
        </w:rPr>
      </w:pPr>
      <w:r w:rsidRPr="007F6D8D">
        <w:rPr>
          <w:b/>
          <w:bCs/>
        </w:rPr>
        <w:t>ACTION: HB</w:t>
      </w:r>
      <w:r w:rsidR="00710A62" w:rsidRPr="007F6D8D">
        <w:rPr>
          <w:b/>
          <w:bCs/>
        </w:rPr>
        <w:t xml:space="preserve">  </w:t>
      </w:r>
    </w:p>
    <w:p w14:paraId="3449600C" w14:textId="77777777" w:rsidR="002764F2" w:rsidRDefault="002764F2" w:rsidP="006E354B"/>
    <w:p w14:paraId="3B4EB049" w14:textId="5AA65CC1" w:rsidR="002764F2" w:rsidRDefault="00105CEF" w:rsidP="00256291">
      <w:pPr>
        <w:pStyle w:val="Numberedpara"/>
        <w:spacing w:after="240"/>
      </w:pPr>
      <w:r>
        <w:t xml:space="preserve">SMT discussed linking the Connect progress report to the wider NICE strategy, and the journey NICE is on.  Gill Leng agreed to share the latest strategic plan development paper with Hilary to </w:t>
      </w:r>
      <w:r w:rsidR="00875A32">
        <w:t xml:space="preserve">reflect and </w:t>
      </w:r>
      <w:r>
        <w:t xml:space="preserve">align the </w:t>
      </w:r>
      <w:r w:rsidR="00875A32">
        <w:t>language.</w:t>
      </w:r>
      <w:r>
        <w:t xml:space="preserve">   </w:t>
      </w:r>
    </w:p>
    <w:p w14:paraId="69B8835A" w14:textId="41BF9760" w:rsidR="00256291" w:rsidRPr="00105CEF" w:rsidRDefault="00105CEF" w:rsidP="00105CEF">
      <w:pPr>
        <w:pStyle w:val="Numberedpara"/>
        <w:numPr>
          <w:ilvl w:val="0"/>
          <w:numId w:val="0"/>
        </w:numPr>
        <w:spacing w:after="240"/>
        <w:jc w:val="right"/>
        <w:rPr>
          <w:b/>
          <w:bCs/>
        </w:rPr>
      </w:pPr>
      <w:r w:rsidRPr="00105CEF">
        <w:rPr>
          <w:b/>
          <w:bCs/>
        </w:rPr>
        <w:t>ACTION: GL</w:t>
      </w:r>
    </w:p>
    <w:p w14:paraId="49B64D92" w14:textId="415DBFC3" w:rsidR="00256291" w:rsidRDefault="00256291" w:rsidP="00256291">
      <w:pPr>
        <w:pStyle w:val="Heading2"/>
        <w:spacing w:after="240"/>
      </w:pPr>
      <w:r>
        <w:t>Facilitating the sharing of information from NICE guidelines during NHS England procurement negotiations  (item 6.6)</w:t>
      </w:r>
    </w:p>
    <w:p w14:paraId="44E6E2D3" w14:textId="3C8B6662" w:rsidR="00256291" w:rsidRDefault="008B54D0" w:rsidP="00256291">
      <w:pPr>
        <w:pStyle w:val="Numberedpara"/>
        <w:spacing w:after="240"/>
      </w:pPr>
      <w:r>
        <w:t xml:space="preserve">Paul Chrisp </w:t>
      </w:r>
      <w:r w:rsidR="006E1549">
        <w:t>sought</w:t>
      </w:r>
      <w:r>
        <w:t xml:space="preserve"> SMT</w:t>
      </w:r>
      <w:r w:rsidR="006E1549">
        <w:t>’s</w:t>
      </w:r>
      <w:r>
        <w:t xml:space="preserve"> comment</w:t>
      </w:r>
      <w:r w:rsidR="006E1549">
        <w:t>s</w:t>
      </w:r>
      <w:r>
        <w:t xml:space="preserve"> on a proposed method of engagement between NICE and </w:t>
      </w:r>
      <w:r w:rsidRPr="004015F6">
        <w:t>NHS</w:t>
      </w:r>
      <w:r>
        <w:t xml:space="preserve"> </w:t>
      </w:r>
      <w:r w:rsidRPr="004015F6">
        <w:t>E</w:t>
      </w:r>
      <w:r>
        <w:t xml:space="preserve">ngland (NHSE) </w:t>
      </w:r>
      <w:r w:rsidRPr="004015F6">
        <w:t xml:space="preserve">to align the timing of </w:t>
      </w:r>
      <w:r>
        <w:t xml:space="preserve">the update of CG180 </w:t>
      </w:r>
      <w:r w:rsidRPr="00964E30">
        <w:t>Atrial fibrillation: management</w:t>
      </w:r>
      <w:r w:rsidRPr="004015F6">
        <w:t xml:space="preserve"> </w:t>
      </w:r>
      <w:r>
        <w:t xml:space="preserve">guideline </w:t>
      </w:r>
      <w:r w:rsidRPr="004015F6">
        <w:t xml:space="preserve">and NHSE’s procurement negotiations </w:t>
      </w:r>
      <w:r>
        <w:t xml:space="preserve">for </w:t>
      </w:r>
      <w:r w:rsidRPr="004218D5">
        <w:t xml:space="preserve">direct oral anticoagulants </w:t>
      </w:r>
      <w:r>
        <w:t xml:space="preserve">(DOACs), </w:t>
      </w:r>
      <w:r w:rsidRPr="004015F6">
        <w:t xml:space="preserve">so that the final NICE recommendations </w:t>
      </w:r>
      <w:r>
        <w:t xml:space="preserve">can </w:t>
      </w:r>
      <w:r w:rsidRPr="004015F6">
        <w:t>reflect the new negotiated prices</w:t>
      </w:r>
      <w:r>
        <w:t>.  This was an unprecedented situation but one that is likely to reoccur with future guid</w:t>
      </w:r>
      <w:r w:rsidR="00535895">
        <w:t>eline</w:t>
      </w:r>
      <w:r>
        <w:t xml:space="preserve"> consultation, </w:t>
      </w:r>
      <w:proofErr w:type="spellStart"/>
      <w:r>
        <w:t>eg</w:t>
      </w:r>
      <w:proofErr w:type="spellEnd"/>
      <w:r>
        <w:t xml:space="preserve"> diabetes.  It was proposed that NICE undertakes additional health economic sensitivity analyses to share with NHSE ahead of guideline consultation, and</w:t>
      </w:r>
      <w:r w:rsidRPr="00964E30">
        <w:t xml:space="preserve"> seek</w:t>
      </w:r>
      <w:r>
        <w:t>s</w:t>
      </w:r>
      <w:r w:rsidRPr="00964E30">
        <w:t xml:space="preserve"> legal </w:t>
      </w:r>
      <w:r>
        <w:t xml:space="preserve">advice to give </w:t>
      </w:r>
      <w:r w:rsidRPr="00964E30">
        <w:t xml:space="preserve">assurance that the proposed approach </w:t>
      </w:r>
      <w:r w:rsidRPr="00D6083F">
        <w:t>adheres to the processes set out in the Guidelines Manual</w:t>
      </w:r>
      <w:r>
        <w:t>, and so</w:t>
      </w:r>
      <w:r w:rsidRPr="00D6083F">
        <w:t xml:space="preserve"> </w:t>
      </w:r>
      <w:r>
        <w:t>is robust to legal challenge.</w:t>
      </w:r>
    </w:p>
    <w:p w14:paraId="04E56E8E" w14:textId="0361B40D" w:rsidR="00256291" w:rsidRDefault="00535895" w:rsidP="001C7AA3">
      <w:pPr>
        <w:pStyle w:val="Numberedpara"/>
      </w:pPr>
      <w:r>
        <w:t>SMT discussed the options and the associated risks and were keen to receive legal advice.  Discussions were ongoing with NHSE around a potential solution</w:t>
      </w:r>
      <w:r w:rsidR="00EA1B9C">
        <w:t xml:space="preserve"> which will be shared with the process</w:t>
      </w:r>
      <w:r w:rsidR="00730DE9">
        <w:t>,</w:t>
      </w:r>
      <w:r w:rsidR="00EA1B9C">
        <w:t xml:space="preserve"> methods </w:t>
      </w:r>
      <w:r w:rsidR="00730DE9">
        <w:t xml:space="preserve">&amp; Analytics </w:t>
      </w:r>
      <w:r w:rsidR="00EA1B9C">
        <w:t>expert group</w:t>
      </w:r>
      <w:r>
        <w:t>.</w:t>
      </w:r>
      <w:r w:rsidR="00EA1B9C">
        <w:t xml:space="preserve">  SMT </w:t>
      </w:r>
      <w:r w:rsidR="003F167D">
        <w:t xml:space="preserve">supported the progress to date and </w:t>
      </w:r>
      <w:r w:rsidR="00EA1B9C">
        <w:t xml:space="preserve">agreed to </w:t>
      </w:r>
      <w:r w:rsidR="003F167D">
        <w:t xml:space="preserve">receive a further report once </w:t>
      </w:r>
      <w:r w:rsidR="00EA1B9C">
        <w:t>the legal advice</w:t>
      </w:r>
      <w:r w:rsidR="003F167D">
        <w:t xml:space="preserve"> has been received.</w:t>
      </w:r>
    </w:p>
    <w:p w14:paraId="4E9170C2" w14:textId="77777777" w:rsidR="002764F2" w:rsidRDefault="002764F2" w:rsidP="002764F2">
      <w:pPr>
        <w:pStyle w:val="ListParagraph"/>
      </w:pPr>
    </w:p>
    <w:p w14:paraId="506C54A7" w14:textId="3C2435A1" w:rsidR="001C7AA3" w:rsidRDefault="003F167D" w:rsidP="003F167D">
      <w:pPr>
        <w:pStyle w:val="SMTActions"/>
      </w:pPr>
      <w:r>
        <w:t>ACTION: PC</w:t>
      </w:r>
    </w:p>
    <w:p w14:paraId="75FC5C25" w14:textId="77777777" w:rsidR="008C7E89" w:rsidRPr="00915C73" w:rsidRDefault="008C7E89" w:rsidP="00256291">
      <w:pPr>
        <w:pStyle w:val="Paragraph"/>
        <w:numPr>
          <w:ilvl w:val="0"/>
          <w:numId w:val="0"/>
        </w:numPr>
      </w:pPr>
    </w:p>
    <w:p w14:paraId="1E59B3D5" w14:textId="75B0A26D" w:rsidR="004214ED" w:rsidRDefault="004214ED" w:rsidP="004214ED">
      <w:pPr>
        <w:pStyle w:val="Heading2"/>
      </w:pPr>
      <w:r>
        <w:t xml:space="preserve">EU exit (item </w:t>
      </w:r>
      <w:r w:rsidR="002764F2">
        <w:t>7</w:t>
      </w:r>
      <w:r>
        <w:t>)</w:t>
      </w:r>
    </w:p>
    <w:p w14:paraId="07F6F19A" w14:textId="279F5B8B" w:rsidR="004214ED" w:rsidRDefault="004214ED" w:rsidP="003A436B">
      <w:pPr>
        <w:pStyle w:val="Paragraph"/>
        <w:numPr>
          <w:ilvl w:val="0"/>
          <w:numId w:val="0"/>
        </w:numPr>
        <w:ind w:left="567" w:hanging="499"/>
      </w:pPr>
    </w:p>
    <w:p w14:paraId="4FFA8467" w14:textId="5E609756" w:rsidR="008B0808" w:rsidRDefault="007651AC" w:rsidP="008B0808">
      <w:pPr>
        <w:pStyle w:val="Numberedpara"/>
        <w:spacing w:after="240"/>
      </w:pPr>
      <w:r>
        <w:t xml:space="preserve">Eric Power </w:t>
      </w:r>
      <w:r w:rsidR="008B0808">
        <w:t xml:space="preserve">updated SMT on </w:t>
      </w:r>
      <w:r w:rsidR="00C0700E">
        <w:t xml:space="preserve">arrangements to manage the end of the </w:t>
      </w:r>
      <w:r w:rsidR="008B0808">
        <w:t xml:space="preserve">EU transition </w:t>
      </w:r>
      <w:r w:rsidR="00C0700E">
        <w:t>period</w:t>
      </w:r>
      <w:r w:rsidR="008B0808">
        <w:t xml:space="preserve"> and </w:t>
      </w:r>
      <w:r w:rsidR="003E0C24">
        <w:t>report</w:t>
      </w:r>
      <w:r w:rsidR="00A00BED">
        <w:t>ed that internal EU oversight group ha</w:t>
      </w:r>
      <w:r w:rsidR="003E0C24">
        <w:t>d</w:t>
      </w:r>
      <w:r w:rsidR="00A00BED">
        <w:t xml:space="preserve"> reconvened </w:t>
      </w:r>
      <w:r w:rsidR="008B0808">
        <w:t>to</w:t>
      </w:r>
      <w:r w:rsidR="00C0700E">
        <w:t xml:space="preserve"> plan how to </w:t>
      </w:r>
      <w:r w:rsidR="008B0808">
        <w:t>respond to NICE’s obligations.</w:t>
      </w:r>
      <w:r w:rsidR="00A00BED">
        <w:t xml:space="preserve"> </w:t>
      </w:r>
      <w:r w:rsidR="008B0808">
        <w:t xml:space="preserve"> T</w:t>
      </w:r>
      <w:r w:rsidR="00443584">
        <w:t>he D</w:t>
      </w:r>
      <w:r w:rsidR="00E25F0F">
        <w:t xml:space="preserve">HSC </w:t>
      </w:r>
      <w:r w:rsidR="00443584">
        <w:t xml:space="preserve">will likely </w:t>
      </w:r>
      <w:r w:rsidR="005947AD">
        <w:t>require</w:t>
      </w:r>
      <w:r w:rsidR="00443584">
        <w:t xml:space="preserve"> NICE’s input on </w:t>
      </w:r>
      <w:r w:rsidR="005947AD">
        <w:t>several</w:t>
      </w:r>
      <w:r w:rsidR="00443584">
        <w:t xml:space="preserve"> issues</w:t>
      </w:r>
      <w:r w:rsidR="008B0808">
        <w:t xml:space="preserve"> but the exact detail </w:t>
      </w:r>
      <w:r w:rsidR="007F711C">
        <w:t>will</w:t>
      </w:r>
      <w:r w:rsidR="008B0808">
        <w:t xml:space="preserve"> not be </w:t>
      </w:r>
      <w:r w:rsidR="00C0700E">
        <w:t>known</w:t>
      </w:r>
      <w:r w:rsidR="008B0808">
        <w:t xml:space="preserve"> until the Autumn.  The EU exit risk register was reviewed.  SMT noted the three key risks around medicines licencing, HR staffing issues and GDPR compliance.</w:t>
      </w:r>
      <w:r w:rsidR="00C0700E">
        <w:t xml:space="preserve">  Nick Crabb confirmed NICE’s involvement with the MRHA and the OLS on new medicines licencing arrangements.  Nick was asked to include this work in the board paper, and to </w:t>
      </w:r>
      <w:proofErr w:type="gramStart"/>
      <w:r w:rsidR="00C0700E">
        <w:t>make reference</w:t>
      </w:r>
      <w:proofErr w:type="gramEnd"/>
      <w:r w:rsidR="00C0700E">
        <w:t xml:space="preserve"> to the Medicines and Medical Devices Bill.</w:t>
      </w:r>
    </w:p>
    <w:p w14:paraId="7CA7E652" w14:textId="71D4CF4C" w:rsidR="004C5294" w:rsidRDefault="008B0808" w:rsidP="00A00403">
      <w:pPr>
        <w:pStyle w:val="Numberedpara"/>
      </w:pPr>
      <w:r>
        <w:t xml:space="preserve">SMT </w:t>
      </w:r>
      <w:r w:rsidR="00C0700E">
        <w:t>review</w:t>
      </w:r>
      <w:r>
        <w:t xml:space="preserve">ed </w:t>
      </w:r>
      <w:r w:rsidR="00C0700E">
        <w:t xml:space="preserve">the risk register and requested updates </w:t>
      </w:r>
      <w:r w:rsidR="0010232E">
        <w:t>to the staffing risks, ahead of its submission to the board as an appendix to the covering report.</w:t>
      </w:r>
    </w:p>
    <w:p w14:paraId="29C95003" w14:textId="2B0F512B" w:rsidR="00443584" w:rsidRDefault="00443584" w:rsidP="00443584">
      <w:pPr>
        <w:pStyle w:val="Numberedpara"/>
        <w:numPr>
          <w:ilvl w:val="0"/>
          <w:numId w:val="0"/>
        </w:numPr>
        <w:ind w:left="357" w:hanging="357"/>
      </w:pPr>
    </w:p>
    <w:p w14:paraId="13C37DD5" w14:textId="0FDC304D" w:rsidR="00A00403" w:rsidRDefault="00443584" w:rsidP="00987E76">
      <w:pPr>
        <w:pStyle w:val="SMTActions"/>
      </w:pPr>
      <w:r>
        <w:lastRenderedPageBreak/>
        <w:t>ACTION: NC/EP</w:t>
      </w:r>
    </w:p>
    <w:p w14:paraId="385C86D6" w14:textId="52728789" w:rsidR="004214ED" w:rsidRDefault="004214ED" w:rsidP="004214ED">
      <w:pPr>
        <w:pStyle w:val="Heading2"/>
      </w:pPr>
      <w:r>
        <w:t xml:space="preserve">London office move (item </w:t>
      </w:r>
      <w:r w:rsidR="007651AC">
        <w:t>8</w:t>
      </w:r>
      <w:r>
        <w:t>)</w:t>
      </w:r>
    </w:p>
    <w:p w14:paraId="7860F8CA" w14:textId="3B3546F5" w:rsidR="004214ED" w:rsidRDefault="004214ED" w:rsidP="003A436B">
      <w:pPr>
        <w:pStyle w:val="Paragraph"/>
        <w:numPr>
          <w:ilvl w:val="0"/>
          <w:numId w:val="0"/>
        </w:numPr>
        <w:ind w:left="567" w:hanging="499"/>
      </w:pPr>
    </w:p>
    <w:p w14:paraId="41914687" w14:textId="242F9BA0" w:rsidR="00BE04BE" w:rsidRDefault="007651AC" w:rsidP="00DA7C0E">
      <w:pPr>
        <w:pStyle w:val="Numberedpara"/>
        <w:spacing w:after="240"/>
      </w:pPr>
      <w:r>
        <w:t xml:space="preserve">Alexia Tonnel </w:t>
      </w:r>
      <w:r w:rsidR="00DA7C0E">
        <w:t>confirmed</w:t>
      </w:r>
      <w:r w:rsidR="00E25F0F">
        <w:t xml:space="preserve"> that </w:t>
      </w:r>
      <w:r w:rsidR="005947AD">
        <w:t>remedial</w:t>
      </w:r>
      <w:r w:rsidR="00E25F0F">
        <w:t xml:space="preserve"> works required to the </w:t>
      </w:r>
      <w:r w:rsidR="00141E81">
        <w:t xml:space="preserve">IT </w:t>
      </w:r>
      <w:r w:rsidR="00E25F0F">
        <w:t>server room</w:t>
      </w:r>
      <w:r w:rsidR="00141E81">
        <w:t xml:space="preserve"> will delay the WAN installation by about four weeks meaning there will be less time available to get the office ready when the building is handed over.  Gill Leng agreed to </w:t>
      </w:r>
      <w:r w:rsidR="00E1082A">
        <w:t>liaise with</w:t>
      </w:r>
      <w:r w:rsidR="00141E81">
        <w:t xml:space="preserve"> Sebastian Maycock for a brief update to include in her </w:t>
      </w:r>
      <w:r w:rsidR="000376FC">
        <w:t xml:space="preserve">CE </w:t>
      </w:r>
      <w:r w:rsidR="00141E81">
        <w:t xml:space="preserve">report to </w:t>
      </w:r>
      <w:r w:rsidR="000376FC">
        <w:t xml:space="preserve">the </w:t>
      </w:r>
      <w:r w:rsidR="00141E81">
        <w:t>Board.</w:t>
      </w:r>
    </w:p>
    <w:p w14:paraId="25798287" w14:textId="312EB25E" w:rsidR="00BE04BE" w:rsidRPr="003A436B" w:rsidRDefault="00BE04BE" w:rsidP="005947AD">
      <w:pPr>
        <w:pStyle w:val="SMTActions"/>
      </w:pPr>
      <w:r>
        <w:t>ACTION:</w:t>
      </w:r>
      <w:r w:rsidR="00141E81">
        <w:t xml:space="preserve"> GL</w:t>
      </w:r>
      <w:r>
        <w:t xml:space="preserve"> </w:t>
      </w:r>
    </w:p>
    <w:p w14:paraId="089604EB" w14:textId="77777777" w:rsidR="00012BBC" w:rsidRDefault="00012BBC" w:rsidP="00FF68A5">
      <w:pPr>
        <w:pStyle w:val="Heading2"/>
      </w:pPr>
    </w:p>
    <w:p w14:paraId="4816FA64" w14:textId="1DB56D90" w:rsidR="006F3BE2" w:rsidRPr="00FA4D12" w:rsidRDefault="00DA7C0E" w:rsidP="00FF68A5">
      <w:pPr>
        <w:pStyle w:val="Heading2"/>
      </w:pPr>
      <w:r>
        <w:t>O</w:t>
      </w:r>
      <w:r w:rsidR="006F3BE2">
        <w:t>ther business (</w:t>
      </w:r>
      <w:r w:rsidR="006F3BE2" w:rsidRPr="00FF68A5">
        <w:t>item</w:t>
      </w:r>
      <w:r w:rsidR="006F3BE2">
        <w:t xml:space="preserve"> </w:t>
      </w:r>
      <w:r>
        <w:t>9</w:t>
      </w:r>
      <w:r w:rsidR="006F3BE2">
        <w:t>)</w:t>
      </w:r>
    </w:p>
    <w:p w14:paraId="5F62CEA1" w14:textId="321D445A" w:rsidR="00FF68A5" w:rsidRDefault="00FF68A5" w:rsidP="00FF68A5">
      <w:pPr>
        <w:pStyle w:val="Numberedpara"/>
        <w:numPr>
          <w:ilvl w:val="0"/>
          <w:numId w:val="0"/>
        </w:numPr>
        <w:ind w:left="357"/>
      </w:pPr>
    </w:p>
    <w:p w14:paraId="407F49E0" w14:textId="7B14E87B" w:rsidR="004D774B" w:rsidRDefault="004D774B" w:rsidP="004D774B">
      <w:pPr>
        <w:pStyle w:val="Numberedpara"/>
        <w:spacing w:after="240"/>
      </w:pPr>
      <w:r w:rsidRPr="00326EF5">
        <w:rPr>
          <w:b/>
          <w:bCs/>
        </w:rPr>
        <w:t>Cabinet office review of communications resources</w:t>
      </w:r>
      <w:r>
        <w:t xml:space="preserve"> </w:t>
      </w:r>
      <w:r w:rsidR="00102248">
        <w:t>–</w:t>
      </w:r>
      <w:r>
        <w:t xml:space="preserve"> </w:t>
      </w:r>
      <w:r w:rsidR="00102248">
        <w:t xml:space="preserve">Jane Gizbert advised SMT that the Cabinet office was undertaking a review of all government department and ALB communications teams with a view to consolidating resources.  NICE had received a request to provide a significant amount of information about the team by </w:t>
      </w:r>
      <w:r w:rsidR="005A59E1">
        <w:t xml:space="preserve">the deadline of </w:t>
      </w:r>
      <w:r w:rsidR="00102248">
        <w:t>3 August</w:t>
      </w:r>
      <w:r w:rsidR="00C3723D">
        <w:t>,</w:t>
      </w:r>
      <w:r w:rsidR="009C4E73">
        <w:t xml:space="preserve"> which was going to be challenging.</w:t>
      </w:r>
    </w:p>
    <w:p w14:paraId="39E96186" w14:textId="45BC4779" w:rsidR="00124B84" w:rsidRDefault="004D774B" w:rsidP="004D774B">
      <w:pPr>
        <w:pStyle w:val="Numberedpara"/>
        <w:spacing w:after="240"/>
      </w:pPr>
      <w:r w:rsidRPr="00326EF5">
        <w:rPr>
          <w:b/>
          <w:bCs/>
        </w:rPr>
        <w:t>DHSC &amp; ALB Chief Executive’s meeting</w:t>
      </w:r>
      <w:r>
        <w:t xml:space="preserve"> – Gill Leng</w:t>
      </w:r>
      <w:r w:rsidR="00124B84">
        <w:t xml:space="preserve"> had received re-assurance from the DHSC that </w:t>
      </w:r>
      <w:r w:rsidR="00C3723D">
        <w:t xml:space="preserve">it </w:t>
      </w:r>
      <w:r w:rsidR="00124B84">
        <w:t>would support the additional COVID-19 guidance integration work this year, but future years would have to be looked at as part of the spending review.  Liz Woodeson asked for the funding request formally in writing, which Gill Leng agreed to draft and share with Paul Chrisp.</w:t>
      </w:r>
    </w:p>
    <w:p w14:paraId="288EC209" w14:textId="7CC2884C" w:rsidR="008C7E89" w:rsidRDefault="00124B84" w:rsidP="00124B84">
      <w:pPr>
        <w:pStyle w:val="Numberedpara"/>
        <w:numPr>
          <w:ilvl w:val="0"/>
          <w:numId w:val="0"/>
        </w:numPr>
        <w:spacing w:after="240"/>
        <w:ind w:left="357"/>
        <w:jc w:val="right"/>
      </w:pPr>
      <w:r>
        <w:rPr>
          <w:b/>
          <w:bCs/>
        </w:rPr>
        <w:t>ACTION: GL/PC</w:t>
      </w:r>
      <w:r>
        <w:t xml:space="preserve">  </w:t>
      </w:r>
    </w:p>
    <w:p w14:paraId="64F86024" w14:textId="747C65A3" w:rsidR="004D774B" w:rsidRDefault="00326EF5" w:rsidP="00326EF5">
      <w:pPr>
        <w:pStyle w:val="Numberedpara"/>
        <w:spacing w:after="240"/>
      </w:pPr>
      <w:r w:rsidRPr="00326EF5">
        <w:rPr>
          <w:b/>
          <w:bCs/>
        </w:rPr>
        <w:t>Budget approval for admin role in BPR</w:t>
      </w:r>
      <w:r>
        <w:t xml:space="preserve"> – </w:t>
      </w:r>
      <w:r w:rsidR="00CA5C70">
        <w:t xml:space="preserve">SMT approved a request from </w:t>
      </w:r>
      <w:r w:rsidR="005C6FC6">
        <w:t>Grace Margue</w:t>
      </w:r>
      <w:r w:rsidR="00CA5C70">
        <w:t>rie</w:t>
      </w:r>
      <w:r w:rsidR="005C6FC6">
        <w:t xml:space="preserve"> to utilise a saving from the delay in the recruitment of a band 3 admin role in HR to bring an additional administrator in as a fixed term for the remain</w:t>
      </w:r>
      <w:r w:rsidR="00CA5C70">
        <w:t>der of the</w:t>
      </w:r>
      <w:r w:rsidR="005C6FC6">
        <w:t xml:space="preserve"> financial year</w:t>
      </w:r>
      <w:r w:rsidR="00CA5C70">
        <w:t>.</w:t>
      </w:r>
    </w:p>
    <w:p w14:paraId="0CEB1737" w14:textId="0BBC9A8B" w:rsidR="007A37EA" w:rsidRDefault="00326EF5" w:rsidP="001A2FBE">
      <w:pPr>
        <w:pStyle w:val="Numberedpara"/>
        <w:spacing w:after="240"/>
      </w:pPr>
      <w:r w:rsidRPr="00326EF5">
        <w:rPr>
          <w:b/>
          <w:bCs/>
        </w:rPr>
        <w:t>Director of Finance, Strategy and Transformation</w:t>
      </w:r>
      <w:r>
        <w:t xml:space="preserve"> – Gill Leng advised SMT of the </w:t>
      </w:r>
      <w:r w:rsidR="003D7DAF">
        <w:t>outcome of</w:t>
      </w:r>
      <w:r>
        <w:t xml:space="preserve"> the interviews</w:t>
      </w:r>
      <w:r w:rsidR="003D7DAF">
        <w:t xml:space="preserve"> held yesterday</w:t>
      </w:r>
      <w:r w:rsidR="001A2FBE">
        <w:t>.</w:t>
      </w:r>
    </w:p>
    <w:p w14:paraId="630CCC64" w14:textId="1341A357" w:rsidR="0066390C" w:rsidRDefault="0066390C" w:rsidP="008C7E89">
      <w:pPr>
        <w:pStyle w:val="Numberedpara"/>
        <w:numPr>
          <w:ilvl w:val="0"/>
          <w:numId w:val="0"/>
        </w:numPr>
        <w:ind w:left="357"/>
      </w:pPr>
    </w:p>
    <w:sectPr w:rsidR="0066390C"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75EC0" w14:textId="77777777" w:rsidR="00617FB5" w:rsidRDefault="00617FB5" w:rsidP="00446BEE">
      <w:r>
        <w:separator/>
      </w:r>
    </w:p>
  </w:endnote>
  <w:endnote w:type="continuationSeparator" w:id="0">
    <w:p w14:paraId="6CB74A2E" w14:textId="77777777" w:rsidR="00617FB5" w:rsidRDefault="00617FB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617FB5" w:rsidRDefault="00617FB5">
    <w:pPr>
      <w:pStyle w:val="Footer"/>
    </w:pPr>
    <w:r>
      <w:tab/>
    </w:r>
    <w:r>
      <w:tab/>
    </w:r>
    <w:r>
      <w:fldChar w:fldCharType="begin"/>
    </w:r>
    <w:r>
      <w:instrText xml:space="preserve"> PAGE </w:instrText>
    </w:r>
    <w:r>
      <w:fldChar w:fldCharType="separate"/>
    </w:r>
    <w:r>
      <w:rPr>
        <w:noProof/>
      </w:rPr>
      <w:t>1</w:t>
    </w:r>
    <w:r>
      <w:fldChar w:fldCharType="end"/>
    </w:r>
    <w:r>
      <w:t xml:space="preserve"> of </w:t>
    </w:r>
    <w:r w:rsidR="00127B46">
      <w:fldChar w:fldCharType="begin"/>
    </w:r>
    <w:r w:rsidR="00127B46">
      <w:instrText xml:space="preserve"> NUMPAGES  </w:instrText>
    </w:r>
    <w:r w:rsidR="00127B46">
      <w:fldChar w:fldCharType="separate"/>
    </w:r>
    <w:r>
      <w:rPr>
        <w:noProof/>
      </w:rPr>
      <w:t>5</w:t>
    </w:r>
    <w:r w:rsidR="00127B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F4113" w14:textId="77777777" w:rsidR="00617FB5" w:rsidRDefault="00617FB5" w:rsidP="00446BEE">
      <w:r>
        <w:separator/>
      </w:r>
    </w:p>
  </w:footnote>
  <w:footnote w:type="continuationSeparator" w:id="0">
    <w:p w14:paraId="2E7C2511" w14:textId="77777777" w:rsidR="00617FB5" w:rsidRDefault="00617FB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61ED8874" w:rsidR="00617FB5" w:rsidRPr="007D0457" w:rsidRDefault="00617FB5"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1"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23"/>
  </w:num>
  <w:num w:numId="22">
    <w:abstractNumId w:val="1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2"/>
  </w:num>
  <w:num w:numId="26">
    <w:abstractNumId w:val="23"/>
    <w:lvlOverride w:ilvl="0">
      <w:startOverride w:val="1"/>
    </w:lvlOverride>
  </w:num>
  <w:num w:numId="27">
    <w:abstractNumId w:val="17"/>
  </w:num>
  <w:num w:numId="28">
    <w:abstractNumId w:val="14"/>
  </w:num>
  <w:num w:numId="29">
    <w:abstractNumId w:val="0"/>
  </w:num>
  <w:num w:numId="30">
    <w:abstractNumId w:val="22"/>
  </w:num>
  <w:num w:numId="31">
    <w:abstractNumId w:val="20"/>
  </w:num>
  <w:num w:numId="32">
    <w:abstractNumId w:val="18"/>
  </w:num>
  <w:num w:numId="33">
    <w:abstractNumId w:val="16"/>
  </w:num>
  <w:num w:numId="34">
    <w:abstractNumId w:val="21"/>
  </w:num>
  <w:num w:numId="35">
    <w:abstractNumId w:val="24"/>
  </w:num>
  <w:num w:numId="36">
    <w:abstractNumId w:val="31"/>
  </w:num>
  <w:num w:numId="37">
    <w:abstractNumId w:val="11"/>
  </w:num>
  <w:num w:numId="38">
    <w:abstractNumId w:val="26"/>
  </w:num>
  <w:num w:numId="39">
    <w:abstractNumId w:val="2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28EE"/>
    <w:rsid w:val="0000438F"/>
    <w:rsid w:val="000053F8"/>
    <w:rsid w:val="0000687D"/>
    <w:rsid w:val="00010AAB"/>
    <w:rsid w:val="000111B4"/>
    <w:rsid w:val="00011D16"/>
    <w:rsid w:val="00012355"/>
    <w:rsid w:val="00012BBC"/>
    <w:rsid w:val="00017F48"/>
    <w:rsid w:val="00020D14"/>
    <w:rsid w:val="00020D34"/>
    <w:rsid w:val="00020EBA"/>
    <w:rsid w:val="00021245"/>
    <w:rsid w:val="00021F46"/>
    <w:rsid w:val="00022932"/>
    <w:rsid w:val="00022DCA"/>
    <w:rsid w:val="000232F2"/>
    <w:rsid w:val="00023662"/>
    <w:rsid w:val="00023F0E"/>
    <w:rsid w:val="00024B3D"/>
    <w:rsid w:val="00024D0A"/>
    <w:rsid w:val="000253C0"/>
    <w:rsid w:val="00032073"/>
    <w:rsid w:val="0003314A"/>
    <w:rsid w:val="00035962"/>
    <w:rsid w:val="000376CB"/>
    <w:rsid w:val="000376FC"/>
    <w:rsid w:val="00040E50"/>
    <w:rsid w:val="00042D75"/>
    <w:rsid w:val="000439B6"/>
    <w:rsid w:val="00046388"/>
    <w:rsid w:val="000472DC"/>
    <w:rsid w:val="00050204"/>
    <w:rsid w:val="00053B5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67CAA"/>
    <w:rsid w:val="00070065"/>
    <w:rsid w:val="00070807"/>
    <w:rsid w:val="00070B7D"/>
    <w:rsid w:val="00070F8F"/>
    <w:rsid w:val="0007247B"/>
    <w:rsid w:val="0007277C"/>
    <w:rsid w:val="00072C3A"/>
    <w:rsid w:val="0007320C"/>
    <w:rsid w:val="00074559"/>
    <w:rsid w:val="00074991"/>
    <w:rsid w:val="00074A17"/>
    <w:rsid w:val="00075572"/>
    <w:rsid w:val="00076A9C"/>
    <w:rsid w:val="00076FD5"/>
    <w:rsid w:val="000801AB"/>
    <w:rsid w:val="00080663"/>
    <w:rsid w:val="000809D2"/>
    <w:rsid w:val="0008183C"/>
    <w:rsid w:val="0008231B"/>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FEE"/>
    <w:rsid w:val="000A5E67"/>
    <w:rsid w:val="000A6E1A"/>
    <w:rsid w:val="000B0FF9"/>
    <w:rsid w:val="000B1394"/>
    <w:rsid w:val="000B2792"/>
    <w:rsid w:val="000B3EA3"/>
    <w:rsid w:val="000B5939"/>
    <w:rsid w:val="000B6A66"/>
    <w:rsid w:val="000B70DE"/>
    <w:rsid w:val="000C0211"/>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4DED"/>
    <w:rsid w:val="000D53A2"/>
    <w:rsid w:val="000D57F2"/>
    <w:rsid w:val="000D6D85"/>
    <w:rsid w:val="000D7C60"/>
    <w:rsid w:val="000E0109"/>
    <w:rsid w:val="000E121F"/>
    <w:rsid w:val="000E21D2"/>
    <w:rsid w:val="000E32B5"/>
    <w:rsid w:val="000E5656"/>
    <w:rsid w:val="000E654C"/>
    <w:rsid w:val="000E725E"/>
    <w:rsid w:val="000E7DE1"/>
    <w:rsid w:val="000E7E12"/>
    <w:rsid w:val="000E7EC1"/>
    <w:rsid w:val="000F1617"/>
    <w:rsid w:val="000F24AA"/>
    <w:rsid w:val="000F4108"/>
    <w:rsid w:val="000F4903"/>
    <w:rsid w:val="000F4A2C"/>
    <w:rsid w:val="000F508D"/>
    <w:rsid w:val="000F5ECC"/>
    <w:rsid w:val="000F5ED0"/>
    <w:rsid w:val="000F6356"/>
    <w:rsid w:val="000F792D"/>
    <w:rsid w:val="00100AC1"/>
    <w:rsid w:val="00102248"/>
    <w:rsid w:val="0010232E"/>
    <w:rsid w:val="00103740"/>
    <w:rsid w:val="00104204"/>
    <w:rsid w:val="00104BD6"/>
    <w:rsid w:val="00105CEF"/>
    <w:rsid w:val="0011018F"/>
    <w:rsid w:val="00111CCE"/>
    <w:rsid w:val="001131C4"/>
    <w:rsid w:val="001134E7"/>
    <w:rsid w:val="0011352A"/>
    <w:rsid w:val="001136BD"/>
    <w:rsid w:val="00116108"/>
    <w:rsid w:val="00116344"/>
    <w:rsid w:val="00116872"/>
    <w:rsid w:val="001169A0"/>
    <w:rsid w:val="00116CD8"/>
    <w:rsid w:val="00121374"/>
    <w:rsid w:val="00124B84"/>
    <w:rsid w:val="001253FF"/>
    <w:rsid w:val="0012725C"/>
    <w:rsid w:val="00127B46"/>
    <w:rsid w:val="001302A2"/>
    <w:rsid w:val="00130A69"/>
    <w:rsid w:val="00130B6E"/>
    <w:rsid w:val="001311CD"/>
    <w:rsid w:val="001343BC"/>
    <w:rsid w:val="00134510"/>
    <w:rsid w:val="001350F7"/>
    <w:rsid w:val="00136A02"/>
    <w:rsid w:val="00136D52"/>
    <w:rsid w:val="00137077"/>
    <w:rsid w:val="00140238"/>
    <w:rsid w:val="00141E81"/>
    <w:rsid w:val="001447E6"/>
    <w:rsid w:val="00145C4B"/>
    <w:rsid w:val="00146349"/>
    <w:rsid w:val="0014642E"/>
    <w:rsid w:val="001505E0"/>
    <w:rsid w:val="00151AA2"/>
    <w:rsid w:val="001520BF"/>
    <w:rsid w:val="00153771"/>
    <w:rsid w:val="0015444A"/>
    <w:rsid w:val="00154E94"/>
    <w:rsid w:val="00156295"/>
    <w:rsid w:val="001574F5"/>
    <w:rsid w:val="00160E15"/>
    <w:rsid w:val="00161EC0"/>
    <w:rsid w:val="00166602"/>
    <w:rsid w:val="00170075"/>
    <w:rsid w:val="001702EA"/>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6622"/>
    <w:rsid w:val="00196F14"/>
    <w:rsid w:val="00197C29"/>
    <w:rsid w:val="001A13C1"/>
    <w:rsid w:val="001A1C71"/>
    <w:rsid w:val="001A2394"/>
    <w:rsid w:val="001A2F9F"/>
    <w:rsid w:val="001A2FBE"/>
    <w:rsid w:val="001A38AF"/>
    <w:rsid w:val="001A397D"/>
    <w:rsid w:val="001A587B"/>
    <w:rsid w:val="001A6E40"/>
    <w:rsid w:val="001A6F9E"/>
    <w:rsid w:val="001B0509"/>
    <w:rsid w:val="001B0EE9"/>
    <w:rsid w:val="001B1610"/>
    <w:rsid w:val="001B26CB"/>
    <w:rsid w:val="001B2A26"/>
    <w:rsid w:val="001B2A5C"/>
    <w:rsid w:val="001B35BF"/>
    <w:rsid w:val="001B65B3"/>
    <w:rsid w:val="001B7577"/>
    <w:rsid w:val="001B7C63"/>
    <w:rsid w:val="001B7E73"/>
    <w:rsid w:val="001C1562"/>
    <w:rsid w:val="001C1A9F"/>
    <w:rsid w:val="001C202F"/>
    <w:rsid w:val="001C2B2C"/>
    <w:rsid w:val="001C301A"/>
    <w:rsid w:val="001C3E9B"/>
    <w:rsid w:val="001C448B"/>
    <w:rsid w:val="001C4767"/>
    <w:rsid w:val="001C4F0E"/>
    <w:rsid w:val="001C510D"/>
    <w:rsid w:val="001C7AA3"/>
    <w:rsid w:val="001D0DB2"/>
    <w:rsid w:val="001D1EAD"/>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3165"/>
    <w:rsid w:val="002237AA"/>
    <w:rsid w:val="002247AD"/>
    <w:rsid w:val="00224CEA"/>
    <w:rsid w:val="00224D5A"/>
    <w:rsid w:val="00226F7F"/>
    <w:rsid w:val="002271B8"/>
    <w:rsid w:val="00227B50"/>
    <w:rsid w:val="0023081D"/>
    <w:rsid w:val="0023140B"/>
    <w:rsid w:val="00231F8F"/>
    <w:rsid w:val="00232A13"/>
    <w:rsid w:val="00234D13"/>
    <w:rsid w:val="00234F90"/>
    <w:rsid w:val="00236124"/>
    <w:rsid w:val="00236928"/>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46893"/>
    <w:rsid w:val="00250447"/>
    <w:rsid w:val="002515E9"/>
    <w:rsid w:val="00254C33"/>
    <w:rsid w:val="00255C16"/>
    <w:rsid w:val="00256291"/>
    <w:rsid w:val="0025681F"/>
    <w:rsid w:val="00256EB6"/>
    <w:rsid w:val="00260966"/>
    <w:rsid w:val="002614C1"/>
    <w:rsid w:val="00261A45"/>
    <w:rsid w:val="00264480"/>
    <w:rsid w:val="002667DD"/>
    <w:rsid w:val="00266A00"/>
    <w:rsid w:val="0026728F"/>
    <w:rsid w:val="002676C2"/>
    <w:rsid w:val="00270118"/>
    <w:rsid w:val="002714A0"/>
    <w:rsid w:val="002715FE"/>
    <w:rsid w:val="00272144"/>
    <w:rsid w:val="002729BC"/>
    <w:rsid w:val="00272AC2"/>
    <w:rsid w:val="00274313"/>
    <w:rsid w:val="00274962"/>
    <w:rsid w:val="00274980"/>
    <w:rsid w:val="0027611F"/>
    <w:rsid w:val="002764F2"/>
    <w:rsid w:val="00280973"/>
    <w:rsid w:val="00280CF4"/>
    <w:rsid w:val="002816F2"/>
    <w:rsid w:val="002819D7"/>
    <w:rsid w:val="0028309A"/>
    <w:rsid w:val="00286CC1"/>
    <w:rsid w:val="00287F61"/>
    <w:rsid w:val="00292A9E"/>
    <w:rsid w:val="00292BB8"/>
    <w:rsid w:val="00292F84"/>
    <w:rsid w:val="002A0A54"/>
    <w:rsid w:val="002A0ED1"/>
    <w:rsid w:val="002A33F4"/>
    <w:rsid w:val="002A440E"/>
    <w:rsid w:val="002A507B"/>
    <w:rsid w:val="002B3D2F"/>
    <w:rsid w:val="002B3E46"/>
    <w:rsid w:val="002B4299"/>
    <w:rsid w:val="002B4582"/>
    <w:rsid w:val="002B4B0D"/>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E34"/>
    <w:rsid w:val="002E41F8"/>
    <w:rsid w:val="002E47A0"/>
    <w:rsid w:val="002E4AF2"/>
    <w:rsid w:val="002E57C5"/>
    <w:rsid w:val="002E5B7E"/>
    <w:rsid w:val="002E6363"/>
    <w:rsid w:val="002E6DD1"/>
    <w:rsid w:val="002F1539"/>
    <w:rsid w:val="002F1D3D"/>
    <w:rsid w:val="002F4F73"/>
    <w:rsid w:val="002F603F"/>
    <w:rsid w:val="002F72E7"/>
    <w:rsid w:val="002F7527"/>
    <w:rsid w:val="003010A2"/>
    <w:rsid w:val="0030210C"/>
    <w:rsid w:val="00302223"/>
    <w:rsid w:val="00303115"/>
    <w:rsid w:val="003033D5"/>
    <w:rsid w:val="00303E66"/>
    <w:rsid w:val="003047B2"/>
    <w:rsid w:val="0030592E"/>
    <w:rsid w:val="00305AC5"/>
    <w:rsid w:val="00307868"/>
    <w:rsid w:val="00307E7D"/>
    <w:rsid w:val="00307ECB"/>
    <w:rsid w:val="0031003B"/>
    <w:rsid w:val="00310530"/>
    <w:rsid w:val="00310D6D"/>
    <w:rsid w:val="0031123C"/>
    <w:rsid w:val="00311AAA"/>
    <w:rsid w:val="00311EB9"/>
    <w:rsid w:val="00311ED0"/>
    <w:rsid w:val="00316C3A"/>
    <w:rsid w:val="00317697"/>
    <w:rsid w:val="00320118"/>
    <w:rsid w:val="0032060E"/>
    <w:rsid w:val="00320B85"/>
    <w:rsid w:val="003215D6"/>
    <w:rsid w:val="003217E5"/>
    <w:rsid w:val="00321F71"/>
    <w:rsid w:val="00323D33"/>
    <w:rsid w:val="0032523A"/>
    <w:rsid w:val="0032535C"/>
    <w:rsid w:val="0032567D"/>
    <w:rsid w:val="00325F0E"/>
    <w:rsid w:val="0032660E"/>
    <w:rsid w:val="00326EF5"/>
    <w:rsid w:val="00327625"/>
    <w:rsid w:val="00327AC3"/>
    <w:rsid w:val="003315DC"/>
    <w:rsid w:val="00331D51"/>
    <w:rsid w:val="00333503"/>
    <w:rsid w:val="00334A54"/>
    <w:rsid w:val="00334ED8"/>
    <w:rsid w:val="00337789"/>
    <w:rsid w:val="00341876"/>
    <w:rsid w:val="00342CC8"/>
    <w:rsid w:val="00343214"/>
    <w:rsid w:val="003479CD"/>
    <w:rsid w:val="003503B7"/>
    <w:rsid w:val="00350A05"/>
    <w:rsid w:val="00350C3C"/>
    <w:rsid w:val="0035176E"/>
    <w:rsid w:val="003522D7"/>
    <w:rsid w:val="003537AD"/>
    <w:rsid w:val="003544E5"/>
    <w:rsid w:val="0036098F"/>
    <w:rsid w:val="00360E4B"/>
    <w:rsid w:val="003614C2"/>
    <w:rsid w:val="00363BEF"/>
    <w:rsid w:val="003644C9"/>
    <w:rsid w:val="003648C5"/>
    <w:rsid w:val="00364D68"/>
    <w:rsid w:val="0036765B"/>
    <w:rsid w:val="00367922"/>
    <w:rsid w:val="003722FA"/>
    <w:rsid w:val="003730E6"/>
    <w:rsid w:val="0037394D"/>
    <w:rsid w:val="00373F19"/>
    <w:rsid w:val="00374A27"/>
    <w:rsid w:val="00374D36"/>
    <w:rsid w:val="00375BA4"/>
    <w:rsid w:val="00375CA6"/>
    <w:rsid w:val="003760BA"/>
    <w:rsid w:val="003775CC"/>
    <w:rsid w:val="00383DC8"/>
    <w:rsid w:val="003849CC"/>
    <w:rsid w:val="00386047"/>
    <w:rsid w:val="003861FB"/>
    <w:rsid w:val="003873E4"/>
    <w:rsid w:val="00387A77"/>
    <w:rsid w:val="00390BA5"/>
    <w:rsid w:val="00394E99"/>
    <w:rsid w:val="00395C15"/>
    <w:rsid w:val="0039655C"/>
    <w:rsid w:val="00396757"/>
    <w:rsid w:val="00396B70"/>
    <w:rsid w:val="00397BD5"/>
    <w:rsid w:val="003A047B"/>
    <w:rsid w:val="003A2588"/>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3294"/>
    <w:rsid w:val="003B3606"/>
    <w:rsid w:val="003B4207"/>
    <w:rsid w:val="003B423C"/>
    <w:rsid w:val="003B511D"/>
    <w:rsid w:val="003B67D7"/>
    <w:rsid w:val="003C120C"/>
    <w:rsid w:val="003C1FA8"/>
    <w:rsid w:val="003C36DE"/>
    <w:rsid w:val="003C37F6"/>
    <w:rsid w:val="003C443A"/>
    <w:rsid w:val="003C5AFC"/>
    <w:rsid w:val="003C670F"/>
    <w:rsid w:val="003C73D4"/>
    <w:rsid w:val="003C79D4"/>
    <w:rsid w:val="003C7AAF"/>
    <w:rsid w:val="003C7E63"/>
    <w:rsid w:val="003D03A8"/>
    <w:rsid w:val="003D06DC"/>
    <w:rsid w:val="003D20F7"/>
    <w:rsid w:val="003D2C1A"/>
    <w:rsid w:val="003D3F0E"/>
    <w:rsid w:val="003D4FE4"/>
    <w:rsid w:val="003D7DAF"/>
    <w:rsid w:val="003E0C24"/>
    <w:rsid w:val="003E12C9"/>
    <w:rsid w:val="003E1BFF"/>
    <w:rsid w:val="003E4F5A"/>
    <w:rsid w:val="003E6116"/>
    <w:rsid w:val="003E6372"/>
    <w:rsid w:val="003E68FB"/>
    <w:rsid w:val="003E6C12"/>
    <w:rsid w:val="003F0601"/>
    <w:rsid w:val="003F0AF7"/>
    <w:rsid w:val="003F0E44"/>
    <w:rsid w:val="003F167D"/>
    <w:rsid w:val="003F2268"/>
    <w:rsid w:val="003F5829"/>
    <w:rsid w:val="003F603D"/>
    <w:rsid w:val="003F6819"/>
    <w:rsid w:val="003F7C67"/>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6285"/>
    <w:rsid w:val="0041724A"/>
    <w:rsid w:val="00417470"/>
    <w:rsid w:val="004178AB"/>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300AD"/>
    <w:rsid w:val="00430C87"/>
    <w:rsid w:val="00430F01"/>
    <w:rsid w:val="00431382"/>
    <w:rsid w:val="0043193C"/>
    <w:rsid w:val="00431DEE"/>
    <w:rsid w:val="00432BD1"/>
    <w:rsid w:val="00433538"/>
    <w:rsid w:val="004337EE"/>
    <w:rsid w:val="00433EFF"/>
    <w:rsid w:val="00433F60"/>
    <w:rsid w:val="0043409F"/>
    <w:rsid w:val="00437BBC"/>
    <w:rsid w:val="00437E07"/>
    <w:rsid w:val="004422AC"/>
    <w:rsid w:val="00442B12"/>
    <w:rsid w:val="00442B17"/>
    <w:rsid w:val="00443081"/>
    <w:rsid w:val="00443584"/>
    <w:rsid w:val="00443C46"/>
    <w:rsid w:val="004449BE"/>
    <w:rsid w:val="00444CCA"/>
    <w:rsid w:val="00446BEE"/>
    <w:rsid w:val="00451411"/>
    <w:rsid w:val="00451925"/>
    <w:rsid w:val="00452528"/>
    <w:rsid w:val="004534BE"/>
    <w:rsid w:val="00453BE9"/>
    <w:rsid w:val="00454340"/>
    <w:rsid w:val="00454CD1"/>
    <w:rsid w:val="004555C1"/>
    <w:rsid w:val="0045646C"/>
    <w:rsid w:val="00457915"/>
    <w:rsid w:val="00457FCA"/>
    <w:rsid w:val="00462181"/>
    <w:rsid w:val="00463F77"/>
    <w:rsid w:val="00465139"/>
    <w:rsid w:val="00465D00"/>
    <w:rsid w:val="004660BE"/>
    <w:rsid w:val="00467BF6"/>
    <w:rsid w:val="004700AC"/>
    <w:rsid w:val="004707FD"/>
    <w:rsid w:val="00470D17"/>
    <w:rsid w:val="00473422"/>
    <w:rsid w:val="00473832"/>
    <w:rsid w:val="00474003"/>
    <w:rsid w:val="004740BA"/>
    <w:rsid w:val="0047418E"/>
    <w:rsid w:val="00477CBD"/>
    <w:rsid w:val="00480E8D"/>
    <w:rsid w:val="00480FEC"/>
    <w:rsid w:val="00482B20"/>
    <w:rsid w:val="00482BB3"/>
    <w:rsid w:val="004830A9"/>
    <w:rsid w:val="0048348A"/>
    <w:rsid w:val="00484BBD"/>
    <w:rsid w:val="00486491"/>
    <w:rsid w:val="004867C3"/>
    <w:rsid w:val="00486F94"/>
    <w:rsid w:val="00491FE8"/>
    <w:rsid w:val="00493A6F"/>
    <w:rsid w:val="004967DD"/>
    <w:rsid w:val="00497F9E"/>
    <w:rsid w:val="004A03EA"/>
    <w:rsid w:val="004A302A"/>
    <w:rsid w:val="004A323C"/>
    <w:rsid w:val="004A38F9"/>
    <w:rsid w:val="004A3FD7"/>
    <w:rsid w:val="004A3FD9"/>
    <w:rsid w:val="004A52CA"/>
    <w:rsid w:val="004A6FBC"/>
    <w:rsid w:val="004B0805"/>
    <w:rsid w:val="004B08D9"/>
    <w:rsid w:val="004B130A"/>
    <w:rsid w:val="004B3FDC"/>
    <w:rsid w:val="004B482D"/>
    <w:rsid w:val="004B549D"/>
    <w:rsid w:val="004B632B"/>
    <w:rsid w:val="004B6CF8"/>
    <w:rsid w:val="004B7F86"/>
    <w:rsid w:val="004C31BA"/>
    <w:rsid w:val="004C392A"/>
    <w:rsid w:val="004C3DC6"/>
    <w:rsid w:val="004C5294"/>
    <w:rsid w:val="004C57CE"/>
    <w:rsid w:val="004C57DC"/>
    <w:rsid w:val="004C5D22"/>
    <w:rsid w:val="004C5F40"/>
    <w:rsid w:val="004C64D9"/>
    <w:rsid w:val="004C743E"/>
    <w:rsid w:val="004C7E55"/>
    <w:rsid w:val="004D1118"/>
    <w:rsid w:val="004D1458"/>
    <w:rsid w:val="004D1BC9"/>
    <w:rsid w:val="004D1CD7"/>
    <w:rsid w:val="004D3BE6"/>
    <w:rsid w:val="004D593F"/>
    <w:rsid w:val="004D61BD"/>
    <w:rsid w:val="004D774B"/>
    <w:rsid w:val="004E037C"/>
    <w:rsid w:val="004E074C"/>
    <w:rsid w:val="004E181A"/>
    <w:rsid w:val="004E1C69"/>
    <w:rsid w:val="004E2898"/>
    <w:rsid w:val="004E30CE"/>
    <w:rsid w:val="004E38E6"/>
    <w:rsid w:val="004E4EA4"/>
    <w:rsid w:val="004E577E"/>
    <w:rsid w:val="004E7E52"/>
    <w:rsid w:val="004F0E53"/>
    <w:rsid w:val="004F2EBE"/>
    <w:rsid w:val="004F355E"/>
    <w:rsid w:val="004F3AB8"/>
    <w:rsid w:val="004F47F5"/>
    <w:rsid w:val="004F4DBC"/>
    <w:rsid w:val="004F524D"/>
    <w:rsid w:val="004F68C2"/>
    <w:rsid w:val="004F69BA"/>
    <w:rsid w:val="0050055A"/>
    <w:rsid w:val="005020CC"/>
    <w:rsid w:val="005025A1"/>
    <w:rsid w:val="00504B23"/>
    <w:rsid w:val="0050634E"/>
    <w:rsid w:val="00506C88"/>
    <w:rsid w:val="005070FB"/>
    <w:rsid w:val="005077B0"/>
    <w:rsid w:val="00507F86"/>
    <w:rsid w:val="00510AEE"/>
    <w:rsid w:val="0051256D"/>
    <w:rsid w:val="0051305A"/>
    <w:rsid w:val="005137BF"/>
    <w:rsid w:val="00515086"/>
    <w:rsid w:val="005152E6"/>
    <w:rsid w:val="00521143"/>
    <w:rsid w:val="00522D8D"/>
    <w:rsid w:val="00523996"/>
    <w:rsid w:val="00524E32"/>
    <w:rsid w:val="005252FD"/>
    <w:rsid w:val="005255D3"/>
    <w:rsid w:val="00526660"/>
    <w:rsid w:val="00526BF9"/>
    <w:rsid w:val="00527074"/>
    <w:rsid w:val="00531386"/>
    <w:rsid w:val="005326BE"/>
    <w:rsid w:val="00532C74"/>
    <w:rsid w:val="0053493B"/>
    <w:rsid w:val="00535895"/>
    <w:rsid w:val="0053603A"/>
    <w:rsid w:val="005360F2"/>
    <w:rsid w:val="00536153"/>
    <w:rsid w:val="005362E1"/>
    <w:rsid w:val="005377D0"/>
    <w:rsid w:val="00541F74"/>
    <w:rsid w:val="00542ADC"/>
    <w:rsid w:val="00542BB3"/>
    <w:rsid w:val="0054390E"/>
    <w:rsid w:val="0054407B"/>
    <w:rsid w:val="00545319"/>
    <w:rsid w:val="00545EDE"/>
    <w:rsid w:val="00546F58"/>
    <w:rsid w:val="00550F7C"/>
    <w:rsid w:val="005520C8"/>
    <w:rsid w:val="005545A8"/>
    <w:rsid w:val="00554A22"/>
    <w:rsid w:val="00554A37"/>
    <w:rsid w:val="00554CD8"/>
    <w:rsid w:val="00557CC9"/>
    <w:rsid w:val="00557D81"/>
    <w:rsid w:val="00561EBC"/>
    <w:rsid w:val="00562207"/>
    <w:rsid w:val="00562605"/>
    <w:rsid w:val="0056568B"/>
    <w:rsid w:val="00570930"/>
    <w:rsid w:val="005710D8"/>
    <w:rsid w:val="005711B6"/>
    <w:rsid w:val="005712CF"/>
    <w:rsid w:val="00571FFF"/>
    <w:rsid w:val="005724D4"/>
    <w:rsid w:val="00572AC0"/>
    <w:rsid w:val="005764DA"/>
    <w:rsid w:val="00577489"/>
    <w:rsid w:val="00581794"/>
    <w:rsid w:val="00581EED"/>
    <w:rsid w:val="00584273"/>
    <w:rsid w:val="00584A36"/>
    <w:rsid w:val="00584D0B"/>
    <w:rsid w:val="0058754B"/>
    <w:rsid w:val="00587E7F"/>
    <w:rsid w:val="00592D13"/>
    <w:rsid w:val="005944A6"/>
    <w:rsid w:val="005947AD"/>
    <w:rsid w:val="0059716C"/>
    <w:rsid w:val="005A008A"/>
    <w:rsid w:val="005A0980"/>
    <w:rsid w:val="005A1061"/>
    <w:rsid w:val="005A16D5"/>
    <w:rsid w:val="005A2342"/>
    <w:rsid w:val="005A2690"/>
    <w:rsid w:val="005A489F"/>
    <w:rsid w:val="005A59E1"/>
    <w:rsid w:val="005A6290"/>
    <w:rsid w:val="005A6C72"/>
    <w:rsid w:val="005A6E4F"/>
    <w:rsid w:val="005B0BD6"/>
    <w:rsid w:val="005B103D"/>
    <w:rsid w:val="005B1B79"/>
    <w:rsid w:val="005B2493"/>
    <w:rsid w:val="005B29C3"/>
    <w:rsid w:val="005B2F22"/>
    <w:rsid w:val="005B3916"/>
    <w:rsid w:val="005B6591"/>
    <w:rsid w:val="005C27A6"/>
    <w:rsid w:val="005C346E"/>
    <w:rsid w:val="005C3FB6"/>
    <w:rsid w:val="005C428C"/>
    <w:rsid w:val="005C6685"/>
    <w:rsid w:val="005C6FC6"/>
    <w:rsid w:val="005C7D5B"/>
    <w:rsid w:val="005C7EB6"/>
    <w:rsid w:val="005D013A"/>
    <w:rsid w:val="005D055E"/>
    <w:rsid w:val="005D23A2"/>
    <w:rsid w:val="005D2535"/>
    <w:rsid w:val="005D265E"/>
    <w:rsid w:val="005D45BB"/>
    <w:rsid w:val="005D605B"/>
    <w:rsid w:val="005D7F8F"/>
    <w:rsid w:val="005E16E9"/>
    <w:rsid w:val="005E2197"/>
    <w:rsid w:val="005F0331"/>
    <w:rsid w:val="005F084B"/>
    <w:rsid w:val="005F12C3"/>
    <w:rsid w:val="005F5EF6"/>
    <w:rsid w:val="00600413"/>
    <w:rsid w:val="00600802"/>
    <w:rsid w:val="00601420"/>
    <w:rsid w:val="00601D97"/>
    <w:rsid w:val="0060217D"/>
    <w:rsid w:val="0060329E"/>
    <w:rsid w:val="0060492D"/>
    <w:rsid w:val="00606E96"/>
    <w:rsid w:val="00606F91"/>
    <w:rsid w:val="0061632B"/>
    <w:rsid w:val="00616705"/>
    <w:rsid w:val="006170F6"/>
    <w:rsid w:val="00617D99"/>
    <w:rsid w:val="00617F04"/>
    <w:rsid w:val="00617FB5"/>
    <w:rsid w:val="006207D7"/>
    <w:rsid w:val="00620984"/>
    <w:rsid w:val="0062151F"/>
    <w:rsid w:val="00622B96"/>
    <w:rsid w:val="00622FB4"/>
    <w:rsid w:val="006232F9"/>
    <w:rsid w:val="0062335C"/>
    <w:rsid w:val="00623733"/>
    <w:rsid w:val="00624C3B"/>
    <w:rsid w:val="00626886"/>
    <w:rsid w:val="00630987"/>
    <w:rsid w:val="00630EF1"/>
    <w:rsid w:val="006325A8"/>
    <w:rsid w:val="00632D1D"/>
    <w:rsid w:val="00632DF3"/>
    <w:rsid w:val="0063337A"/>
    <w:rsid w:val="00636AE2"/>
    <w:rsid w:val="00637C90"/>
    <w:rsid w:val="00640495"/>
    <w:rsid w:val="00640637"/>
    <w:rsid w:val="00640BE4"/>
    <w:rsid w:val="00640E39"/>
    <w:rsid w:val="00641180"/>
    <w:rsid w:val="00646546"/>
    <w:rsid w:val="00646A63"/>
    <w:rsid w:val="006474BE"/>
    <w:rsid w:val="006478F0"/>
    <w:rsid w:val="0065082A"/>
    <w:rsid w:val="00651133"/>
    <w:rsid w:val="00651CC5"/>
    <w:rsid w:val="00652CD8"/>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3208"/>
    <w:rsid w:val="00673DF6"/>
    <w:rsid w:val="006747FD"/>
    <w:rsid w:val="00675F12"/>
    <w:rsid w:val="00676123"/>
    <w:rsid w:val="006771A3"/>
    <w:rsid w:val="00677830"/>
    <w:rsid w:val="0068087E"/>
    <w:rsid w:val="00680D94"/>
    <w:rsid w:val="00680F35"/>
    <w:rsid w:val="00682AB9"/>
    <w:rsid w:val="006831E0"/>
    <w:rsid w:val="00683288"/>
    <w:rsid w:val="006837A8"/>
    <w:rsid w:val="00683DFE"/>
    <w:rsid w:val="00683F1E"/>
    <w:rsid w:val="00684D80"/>
    <w:rsid w:val="00686881"/>
    <w:rsid w:val="006875CA"/>
    <w:rsid w:val="006900FC"/>
    <w:rsid w:val="00690502"/>
    <w:rsid w:val="006921E1"/>
    <w:rsid w:val="006928CF"/>
    <w:rsid w:val="006955C9"/>
    <w:rsid w:val="0069653C"/>
    <w:rsid w:val="0069726A"/>
    <w:rsid w:val="00697A5B"/>
    <w:rsid w:val="006A1AE8"/>
    <w:rsid w:val="006A1B5C"/>
    <w:rsid w:val="006A27D0"/>
    <w:rsid w:val="006A2E7E"/>
    <w:rsid w:val="006A2F35"/>
    <w:rsid w:val="006A39C9"/>
    <w:rsid w:val="006A55B2"/>
    <w:rsid w:val="006A5EB7"/>
    <w:rsid w:val="006A5F19"/>
    <w:rsid w:val="006A64FD"/>
    <w:rsid w:val="006A693F"/>
    <w:rsid w:val="006B1325"/>
    <w:rsid w:val="006B1553"/>
    <w:rsid w:val="006B2683"/>
    <w:rsid w:val="006B2D63"/>
    <w:rsid w:val="006B30D4"/>
    <w:rsid w:val="006B4946"/>
    <w:rsid w:val="006B554D"/>
    <w:rsid w:val="006B6EBF"/>
    <w:rsid w:val="006B7882"/>
    <w:rsid w:val="006C1746"/>
    <w:rsid w:val="006C214B"/>
    <w:rsid w:val="006C2219"/>
    <w:rsid w:val="006C2E23"/>
    <w:rsid w:val="006C3222"/>
    <w:rsid w:val="006C35A0"/>
    <w:rsid w:val="006C3658"/>
    <w:rsid w:val="006C4D7B"/>
    <w:rsid w:val="006C6AA7"/>
    <w:rsid w:val="006C7B86"/>
    <w:rsid w:val="006D2446"/>
    <w:rsid w:val="006D4126"/>
    <w:rsid w:val="006D50CB"/>
    <w:rsid w:val="006D58E9"/>
    <w:rsid w:val="006D5EC8"/>
    <w:rsid w:val="006D5F11"/>
    <w:rsid w:val="006D68EF"/>
    <w:rsid w:val="006D6F91"/>
    <w:rsid w:val="006D74CB"/>
    <w:rsid w:val="006E0F91"/>
    <w:rsid w:val="006E1549"/>
    <w:rsid w:val="006E1B3F"/>
    <w:rsid w:val="006E1B53"/>
    <w:rsid w:val="006E2856"/>
    <w:rsid w:val="006E354B"/>
    <w:rsid w:val="006E4665"/>
    <w:rsid w:val="006E49EF"/>
    <w:rsid w:val="006E4F5F"/>
    <w:rsid w:val="006E5370"/>
    <w:rsid w:val="006E5881"/>
    <w:rsid w:val="006E6F4A"/>
    <w:rsid w:val="006F1CD8"/>
    <w:rsid w:val="006F30BE"/>
    <w:rsid w:val="006F3BE2"/>
    <w:rsid w:val="006F3EFF"/>
    <w:rsid w:val="006F4B25"/>
    <w:rsid w:val="006F4C2C"/>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0A62"/>
    <w:rsid w:val="007116E8"/>
    <w:rsid w:val="00711CCE"/>
    <w:rsid w:val="00713769"/>
    <w:rsid w:val="00713BBB"/>
    <w:rsid w:val="00713BC4"/>
    <w:rsid w:val="00713C28"/>
    <w:rsid w:val="00714060"/>
    <w:rsid w:val="00714CFE"/>
    <w:rsid w:val="00715492"/>
    <w:rsid w:val="00716005"/>
    <w:rsid w:val="00716659"/>
    <w:rsid w:val="0071674D"/>
    <w:rsid w:val="00717851"/>
    <w:rsid w:val="007179BB"/>
    <w:rsid w:val="00717C37"/>
    <w:rsid w:val="00721119"/>
    <w:rsid w:val="007235D3"/>
    <w:rsid w:val="007245C0"/>
    <w:rsid w:val="00725813"/>
    <w:rsid w:val="00726869"/>
    <w:rsid w:val="00726FDE"/>
    <w:rsid w:val="00727C3D"/>
    <w:rsid w:val="00730985"/>
    <w:rsid w:val="00730DE9"/>
    <w:rsid w:val="00730F07"/>
    <w:rsid w:val="00731FF8"/>
    <w:rsid w:val="00732A4C"/>
    <w:rsid w:val="007342EF"/>
    <w:rsid w:val="00735556"/>
    <w:rsid w:val="00735E76"/>
    <w:rsid w:val="00736348"/>
    <w:rsid w:val="00736912"/>
    <w:rsid w:val="00740321"/>
    <w:rsid w:val="007421AA"/>
    <w:rsid w:val="00742AA7"/>
    <w:rsid w:val="00744033"/>
    <w:rsid w:val="00744336"/>
    <w:rsid w:val="00744BF0"/>
    <w:rsid w:val="00745C8D"/>
    <w:rsid w:val="00750330"/>
    <w:rsid w:val="00750DF5"/>
    <w:rsid w:val="007514C7"/>
    <w:rsid w:val="007516F7"/>
    <w:rsid w:val="007539A7"/>
    <w:rsid w:val="00755326"/>
    <w:rsid w:val="00755543"/>
    <w:rsid w:val="0075661F"/>
    <w:rsid w:val="00756D26"/>
    <w:rsid w:val="007571FD"/>
    <w:rsid w:val="00760908"/>
    <w:rsid w:val="0076114C"/>
    <w:rsid w:val="00763944"/>
    <w:rsid w:val="00765186"/>
    <w:rsid w:val="007651AC"/>
    <w:rsid w:val="00765CA2"/>
    <w:rsid w:val="0076771F"/>
    <w:rsid w:val="007677FC"/>
    <w:rsid w:val="00770590"/>
    <w:rsid w:val="007725C6"/>
    <w:rsid w:val="00776CBA"/>
    <w:rsid w:val="00776F0D"/>
    <w:rsid w:val="00776F5B"/>
    <w:rsid w:val="00776F93"/>
    <w:rsid w:val="00777395"/>
    <w:rsid w:val="00780E5C"/>
    <w:rsid w:val="00780F99"/>
    <w:rsid w:val="007814F5"/>
    <w:rsid w:val="00781541"/>
    <w:rsid w:val="007818B8"/>
    <w:rsid w:val="00786982"/>
    <w:rsid w:val="0078777E"/>
    <w:rsid w:val="00787B39"/>
    <w:rsid w:val="0079159A"/>
    <w:rsid w:val="00793439"/>
    <w:rsid w:val="00794922"/>
    <w:rsid w:val="007949A9"/>
    <w:rsid w:val="007950A7"/>
    <w:rsid w:val="0079518E"/>
    <w:rsid w:val="007951EC"/>
    <w:rsid w:val="007957B9"/>
    <w:rsid w:val="0079661C"/>
    <w:rsid w:val="00797E7A"/>
    <w:rsid w:val="007A0E36"/>
    <w:rsid w:val="007A222B"/>
    <w:rsid w:val="007A37EA"/>
    <w:rsid w:val="007A3A2F"/>
    <w:rsid w:val="007A3BB0"/>
    <w:rsid w:val="007A4088"/>
    <w:rsid w:val="007A425C"/>
    <w:rsid w:val="007A5086"/>
    <w:rsid w:val="007A7AC3"/>
    <w:rsid w:val="007B2A9F"/>
    <w:rsid w:val="007B34AB"/>
    <w:rsid w:val="007B43A1"/>
    <w:rsid w:val="007B4D14"/>
    <w:rsid w:val="007B6434"/>
    <w:rsid w:val="007B744C"/>
    <w:rsid w:val="007B7DC1"/>
    <w:rsid w:val="007C12FB"/>
    <w:rsid w:val="007C305C"/>
    <w:rsid w:val="007C4991"/>
    <w:rsid w:val="007C5FAB"/>
    <w:rsid w:val="007C63DF"/>
    <w:rsid w:val="007C65CB"/>
    <w:rsid w:val="007C7E4D"/>
    <w:rsid w:val="007D0457"/>
    <w:rsid w:val="007D0578"/>
    <w:rsid w:val="007D0755"/>
    <w:rsid w:val="007D1BFE"/>
    <w:rsid w:val="007D2CF6"/>
    <w:rsid w:val="007D2F38"/>
    <w:rsid w:val="007D440D"/>
    <w:rsid w:val="007D4D20"/>
    <w:rsid w:val="007D661D"/>
    <w:rsid w:val="007D66EB"/>
    <w:rsid w:val="007D68FE"/>
    <w:rsid w:val="007D69E6"/>
    <w:rsid w:val="007E05DE"/>
    <w:rsid w:val="007E35C5"/>
    <w:rsid w:val="007E44E4"/>
    <w:rsid w:val="007E530D"/>
    <w:rsid w:val="007E5A3C"/>
    <w:rsid w:val="007E72A1"/>
    <w:rsid w:val="007F234B"/>
    <w:rsid w:val="007F238D"/>
    <w:rsid w:val="007F361A"/>
    <w:rsid w:val="007F4ED3"/>
    <w:rsid w:val="007F61BA"/>
    <w:rsid w:val="007F6671"/>
    <w:rsid w:val="007F6D8D"/>
    <w:rsid w:val="007F711C"/>
    <w:rsid w:val="00801E07"/>
    <w:rsid w:val="0080266C"/>
    <w:rsid w:val="00802815"/>
    <w:rsid w:val="008034C3"/>
    <w:rsid w:val="008045A1"/>
    <w:rsid w:val="00804E27"/>
    <w:rsid w:val="008057D9"/>
    <w:rsid w:val="00805FF0"/>
    <w:rsid w:val="0080602B"/>
    <w:rsid w:val="00806FAA"/>
    <w:rsid w:val="00810168"/>
    <w:rsid w:val="008113C6"/>
    <w:rsid w:val="0081146B"/>
    <w:rsid w:val="00811EEB"/>
    <w:rsid w:val="00812C36"/>
    <w:rsid w:val="00813EED"/>
    <w:rsid w:val="0081490E"/>
    <w:rsid w:val="00814A00"/>
    <w:rsid w:val="008159B5"/>
    <w:rsid w:val="00816677"/>
    <w:rsid w:val="00816FCD"/>
    <w:rsid w:val="00822179"/>
    <w:rsid w:val="00824E03"/>
    <w:rsid w:val="00825597"/>
    <w:rsid w:val="00825A03"/>
    <w:rsid w:val="00826444"/>
    <w:rsid w:val="00826445"/>
    <w:rsid w:val="00826930"/>
    <w:rsid w:val="00826B19"/>
    <w:rsid w:val="00826D99"/>
    <w:rsid w:val="00832FB7"/>
    <w:rsid w:val="00833315"/>
    <w:rsid w:val="008338EB"/>
    <w:rsid w:val="00837398"/>
    <w:rsid w:val="00837A3B"/>
    <w:rsid w:val="00840612"/>
    <w:rsid w:val="00842872"/>
    <w:rsid w:val="00844B6A"/>
    <w:rsid w:val="008456A8"/>
    <w:rsid w:val="00846061"/>
    <w:rsid w:val="00850ABF"/>
    <w:rsid w:val="008517C8"/>
    <w:rsid w:val="008541ED"/>
    <w:rsid w:val="00854CF1"/>
    <w:rsid w:val="0085566B"/>
    <w:rsid w:val="0085598A"/>
    <w:rsid w:val="00855E40"/>
    <w:rsid w:val="00856635"/>
    <w:rsid w:val="008568E7"/>
    <w:rsid w:val="00856FDC"/>
    <w:rsid w:val="00857B3A"/>
    <w:rsid w:val="00861B92"/>
    <w:rsid w:val="00862B23"/>
    <w:rsid w:val="008635F6"/>
    <w:rsid w:val="00864C2A"/>
    <w:rsid w:val="00865647"/>
    <w:rsid w:val="00866A01"/>
    <w:rsid w:val="00867244"/>
    <w:rsid w:val="0086732E"/>
    <w:rsid w:val="00870F5D"/>
    <w:rsid w:val="00871BE8"/>
    <w:rsid w:val="00872361"/>
    <w:rsid w:val="00872D81"/>
    <w:rsid w:val="008732F6"/>
    <w:rsid w:val="00873502"/>
    <w:rsid w:val="00873D2A"/>
    <w:rsid w:val="00873D42"/>
    <w:rsid w:val="00875A32"/>
    <w:rsid w:val="0087623B"/>
    <w:rsid w:val="00876C6A"/>
    <w:rsid w:val="0087729F"/>
    <w:rsid w:val="008775D5"/>
    <w:rsid w:val="008814A4"/>
    <w:rsid w:val="008814FB"/>
    <w:rsid w:val="00881BCD"/>
    <w:rsid w:val="0088342D"/>
    <w:rsid w:val="0088521A"/>
    <w:rsid w:val="00886165"/>
    <w:rsid w:val="0088695D"/>
    <w:rsid w:val="0089189C"/>
    <w:rsid w:val="00892B11"/>
    <w:rsid w:val="00892CCE"/>
    <w:rsid w:val="00892DDD"/>
    <w:rsid w:val="00894866"/>
    <w:rsid w:val="00894894"/>
    <w:rsid w:val="008953F9"/>
    <w:rsid w:val="00896DF2"/>
    <w:rsid w:val="008A429B"/>
    <w:rsid w:val="008A4B81"/>
    <w:rsid w:val="008A5002"/>
    <w:rsid w:val="008A5C60"/>
    <w:rsid w:val="008A61AF"/>
    <w:rsid w:val="008B0808"/>
    <w:rsid w:val="008B2909"/>
    <w:rsid w:val="008B35AB"/>
    <w:rsid w:val="008B41B8"/>
    <w:rsid w:val="008B4E01"/>
    <w:rsid w:val="008B54D0"/>
    <w:rsid w:val="008B7D27"/>
    <w:rsid w:val="008C0633"/>
    <w:rsid w:val="008C1A9C"/>
    <w:rsid w:val="008C3590"/>
    <w:rsid w:val="008C3629"/>
    <w:rsid w:val="008C44B9"/>
    <w:rsid w:val="008C52C2"/>
    <w:rsid w:val="008C5E96"/>
    <w:rsid w:val="008C663E"/>
    <w:rsid w:val="008C7E89"/>
    <w:rsid w:val="008D0AEA"/>
    <w:rsid w:val="008D3446"/>
    <w:rsid w:val="008D3551"/>
    <w:rsid w:val="008D4136"/>
    <w:rsid w:val="008D4B5E"/>
    <w:rsid w:val="008D525F"/>
    <w:rsid w:val="008D6013"/>
    <w:rsid w:val="008E0671"/>
    <w:rsid w:val="008E0982"/>
    <w:rsid w:val="008E1E93"/>
    <w:rsid w:val="008E23C1"/>
    <w:rsid w:val="008E2D87"/>
    <w:rsid w:val="008E393E"/>
    <w:rsid w:val="008E4437"/>
    <w:rsid w:val="008E4B09"/>
    <w:rsid w:val="008F0292"/>
    <w:rsid w:val="008F2DB6"/>
    <w:rsid w:val="008F34BF"/>
    <w:rsid w:val="008F5743"/>
    <w:rsid w:val="008F5E30"/>
    <w:rsid w:val="008F6F03"/>
    <w:rsid w:val="008F73FA"/>
    <w:rsid w:val="008F7D10"/>
    <w:rsid w:val="009008B8"/>
    <w:rsid w:val="0090244F"/>
    <w:rsid w:val="00902B72"/>
    <w:rsid w:val="00903061"/>
    <w:rsid w:val="00903839"/>
    <w:rsid w:val="00905CDA"/>
    <w:rsid w:val="00906437"/>
    <w:rsid w:val="009065A4"/>
    <w:rsid w:val="0090689C"/>
    <w:rsid w:val="00910388"/>
    <w:rsid w:val="00913737"/>
    <w:rsid w:val="0091378D"/>
    <w:rsid w:val="009141A9"/>
    <w:rsid w:val="00914D7F"/>
    <w:rsid w:val="00915B09"/>
    <w:rsid w:val="00915C73"/>
    <w:rsid w:val="009162A1"/>
    <w:rsid w:val="00916A76"/>
    <w:rsid w:val="00916C1D"/>
    <w:rsid w:val="00917222"/>
    <w:rsid w:val="00920EDE"/>
    <w:rsid w:val="0092128E"/>
    <w:rsid w:val="00921E2F"/>
    <w:rsid w:val="0092201A"/>
    <w:rsid w:val="009255C0"/>
    <w:rsid w:val="009255C3"/>
    <w:rsid w:val="0092665B"/>
    <w:rsid w:val="00927154"/>
    <w:rsid w:val="009272DC"/>
    <w:rsid w:val="00931120"/>
    <w:rsid w:val="009332F5"/>
    <w:rsid w:val="0093341E"/>
    <w:rsid w:val="0093375A"/>
    <w:rsid w:val="009353DC"/>
    <w:rsid w:val="009377B5"/>
    <w:rsid w:val="0094046F"/>
    <w:rsid w:val="00940CF5"/>
    <w:rsid w:val="0094228F"/>
    <w:rsid w:val="0094265C"/>
    <w:rsid w:val="00942FB4"/>
    <w:rsid w:val="009436F4"/>
    <w:rsid w:val="00944C76"/>
    <w:rsid w:val="00945396"/>
    <w:rsid w:val="009453A7"/>
    <w:rsid w:val="00945641"/>
    <w:rsid w:val="0094642D"/>
    <w:rsid w:val="00946DED"/>
    <w:rsid w:val="00947FD9"/>
    <w:rsid w:val="0095012A"/>
    <w:rsid w:val="00951014"/>
    <w:rsid w:val="009514BA"/>
    <w:rsid w:val="00953B44"/>
    <w:rsid w:val="0095511C"/>
    <w:rsid w:val="0095652C"/>
    <w:rsid w:val="0096300D"/>
    <w:rsid w:val="0096356D"/>
    <w:rsid w:val="00964C03"/>
    <w:rsid w:val="009660C9"/>
    <w:rsid w:val="009672B4"/>
    <w:rsid w:val="009719CB"/>
    <w:rsid w:val="00974141"/>
    <w:rsid w:val="0097530B"/>
    <w:rsid w:val="00975C12"/>
    <w:rsid w:val="00975DF7"/>
    <w:rsid w:val="00976CDC"/>
    <w:rsid w:val="00977522"/>
    <w:rsid w:val="0098092C"/>
    <w:rsid w:val="00982837"/>
    <w:rsid w:val="00984BFA"/>
    <w:rsid w:val="00984C68"/>
    <w:rsid w:val="00985AC0"/>
    <w:rsid w:val="00987E76"/>
    <w:rsid w:val="00992604"/>
    <w:rsid w:val="009929C0"/>
    <w:rsid w:val="00996E66"/>
    <w:rsid w:val="00997905"/>
    <w:rsid w:val="009A13D9"/>
    <w:rsid w:val="009A1C88"/>
    <w:rsid w:val="009A218C"/>
    <w:rsid w:val="009A273B"/>
    <w:rsid w:val="009A29B8"/>
    <w:rsid w:val="009A3E07"/>
    <w:rsid w:val="009A5473"/>
    <w:rsid w:val="009A7421"/>
    <w:rsid w:val="009B0F41"/>
    <w:rsid w:val="009B2939"/>
    <w:rsid w:val="009B5FDA"/>
    <w:rsid w:val="009B63B9"/>
    <w:rsid w:val="009B6C72"/>
    <w:rsid w:val="009C1056"/>
    <w:rsid w:val="009C15C4"/>
    <w:rsid w:val="009C1729"/>
    <w:rsid w:val="009C2397"/>
    <w:rsid w:val="009C2902"/>
    <w:rsid w:val="009C2AA6"/>
    <w:rsid w:val="009C33F7"/>
    <w:rsid w:val="009C450E"/>
    <w:rsid w:val="009C45FE"/>
    <w:rsid w:val="009C4A9A"/>
    <w:rsid w:val="009C4E73"/>
    <w:rsid w:val="009C520E"/>
    <w:rsid w:val="009C5DD5"/>
    <w:rsid w:val="009C63F4"/>
    <w:rsid w:val="009D0E71"/>
    <w:rsid w:val="009D13C2"/>
    <w:rsid w:val="009D184F"/>
    <w:rsid w:val="009D1A8C"/>
    <w:rsid w:val="009D3A79"/>
    <w:rsid w:val="009D3E0D"/>
    <w:rsid w:val="009D7BCF"/>
    <w:rsid w:val="009D7EAA"/>
    <w:rsid w:val="009E05DE"/>
    <w:rsid w:val="009E0AB7"/>
    <w:rsid w:val="009E1DB5"/>
    <w:rsid w:val="009E23C3"/>
    <w:rsid w:val="009E43B4"/>
    <w:rsid w:val="009E57F5"/>
    <w:rsid w:val="009E680B"/>
    <w:rsid w:val="009E6DD9"/>
    <w:rsid w:val="009E7BD3"/>
    <w:rsid w:val="009F1851"/>
    <w:rsid w:val="009F1C75"/>
    <w:rsid w:val="009F2DDD"/>
    <w:rsid w:val="009F3C77"/>
    <w:rsid w:val="009F5193"/>
    <w:rsid w:val="009F69F1"/>
    <w:rsid w:val="009F7717"/>
    <w:rsid w:val="00A0005D"/>
    <w:rsid w:val="00A00403"/>
    <w:rsid w:val="00A00BED"/>
    <w:rsid w:val="00A00F01"/>
    <w:rsid w:val="00A014FE"/>
    <w:rsid w:val="00A01AC5"/>
    <w:rsid w:val="00A01ACE"/>
    <w:rsid w:val="00A01CC9"/>
    <w:rsid w:val="00A040CC"/>
    <w:rsid w:val="00A04630"/>
    <w:rsid w:val="00A04A21"/>
    <w:rsid w:val="00A04F99"/>
    <w:rsid w:val="00A05DC2"/>
    <w:rsid w:val="00A07C1F"/>
    <w:rsid w:val="00A10DD0"/>
    <w:rsid w:val="00A1276C"/>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C6D"/>
    <w:rsid w:val="00A31203"/>
    <w:rsid w:val="00A3120B"/>
    <w:rsid w:val="00A31D66"/>
    <w:rsid w:val="00A32BC1"/>
    <w:rsid w:val="00A33220"/>
    <w:rsid w:val="00A3325A"/>
    <w:rsid w:val="00A3365E"/>
    <w:rsid w:val="00A33BD6"/>
    <w:rsid w:val="00A4045E"/>
    <w:rsid w:val="00A404E4"/>
    <w:rsid w:val="00A41268"/>
    <w:rsid w:val="00A41C24"/>
    <w:rsid w:val="00A422F4"/>
    <w:rsid w:val="00A4259B"/>
    <w:rsid w:val="00A43013"/>
    <w:rsid w:val="00A44DC0"/>
    <w:rsid w:val="00A45563"/>
    <w:rsid w:val="00A45DA0"/>
    <w:rsid w:val="00A46EBB"/>
    <w:rsid w:val="00A47341"/>
    <w:rsid w:val="00A47CC3"/>
    <w:rsid w:val="00A504E7"/>
    <w:rsid w:val="00A5136B"/>
    <w:rsid w:val="00A5355C"/>
    <w:rsid w:val="00A5494E"/>
    <w:rsid w:val="00A5766E"/>
    <w:rsid w:val="00A6091A"/>
    <w:rsid w:val="00A610C9"/>
    <w:rsid w:val="00A63F06"/>
    <w:rsid w:val="00A6420C"/>
    <w:rsid w:val="00A65071"/>
    <w:rsid w:val="00A654FC"/>
    <w:rsid w:val="00A66785"/>
    <w:rsid w:val="00A67180"/>
    <w:rsid w:val="00A676B6"/>
    <w:rsid w:val="00A67E5E"/>
    <w:rsid w:val="00A701A7"/>
    <w:rsid w:val="00A7197A"/>
    <w:rsid w:val="00A71CCE"/>
    <w:rsid w:val="00A731AE"/>
    <w:rsid w:val="00A75FB4"/>
    <w:rsid w:val="00A766EF"/>
    <w:rsid w:val="00A77DE5"/>
    <w:rsid w:val="00A81221"/>
    <w:rsid w:val="00A82275"/>
    <w:rsid w:val="00A836CD"/>
    <w:rsid w:val="00A848D4"/>
    <w:rsid w:val="00A865EC"/>
    <w:rsid w:val="00A8751F"/>
    <w:rsid w:val="00A9007A"/>
    <w:rsid w:val="00A91492"/>
    <w:rsid w:val="00A91E17"/>
    <w:rsid w:val="00A9397D"/>
    <w:rsid w:val="00A940F8"/>
    <w:rsid w:val="00A946A9"/>
    <w:rsid w:val="00A94B77"/>
    <w:rsid w:val="00A94C02"/>
    <w:rsid w:val="00A9509B"/>
    <w:rsid w:val="00A9545D"/>
    <w:rsid w:val="00A96427"/>
    <w:rsid w:val="00A9682D"/>
    <w:rsid w:val="00AA203A"/>
    <w:rsid w:val="00AA5E26"/>
    <w:rsid w:val="00AA719A"/>
    <w:rsid w:val="00AB11C4"/>
    <w:rsid w:val="00AB1356"/>
    <w:rsid w:val="00AB1417"/>
    <w:rsid w:val="00AB17D5"/>
    <w:rsid w:val="00AB20DE"/>
    <w:rsid w:val="00AB4C02"/>
    <w:rsid w:val="00AB5270"/>
    <w:rsid w:val="00AB5365"/>
    <w:rsid w:val="00AB74C7"/>
    <w:rsid w:val="00AC148F"/>
    <w:rsid w:val="00AC251A"/>
    <w:rsid w:val="00AC3CD2"/>
    <w:rsid w:val="00AC3DB5"/>
    <w:rsid w:val="00AC6BBC"/>
    <w:rsid w:val="00AD10EF"/>
    <w:rsid w:val="00AD1117"/>
    <w:rsid w:val="00AD45C1"/>
    <w:rsid w:val="00AD7456"/>
    <w:rsid w:val="00AE0666"/>
    <w:rsid w:val="00AE0D2A"/>
    <w:rsid w:val="00AE2162"/>
    <w:rsid w:val="00AE342B"/>
    <w:rsid w:val="00AE40E9"/>
    <w:rsid w:val="00AE435C"/>
    <w:rsid w:val="00AE4AD5"/>
    <w:rsid w:val="00AE5692"/>
    <w:rsid w:val="00AE5CC7"/>
    <w:rsid w:val="00AE7C78"/>
    <w:rsid w:val="00AF108A"/>
    <w:rsid w:val="00AF16FB"/>
    <w:rsid w:val="00AF1AA1"/>
    <w:rsid w:val="00AF3455"/>
    <w:rsid w:val="00AF420B"/>
    <w:rsid w:val="00AF6295"/>
    <w:rsid w:val="00AF7053"/>
    <w:rsid w:val="00AF7542"/>
    <w:rsid w:val="00B01423"/>
    <w:rsid w:val="00B017A9"/>
    <w:rsid w:val="00B01B8C"/>
    <w:rsid w:val="00B02BFA"/>
    <w:rsid w:val="00B02E55"/>
    <w:rsid w:val="00B036C1"/>
    <w:rsid w:val="00B03AB7"/>
    <w:rsid w:val="00B0424B"/>
    <w:rsid w:val="00B0446A"/>
    <w:rsid w:val="00B04AC3"/>
    <w:rsid w:val="00B04EBB"/>
    <w:rsid w:val="00B05219"/>
    <w:rsid w:val="00B0555C"/>
    <w:rsid w:val="00B06C37"/>
    <w:rsid w:val="00B071B3"/>
    <w:rsid w:val="00B07A8B"/>
    <w:rsid w:val="00B1173D"/>
    <w:rsid w:val="00B12D48"/>
    <w:rsid w:val="00B13F30"/>
    <w:rsid w:val="00B14F04"/>
    <w:rsid w:val="00B15E24"/>
    <w:rsid w:val="00B167B5"/>
    <w:rsid w:val="00B20E0E"/>
    <w:rsid w:val="00B22336"/>
    <w:rsid w:val="00B2360F"/>
    <w:rsid w:val="00B2442D"/>
    <w:rsid w:val="00B25929"/>
    <w:rsid w:val="00B25D7F"/>
    <w:rsid w:val="00B2628B"/>
    <w:rsid w:val="00B26323"/>
    <w:rsid w:val="00B27410"/>
    <w:rsid w:val="00B27D91"/>
    <w:rsid w:val="00B30E92"/>
    <w:rsid w:val="00B310FF"/>
    <w:rsid w:val="00B3136A"/>
    <w:rsid w:val="00B31A25"/>
    <w:rsid w:val="00B34851"/>
    <w:rsid w:val="00B36329"/>
    <w:rsid w:val="00B374AF"/>
    <w:rsid w:val="00B37B02"/>
    <w:rsid w:val="00B40464"/>
    <w:rsid w:val="00B40A6D"/>
    <w:rsid w:val="00B40FDA"/>
    <w:rsid w:val="00B435A5"/>
    <w:rsid w:val="00B43F28"/>
    <w:rsid w:val="00B465E1"/>
    <w:rsid w:val="00B46C0A"/>
    <w:rsid w:val="00B471CE"/>
    <w:rsid w:val="00B4722F"/>
    <w:rsid w:val="00B47631"/>
    <w:rsid w:val="00B47DC4"/>
    <w:rsid w:val="00B506FF"/>
    <w:rsid w:val="00B50760"/>
    <w:rsid w:val="00B52F67"/>
    <w:rsid w:val="00B530E6"/>
    <w:rsid w:val="00B53AAA"/>
    <w:rsid w:val="00B5431F"/>
    <w:rsid w:val="00B54481"/>
    <w:rsid w:val="00B54967"/>
    <w:rsid w:val="00B54B85"/>
    <w:rsid w:val="00B55249"/>
    <w:rsid w:val="00B559E2"/>
    <w:rsid w:val="00B5685E"/>
    <w:rsid w:val="00B57013"/>
    <w:rsid w:val="00B60821"/>
    <w:rsid w:val="00B60B27"/>
    <w:rsid w:val="00B61343"/>
    <w:rsid w:val="00B62510"/>
    <w:rsid w:val="00B6260F"/>
    <w:rsid w:val="00B63D8A"/>
    <w:rsid w:val="00B64867"/>
    <w:rsid w:val="00B64DB5"/>
    <w:rsid w:val="00B65237"/>
    <w:rsid w:val="00B65336"/>
    <w:rsid w:val="00B663DF"/>
    <w:rsid w:val="00B66A77"/>
    <w:rsid w:val="00B70AD1"/>
    <w:rsid w:val="00B70B16"/>
    <w:rsid w:val="00B7129B"/>
    <w:rsid w:val="00B731DA"/>
    <w:rsid w:val="00B74D2D"/>
    <w:rsid w:val="00B7565B"/>
    <w:rsid w:val="00B7752C"/>
    <w:rsid w:val="00B800F4"/>
    <w:rsid w:val="00B803D5"/>
    <w:rsid w:val="00B80704"/>
    <w:rsid w:val="00B80B9E"/>
    <w:rsid w:val="00B8102C"/>
    <w:rsid w:val="00B81BBE"/>
    <w:rsid w:val="00B83436"/>
    <w:rsid w:val="00B84AC1"/>
    <w:rsid w:val="00B85554"/>
    <w:rsid w:val="00B8622F"/>
    <w:rsid w:val="00B8653A"/>
    <w:rsid w:val="00B904D9"/>
    <w:rsid w:val="00B919DE"/>
    <w:rsid w:val="00B92BC4"/>
    <w:rsid w:val="00B9349A"/>
    <w:rsid w:val="00B94951"/>
    <w:rsid w:val="00B95724"/>
    <w:rsid w:val="00B95E4C"/>
    <w:rsid w:val="00BA071A"/>
    <w:rsid w:val="00BA07FD"/>
    <w:rsid w:val="00BA1B9B"/>
    <w:rsid w:val="00BA32FA"/>
    <w:rsid w:val="00BA49F0"/>
    <w:rsid w:val="00BA55F5"/>
    <w:rsid w:val="00BA5BD5"/>
    <w:rsid w:val="00BA5C54"/>
    <w:rsid w:val="00BA6418"/>
    <w:rsid w:val="00BA784B"/>
    <w:rsid w:val="00BA7CBD"/>
    <w:rsid w:val="00BB32D9"/>
    <w:rsid w:val="00BB332F"/>
    <w:rsid w:val="00BB73BD"/>
    <w:rsid w:val="00BC0C90"/>
    <w:rsid w:val="00BC337E"/>
    <w:rsid w:val="00BC57BA"/>
    <w:rsid w:val="00BC620C"/>
    <w:rsid w:val="00BC6548"/>
    <w:rsid w:val="00BC778E"/>
    <w:rsid w:val="00BD5636"/>
    <w:rsid w:val="00BD5A68"/>
    <w:rsid w:val="00BE04BE"/>
    <w:rsid w:val="00BE0CDA"/>
    <w:rsid w:val="00BE0DC5"/>
    <w:rsid w:val="00BE0F7C"/>
    <w:rsid w:val="00BE290F"/>
    <w:rsid w:val="00BE4115"/>
    <w:rsid w:val="00BE683F"/>
    <w:rsid w:val="00BE756A"/>
    <w:rsid w:val="00BF13A6"/>
    <w:rsid w:val="00BF162C"/>
    <w:rsid w:val="00BF24FA"/>
    <w:rsid w:val="00BF2CE5"/>
    <w:rsid w:val="00BF381B"/>
    <w:rsid w:val="00BF3CC7"/>
    <w:rsid w:val="00BF43A2"/>
    <w:rsid w:val="00BF7FE0"/>
    <w:rsid w:val="00C009E1"/>
    <w:rsid w:val="00C037E8"/>
    <w:rsid w:val="00C0700E"/>
    <w:rsid w:val="00C10CA3"/>
    <w:rsid w:val="00C118C4"/>
    <w:rsid w:val="00C119E1"/>
    <w:rsid w:val="00C12890"/>
    <w:rsid w:val="00C12B6F"/>
    <w:rsid w:val="00C133C0"/>
    <w:rsid w:val="00C2338F"/>
    <w:rsid w:val="00C237AF"/>
    <w:rsid w:val="00C237D5"/>
    <w:rsid w:val="00C25808"/>
    <w:rsid w:val="00C271B9"/>
    <w:rsid w:val="00C27383"/>
    <w:rsid w:val="00C313D9"/>
    <w:rsid w:val="00C3153A"/>
    <w:rsid w:val="00C3165C"/>
    <w:rsid w:val="00C32EB2"/>
    <w:rsid w:val="00C33B4D"/>
    <w:rsid w:val="00C34B4B"/>
    <w:rsid w:val="00C3515E"/>
    <w:rsid w:val="00C35241"/>
    <w:rsid w:val="00C35431"/>
    <w:rsid w:val="00C35E2E"/>
    <w:rsid w:val="00C3674A"/>
    <w:rsid w:val="00C3723D"/>
    <w:rsid w:val="00C375C7"/>
    <w:rsid w:val="00C403E7"/>
    <w:rsid w:val="00C40673"/>
    <w:rsid w:val="00C416D9"/>
    <w:rsid w:val="00C446FD"/>
    <w:rsid w:val="00C4517D"/>
    <w:rsid w:val="00C46697"/>
    <w:rsid w:val="00C47774"/>
    <w:rsid w:val="00C50107"/>
    <w:rsid w:val="00C5058C"/>
    <w:rsid w:val="00C506B8"/>
    <w:rsid w:val="00C50986"/>
    <w:rsid w:val="00C51186"/>
    <w:rsid w:val="00C5204B"/>
    <w:rsid w:val="00C526F0"/>
    <w:rsid w:val="00C52BA8"/>
    <w:rsid w:val="00C53D17"/>
    <w:rsid w:val="00C54171"/>
    <w:rsid w:val="00C54305"/>
    <w:rsid w:val="00C54AEF"/>
    <w:rsid w:val="00C54C9A"/>
    <w:rsid w:val="00C56F50"/>
    <w:rsid w:val="00C5794A"/>
    <w:rsid w:val="00C57CB3"/>
    <w:rsid w:val="00C600A8"/>
    <w:rsid w:val="00C61617"/>
    <w:rsid w:val="00C63E1A"/>
    <w:rsid w:val="00C653B2"/>
    <w:rsid w:val="00C67829"/>
    <w:rsid w:val="00C70123"/>
    <w:rsid w:val="00C70886"/>
    <w:rsid w:val="00C712BA"/>
    <w:rsid w:val="00C721F3"/>
    <w:rsid w:val="00C72C8B"/>
    <w:rsid w:val="00C7491B"/>
    <w:rsid w:val="00C75CEC"/>
    <w:rsid w:val="00C765FA"/>
    <w:rsid w:val="00C77570"/>
    <w:rsid w:val="00C77857"/>
    <w:rsid w:val="00C77B03"/>
    <w:rsid w:val="00C8001A"/>
    <w:rsid w:val="00C803F0"/>
    <w:rsid w:val="00C81104"/>
    <w:rsid w:val="00C817C4"/>
    <w:rsid w:val="00C82570"/>
    <w:rsid w:val="00C82E86"/>
    <w:rsid w:val="00C83D98"/>
    <w:rsid w:val="00C845A6"/>
    <w:rsid w:val="00C85C50"/>
    <w:rsid w:val="00C86FB9"/>
    <w:rsid w:val="00C92216"/>
    <w:rsid w:val="00C92746"/>
    <w:rsid w:val="00C92EF2"/>
    <w:rsid w:val="00C93DFD"/>
    <w:rsid w:val="00C9404E"/>
    <w:rsid w:val="00C9555B"/>
    <w:rsid w:val="00C95BE8"/>
    <w:rsid w:val="00C95F45"/>
    <w:rsid w:val="00C96411"/>
    <w:rsid w:val="00C96E9C"/>
    <w:rsid w:val="00C97ECC"/>
    <w:rsid w:val="00CA0F75"/>
    <w:rsid w:val="00CA1F93"/>
    <w:rsid w:val="00CA2FEB"/>
    <w:rsid w:val="00CA495C"/>
    <w:rsid w:val="00CA4DEE"/>
    <w:rsid w:val="00CA5C70"/>
    <w:rsid w:val="00CA5CAE"/>
    <w:rsid w:val="00CA610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1DBE"/>
    <w:rsid w:val="00CC44E4"/>
    <w:rsid w:val="00CC4A95"/>
    <w:rsid w:val="00CC6AD8"/>
    <w:rsid w:val="00CD0466"/>
    <w:rsid w:val="00CD0894"/>
    <w:rsid w:val="00CD0901"/>
    <w:rsid w:val="00CD0949"/>
    <w:rsid w:val="00CD25AA"/>
    <w:rsid w:val="00CD2A8C"/>
    <w:rsid w:val="00CD36D0"/>
    <w:rsid w:val="00CD3700"/>
    <w:rsid w:val="00CD5A69"/>
    <w:rsid w:val="00CD6104"/>
    <w:rsid w:val="00CD6A7C"/>
    <w:rsid w:val="00CD6F77"/>
    <w:rsid w:val="00CE03B7"/>
    <w:rsid w:val="00CE0C89"/>
    <w:rsid w:val="00CE0F32"/>
    <w:rsid w:val="00CE1793"/>
    <w:rsid w:val="00CE1B46"/>
    <w:rsid w:val="00CE1D2A"/>
    <w:rsid w:val="00CE34A4"/>
    <w:rsid w:val="00CE34E1"/>
    <w:rsid w:val="00CE3F34"/>
    <w:rsid w:val="00CE651C"/>
    <w:rsid w:val="00CE7526"/>
    <w:rsid w:val="00CE7B92"/>
    <w:rsid w:val="00CF1312"/>
    <w:rsid w:val="00CF3579"/>
    <w:rsid w:val="00CF3D88"/>
    <w:rsid w:val="00CF456A"/>
    <w:rsid w:val="00CF4ABC"/>
    <w:rsid w:val="00CF58B7"/>
    <w:rsid w:val="00CF6F74"/>
    <w:rsid w:val="00D000DB"/>
    <w:rsid w:val="00D004F7"/>
    <w:rsid w:val="00D01F10"/>
    <w:rsid w:val="00D0399D"/>
    <w:rsid w:val="00D07F6F"/>
    <w:rsid w:val="00D1056A"/>
    <w:rsid w:val="00D106BB"/>
    <w:rsid w:val="00D10A5B"/>
    <w:rsid w:val="00D120F0"/>
    <w:rsid w:val="00D15574"/>
    <w:rsid w:val="00D160EA"/>
    <w:rsid w:val="00D207B8"/>
    <w:rsid w:val="00D22DDE"/>
    <w:rsid w:val="00D234A6"/>
    <w:rsid w:val="00D23C9D"/>
    <w:rsid w:val="00D24375"/>
    <w:rsid w:val="00D25739"/>
    <w:rsid w:val="00D27718"/>
    <w:rsid w:val="00D3031B"/>
    <w:rsid w:val="00D30652"/>
    <w:rsid w:val="00D31154"/>
    <w:rsid w:val="00D312A1"/>
    <w:rsid w:val="00D322B9"/>
    <w:rsid w:val="00D327C5"/>
    <w:rsid w:val="00D34250"/>
    <w:rsid w:val="00D34561"/>
    <w:rsid w:val="00D34B63"/>
    <w:rsid w:val="00D34DF7"/>
    <w:rsid w:val="00D351C1"/>
    <w:rsid w:val="00D353A4"/>
    <w:rsid w:val="00D35EFB"/>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7112"/>
    <w:rsid w:val="00D57721"/>
    <w:rsid w:val="00D61193"/>
    <w:rsid w:val="00D617EB"/>
    <w:rsid w:val="00D61BFC"/>
    <w:rsid w:val="00D62D25"/>
    <w:rsid w:val="00D642BA"/>
    <w:rsid w:val="00D64853"/>
    <w:rsid w:val="00D648E3"/>
    <w:rsid w:val="00D653F4"/>
    <w:rsid w:val="00D65996"/>
    <w:rsid w:val="00D6755A"/>
    <w:rsid w:val="00D72A75"/>
    <w:rsid w:val="00D72AAB"/>
    <w:rsid w:val="00D7744A"/>
    <w:rsid w:val="00D8391E"/>
    <w:rsid w:val="00D84F30"/>
    <w:rsid w:val="00D86314"/>
    <w:rsid w:val="00D86A7A"/>
    <w:rsid w:val="00D86BF0"/>
    <w:rsid w:val="00D91589"/>
    <w:rsid w:val="00D92D7E"/>
    <w:rsid w:val="00D94467"/>
    <w:rsid w:val="00D95344"/>
    <w:rsid w:val="00D9534F"/>
    <w:rsid w:val="00D95955"/>
    <w:rsid w:val="00DA01CB"/>
    <w:rsid w:val="00DA0D2A"/>
    <w:rsid w:val="00DA21F3"/>
    <w:rsid w:val="00DA476B"/>
    <w:rsid w:val="00DA47B5"/>
    <w:rsid w:val="00DA5810"/>
    <w:rsid w:val="00DA7C0E"/>
    <w:rsid w:val="00DB0B35"/>
    <w:rsid w:val="00DB1EDE"/>
    <w:rsid w:val="00DB3B7B"/>
    <w:rsid w:val="00DB4378"/>
    <w:rsid w:val="00DB45D5"/>
    <w:rsid w:val="00DB47FE"/>
    <w:rsid w:val="00DB6BE1"/>
    <w:rsid w:val="00DB6D1A"/>
    <w:rsid w:val="00DB782A"/>
    <w:rsid w:val="00DC0570"/>
    <w:rsid w:val="00DC159F"/>
    <w:rsid w:val="00DC537F"/>
    <w:rsid w:val="00DC72B8"/>
    <w:rsid w:val="00DC7E24"/>
    <w:rsid w:val="00DD09D8"/>
    <w:rsid w:val="00DD0F2D"/>
    <w:rsid w:val="00DD1611"/>
    <w:rsid w:val="00DD1F43"/>
    <w:rsid w:val="00DD36B8"/>
    <w:rsid w:val="00DD5398"/>
    <w:rsid w:val="00DD551B"/>
    <w:rsid w:val="00DD698F"/>
    <w:rsid w:val="00DE1116"/>
    <w:rsid w:val="00DE27EA"/>
    <w:rsid w:val="00DE2DA1"/>
    <w:rsid w:val="00DE33D0"/>
    <w:rsid w:val="00DE39C4"/>
    <w:rsid w:val="00DE5026"/>
    <w:rsid w:val="00DE6C4B"/>
    <w:rsid w:val="00DE728A"/>
    <w:rsid w:val="00DF055F"/>
    <w:rsid w:val="00DF1576"/>
    <w:rsid w:val="00DF2989"/>
    <w:rsid w:val="00DF2CFF"/>
    <w:rsid w:val="00DF60B9"/>
    <w:rsid w:val="00DF6D5E"/>
    <w:rsid w:val="00E000C5"/>
    <w:rsid w:val="00E00F6E"/>
    <w:rsid w:val="00E045E1"/>
    <w:rsid w:val="00E04F08"/>
    <w:rsid w:val="00E0638A"/>
    <w:rsid w:val="00E065B2"/>
    <w:rsid w:val="00E1082A"/>
    <w:rsid w:val="00E109BB"/>
    <w:rsid w:val="00E10A57"/>
    <w:rsid w:val="00E127FA"/>
    <w:rsid w:val="00E12B41"/>
    <w:rsid w:val="00E145AE"/>
    <w:rsid w:val="00E1579F"/>
    <w:rsid w:val="00E16149"/>
    <w:rsid w:val="00E204D4"/>
    <w:rsid w:val="00E20842"/>
    <w:rsid w:val="00E21174"/>
    <w:rsid w:val="00E21490"/>
    <w:rsid w:val="00E219E8"/>
    <w:rsid w:val="00E22737"/>
    <w:rsid w:val="00E258D1"/>
    <w:rsid w:val="00E25F0F"/>
    <w:rsid w:val="00E27CC5"/>
    <w:rsid w:val="00E27E75"/>
    <w:rsid w:val="00E30D7F"/>
    <w:rsid w:val="00E3177E"/>
    <w:rsid w:val="00E33340"/>
    <w:rsid w:val="00E33713"/>
    <w:rsid w:val="00E35E90"/>
    <w:rsid w:val="00E3660B"/>
    <w:rsid w:val="00E3683B"/>
    <w:rsid w:val="00E36862"/>
    <w:rsid w:val="00E40E00"/>
    <w:rsid w:val="00E41806"/>
    <w:rsid w:val="00E41D3D"/>
    <w:rsid w:val="00E42CA1"/>
    <w:rsid w:val="00E44923"/>
    <w:rsid w:val="00E4530E"/>
    <w:rsid w:val="00E46DB1"/>
    <w:rsid w:val="00E4729E"/>
    <w:rsid w:val="00E473DE"/>
    <w:rsid w:val="00E5060D"/>
    <w:rsid w:val="00E51712"/>
    <w:rsid w:val="00E51920"/>
    <w:rsid w:val="00E53A4A"/>
    <w:rsid w:val="00E54C09"/>
    <w:rsid w:val="00E5615E"/>
    <w:rsid w:val="00E5758A"/>
    <w:rsid w:val="00E6116C"/>
    <w:rsid w:val="00E634B5"/>
    <w:rsid w:val="00E64120"/>
    <w:rsid w:val="00E64E7B"/>
    <w:rsid w:val="00E660A1"/>
    <w:rsid w:val="00E660CB"/>
    <w:rsid w:val="00E67E07"/>
    <w:rsid w:val="00E75F24"/>
    <w:rsid w:val="00E76843"/>
    <w:rsid w:val="00E7691A"/>
    <w:rsid w:val="00E8008B"/>
    <w:rsid w:val="00E827D1"/>
    <w:rsid w:val="00E834F2"/>
    <w:rsid w:val="00E863E1"/>
    <w:rsid w:val="00E87C5B"/>
    <w:rsid w:val="00E91FFB"/>
    <w:rsid w:val="00E93D40"/>
    <w:rsid w:val="00E941C8"/>
    <w:rsid w:val="00E94B35"/>
    <w:rsid w:val="00E95412"/>
    <w:rsid w:val="00E9644D"/>
    <w:rsid w:val="00E964E4"/>
    <w:rsid w:val="00E9794C"/>
    <w:rsid w:val="00E97FB2"/>
    <w:rsid w:val="00EA0767"/>
    <w:rsid w:val="00EA1890"/>
    <w:rsid w:val="00EA1B9C"/>
    <w:rsid w:val="00EA20EC"/>
    <w:rsid w:val="00EA2619"/>
    <w:rsid w:val="00EA361C"/>
    <w:rsid w:val="00EA3CCF"/>
    <w:rsid w:val="00EA3E62"/>
    <w:rsid w:val="00EA436F"/>
    <w:rsid w:val="00EA4AB6"/>
    <w:rsid w:val="00EA6949"/>
    <w:rsid w:val="00EA6C04"/>
    <w:rsid w:val="00EA7767"/>
    <w:rsid w:val="00EB2837"/>
    <w:rsid w:val="00EB3BD6"/>
    <w:rsid w:val="00EB3BDE"/>
    <w:rsid w:val="00EB4B92"/>
    <w:rsid w:val="00EB4D32"/>
    <w:rsid w:val="00EB4FE1"/>
    <w:rsid w:val="00EC03FA"/>
    <w:rsid w:val="00EC054D"/>
    <w:rsid w:val="00EC0C0E"/>
    <w:rsid w:val="00EC11B7"/>
    <w:rsid w:val="00EC184A"/>
    <w:rsid w:val="00EC1CA4"/>
    <w:rsid w:val="00EC1CE5"/>
    <w:rsid w:val="00EC2992"/>
    <w:rsid w:val="00EC2A68"/>
    <w:rsid w:val="00EC2D1D"/>
    <w:rsid w:val="00EC2E5E"/>
    <w:rsid w:val="00EC3244"/>
    <w:rsid w:val="00EC4069"/>
    <w:rsid w:val="00EC5A03"/>
    <w:rsid w:val="00EC6391"/>
    <w:rsid w:val="00EC7AE3"/>
    <w:rsid w:val="00EC7C04"/>
    <w:rsid w:val="00ED2C70"/>
    <w:rsid w:val="00ED5E61"/>
    <w:rsid w:val="00ED63D6"/>
    <w:rsid w:val="00ED7D03"/>
    <w:rsid w:val="00ED7E9D"/>
    <w:rsid w:val="00EE0338"/>
    <w:rsid w:val="00EE0B0A"/>
    <w:rsid w:val="00EE33E8"/>
    <w:rsid w:val="00EE40A0"/>
    <w:rsid w:val="00EE4A79"/>
    <w:rsid w:val="00EE5899"/>
    <w:rsid w:val="00EE5D18"/>
    <w:rsid w:val="00EE60E5"/>
    <w:rsid w:val="00EE6387"/>
    <w:rsid w:val="00EE7119"/>
    <w:rsid w:val="00EF49A6"/>
    <w:rsid w:val="00EF5B9C"/>
    <w:rsid w:val="00EF60E3"/>
    <w:rsid w:val="00EF61B8"/>
    <w:rsid w:val="00EF7182"/>
    <w:rsid w:val="00F0072D"/>
    <w:rsid w:val="00F00A3C"/>
    <w:rsid w:val="00F055F1"/>
    <w:rsid w:val="00F065B9"/>
    <w:rsid w:val="00F0696D"/>
    <w:rsid w:val="00F104D3"/>
    <w:rsid w:val="00F13285"/>
    <w:rsid w:val="00F13FC0"/>
    <w:rsid w:val="00F14020"/>
    <w:rsid w:val="00F15595"/>
    <w:rsid w:val="00F16557"/>
    <w:rsid w:val="00F213AA"/>
    <w:rsid w:val="00F2175D"/>
    <w:rsid w:val="00F21783"/>
    <w:rsid w:val="00F2185C"/>
    <w:rsid w:val="00F21ECD"/>
    <w:rsid w:val="00F221AD"/>
    <w:rsid w:val="00F22253"/>
    <w:rsid w:val="00F23780"/>
    <w:rsid w:val="00F26462"/>
    <w:rsid w:val="00F265A8"/>
    <w:rsid w:val="00F3260E"/>
    <w:rsid w:val="00F33965"/>
    <w:rsid w:val="00F34A1A"/>
    <w:rsid w:val="00F34E43"/>
    <w:rsid w:val="00F40DA6"/>
    <w:rsid w:val="00F4150C"/>
    <w:rsid w:val="00F44607"/>
    <w:rsid w:val="00F44E7C"/>
    <w:rsid w:val="00F46C18"/>
    <w:rsid w:val="00F50A3A"/>
    <w:rsid w:val="00F525EC"/>
    <w:rsid w:val="00F53826"/>
    <w:rsid w:val="00F55204"/>
    <w:rsid w:val="00F55FCF"/>
    <w:rsid w:val="00F56928"/>
    <w:rsid w:val="00F60001"/>
    <w:rsid w:val="00F610AF"/>
    <w:rsid w:val="00F6153A"/>
    <w:rsid w:val="00F62E20"/>
    <w:rsid w:val="00F62F9F"/>
    <w:rsid w:val="00F62FB9"/>
    <w:rsid w:val="00F63DC1"/>
    <w:rsid w:val="00F64696"/>
    <w:rsid w:val="00F65375"/>
    <w:rsid w:val="00F662F4"/>
    <w:rsid w:val="00F6640E"/>
    <w:rsid w:val="00F67C74"/>
    <w:rsid w:val="00F7050E"/>
    <w:rsid w:val="00F718EC"/>
    <w:rsid w:val="00F73602"/>
    <w:rsid w:val="00F75030"/>
    <w:rsid w:val="00F757D9"/>
    <w:rsid w:val="00F76692"/>
    <w:rsid w:val="00F777DD"/>
    <w:rsid w:val="00F81C1E"/>
    <w:rsid w:val="00F82E80"/>
    <w:rsid w:val="00F83409"/>
    <w:rsid w:val="00F84A9B"/>
    <w:rsid w:val="00F84B69"/>
    <w:rsid w:val="00F84BCB"/>
    <w:rsid w:val="00F85272"/>
    <w:rsid w:val="00F85A62"/>
    <w:rsid w:val="00F90C02"/>
    <w:rsid w:val="00F91823"/>
    <w:rsid w:val="00F91B61"/>
    <w:rsid w:val="00F93988"/>
    <w:rsid w:val="00F96560"/>
    <w:rsid w:val="00F967F7"/>
    <w:rsid w:val="00F97060"/>
    <w:rsid w:val="00FA0572"/>
    <w:rsid w:val="00FA0A96"/>
    <w:rsid w:val="00FA1117"/>
    <w:rsid w:val="00FA1975"/>
    <w:rsid w:val="00FA29D3"/>
    <w:rsid w:val="00FA2A2F"/>
    <w:rsid w:val="00FA2C5A"/>
    <w:rsid w:val="00FA2C85"/>
    <w:rsid w:val="00FA47DD"/>
    <w:rsid w:val="00FA4D12"/>
    <w:rsid w:val="00FA573E"/>
    <w:rsid w:val="00FA5CDF"/>
    <w:rsid w:val="00FB12A0"/>
    <w:rsid w:val="00FB3D60"/>
    <w:rsid w:val="00FB3F46"/>
    <w:rsid w:val="00FB476C"/>
    <w:rsid w:val="00FB561B"/>
    <w:rsid w:val="00FB63A0"/>
    <w:rsid w:val="00FB683D"/>
    <w:rsid w:val="00FB70D5"/>
    <w:rsid w:val="00FC0BBF"/>
    <w:rsid w:val="00FC22E4"/>
    <w:rsid w:val="00FC2D11"/>
    <w:rsid w:val="00FC32E0"/>
    <w:rsid w:val="00FC4B1A"/>
    <w:rsid w:val="00FC4DE6"/>
    <w:rsid w:val="00FC5840"/>
    <w:rsid w:val="00FC5A9E"/>
    <w:rsid w:val="00FC6230"/>
    <w:rsid w:val="00FD0349"/>
    <w:rsid w:val="00FD2013"/>
    <w:rsid w:val="00FD22CB"/>
    <w:rsid w:val="00FD2F06"/>
    <w:rsid w:val="00FD2FBF"/>
    <w:rsid w:val="00FD38E9"/>
    <w:rsid w:val="00FD549F"/>
    <w:rsid w:val="00FE0DFC"/>
    <w:rsid w:val="00FE2417"/>
    <w:rsid w:val="00FE2FCE"/>
    <w:rsid w:val="00FE4DAF"/>
    <w:rsid w:val="00FE6660"/>
    <w:rsid w:val="00FE68B7"/>
    <w:rsid w:val="00FE7039"/>
    <w:rsid w:val="00FE7994"/>
    <w:rsid w:val="00FF1511"/>
    <w:rsid w:val="00FF1878"/>
    <w:rsid w:val="00FF2EF5"/>
    <w:rsid w:val="00FF333C"/>
    <w:rsid w:val="00FF3434"/>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10514</Characters>
  <Application>Microsoft Office Word</Application>
  <DocSecurity>0</DocSecurity>
  <Lines>87</Lines>
  <Paragraphs>24</Paragraphs>
  <ScaleCrop>false</ScaleCrop>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2021-01-06T11:21:00Z</dcterms:created>
  <dcterms:modified xsi:type="dcterms:W3CDTF">2021-01-06T11:21:00Z</dcterms:modified>
</cp:coreProperties>
</file>