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0CD1B3AC"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C3C01FE" w:rsidR="00975C12" w:rsidRPr="00F40D3F" w:rsidRDefault="00975C12" w:rsidP="00975C12">
      <w:pPr>
        <w:pStyle w:val="Heading1"/>
        <w:jc w:val="center"/>
      </w:pPr>
      <w:r w:rsidRPr="00F40D3F">
        <w:t xml:space="preserve">Minutes of the meeting held </w:t>
      </w:r>
      <w:r w:rsidR="00115E02">
        <w:t xml:space="preserve">on </w:t>
      </w:r>
      <w:r w:rsidR="00EA7055">
        <w:t>23</w:t>
      </w:r>
      <w:r w:rsidR="00115E02">
        <w:t xml:space="preserve"> Febr</w:t>
      </w:r>
      <w:r w:rsidR="00966E36">
        <w:t>uary</w:t>
      </w:r>
      <w:r w:rsidR="00892B11">
        <w:t xml:space="preserve"> 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0EC362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50E641C5" w14:textId="35A69731" w:rsidR="002C340A" w:rsidRDefault="002C340A"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r>
      <w:r w:rsidR="0063789E">
        <w:rPr>
          <w:rFonts w:cs="Arial"/>
          <w:color w:val="000000" w:themeColor="text1"/>
          <w:sz w:val="22"/>
          <w:szCs w:val="22"/>
          <w:lang w:val="en-GB"/>
        </w:rPr>
        <w:t>Director – Centre for Health Technology Evaluation</w:t>
      </w:r>
    </w:p>
    <w:p w14:paraId="2525C183" w14:textId="7D0674EF" w:rsidR="00186E84" w:rsidRDefault="00186E84"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FCCD105"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4A76FA7" w14:textId="15D18218" w:rsidR="00222C87" w:rsidRPr="004866D6" w:rsidRDefault="00222C87" w:rsidP="007D0457">
      <w:pPr>
        <w:pStyle w:val="NICEnormal"/>
        <w:tabs>
          <w:tab w:val="left" w:pos="2410"/>
        </w:tabs>
        <w:spacing w:after="0" w:line="240" w:lineRule="auto"/>
        <w:ind w:left="2127" w:hanging="2127"/>
        <w:rPr>
          <w:rFonts w:cs="Arial"/>
          <w:sz w:val="22"/>
          <w:szCs w:val="22"/>
          <w:lang w:val="en-GB"/>
        </w:rPr>
      </w:pPr>
      <w:r w:rsidRPr="004866D6">
        <w:rPr>
          <w:rFonts w:cs="Arial"/>
          <w:sz w:val="22"/>
          <w:szCs w:val="22"/>
          <w:lang w:val="en-GB"/>
        </w:rPr>
        <w:t>Jennifer Howells</w:t>
      </w:r>
      <w:r w:rsidRPr="004866D6">
        <w:rPr>
          <w:rFonts w:cs="Arial"/>
          <w:sz w:val="22"/>
          <w:szCs w:val="22"/>
          <w:lang w:val="en-GB"/>
        </w:rPr>
        <w:tab/>
        <w:t xml:space="preserve">Director – Finance, Strategy and Transformation </w:t>
      </w:r>
    </w:p>
    <w:p w14:paraId="217895DB" w14:textId="3CFEE500" w:rsidR="00C111CD" w:rsidRDefault="00C111CD" w:rsidP="007D0457">
      <w:pPr>
        <w:pStyle w:val="NICEnormal"/>
        <w:tabs>
          <w:tab w:val="left" w:pos="2410"/>
        </w:tabs>
        <w:spacing w:after="0" w:line="240" w:lineRule="auto"/>
        <w:ind w:left="2127" w:hanging="2127"/>
        <w:rPr>
          <w:rFonts w:cs="Arial"/>
          <w:sz w:val="22"/>
          <w:szCs w:val="22"/>
          <w:lang w:val="en-GB"/>
        </w:rPr>
      </w:pPr>
      <w:r w:rsidRPr="004866D6">
        <w:rPr>
          <w:rFonts w:cs="Arial"/>
          <w:sz w:val="22"/>
          <w:szCs w:val="22"/>
          <w:lang w:val="en-GB"/>
        </w:rPr>
        <w:t>Judith</w:t>
      </w:r>
      <w:r w:rsidR="0051570B" w:rsidRPr="004866D6">
        <w:rPr>
          <w:rFonts w:cs="Arial"/>
          <w:sz w:val="22"/>
          <w:szCs w:val="22"/>
          <w:lang w:val="en-GB"/>
        </w:rPr>
        <w:t xml:space="preserve"> Richardson</w:t>
      </w:r>
      <w:r w:rsidR="0051570B" w:rsidRPr="004866D6">
        <w:rPr>
          <w:rFonts w:cs="Arial"/>
          <w:sz w:val="22"/>
          <w:szCs w:val="22"/>
          <w:lang w:val="en-GB"/>
        </w:rPr>
        <w:tab/>
        <w:t>Acting Director – Health and Social Care</w:t>
      </w:r>
    </w:p>
    <w:p w14:paraId="19A40346" w14:textId="16B98F25" w:rsidR="002C340A" w:rsidRPr="004866D6" w:rsidRDefault="002C340A"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Alexia Tonnel</w:t>
      </w:r>
      <w:r>
        <w:rPr>
          <w:rFonts w:cs="Arial"/>
          <w:sz w:val="22"/>
          <w:szCs w:val="22"/>
          <w:lang w:val="en-GB"/>
        </w:rPr>
        <w:tab/>
        <w:t>Director – Digital, Information and Technology</w:t>
      </w:r>
    </w:p>
    <w:p w14:paraId="68C3C77A" w14:textId="77777777" w:rsidR="00FD2F06" w:rsidRPr="004866D6" w:rsidRDefault="00FD2F06" w:rsidP="007D0457">
      <w:pPr>
        <w:ind w:left="2126" w:hanging="2126"/>
        <w:rPr>
          <w:rFonts w:ascii="Arial" w:hAnsi="Arial" w:cs="Arial"/>
          <w:sz w:val="22"/>
          <w:szCs w:val="22"/>
        </w:rPr>
      </w:pPr>
    </w:p>
    <w:p w14:paraId="72ED13A7" w14:textId="604147BA" w:rsidR="007D0457" w:rsidRPr="004866D6" w:rsidRDefault="007D0457" w:rsidP="006F3BE2">
      <w:pPr>
        <w:pStyle w:val="Heading2"/>
        <w:rPr>
          <w:szCs w:val="22"/>
          <w:lang w:eastAsia="en-US"/>
        </w:rPr>
      </w:pPr>
      <w:r w:rsidRPr="004866D6">
        <w:rPr>
          <w:szCs w:val="22"/>
          <w:lang w:eastAsia="en-US"/>
        </w:rPr>
        <w:t>In attendance</w:t>
      </w:r>
    </w:p>
    <w:p w14:paraId="0542C059" w14:textId="2DCBB250" w:rsidR="007F1B30" w:rsidRDefault="007F1B30" w:rsidP="007F1B30">
      <w:pPr>
        <w:pStyle w:val="NICEnormal"/>
        <w:spacing w:after="0" w:line="240" w:lineRule="auto"/>
        <w:ind w:left="2160" w:hanging="2160"/>
        <w:rPr>
          <w:color w:val="000000" w:themeColor="text1"/>
          <w:sz w:val="22"/>
          <w:szCs w:val="22"/>
        </w:rPr>
      </w:pPr>
      <w:r w:rsidRPr="004866D6">
        <w:rPr>
          <w:color w:val="000000" w:themeColor="text1"/>
          <w:sz w:val="22"/>
          <w:szCs w:val="22"/>
        </w:rPr>
        <w:t>Rebecca Threlfall</w:t>
      </w:r>
      <w:r w:rsidRPr="004866D6">
        <w:rPr>
          <w:color w:val="000000" w:themeColor="text1"/>
          <w:sz w:val="22"/>
          <w:szCs w:val="22"/>
        </w:rPr>
        <w:tab/>
        <w:t>Chief of Staff</w:t>
      </w:r>
    </w:p>
    <w:p w14:paraId="7A847D74" w14:textId="584859B6" w:rsidR="00EA7055" w:rsidRPr="004866D6" w:rsidRDefault="00EA7055" w:rsidP="007F1B30">
      <w:pPr>
        <w:pStyle w:val="NICEnormal"/>
        <w:spacing w:after="0" w:line="240" w:lineRule="auto"/>
        <w:ind w:left="2160" w:hanging="2160"/>
        <w:rPr>
          <w:color w:val="000000" w:themeColor="text1"/>
          <w:sz w:val="22"/>
          <w:szCs w:val="22"/>
        </w:rPr>
      </w:pPr>
      <w:r>
        <w:rPr>
          <w:color w:val="000000" w:themeColor="text1"/>
          <w:sz w:val="22"/>
          <w:szCs w:val="22"/>
        </w:rPr>
        <w:t>David Coombs</w:t>
      </w:r>
      <w:r>
        <w:rPr>
          <w:color w:val="000000" w:themeColor="text1"/>
          <w:sz w:val="22"/>
          <w:szCs w:val="22"/>
        </w:rPr>
        <w:tab/>
        <w:t>Associate Director – Corporate office (items 5</w:t>
      </w:r>
      <w:r w:rsidR="001B1655">
        <w:rPr>
          <w:color w:val="000000" w:themeColor="text1"/>
          <w:sz w:val="22"/>
          <w:szCs w:val="22"/>
        </w:rPr>
        <w:t>,</w:t>
      </w:r>
      <w:r>
        <w:rPr>
          <w:color w:val="000000" w:themeColor="text1"/>
          <w:sz w:val="22"/>
          <w:szCs w:val="22"/>
        </w:rPr>
        <w:t xml:space="preserve"> </w:t>
      </w:r>
      <w:r w:rsidR="001B1655">
        <w:rPr>
          <w:color w:val="000000" w:themeColor="text1"/>
          <w:sz w:val="22"/>
          <w:szCs w:val="22"/>
        </w:rPr>
        <w:t xml:space="preserve">7 </w:t>
      </w:r>
      <w:r>
        <w:rPr>
          <w:color w:val="000000" w:themeColor="text1"/>
          <w:sz w:val="22"/>
          <w:szCs w:val="22"/>
        </w:rPr>
        <w:t>to 9)</w:t>
      </w:r>
    </w:p>
    <w:p w14:paraId="41C3D736" w14:textId="3E600B0D" w:rsidR="005F7A53" w:rsidRPr="004866D6" w:rsidRDefault="005F7A53" w:rsidP="007F1B30">
      <w:pPr>
        <w:pStyle w:val="NICEnormal"/>
        <w:spacing w:after="0" w:line="240" w:lineRule="auto"/>
        <w:ind w:left="2160" w:hanging="2160"/>
        <w:rPr>
          <w:color w:val="000000" w:themeColor="text1"/>
          <w:sz w:val="22"/>
          <w:szCs w:val="22"/>
        </w:rPr>
      </w:pPr>
      <w:r w:rsidRPr="004866D6">
        <w:rPr>
          <w:color w:val="000000" w:themeColor="text1"/>
          <w:sz w:val="22"/>
          <w:szCs w:val="22"/>
        </w:rPr>
        <w:t>Elaine Repton</w:t>
      </w:r>
      <w:r w:rsidRPr="004866D6">
        <w:rPr>
          <w:color w:val="000000" w:themeColor="text1"/>
          <w:sz w:val="22"/>
          <w:szCs w:val="22"/>
        </w:rPr>
        <w:tab/>
        <w:t xml:space="preserve">Corporate </w:t>
      </w:r>
      <w:r w:rsidR="00A57843">
        <w:rPr>
          <w:color w:val="000000" w:themeColor="text1"/>
          <w:sz w:val="22"/>
          <w:szCs w:val="22"/>
        </w:rPr>
        <w:t>g</w:t>
      </w:r>
      <w:r w:rsidRPr="004866D6">
        <w:rPr>
          <w:color w:val="000000" w:themeColor="text1"/>
          <w:sz w:val="22"/>
          <w:szCs w:val="22"/>
        </w:rPr>
        <w:t xml:space="preserve">overnance </w:t>
      </w:r>
      <w:r w:rsidR="002B0E8B" w:rsidRPr="004866D6">
        <w:rPr>
          <w:color w:val="000000" w:themeColor="text1"/>
          <w:sz w:val="22"/>
          <w:szCs w:val="22"/>
        </w:rPr>
        <w:t xml:space="preserve">and </w:t>
      </w:r>
      <w:r w:rsidR="00A57843">
        <w:rPr>
          <w:color w:val="000000" w:themeColor="text1"/>
          <w:sz w:val="22"/>
          <w:szCs w:val="22"/>
        </w:rPr>
        <w:t>r</w:t>
      </w:r>
      <w:r w:rsidR="002B0E8B" w:rsidRPr="004866D6">
        <w:rPr>
          <w:color w:val="000000" w:themeColor="text1"/>
          <w:sz w:val="22"/>
          <w:szCs w:val="22"/>
        </w:rPr>
        <w:t xml:space="preserve">isk </w:t>
      </w:r>
      <w:r w:rsidR="00A57843">
        <w:rPr>
          <w:color w:val="000000" w:themeColor="text1"/>
          <w:sz w:val="22"/>
          <w:szCs w:val="22"/>
        </w:rPr>
        <w:t>m</w:t>
      </w:r>
      <w:r w:rsidRPr="004866D6">
        <w:rPr>
          <w:color w:val="000000" w:themeColor="text1"/>
          <w:sz w:val="22"/>
          <w:szCs w:val="22"/>
        </w:rPr>
        <w:t>anager (minutes)</w:t>
      </w:r>
    </w:p>
    <w:p w14:paraId="0157C2E0" w14:textId="1EDBC020" w:rsidR="0058669D" w:rsidRPr="004866D6" w:rsidRDefault="0058669D" w:rsidP="007F1B30">
      <w:pPr>
        <w:pStyle w:val="NICEnormal"/>
        <w:spacing w:after="0" w:line="240" w:lineRule="auto"/>
        <w:ind w:left="2160" w:hanging="2160"/>
        <w:rPr>
          <w:color w:val="000000" w:themeColor="text1"/>
          <w:sz w:val="22"/>
          <w:szCs w:val="22"/>
        </w:rPr>
      </w:pPr>
    </w:p>
    <w:p w14:paraId="641F2FDA" w14:textId="1EBF1B7F" w:rsidR="0058669D" w:rsidRPr="004866D6" w:rsidRDefault="00C74769" w:rsidP="007F1B30">
      <w:pPr>
        <w:pStyle w:val="NICEnormal"/>
        <w:spacing w:after="0" w:line="240" w:lineRule="auto"/>
        <w:ind w:left="2160" w:hanging="2160"/>
        <w:rPr>
          <w:b/>
          <w:bCs/>
          <w:color w:val="000000" w:themeColor="text1"/>
          <w:sz w:val="22"/>
          <w:szCs w:val="22"/>
        </w:rPr>
      </w:pPr>
      <w:r w:rsidRPr="004866D6">
        <w:rPr>
          <w:b/>
          <w:bCs/>
          <w:color w:val="000000" w:themeColor="text1"/>
          <w:sz w:val="22"/>
          <w:szCs w:val="22"/>
        </w:rPr>
        <w:t>External guests</w:t>
      </w:r>
    </w:p>
    <w:p w14:paraId="6F6660AB" w14:textId="52BFCCDE" w:rsidR="0058669D" w:rsidRPr="004866D6" w:rsidRDefault="0058669D" w:rsidP="007F1B30">
      <w:pPr>
        <w:pStyle w:val="NICEnormal"/>
        <w:spacing w:after="0" w:line="240" w:lineRule="auto"/>
        <w:ind w:left="2160" w:hanging="2160"/>
        <w:rPr>
          <w:color w:val="000000" w:themeColor="text1"/>
          <w:sz w:val="22"/>
          <w:szCs w:val="22"/>
        </w:rPr>
      </w:pPr>
      <w:r w:rsidRPr="004866D6">
        <w:rPr>
          <w:color w:val="000000" w:themeColor="text1"/>
          <w:sz w:val="22"/>
          <w:szCs w:val="22"/>
        </w:rPr>
        <w:t>Lynn</w:t>
      </w:r>
      <w:r w:rsidR="004866D6" w:rsidRPr="004866D6">
        <w:rPr>
          <w:color w:val="000000" w:themeColor="text1"/>
          <w:sz w:val="22"/>
          <w:szCs w:val="22"/>
        </w:rPr>
        <w:t>e</w:t>
      </w:r>
      <w:r w:rsidRPr="004866D6">
        <w:rPr>
          <w:color w:val="000000" w:themeColor="text1"/>
          <w:sz w:val="22"/>
          <w:szCs w:val="22"/>
        </w:rPr>
        <w:t xml:space="preserve"> Copp</w:t>
      </w:r>
      <w:r w:rsidRPr="004866D6">
        <w:rPr>
          <w:color w:val="000000" w:themeColor="text1"/>
          <w:sz w:val="22"/>
          <w:szCs w:val="22"/>
        </w:rPr>
        <w:tab/>
        <w:t xml:space="preserve">SCW Consultants (item </w:t>
      </w:r>
      <w:r w:rsidR="00EA7055">
        <w:rPr>
          <w:color w:val="000000" w:themeColor="text1"/>
          <w:sz w:val="22"/>
          <w:szCs w:val="22"/>
        </w:rPr>
        <w:t>10</w:t>
      </w:r>
      <w:r w:rsidRPr="004866D6">
        <w:rPr>
          <w:color w:val="000000" w:themeColor="text1"/>
          <w:sz w:val="22"/>
          <w:szCs w:val="22"/>
        </w:rPr>
        <w:t>)</w:t>
      </w:r>
    </w:p>
    <w:p w14:paraId="5AF19226" w14:textId="4831C3EF" w:rsidR="0058669D" w:rsidRDefault="0058669D" w:rsidP="007F1B30">
      <w:pPr>
        <w:pStyle w:val="NICEnormal"/>
        <w:spacing w:after="0" w:line="240" w:lineRule="auto"/>
        <w:ind w:left="2160" w:hanging="2160"/>
        <w:rPr>
          <w:color w:val="000000" w:themeColor="text1"/>
          <w:sz w:val="22"/>
          <w:szCs w:val="22"/>
        </w:rPr>
      </w:pPr>
      <w:r>
        <w:rPr>
          <w:color w:val="000000" w:themeColor="text1"/>
          <w:sz w:val="22"/>
          <w:szCs w:val="22"/>
        </w:rPr>
        <w:t>Catherine Thomas</w:t>
      </w:r>
      <w:r>
        <w:rPr>
          <w:color w:val="000000" w:themeColor="text1"/>
          <w:sz w:val="22"/>
          <w:szCs w:val="22"/>
        </w:rPr>
        <w:tab/>
        <w:t xml:space="preserve">SCW Consultants (item </w:t>
      </w:r>
      <w:r w:rsidR="00EA7055">
        <w:rPr>
          <w:color w:val="000000" w:themeColor="text1"/>
          <w:sz w:val="22"/>
          <w:szCs w:val="22"/>
        </w:rPr>
        <w:t>10)</w:t>
      </w:r>
    </w:p>
    <w:p w14:paraId="05E346F6" w14:textId="20C1B108" w:rsidR="002B0E8B" w:rsidRDefault="002B0E8B" w:rsidP="007F1B30">
      <w:pPr>
        <w:pStyle w:val="NICEnormal"/>
        <w:spacing w:after="0" w:line="240" w:lineRule="auto"/>
        <w:ind w:left="2160" w:hanging="2160"/>
        <w:rPr>
          <w:color w:val="000000" w:themeColor="text1"/>
          <w:sz w:val="22"/>
          <w:szCs w:val="22"/>
        </w:rPr>
      </w:pPr>
    </w:p>
    <w:p w14:paraId="7E2F0A33" w14:textId="784DA2FC" w:rsidR="00273BFA" w:rsidRPr="00F8240A" w:rsidRDefault="00273BFA" w:rsidP="00F8240A">
      <w:pPr>
        <w:pStyle w:val="Heading2"/>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649B95F6" w14:textId="05C0ADC4" w:rsidR="006F3BE2" w:rsidRPr="00E6613F" w:rsidRDefault="00EA7055" w:rsidP="00C50606">
      <w:pPr>
        <w:pStyle w:val="Numberedpara"/>
        <w:rPr>
          <w:color w:val="auto"/>
        </w:rPr>
      </w:pPr>
      <w:r>
        <w:rPr>
          <w:color w:val="auto"/>
        </w:rPr>
        <w:t>There were no a</w:t>
      </w:r>
      <w:r w:rsidR="00731C38" w:rsidRPr="00E6613F">
        <w:rPr>
          <w:color w:val="auto"/>
        </w:rPr>
        <w:t>pologies</w:t>
      </w:r>
      <w:r w:rsidR="00220625">
        <w:rPr>
          <w:color w:val="auto"/>
        </w:rPr>
        <w:t xml:space="preserve"> for absence</w:t>
      </w:r>
      <w:r>
        <w:rPr>
          <w:color w:val="auto"/>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7AC48058" w14:textId="254739F1" w:rsidR="0004360E" w:rsidRPr="007F710C" w:rsidRDefault="006F3BE2" w:rsidP="007F710C">
      <w:pPr>
        <w:pStyle w:val="Numberedpara"/>
        <w:spacing w:after="240"/>
        <w:ind w:left="357" w:hanging="357"/>
      </w:pPr>
      <w:r>
        <w:t>The previously declared interests were noted</w:t>
      </w:r>
      <w:r w:rsidR="003503B7">
        <w:t>.</w:t>
      </w:r>
    </w:p>
    <w:p w14:paraId="02157615" w14:textId="031AC4DC" w:rsidR="006F3BE2" w:rsidRDefault="006F3BE2" w:rsidP="006F3BE2">
      <w:pPr>
        <w:pStyle w:val="Heading2"/>
      </w:pPr>
      <w:r>
        <w:t xml:space="preserve">Notes of the previous meeting (item </w:t>
      </w:r>
      <w:r w:rsidR="00F8240A">
        <w:t>3</w:t>
      </w:r>
      <w:r>
        <w:t>)</w:t>
      </w:r>
    </w:p>
    <w:p w14:paraId="0C5FC412" w14:textId="77777777" w:rsidR="006F3BE2" w:rsidRDefault="006F3BE2" w:rsidP="00FF68A5">
      <w:pPr>
        <w:pStyle w:val="Numberedpara"/>
        <w:numPr>
          <w:ilvl w:val="0"/>
          <w:numId w:val="0"/>
        </w:numPr>
        <w:ind w:left="360"/>
      </w:pPr>
    </w:p>
    <w:p w14:paraId="7C023F50" w14:textId="766DB50C" w:rsidR="005F4A8F" w:rsidRPr="005F4A8F" w:rsidRDefault="006F3BE2" w:rsidP="005F4A8F">
      <w:pPr>
        <w:pStyle w:val="Numberedpara"/>
        <w:spacing w:after="240"/>
        <w:ind w:left="357" w:hanging="357"/>
        <w:rPr>
          <w:color w:val="auto"/>
        </w:rPr>
      </w:pPr>
      <w:r>
        <w:t xml:space="preserve">The minutes of the meeting held on </w:t>
      </w:r>
      <w:r w:rsidR="00142266">
        <w:t xml:space="preserve">16 </w:t>
      </w:r>
      <w:r w:rsidR="007F710C">
        <w:t>Febr</w:t>
      </w:r>
      <w:r w:rsidR="00EC5281">
        <w:t xml:space="preserve">uary 2021 </w:t>
      </w:r>
      <w:r>
        <w:t>were ag</w:t>
      </w:r>
      <w:r w:rsidR="006037B0">
        <w:t>reed as a correct record</w:t>
      </w:r>
      <w:r w:rsidR="00F8240A">
        <w:t xml:space="preserve">, subject to </w:t>
      </w:r>
      <w:r w:rsidR="00A57843">
        <w:t xml:space="preserve">an </w:t>
      </w:r>
      <w:r w:rsidR="005F4A8F">
        <w:t>amendment to paragraph 1</w:t>
      </w:r>
      <w:r w:rsidR="00142266">
        <w:t>2</w:t>
      </w:r>
      <w:r w:rsidR="005F4A8F">
        <w:t>.</w:t>
      </w:r>
    </w:p>
    <w:p w14:paraId="485E367E" w14:textId="62D9164B" w:rsidR="006F3BE2" w:rsidRDefault="006F3BE2" w:rsidP="003503B7">
      <w:pPr>
        <w:pStyle w:val="Heading2"/>
      </w:pPr>
      <w:r>
        <w:t xml:space="preserve">Matters arising (item </w:t>
      </w:r>
      <w:r w:rsidR="002E31BD">
        <w:t>4</w:t>
      </w:r>
      <w:r>
        <w:t>)</w:t>
      </w:r>
    </w:p>
    <w:p w14:paraId="615D4ED2" w14:textId="77777777" w:rsidR="006F3BE2" w:rsidRDefault="006F3BE2" w:rsidP="00FF68A5">
      <w:pPr>
        <w:pStyle w:val="Numberedpara"/>
        <w:numPr>
          <w:ilvl w:val="0"/>
          <w:numId w:val="0"/>
        </w:numPr>
        <w:ind w:left="360"/>
      </w:pPr>
    </w:p>
    <w:p w14:paraId="0229DA7E" w14:textId="369B4027" w:rsidR="00273BFA" w:rsidRDefault="006F3BE2" w:rsidP="00273BFA">
      <w:pPr>
        <w:pStyle w:val="Numberedpara"/>
        <w:spacing w:after="240"/>
      </w:pPr>
      <w:r>
        <w:t xml:space="preserve">The actions from the meeting held on </w:t>
      </w:r>
      <w:r w:rsidR="00BA6A33">
        <w:t xml:space="preserve">16 </w:t>
      </w:r>
      <w:r w:rsidR="007F710C">
        <w:t>Febr</w:t>
      </w:r>
      <w:r w:rsidR="009D68B8">
        <w:t xml:space="preserve">uary 2021 </w:t>
      </w:r>
      <w:r>
        <w:t>were noted as complete or in hand.</w:t>
      </w:r>
    </w:p>
    <w:p w14:paraId="2D7E70C0" w14:textId="2BD54063" w:rsidR="00182F83" w:rsidRDefault="00536E91" w:rsidP="00273BFA">
      <w:pPr>
        <w:pStyle w:val="Numberedpara"/>
        <w:spacing w:after="240"/>
      </w:pPr>
      <w:r>
        <w:t xml:space="preserve">Judith Richardson advised that a summary report on the implications of the health and care bill was in hand for </w:t>
      </w:r>
      <w:r w:rsidR="00B43011">
        <w:t>discussion at</w:t>
      </w:r>
      <w:r>
        <w:t xml:space="preserve"> ET </w:t>
      </w:r>
      <w:r w:rsidR="00B43011">
        <w:t xml:space="preserve">on 9 March </w:t>
      </w:r>
      <w:r>
        <w:t>and</w:t>
      </w:r>
      <w:r w:rsidR="00B43011">
        <w:t xml:space="preserve"> </w:t>
      </w:r>
      <w:r w:rsidR="001B1655">
        <w:t xml:space="preserve">at </w:t>
      </w:r>
      <w:r>
        <w:t xml:space="preserve">the </w:t>
      </w:r>
      <w:r w:rsidR="00B43011">
        <w:t xml:space="preserve">March </w:t>
      </w:r>
      <w:r>
        <w:t>board</w:t>
      </w:r>
      <w:r w:rsidR="00B43011">
        <w:t xml:space="preserve"> meet</w:t>
      </w:r>
      <w:r w:rsidR="001B1655">
        <w:t>i</w:t>
      </w:r>
      <w:r w:rsidR="00B43011">
        <w:t xml:space="preserve">ng.  Judith was asked to include a section on the future of integrated care systems and the need for NICE to </w:t>
      </w:r>
      <w:r w:rsidR="00712F05">
        <w:t xml:space="preserve">be able to </w:t>
      </w:r>
      <w:r w:rsidR="00B43011">
        <w:t>influence the developments in social care provision to ensure quality standards are embedded.</w:t>
      </w:r>
    </w:p>
    <w:p w14:paraId="740584B7" w14:textId="73652151" w:rsidR="00674119" w:rsidRDefault="00B43011" w:rsidP="005E442A">
      <w:pPr>
        <w:pStyle w:val="Numberedpara"/>
      </w:pPr>
      <w:r>
        <w:t xml:space="preserve">Jennifer Howells added that she will be meeting with </w:t>
      </w:r>
      <w:r w:rsidR="005E442A">
        <w:t xml:space="preserve">the Interim Director at the NHS Legislation Programme Team on 16 March </w:t>
      </w:r>
      <w:r w:rsidR="005A3E31">
        <w:t>and extended an invitation to Judith, Annie Coppel and Sara Southall to attend.</w:t>
      </w:r>
    </w:p>
    <w:p w14:paraId="5A31150A" w14:textId="77777777" w:rsidR="005E442A" w:rsidRPr="00BA6A33" w:rsidRDefault="005E442A" w:rsidP="00674119">
      <w:pPr>
        <w:pStyle w:val="Numberedpara"/>
        <w:numPr>
          <w:ilvl w:val="0"/>
          <w:numId w:val="0"/>
        </w:numPr>
        <w:spacing w:after="240"/>
        <w:ind w:left="360"/>
      </w:pPr>
    </w:p>
    <w:p w14:paraId="620BC2D5" w14:textId="1E3266A4" w:rsidR="00410E86" w:rsidRDefault="00410E86" w:rsidP="00B41517">
      <w:pPr>
        <w:pStyle w:val="Numberedpara"/>
        <w:spacing w:after="240"/>
      </w:pPr>
      <w:r>
        <w:lastRenderedPageBreak/>
        <w:t>Gill</w:t>
      </w:r>
      <w:r w:rsidR="005A3E31">
        <w:t xml:space="preserve"> Leng agreed to</w:t>
      </w:r>
      <w:r w:rsidR="00712F05">
        <w:t xml:space="preserve"> include</w:t>
      </w:r>
      <w:r w:rsidR="005A3E31">
        <w:t xml:space="preserve"> in her </w:t>
      </w:r>
      <w:r w:rsidR="006E1BE4">
        <w:t xml:space="preserve">CEO </w:t>
      </w:r>
      <w:r w:rsidR="005A3E31">
        <w:t xml:space="preserve">board </w:t>
      </w:r>
      <w:r w:rsidR="00DE16C2">
        <w:t xml:space="preserve">update </w:t>
      </w:r>
      <w:r w:rsidR="005A3E31">
        <w:t xml:space="preserve">the discussions with NHSE regarding </w:t>
      </w:r>
      <w:r w:rsidR="006E1BE4">
        <w:t>potential supply issues with tocilizumab.  Paul Chrisp advised he was monitoring developments closely and would provide Gill with the latest position ahead of the board meeting on Thursday.</w:t>
      </w:r>
    </w:p>
    <w:p w14:paraId="5454192D" w14:textId="72FB0692" w:rsidR="006E1BE4" w:rsidRPr="006E1BE4" w:rsidRDefault="006E1BE4" w:rsidP="006E1BE4">
      <w:pPr>
        <w:pStyle w:val="Numberedpara"/>
        <w:numPr>
          <w:ilvl w:val="0"/>
          <w:numId w:val="0"/>
        </w:numPr>
        <w:spacing w:after="240"/>
        <w:ind w:left="360"/>
        <w:jc w:val="right"/>
        <w:rPr>
          <w:b/>
          <w:bCs/>
        </w:rPr>
      </w:pPr>
      <w:r w:rsidRPr="006E1BE4">
        <w:rPr>
          <w:b/>
          <w:bCs/>
        </w:rPr>
        <w:t>ACTION: PC</w:t>
      </w:r>
    </w:p>
    <w:p w14:paraId="1BBD3EC2" w14:textId="0B8C5EA6" w:rsidR="00B41517" w:rsidRDefault="004B27DC" w:rsidP="00B41517">
      <w:pPr>
        <w:pStyle w:val="Numberedpara"/>
        <w:spacing w:after="240"/>
      </w:pPr>
      <w:r>
        <w:t xml:space="preserve">Gill </w:t>
      </w:r>
      <w:r w:rsidR="00C97CD3">
        <w:t xml:space="preserve">provided </w:t>
      </w:r>
      <w:r>
        <w:t xml:space="preserve">feedback from the chairman regarding the format of board reports which Rebecca Threlfall is helping with.  Shar </w:t>
      </w:r>
      <w:r w:rsidR="00DE16C2">
        <w:t>w</w:t>
      </w:r>
      <w:r>
        <w:t>a</w:t>
      </w:r>
      <w:r w:rsidR="00C97CD3">
        <w:t>s</w:t>
      </w:r>
      <w:r>
        <w:t xml:space="preserve"> </w:t>
      </w:r>
      <w:r w:rsidR="00F42588">
        <w:t>ask</w:t>
      </w:r>
      <w:r>
        <w:t xml:space="preserve">ed whether there should be separate CEO and </w:t>
      </w:r>
      <w:r w:rsidR="00F42588">
        <w:t>FD</w:t>
      </w:r>
      <w:r>
        <w:t xml:space="preserve"> reports, with the CEO</w:t>
      </w:r>
      <w:r w:rsidR="00C97CD3">
        <w:t xml:space="preserve">’s </w:t>
      </w:r>
      <w:r w:rsidR="00F42588">
        <w:t xml:space="preserve">being an operational </w:t>
      </w:r>
      <w:r w:rsidR="00C97CD3">
        <w:t>performance</w:t>
      </w:r>
      <w:r>
        <w:t xml:space="preserve"> </w:t>
      </w:r>
      <w:r w:rsidR="00C97CD3">
        <w:t>repo</w:t>
      </w:r>
      <w:r w:rsidR="00F42588">
        <w:t>r</w:t>
      </w:r>
      <w:r w:rsidR="00C97CD3">
        <w:t>t including business as usual updates</w:t>
      </w:r>
      <w:r w:rsidR="00DE16C2">
        <w:t>, with not separate director reports</w:t>
      </w:r>
      <w:r w:rsidR="00C97CD3">
        <w:t xml:space="preserve">.  </w:t>
      </w:r>
      <w:r w:rsidR="00DE16C2">
        <w:t>Shar is keen, however, to retain t</w:t>
      </w:r>
      <w:r w:rsidR="00C97CD3">
        <w:t xml:space="preserve">he director reports </w:t>
      </w:r>
      <w:r w:rsidR="00DE16C2">
        <w:t xml:space="preserve">and for them to </w:t>
      </w:r>
      <w:r w:rsidR="00C97CD3">
        <w:t>focus on the key strategic projects, which will require more collaboration to produce where there is cross-team working.  It was agreed to come back to this at a future meeting.</w:t>
      </w:r>
      <w:r w:rsidR="00DE16C2">
        <w:t xml:space="preserve">  This new arrangement will start at the July board meeting. </w:t>
      </w:r>
    </w:p>
    <w:p w14:paraId="34469406" w14:textId="6EA89470" w:rsidR="004A6ACD" w:rsidRDefault="00F32232" w:rsidP="00BA6A33">
      <w:pPr>
        <w:pStyle w:val="Numberedpara"/>
        <w:spacing w:after="240"/>
      </w:pPr>
      <w:r>
        <w:t>It was note</w:t>
      </w:r>
      <w:r w:rsidR="00BA6A33">
        <w:t>d</w:t>
      </w:r>
      <w:r w:rsidR="00F42588">
        <w:t xml:space="preserve"> that shortlisting had taken place for the interim OD Change role which will support the work SCW are leading.</w:t>
      </w:r>
    </w:p>
    <w:p w14:paraId="489DECD4" w14:textId="20415B42" w:rsidR="001D06C6" w:rsidRPr="001D06C6" w:rsidRDefault="001D06C6" w:rsidP="001D06C6">
      <w:pPr>
        <w:pStyle w:val="Heading2"/>
        <w:spacing w:after="240"/>
      </w:pPr>
      <w:r>
        <w:t>February Board strategy meeting (item 5)</w:t>
      </w:r>
    </w:p>
    <w:p w14:paraId="1EFA30EA" w14:textId="5B5D653D" w:rsidR="001D06C6" w:rsidRPr="00BA6A33" w:rsidRDefault="001D06C6" w:rsidP="005D5FEB">
      <w:pPr>
        <w:pStyle w:val="Numberedpara"/>
        <w:spacing w:after="240"/>
      </w:pPr>
      <w:r>
        <w:t xml:space="preserve">ET reviewed the agenda for </w:t>
      </w:r>
      <w:r w:rsidR="00F42588">
        <w:t xml:space="preserve">the February board strategy meeting and David Coombs gave an update on </w:t>
      </w:r>
      <w:r w:rsidR="005D5FEB">
        <w:t xml:space="preserve">the meeting arrangements and times.  </w:t>
      </w:r>
    </w:p>
    <w:p w14:paraId="35535398" w14:textId="4AB24309" w:rsidR="00944699" w:rsidRDefault="00310E90" w:rsidP="00273BFA">
      <w:pPr>
        <w:pStyle w:val="Heading2"/>
      </w:pPr>
      <w:r>
        <w:t>Hot topic</w:t>
      </w:r>
      <w:r w:rsidR="00D74E6F">
        <w:t>s</w:t>
      </w:r>
      <w:r w:rsidR="003F00E3">
        <w:t xml:space="preserve"> (item </w:t>
      </w:r>
      <w:r w:rsidR="001D06C6">
        <w:t>6</w:t>
      </w:r>
      <w:r w:rsidR="003F00E3">
        <w:t>)</w:t>
      </w:r>
    </w:p>
    <w:p w14:paraId="17A1F8B3" w14:textId="7595D462" w:rsidR="004A6ACD" w:rsidRDefault="004A6ACD" w:rsidP="004A6ACD">
      <w:pPr>
        <w:pStyle w:val="Paragraph"/>
        <w:numPr>
          <w:ilvl w:val="0"/>
          <w:numId w:val="0"/>
        </w:numPr>
      </w:pPr>
    </w:p>
    <w:p w14:paraId="1001A2A7" w14:textId="284A240E" w:rsidR="004A6ACD" w:rsidRPr="00C54F36" w:rsidRDefault="00A260E0" w:rsidP="00C54F36">
      <w:pPr>
        <w:pStyle w:val="Heading3"/>
        <w:rPr>
          <w:sz w:val="22"/>
          <w:szCs w:val="24"/>
        </w:rPr>
      </w:pPr>
      <w:r>
        <w:rPr>
          <w:sz w:val="22"/>
          <w:szCs w:val="24"/>
        </w:rPr>
        <w:t xml:space="preserve">Government announcement - </w:t>
      </w:r>
      <w:r w:rsidR="008D6B4C">
        <w:rPr>
          <w:sz w:val="22"/>
          <w:szCs w:val="24"/>
        </w:rPr>
        <w:t>COVID Restrictions</w:t>
      </w:r>
    </w:p>
    <w:p w14:paraId="02C5B3F8" w14:textId="77777777" w:rsidR="004A6ACD" w:rsidRDefault="004A6ACD" w:rsidP="004A6ACD">
      <w:pPr>
        <w:pStyle w:val="Paragraph"/>
        <w:numPr>
          <w:ilvl w:val="0"/>
          <w:numId w:val="0"/>
        </w:numPr>
      </w:pPr>
    </w:p>
    <w:p w14:paraId="17C78EB2" w14:textId="6E894216" w:rsidR="001E3E2A" w:rsidRDefault="008D6B4C" w:rsidP="00EC68C3">
      <w:pPr>
        <w:pStyle w:val="Numberedpara"/>
        <w:spacing w:after="240"/>
        <w:ind w:left="357" w:hanging="357"/>
      </w:pPr>
      <w:r>
        <w:t xml:space="preserve">ET noted the Government’s announcement of plans to ease the COVID restrictions from 31 March </w:t>
      </w:r>
      <w:r w:rsidR="00A260E0">
        <w:t xml:space="preserve">onwards </w:t>
      </w:r>
      <w:r>
        <w:t xml:space="preserve">and considered the implications for </w:t>
      </w:r>
      <w:r w:rsidR="00712F05">
        <w:t xml:space="preserve">the </w:t>
      </w:r>
      <w:r>
        <w:t xml:space="preserve">opening </w:t>
      </w:r>
      <w:r w:rsidR="00712F05">
        <w:t>of</w:t>
      </w:r>
      <w:r>
        <w:t xml:space="preserve"> offices and the future way of working.  </w:t>
      </w:r>
    </w:p>
    <w:p w14:paraId="09106811" w14:textId="49DEFBCD" w:rsidR="00EC68C3" w:rsidRDefault="008D6B4C" w:rsidP="00EC68C3">
      <w:pPr>
        <w:pStyle w:val="Numberedpara"/>
        <w:spacing w:after="240"/>
        <w:ind w:left="357" w:hanging="357"/>
      </w:pPr>
      <w:r>
        <w:t xml:space="preserve">Meindert Boysen advised that the CRG workstreams 1 and 2 were meeting </w:t>
      </w:r>
      <w:r w:rsidR="00712F05">
        <w:t xml:space="preserve">this week </w:t>
      </w:r>
      <w:r>
        <w:t xml:space="preserve">to </w:t>
      </w:r>
      <w:r w:rsidR="00A260E0">
        <w:t>discuss</w:t>
      </w:r>
      <w:r>
        <w:t xml:space="preserve"> </w:t>
      </w:r>
      <w:r w:rsidR="00A260E0">
        <w:t>the work that needs to take place</w:t>
      </w:r>
      <w:r>
        <w:t xml:space="preserve"> </w:t>
      </w:r>
      <w:r w:rsidR="00DE16C2">
        <w:t xml:space="preserve">to describe how we will use the offices in future, </w:t>
      </w:r>
      <w:r>
        <w:t xml:space="preserve">and a report was being prepared for consideration at </w:t>
      </w:r>
      <w:r w:rsidR="005D5FEB">
        <w:t xml:space="preserve">the CRG and </w:t>
      </w:r>
      <w:r w:rsidR="00A260E0">
        <w:t>G</w:t>
      </w:r>
      <w:r>
        <w:t xml:space="preserve">old group </w:t>
      </w:r>
      <w:r w:rsidR="005D5FEB">
        <w:t xml:space="preserve">meetings </w:t>
      </w:r>
      <w:r>
        <w:t xml:space="preserve">next </w:t>
      </w:r>
      <w:r w:rsidR="00712F05">
        <w:t>Monday</w:t>
      </w:r>
      <w:r>
        <w:t>.  ET agreed to re-visit the plans following the Gold group discussion.</w:t>
      </w:r>
    </w:p>
    <w:p w14:paraId="2A56D37F" w14:textId="60443641" w:rsidR="00273BFA" w:rsidRDefault="008D6B4C" w:rsidP="00273BFA">
      <w:pPr>
        <w:pStyle w:val="Heading2"/>
      </w:pPr>
      <w:r>
        <w:t xml:space="preserve">Policy </w:t>
      </w:r>
      <w:r w:rsidR="0093153B">
        <w:t xml:space="preserve">on </w:t>
      </w:r>
      <w:r>
        <w:t xml:space="preserve">declaring and managing </w:t>
      </w:r>
      <w:r w:rsidR="001211B2">
        <w:t>interests for board members and employees</w:t>
      </w:r>
      <w:r w:rsidR="005F6B3D">
        <w:t xml:space="preserve"> </w:t>
      </w:r>
      <w:r w:rsidR="00273BFA">
        <w:t xml:space="preserve">(item </w:t>
      </w:r>
      <w:r>
        <w:t>7</w:t>
      </w:r>
      <w:r w:rsidR="005F6B3D">
        <w:t>)</w:t>
      </w:r>
    </w:p>
    <w:p w14:paraId="3DE3EEE2" w14:textId="32A520B9" w:rsidR="00273BFA" w:rsidRDefault="00273BFA" w:rsidP="00273BFA">
      <w:pPr>
        <w:pStyle w:val="Heading2"/>
      </w:pPr>
    </w:p>
    <w:p w14:paraId="63FBFE73" w14:textId="2901BCA3" w:rsidR="00765173" w:rsidRDefault="001211B2" w:rsidP="00765173">
      <w:pPr>
        <w:pStyle w:val="Numberedpara"/>
        <w:spacing w:after="240"/>
        <w:ind w:left="357" w:hanging="357"/>
      </w:pPr>
      <w:r>
        <w:t xml:space="preserve">David Coombs </w:t>
      </w:r>
      <w:r w:rsidR="00FC5FFF">
        <w:t>presented</w:t>
      </w:r>
      <w:r w:rsidR="005D5FEB">
        <w:t xml:space="preserve"> </w:t>
      </w:r>
      <w:r w:rsidR="0093153B">
        <w:t xml:space="preserve">a number of </w:t>
      </w:r>
      <w:r w:rsidR="005D5FEB">
        <w:t>amend</w:t>
      </w:r>
      <w:r w:rsidR="0093153B">
        <w:t>ments to the policy on declaring and managing interests for board members and employees.  Following discussions with the chairman, the aim was to have an updated policy in place for the induction of the newly appointed NEDs.</w:t>
      </w:r>
    </w:p>
    <w:p w14:paraId="7E72DF1A" w14:textId="3D693BFA" w:rsidR="00D97684" w:rsidRDefault="0021781B" w:rsidP="00765173">
      <w:pPr>
        <w:pStyle w:val="Numberedpara"/>
        <w:spacing w:after="240"/>
        <w:ind w:left="357" w:hanging="357"/>
      </w:pPr>
      <w:r>
        <w:t>The main</w:t>
      </w:r>
      <w:r w:rsidR="0093153B">
        <w:t xml:space="preserve"> amendments related to personal interests of board and ET members, a tightening </w:t>
      </w:r>
      <w:r w:rsidR="00517220">
        <w:t>of the definition of the "commercial" sector which is relevant to the provisions around shareholdings and income, and</w:t>
      </w:r>
      <w:r w:rsidR="00FF23D4">
        <w:t xml:space="preserve"> linked to this, to only </w:t>
      </w:r>
      <w:r w:rsidR="00FF23D4" w:rsidRPr="005D5E99">
        <w:t>prevent shareholdings in the “life sciences” sector that can be managed at the individual company level.</w:t>
      </w:r>
    </w:p>
    <w:p w14:paraId="61A6712D" w14:textId="7CE396AE" w:rsidR="00217DC4" w:rsidRDefault="00F44E90" w:rsidP="00765173">
      <w:pPr>
        <w:pStyle w:val="Numberedpara"/>
        <w:spacing w:after="240"/>
        <w:ind w:left="357" w:hanging="357"/>
      </w:pPr>
      <w:r>
        <w:t>ET suggested further amendments to the proposed changes at para</w:t>
      </w:r>
      <w:r w:rsidR="00452386">
        <w:t>s</w:t>
      </w:r>
      <w:r>
        <w:t xml:space="preserve"> 15</w:t>
      </w:r>
      <w:r w:rsidR="00A26C4D">
        <w:t>,</w:t>
      </w:r>
      <w:r>
        <w:t xml:space="preserve"> </w:t>
      </w:r>
      <w:r w:rsidR="00A26C4D">
        <w:t xml:space="preserve">26 </w:t>
      </w:r>
      <w:r w:rsidR="00452386">
        <w:t xml:space="preserve">and </w:t>
      </w:r>
      <w:r w:rsidR="00A26C4D">
        <w:t>43</w:t>
      </w:r>
      <w:r w:rsidR="00452386">
        <w:t xml:space="preserve"> </w:t>
      </w:r>
      <w:r>
        <w:t>of the policy</w:t>
      </w:r>
      <w:r w:rsidR="00452386">
        <w:t xml:space="preserve"> which David Coombs agreed to make in the paper to </w:t>
      </w:r>
      <w:r w:rsidR="00D73D12">
        <w:t>the board.</w:t>
      </w:r>
    </w:p>
    <w:p w14:paraId="03DF6F2F" w14:textId="1AD40693" w:rsidR="00D73D12" w:rsidRPr="00BA1DB7" w:rsidRDefault="00D73D12" w:rsidP="00BA1DB7">
      <w:pPr>
        <w:pStyle w:val="Numberedpara"/>
        <w:numPr>
          <w:ilvl w:val="0"/>
          <w:numId w:val="0"/>
        </w:numPr>
        <w:spacing w:after="240"/>
        <w:ind w:left="357"/>
        <w:jc w:val="right"/>
        <w:rPr>
          <w:b/>
          <w:bCs/>
        </w:rPr>
      </w:pPr>
      <w:r w:rsidRPr="00D73D12">
        <w:rPr>
          <w:b/>
          <w:bCs/>
        </w:rPr>
        <w:t>ACTION: DC</w:t>
      </w:r>
    </w:p>
    <w:p w14:paraId="62B25F64" w14:textId="5EBA7141" w:rsidR="00D97684" w:rsidRDefault="00712F05" w:rsidP="00712F05">
      <w:pPr>
        <w:pStyle w:val="Numberedpara"/>
        <w:spacing w:after="240"/>
        <w:ind w:left="357" w:hanging="357"/>
      </w:pPr>
      <w:r>
        <w:lastRenderedPageBreak/>
        <w:t xml:space="preserve">ET discussed </w:t>
      </w:r>
      <w:r w:rsidR="00BA1DB7">
        <w:t xml:space="preserve">whether </w:t>
      </w:r>
      <w:r>
        <w:t xml:space="preserve">the </w:t>
      </w:r>
      <w:r w:rsidR="0021781B">
        <w:t>ongoing restrictions on</w:t>
      </w:r>
      <w:r>
        <w:t xml:space="preserve"> shareholdings (para 27), </w:t>
      </w:r>
      <w:r w:rsidR="00BA1DB7">
        <w:t>will</w:t>
      </w:r>
      <w:r>
        <w:t xml:space="preserve"> have a negative impact on NICE as an employer </w:t>
      </w:r>
      <w:r w:rsidR="008E3C20">
        <w:t xml:space="preserve">of choice </w:t>
      </w:r>
      <w:r>
        <w:t xml:space="preserve">for people in tech and life science </w:t>
      </w:r>
      <w:r w:rsidR="008E3C20">
        <w:t xml:space="preserve">companies </w:t>
      </w:r>
      <w:r>
        <w:t>who are commonly offered shares and share options as part of their remuneration package</w:t>
      </w:r>
      <w:r w:rsidR="008E3C20">
        <w:t>, as the</w:t>
      </w:r>
      <w:r w:rsidR="00BA1DB7">
        <w:t>y have</w:t>
      </w:r>
      <w:r w:rsidR="008E3C20">
        <w:t xml:space="preserve"> the skills NICE is likely to be wanting to attract in the future.  </w:t>
      </w:r>
      <w:r w:rsidR="0021781B">
        <w:t>In particular</w:t>
      </w:r>
      <w:r w:rsidR="00BA1DB7">
        <w:t xml:space="preserve"> </w:t>
      </w:r>
      <w:r w:rsidR="0021781B">
        <w:t xml:space="preserve">this may be an issue if NICE seeks to second staff from the life sciences sector. </w:t>
      </w:r>
      <w:r>
        <w:t xml:space="preserve">It was </w:t>
      </w:r>
      <w:r w:rsidR="0021781B">
        <w:t xml:space="preserve">noted that it may be necessary to return to this issue in the future. </w:t>
      </w:r>
    </w:p>
    <w:p w14:paraId="71D52E98" w14:textId="3197A67A" w:rsidR="00006A0E" w:rsidRDefault="00A26C4D" w:rsidP="00765173">
      <w:pPr>
        <w:pStyle w:val="Numberedpara"/>
        <w:spacing w:after="240"/>
        <w:ind w:left="357" w:hanging="357"/>
      </w:pPr>
      <w:r>
        <w:t xml:space="preserve">It was noted that the revised policy when approved by the board, will also be applicable to the external evidence contractors and </w:t>
      </w:r>
      <w:r w:rsidR="006B6520">
        <w:t xml:space="preserve">guideline development </w:t>
      </w:r>
      <w:r>
        <w:t xml:space="preserve">centres.  It was agreed that David Coombs </w:t>
      </w:r>
      <w:r w:rsidR="00261D90">
        <w:t>be asked to</w:t>
      </w:r>
      <w:r>
        <w:t xml:space="preserve"> liaise with Simon Ellis and Jenniffer Prescott to ensure the approved version is communicated </w:t>
      </w:r>
      <w:r w:rsidR="00261D90">
        <w:t>to</w:t>
      </w:r>
      <w:r>
        <w:t xml:space="preserve"> our partners.</w:t>
      </w:r>
    </w:p>
    <w:p w14:paraId="6F059AA6" w14:textId="44D03737" w:rsidR="00765173" w:rsidRPr="00765173" w:rsidRDefault="00A26C4D" w:rsidP="00765173">
      <w:pPr>
        <w:pStyle w:val="Numberedpara"/>
        <w:numPr>
          <w:ilvl w:val="0"/>
          <w:numId w:val="0"/>
        </w:numPr>
        <w:spacing w:after="240"/>
        <w:ind w:left="357"/>
        <w:jc w:val="right"/>
        <w:rPr>
          <w:b/>
          <w:bCs/>
        </w:rPr>
      </w:pPr>
      <w:r>
        <w:rPr>
          <w:b/>
          <w:bCs/>
        </w:rPr>
        <w:t>ACTION: DC</w:t>
      </w:r>
    </w:p>
    <w:p w14:paraId="0F457BAC" w14:textId="34C38DC0" w:rsidR="00BC671B" w:rsidRDefault="00D97684" w:rsidP="00BC671B">
      <w:pPr>
        <w:pStyle w:val="Heading2"/>
        <w:spacing w:after="240"/>
      </w:pPr>
      <w:r>
        <w:t>Draft corporate risk register 2021/22 (item 8</w:t>
      </w:r>
      <w:r w:rsidR="00BC671B">
        <w:t>)</w:t>
      </w:r>
    </w:p>
    <w:p w14:paraId="06035B70" w14:textId="06D3A851" w:rsidR="00D97684" w:rsidRDefault="00BC671B" w:rsidP="006F3AC4">
      <w:pPr>
        <w:pStyle w:val="Numberedpara"/>
        <w:spacing w:after="240"/>
        <w:ind w:left="357" w:hanging="357"/>
      </w:pPr>
      <w:r>
        <w:t xml:space="preserve">ET reviewed a proposed risk register </w:t>
      </w:r>
      <w:r w:rsidRPr="00A3300E">
        <w:t xml:space="preserve">to reflect the </w:t>
      </w:r>
      <w:r>
        <w:t>strategic priorities and</w:t>
      </w:r>
      <w:r w:rsidRPr="00A3300E">
        <w:t xml:space="preserve"> objectives in the 202</w:t>
      </w:r>
      <w:r>
        <w:t>1</w:t>
      </w:r>
      <w:r w:rsidRPr="00A3300E">
        <w:t>/2</w:t>
      </w:r>
      <w:r>
        <w:t>2</w:t>
      </w:r>
      <w:r w:rsidRPr="00A3300E">
        <w:t xml:space="preserve"> business</w:t>
      </w:r>
      <w:r>
        <w:t xml:space="preserve"> plan.  </w:t>
      </w:r>
      <w:r w:rsidR="0074431A">
        <w:t xml:space="preserve">There was general agreement </w:t>
      </w:r>
      <w:r>
        <w:t xml:space="preserve">that the </w:t>
      </w:r>
      <w:r w:rsidR="0074431A">
        <w:t xml:space="preserve">draft risks did not sufficiently reflect the strategic </w:t>
      </w:r>
      <w:r w:rsidR="000C2455">
        <w:t xml:space="preserve">level </w:t>
      </w:r>
      <w:r w:rsidR="0074431A">
        <w:t>risks facing NICE in 2021/22</w:t>
      </w:r>
      <w:r w:rsidR="00A91796">
        <w:t>.  It was agreed that the SWOT &amp; PESTLE develop</w:t>
      </w:r>
      <w:r w:rsidR="00D71828">
        <w:t>ed as part of</w:t>
      </w:r>
      <w:r w:rsidR="00A91796">
        <w:t xml:space="preserve"> the strategic plan be used to </w:t>
      </w:r>
      <w:r w:rsidR="006B6520">
        <w:t>inform a revised version of the risk register that should be brought to ET on 9 March prior to the March private Board meeting.</w:t>
      </w:r>
    </w:p>
    <w:p w14:paraId="6D9EDA5A" w14:textId="64822DF9" w:rsidR="003332D3" w:rsidRPr="003332D3" w:rsidRDefault="003332D3" w:rsidP="003332D3">
      <w:pPr>
        <w:pStyle w:val="Numberedpara"/>
        <w:numPr>
          <w:ilvl w:val="0"/>
          <w:numId w:val="0"/>
        </w:numPr>
        <w:spacing w:after="240"/>
        <w:ind w:left="357"/>
        <w:jc w:val="right"/>
        <w:rPr>
          <w:b/>
          <w:bCs/>
        </w:rPr>
      </w:pPr>
      <w:r w:rsidRPr="003332D3">
        <w:rPr>
          <w:b/>
          <w:bCs/>
        </w:rPr>
        <w:t>ACTION: ER</w:t>
      </w:r>
    </w:p>
    <w:p w14:paraId="724C1404" w14:textId="34D9F3EA" w:rsidR="00BF54E8" w:rsidRDefault="0002476C" w:rsidP="003332D3">
      <w:pPr>
        <w:pStyle w:val="Numberedpara"/>
        <w:spacing w:after="240"/>
        <w:ind w:left="357" w:hanging="357"/>
      </w:pPr>
      <w:r>
        <w:t>It was noted</w:t>
      </w:r>
      <w:r w:rsidR="0074431A">
        <w:t xml:space="preserve"> that internal audit will be undertaking a review of risk management in Q1 2021/22, which </w:t>
      </w:r>
      <w:r w:rsidR="00D71828">
        <w:t>may</w:t>
      </w:r>
      <w:r w:rsidR="00BF54E8">
        <w:t xml:space="preserve"> provide recommendations </w:t>
      </w:r>
      <w:r w:rsidR="00D71828">
        <w:t xml:space="preserve">for improvement based </w:t>
      </w:r>
      <w:r w:rsidR="00BF54E8">
        <w:t>on best practice.</w:t>
      </w:r>
    </w:p>
    <w:p w14:paraId="60E745A7" w14:textId="6CBA399E" w:rsidR="00D97684" w:rsidRPr="00D80FF4" w:rsidRDefault="00D80FF4" w:rsidP="00D80FF4">
      <w:pPr>
        <w:pStyle w:val="Heading2"/>
        <w:spacing w:after="240"/>
      </w:pPr>
      <w:r>
        <w:t>Business plan 2021/22 (item 9)</w:t>
      </w:r>
    </w:p>
    <w:p w14:paraId="555820FD" w14:textId="10D6957A" w:rsidR="00D80FF4" w:rsidRDefault="007D630C" w:rsidP="008B38C5">
      <w:pPr>
        <w:pStyle w:val="Numberedpara"/>
        <w:spacing w:after="240"/>
        <w:ind w:left="357" w:hanging="357"/>
      </w:pPr>
      <w:r>
        <w:t xml:space="preserve">ET reviewed the latest </w:t>
      </w:r>
      <w:r w:rsidR="0077117A">
        <w:t xml:space="preserve">version </w:t>
      </w:r>
      <w:r>
        <w:t xml:space="preserve">of the </w:t>
      </w:r>
      <w:r w:rsidR="0077117A">
        <w:t xml:space="preserve">draft </w:t>
      </w:r>
      <w:r>
        <w:t xml:space="preserve">business plan 2021/22 ahead of the discussion at the February board strategy meeting.  </w:t>
      </w:r>
      <w:r w:rsidR="00BB4C2A">
        <w:t>It was queried whether timescales should be included rather than ‘ongoing’ against some core activities.  It was suggested that the</w:t>
      </w:r>
      <w:r w:rsidR="006B6520">
        <w:t xml:space="preserve"> ‘ongoing’ timescale for these objectives should be removed, and instead the objectives should reference how performance will be measured.</w:t>
      </w:r>
      <w:r w:rsidR="00F40008">
        <w:t xml:space="preserve">  A number of other queries and changes were discussed which it was agreed to </w:t>
      </w:r>
      <w:r w:rsidR="008B38C5">
        <w:t>incorporate</w:t>
      </w:r>
      <w:r w:rsidR="00F40008">
        <w:t xml:space="preserve"> following the board meeting, </w:t>
      </w:r>
      <w:r w:rsidR="008B38C5">
        <w:t xml:space="preserve">along </w:t>
      </w:r>
      <w:r w:rsidR="00F40008">
        <w:t>with the board</w:t>
      </w:r>
      <w:r w:rsidR="008B38C5">
        <w:t>’s feedback</w:t>
      </w:r>
      <w:r w:rsidR="00F40008">
        <w:t xml:space="preserve">, rather than circulate a further version </w:t>
      </w:r>
      <w:r w:rsidR="0077117A">
        <w:t xml:space="preserve">to the NEDs </w:t>
      </w:r>
      <w:r w:rsidR="00F40008">
        <w:t>at this stage.</w:t>
      </w:r>
    </w:p>
    <w:p w14:paraId="77262FC8" w14:textId="401934B5" w:rsidR="0077117A" w:rsidRPr="0077117A" w:rsidRDefault="0077117A" w:rsidP="0077117A">
      <w:pPr>
        <w:pStyle w:val="Numberedpara"/>
        <w:numPr>
          <w:ilvl w:val="0"/>
          <w:numId w:val="0"/>
        </w:numPr>
        <w:spacing w:after="240"/>
        <w:ind w:left="357"/>
        <w:jc w:val="right"/>
        <w:rPr>
          <w:b/>
          <w:bCs/>
        </w:rPr>
      </w:pPr>
      <w:r w:rsidRPr="0077117A">
        <w:rPr>
          <w:b/>
          <w:bCs/>
        </w:rPr>
        <w:t>ACTION: DC</w:t>
      </w:r>
    </w:p>
    <w:p w14:paraId="36644BC0" w14:textId="1E61E9C1" w:rsidR="00D80FF4" w:rsidRDefault="0002476C" w:rsidP="00D80FF4">
      <w:pPr>
        <w:pStyle w:val="Numberedpara"/>
        <w:spacing w:after="240"/>
        <w:ind w:left="357" w:hanging="357"/>
      </w:pPr>
      <w:r>
        <w:t xml:space="preserve">Jennifer Howells provided feedback </w:t>
      </w:r>
      <w:r w:rsidR="004002A6">
        <w:t xml:space="preserve">from the Connect Steering Group </w:t>
      </w:r>
      <w:r w:rsidR="009F448C">
        <w:t>following work to map the business plan priorities against capacity within the Transformation Team.  T</w:t>
      </w:r>
      <w:r w:rsidR="003E5F64">
        <w:t xml:space="preserve">hree </w:t>
      </w:r>
      <w:r w:rsidR="006B6520">
        <w:t>transformation activities</w:t>
      </w:r>
      <w:r w:rsidR="003E5F64">
        <w:t xml:space="preserve"> were identified</w:t>
      </w:r>
      <w:r w:rsidR="0077117A">
        <w:t xml:space="preserve"> as </w:t>
      </w:r>
      <w:r w:rsidR="006B6520">
        <w:t>not featuring in the business plan and so a decision is required on whether to suspend these activities or add them to the business plan.</w:t>
      </w:r>
      <w:r w:rsidR="004002A6">
        <w:t xml:space="preserve">  It was agreed that the </w:t>
      </w:r>
      <w:r w:rsidR="009F448C">
        <w:t xml:space="preserve">mapping </w:t>
      </w:r>
      <w:r w:rsidR="004002A6">
        <w:t xml:space="preserve">work be shared with ET after the board meeting, for </w:t>
      </w:r>
      <w:r w:rsidR="00397426">
        <w:t xml:space="preserve">a </w:t>
      </w:r>
      <w:r w:rsidR="003E5F64">
        <w:t>further</w:t>
      </w:r>
      <w:r w:rsidR="009F448C">
        <w:t xml:space="preserve"> </w:t>
      </w:r>
      <w:r w:rsidR="004002A6">
        <w:t>discussion.</w:t>
      </w:r>
    </w:p>
    <w:p w14:paraId="19CF37C2" w14:textId="2380E1FF" w:rsidR="00D97684" w:rsidRPr="003E5F64" w:rsidRDefault="004002A6" w:rsidP="003E5F64">
      <w:pPr>
        <w:pStyle w:val="Numberedpara"/>
        <w:numPr>
          <w:ilvl w:val="0"/>
          <w:numId w:val="0"/>
        </w:numPr>
        <w:spacing w:after="240"/>
        <w:ind w:left="357"/>
        <w:jc w:val="right"/>
        <w:rPr>
          <w:b/>
          <w:bCs/>
        </w:rPr>
      </w:pPr>
      <w:r w:rsidRPr="004002A6">
        <w:rPr>
          <w:b/>
          <w:bCs/>
        </w:rPr>
        <w:t>ACTION: JH</w:t>
      </w:r>
    </w:p>
    <w:p w14:paraId="71B8DDC9" w14:textId="02B1BC6E" w:rsidR="003F00E3" w:rsidRDefault="007F710C" w:rsidP="004214ED">
      <w:pPr>
        <w:pStyle w:val="Heading2"/>
      </w:pPr>
      <w:r>
        <w:t xml:space="preserve">Organisational </w:t>
      </w:r>
      <w:r w:rsidR="001417AC">
        <w:t>d</w:t>
      </w:r>
      <w:r>
        <w:t xml:space="preserve">esign </w:t>
      </w:r>
      <w:r w:rsidR="001417AC">
        <w:t>e</w:t>
      </w:r>
      <w:r>
        <w:t>ngagement</w:t>
      </w:r>
      <w:r w:rsidR="003F00E3">
        <w:t xml:space="preserve"> (item </w:t>
      </w:r>
      <w:r w:rsidR="001211B2">
        <w:t>10</w:t>
      </w:r>
      <w:r w:rsidR="003F00E3">
        <w:t>)</w:t>
      </w:r>
    </w:p>
    <w:p w14:paraId="2C6E02B4" w14:textId="4E39A03A" w:rsidR="003F00E3" w:rsidRDefault="00D35223" w:rsidP="00D35223">
      <w:pPr>
        <w:pStyle w:val="Paragraph"/>
        <w:numPr>
          <w:ilvl w:val="0"/>
          <w:numId w:val="0"/>
        </w:numPr>
      </w:pPr>
      <w:r>
        <w:t xml:space="preserve"> </w:t>
      </w:r>
    </w:p>
    <w:p w14:paraId="70F1766A" w14:textId="310C3CA9" w:rsidR="00F724A3" w:rsidRPr="004B2832" w:rsidRDefault="00862CE7" w:rsidP="004B2832">
      <w:pPr>
        <w:pStyle w:val="Numberedpara"/>
        <w:spacing w:after="240"/>
      </w:pPr>
      <w:r>
        <w:t xml:space="preserve">SCW </w:t>
      </w:r>
      <w:r w:rsidR="004B2832">
        <w:t xml:space="preserve">made a </w:t>
      </w:r>
      <w:r>
        <w:t>present</w:t>
      </w:r>
      <w:r w:rsidR="004B2832">
        <w:t>ation of</w:t>
      </w:r>
      <w:r>
        <w:t xml:space="preserve"> </w:t>
      </w:r>
      <w:r w:rsidR="004B2832">
        <w:t>five options for a future organisational design</w:t>
      </w:r>
      <w:r w:rsidR="00397142">
        <w:t xml:space="preserve"> </w:t>
      </w:r>
      <w:r w:rsidR="00A87E6C">
        <w:t xml:space="preserve">model </w:t>
      </w:r>
      <w:r w:rsidR="00397142">
        <w:t>for NICE</w:t>
      </w:r>
      <w:r w:rsidR="004B2832">
        <w:t xml:space="preserve">.  </w:t>
      </w:r>
      <w:r>
        <w:t xml:space="preserve">ET shared their initial thoughts on the </w:t>
      </w:r>
      <w:r w:rsidR="00397142">
        <w:t xml:space="preserve">different </w:t>
      </w:r>
      <w:r>
        <w:t>options.</w:t>
      </w:r>
      <w:r w:rsidR="004B2832">
        <w:t xml:space="preserve">  Gill Leng and Jennifer Howells </w:t>
      </w:r>
      <w:r w:rsidR="00397142">
        <w:t xml:space="preserve">agreed to </w:t>
      </w:r>
      <w:r w:rsidR="004B2832">
        <w:t>follow up with SCW outside of the meeting to agree arrangements for sharing the presentation with the Board on 25 Fe</w:t>
      </w:r>
      <w:r w:rsidR="00397142">
        <w:t>b</w:t>
      </w:r>
      <w:r w:rsidR="004B2832">
        <w:t xml:space="preserve">ruary. </w:t>
      </w:r>
    </w:p>
    <w:p w14:paraId="385C86D6" w14:textId="41E831FD" w:rsidR="004214ED" w:rsidRDefault="004214ED" w:rsidP="001211B2">
      <w:pPr>
        <w:pStyle w:val="Heading2"/>
        <w:spacing w:after="240"/>
      </w:pPr>
      <w:r>
        <w:lastRenderedPageBreak/>
        <w:t xml:space="preserve">London office move (item </w:t>
      </w:r>
      <w:r w:rsidR="001211B2">
        <w:t>11</w:t>
      </w:r>
      <w:r>
        <w:t>)</w:t>
      </w:r>
    </w:p>
    <w:p w14:paraId="1AFC86AF" w14:textId="6036E04B" w:rsidR="00AC2C4D" w:rsidRPr="001211B2" w:rsidRDefault="001211B2" w:rsidP="001211B2">
      <w:pPr>
        <w:pStyle w:val="Numberedpara"/>
        <w:spacing w:after="240"/>
        <w:rPr>
          <w:color w:val="auto"/>
        </w:rPr>
      </w:pPr>
      <w:r>
        <w:rPr>
          <w:color w:val="auto"/>
        </w:rPr>
        <w:t>Nothing to report.</w:t>
      </w:r>
    </w:p>
    <w:p w14:paraId="6F7968E8" w14:textId="0C98EDF9" w:rsidR="00D058A1" w:rsidRDefault="00D058A1" w:rsidP="00D8696A">
      <w:pPr>
        <w:pStyle w:val="Heading2"/>
      </w:pPr>
      <w:r>
        <w:t xml:space="preserve">Gold group (item </w:t>
      </w:r>
      <w:r w:rsidR="001211B2">
        <w:t>12</w:t>
      </w:r>
      <w:r>
        <w:t>)</w:t>
      </w:r>
    </w:p>
    <w:p w14:paraId="4548A4F9" w14:textId="77777777" w:rsidR="00D8696A" w:rsidRPr="00D8696A" w:rsidRDefault="00D8696A" w:rsidP="00D8696A">
      <w:pPr>
        <w:pStyle w:val="Paragraph"/>
        <w:numPr>
          <w:ilvl w:val="0"/>
          <w:numId w:val="0"/>
        </w:numPr>
        <w:ind w:left="720"/>
      </w:pPr>
    </w:p>
    <w:p w14:paraId="4DA77104" w14:textId="323651F9" w:rsidR="00003F33" w:rsidRPr="00EB433F" w:rsidRDefault="001211B2" w:rsidP="006B79B1">
      <w:pPr>
        <w:pStyle w:val="Numberedpara"/>
        <w:spacing w:after="240"/>
      </w:pPr>
      <w:r>
        <w:rPr>
          <w:color w:val="000000" w:themeColor="text1"/>
        </w:rPr>
        <w:t>ET noted a</w:t>
      </w:r>
      <w:r w:rsidR="004866D6">
        <w:rPr>
          <w:color w:val="000000" w:themeColor="text1"/>
        </w:rPr>
        <w:t xml:space="preserve"> </w:t>
      </w:r>
      <w:r w:rsidR="00F46A45" w:rsidRPr="00DB70B5">
        <w:rPr>
          <w:color w:val="000000" w:themeColor="text1"/>
        </w:rPr>
        <w:t xml:space="preserve">decision </w:t>
      </w:r>
      <w:r w:rsidR="001A3F41">
        <w:rPr>
          <w:color w:val="000000" w:themeColor="text1"/>
        </w:rPr>
        <w:t>taken</w:t>
      </w:r>
      <w:r w:rsidR="00F46A45" w:rsidRPr="00DB70B5">
        <w:rPr>
          <w:color w:val="000000" w:themeColor="text1"/>
        </w:rPr>
        <w:t xml:space="preserve"> </w:t>
      </w:r>
      <w:r w:rsidR="00350DA4" w:rsidRPr="00DB70B5">
        <w:rPr>
          <w:color w:val="000000" w:themeColor="text1"/>
        </w:rPr>
        <w:t>at</w:t>
      </w:r>
      <w:r w:rsidR="00F46A45" w:rsidRPr="00DB70B5">
        <w:rPr>
          <w:color w:val="000000" w:themeColor="text1"/>
        </w:rPr>
        <w:t xml:space="preserve"> the Gold group</w:t>
      </w:r>
      <w:r w:rsidR="001A3F41">
        <w:rPr>
          <w:color w:val="000000" w:themeColor="text1"/>
        </w:rPr>
        <w:t xml:space="preserve"> </w:t>
      </w:r>
      <w:r>
        <w:rPr>
          <w:color w:val="000000" w:themeColor="text1"/>
        </w:rPr>
        <w:t>to share the list of reprioritised work with staff following a request made at the</w:t>
      </w:r>
      <w:r w:rsidR="008578B4">
        <w:rPr>
          <w:color w:val="000000" w:themeColor="text1"/>
        </w:rPr>
        <w:t xml:space="preserve"> February</w:t>
      </w:r>
      <w:r>
        <w:rPr>
          <w:color w:val="000000" w:themeColor="text1"/>
        </w:rPr>
        <w:t xml:space="preserve"> all staff meeting.</w:t>
      </w:r>
    </w:p>
    <w:p w14:paraId="43E75206" w14:textId="48B810C4" w:rsidR="00EB433F" w:rsidRDefault="001211B2" w:rsidP="001211B2">
      <w:pPr>
        <w:pStyle w:val="Numberedpara"/>
        <w:spacing w:after="240"/>
      </w:pPr>
      <w:r>
        <w:t xml:space="preserve">Gill Leng agreed that </w:t>
      </w:r>
      <w:r w:rsidR="008578B4">
        <w:t xml:space="preserve">the list could be shared but cascaded through team meetings rather than through </w:t>
      </w:r>
      <w:r w:rsidR="00D97684">
        <w:t xml:space="preserve">one of </w:t>
      </w:r>
      <w:r w:rsidR="008578B4">
        <w:t>her daily message</w:t>
      </w:r>
      <w:r w:rsidR="00D97684">
        <w:t>s</w:t>
      </w:r>
      <w:r w:rsidR="008578B4">
        <w:t>.</w:t>
      </w:r>
    </w:p>
    <w:p w14:paraId="022EE0B0" w14:textId="68F3993E" w:rsidR="008578B4" w:rsidRPr="008578B4" w:rsidRDefault="008578B4" w:rsidP="008578B4">
      <w:pPr>
        <w:pStyle w:val="Numberedpara"/>
        <w:numPr>
          <w:ilvl w:val="0"/>
          <w:numId w:val="0"/>
        </w:numPr>
        <w:spacing w:after="240"/>
        <w:ind w:left="360"/>
        <w:jc w:val="right"/>
        <w:rPr>
          <w:b/>
          <w:bCs/>
        </w:rPr>
      </w:pPr>
      <w:r w:rsidRPr="008578B4">
        <w:rPr>
          <w:b/>
          <w:bCs/>
        </w:rPr>
        <w:t>ACTION: ER</w:t>
      </w:r>
    </w:p>
    <w:p w14:paraId="0A718C54" w14:textId="0DC1410E" w:rsidR="006A5012" w:rsidRPr="00237B78" w:rsidRDefault="00350DA4" w:rsidP="00350DA4">
      <w:pPr>
        <w:pStyle w:val="Heading2"/>
        <w:spacing w:after="240"/>
      </w:pPr>
      <w:r w:rsidRPr="00237B78">
        <w:t>Strategy and business planning (item 1</w:t>
      </w:r>
      <w:r w:rsidR="001211B2">
        <w:t>3</w:t>
      </w:r>
      <w:r w:rsidRPr="00237B78">
        <w:t>)</w:t>
      </w:r>
    </w:p>
    <w:p w14:paraId="16E43A6E" w14:textId="43CE28D5" w:rsidR="00A74841" w:rsidRPr="00DD4C49" w:rsidRDefault="001211B2" w:rsidP="00DD4C49">
      <w:pPr>
        <w:pStyle w:val="Numberedpara"/>
        <w:spacing w:after="240"/>
        <w:rPr>
          <w:color w:val="000000" w:themeColor="text1"/>
        </w:rPr>
      </w:pPr>
      <w:r>
        <w:rPr>
          <w:color w:val="000000" w:themeColor="text1"/>
        </w:rPr>
        <w:t>Nothing further to discuss</w:t>
      </w:r>
      <w:r w:rsidR="00DD4C49">
        <w:rPr>
          <w:color w:val="000000" w:themeColor="text1"/>
        </w:rPr>
        <w:t xml:space="preserve">. </w:t>
      </w:r>
    </w:p>
    <w:p w14:paraId="2C2566C4" w14:textId="40540DB2" w:rsidR="008C78B4" w:rsidRPr="008C78B4" w:rsidRDefault="008C78B4" w:rsidP="008C78B4">
      <w:pPr>
        <w:pStyle w:val="Numberedpara"/>
        <w:numPr>
          <w:ilvl w:val="0"/>
          <w:numId w:val="0"/>
        </w:numPr>
        <w:spacing w:before="240"/>
        <w:ind w:left="357" w:hanging="357"/>
        <w:rPr>
          <w:b/>
          <w:bCs/>
          <w:color w:val="000000" w:themeColor="text1"/>
        </w:rPr>
      </w:pPr>
      <w:r>
        <w:rPr>
          <w:b/>
          <w:bCs/>
          <w:color w:val="000000" w:themeColor="text1"/>
        </w:rPr>
        <w:t xml:space="preserve">Review of the meeting (item </w:t>
      </w:r>
      <w:r w:rsidR="00D058A1">
        <w:rPr>
          <w:b/>
          <w:bCs/>
          <w:color w:val="000000" w:themeColor="text1"/>
        </w:rPr>
        <w:t>1</w:t>
      </w:r>
      <w:r w:rsidR="004866D6">
        <w:rPr>
          <w:b/>
          <w:bCs/>
          <w:color w:val="000000" w:themeColor="text1"/>
        </w:rPr>
        <w:t>1</w:t>
      </w:r>
      <w:r>
        <w:rPr>
          <w:b/>
          <w:bCs/>
          <w:color w:val="000000" w:themeColor="text1"/>
        </w:rPr>
        <w:t>)</w:t>
      </w:r>
    </w:p>
    <w:p w14:paraId="60B6B50D" w14:textId="39DD0A38" w:rsidR="008C78B4" w:rsidRDefault="008C78B4" w:rsidP="008C78B4">
      <w:pPr>
        <w:pStyle w:val="Numberedpara"/>
        <w:numPr>
          <w:ilvl w:val="0"/>
          <w:numId w:val="0"/>
        </w:numPr>
        <w:rPr>
          <w:color w:val="000000" w:themeColor="text1"/>
        </w:rPr>
      </w:pPr>
    </w:p>
    <w:p w14:paraId="2A36AF1E" w14:textId="0E4FE84D" w:rsidR="00B06672" w:rsidRDefault="00FA121B" w:rsidP="00B06672">
      <w:pPr>
        <w:pStyle w:val="Numberedpara"/>
        <w:spacing w:after="120"/>
        <w:ind w:left="357" w:hanging="357"/>
        <w:rPr>
          <w:color w:val="000000" w:themeColor="text1"/>
        </w:rPr>
      </w:pPr>
      <w:r>
        <w:rPr>
          <w:color w:val="000000" w:themeColor="text1"/>
        </w:rPr>
        <w:t>E</w:t>
      </w:r>
      <w:r w:rsidR="004866D6">
        <w:rPr>
          <w:color w:val="000000" w:themeColor="text1"/>
        </w:rPr>
        <w:t xml:space="preserve">T commented that the </w:t>
      </w:r>
      <w:r w:rsidR="001211B2">
        <w:rPr>
          <w:color w:val="000000" w:themeColor="text1"/>
        </w:rPr>
        <w:t>agenda was long but that all the items were relevant</w:t>
      </w:r>
      <w:r w:rsidR="00DD4C49">
        <w:rPr>
          <w:color w:val="000000" w:themeColor="text1"/>
        </w:rPr>
        <w:t>.</w:t>
      </w:r>
    </w:p>
    <w:sectPr w:rsidR="00B06672"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D57F" w14:textId="77777777" w:rsidR="006367F8" w:rsidRDefault="006367F8" w:rsidP="00446BEE">
      <w:r>
        <w:separator/>
      </w:r>
    </w:p>
  </w:endnote>
  <w:endnote w:type="continuationSeparator" w:id="0">
    <w:p w14:paraId="115D9229" w14:textId="77777777" w:rsidR="006367F8" w:rsidRDefault="006367F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6367F8" w:rsidRDefault="006367F8">
    <w:pPr>
      <w:pStyle w:val="Footer"/>
    </w:pPr>
    <w:r>
      <w:tab/>
    </w:r>
    <w:r>
      <w:tab/>
    </w:r>
    <w:r>
      <w:fldChar w:fldCharType="begin"/>
    </w:r>
    <w:r>
      <w:instrText xml:space="preserve"> PAGE </w:instrText>
    </w:r>
    <w:r>
      <w:fldChar w:fldCharType="separate"/>
    </w:r>
    <w:r>
      <w:rPr>
        <w:noProof/>
      </w:rPr>
      <w:t>1</w:t>
    </w:r>
    <w:r>
      <w:fldChar w:fldCharType="end"/>
    </w:r>
    <w:r>
      <w:t xml:space="preserve"> of </w:t>
    </w:r>
    <w:r w:rsidR="00AC2892">
      <w:fldChar w:fldCharType="begin"/>
    </w:r>
    <w:r w:rsidR="00AC2892">
      <w:instrText xml:space="preserve"> NUMPAGES  </w:instrText>
    </w:r>
    <w:r w:rsidR="00AC2892">
      <w:fldChar w:fldCharType="separate"/>
    </w:r>
    <w:r>
      <w:rPr>
        <w:noProof/>
      </w:rPr>
      <w:t>5</w:t>
    </w:r>
    <w:r w:rsidR="00AC289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0AE2" w14:textId="77777777" w:rsidR="006367F8" w:rsidRDefault="006367F8" w:rsidP="00446BEE">
      <w:r>
        <w:separator/>
      </w:r>
    </w:p>
  </w:footnote>
  <w:footnote w:type="continuationSeparator" w:id="0">
    <w:p w14:paraId="49BD0E4F" w14:textId="77777777" w:rsidR="006367F8" w:rsidRDefault="006367F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77ED5F64" w:rsidR="006367F8" w:rsidRPr="007D0457" w:rsidRDefault="006367F8"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4786549A"/>
    <w:lvl w:ilvl="0" w:tplc="3A9E1528">
      <w:start w:val="1"/>
      <w:numFmt w:val="decimal"/>
      <w:lvlText w:val="%1."/>
      <w:lvlJc w:val="left"/>
      <w:pPr>
        <w:tabs>
          <w:tab w:val="num" w:pos="926"/>
        </w:tabs>
        <w:ind w:left="926" w:hanging="360"/>
      </w:pPr>
    </w:lvl>
    <w:lvl w:ilvl="1" w:tplc="F8A8E212">
      <w:numFmt w:val="decimal"/>
      <w:lvlText w:val=""/>
      <w:lvlJc w:val="left"/>
    </w:lvl>
    <w:lvl w:ilvl="2" w:tplc="7868C3BE">
      <w:numFmt w:val="decimal"/>
      <w:lvlText w:val=""/>
      <w:lvlJc w:val="left"/>
    </w:lvl>
    <w:lvl w:ilvl="3" w:tplc="EA1A890A">
      <w:numFmt w:val="decimal"/>
      <w:lvlText w:val=""/>
      <w:lvlJc w:val="left"/>
    </w:lvl>
    <w:lvl w:ilvl="4" w:tplc="DB363A90">
      <w:numFmt w:val="decimal"/>
      <w:lvlText w:val=""/>
      <w:lvlJc w:val="left"/>
    </w:lvl>
    <w:lvl w:ilvl="5" w:tplc="FDD43700">
      <w:numFmt w:val="decimal"/>
      <w:lvlText w:val=""/>
      <w:lvlJc w:val="left"/>
    </w:lvl>
    <w:lvl w:ilvl="6" w:tplc="64383B7A">
      <w:numFmt w:val="decimal"/>
      <w:lvlText w:val=""/>
      <w:lvlJc w:val="left"/>
    </w:lvl>
    <w:lvl w:ilvl="7" w:tplc="48EA8B2C">
      <w:numFmt w:val="decimal"/>
      <w:lvlText w:val=""/>
      <w:lvlJc w:val="left"/>
    </w:lvl>
    <w:lvl w:ilvl="8" w:tplc="A1802006">
      <w:numFmt w:val="decimal"/>
      <w:lvlText w:val=""/>
      <w:lvlJc w:val="left"/>
    </w:lvl>
  </w:abstractNum>
  <w:abstractNum w:abstractNumId="1"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F10067D"/>
    <w:multiLevelType w:val="hybridMultilevel"/>
    <w:tmpl w:val="27B6C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7D29A3"/>
    <w:multiLevelType w:val="hybridMultilevel"/>
    <w:tmpl w:val="38D834A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4AF8578B"/>
    <w:multiLevelType w:val="hybridMultilevel"/>
    <w:tmpl w:val="5E22C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62BDB"/>
    <w:multiLevelType w:val="hybridMultilevel"/>
    <w:tmpl w:val="087CF094"/>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5" w15:restartNumberingAfterBreak="0">
    <w:nsid w:val="5FE5300F"/>
    <w:multiLevelType w:val="hybridMultilevel"/>
    <w:tmpl w:val="419C7F7E"/>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7E817390"/>
    <w:multiLevelType w:val="hybridMultilevel"/>
    <w:tmpl w:val="065C7298"/>
    <w:lvl w:ilvl="0" w:tplc="08090001">
      <w:start w:val="1"/>
      <w:numFmt w:val="bullet"/>
      <w:lvlText w:val=""/>
      <w:lvlJc w:val="left"/>
      <w:pPr>
        <w:ind w:left="3918" w:hanging="360"/>
      </w:pPr>
      <w:rPr>
        <w:rFonts w:ascii="Symbol" w:hAnsi="Symbol" w:hint="default"/>
      </w:rPr>
    </w:lvl>
    <w:lvl w:ilvl="1" w:tplc="08090003" w:tentative="1">
      <w:start w:val="1"/>
      <w:numFmt w:val="bullet"/>
      <w:lvlText w:val="o"/>
      <w:lvlJc w:val="left"/>
      <w:pPr>
        <w:ind w:left="4638" w:hanging="360"/>
      </w:pPr>
      <w:rPr>
        <w:rFonts w:ascii="Courier New" w:hAnsi="Courier New" w:cs="Courier New" w:hint="default"/>
      </w:rPr>
    </w:lvl>
    <w:lvl w:ilvl="2" w:tplc="08090005" w:tentative="1">
      <w:start w:val="1"/>
      <w:numFmt w:val="bullet"/>
      <w:lvlText w:val=""/>
      <w:lvlJc w:val="left"/>
      <w:pPr>
        <w:ind w:left="5358" w:hanging="360"/>
      </w:pPr>
      <w:rPr>
        <w:rFonts w:ascii="Wingdings" w:hAnsi="Wingdings" w:hint="default"/>
      </w:rPr>
    </w:lvl>
    <w:lvl w:ilvl="3" w:tplc="08090001" w:tentative="1">
      <w:start w:val="1"/>
      <w:numFmt w:val="bullet"/>
      <w:lvlText w:val=""/>
      <w:lvlJc w:val="left"/>
      <w:pPr>
        <w:ind w:left="6078" w:hanging="360"/>
      </w:pPr>
      <w:rPr>
        <w:rFonts w:ascii="Symbol" w:hAnsi="Symbol" w:hint="default"/>
      </w:rPr>
    </w:lvl>
    <w:lvl w:ilvl="4" w:tplc="08090003" w:tentative="1">
      <w:start w:val="1"/>
      <w:numFmt w:val="bullet"/>
      <w:lvlText w:val="o"/>
      <w:lvlJc w:val="left"/>
      <w:pPr>
        <w:ind w:left="6798" w:hanging="360"/>
      </w:pPr>
      <w:rPr>
        <w:rFonts w:ascii="Courier New" w:hAnsi="Courier New" w:cs="Courier New" w:hint="default"/>
      </w:rPr>
    </w:lvl>
    <w:lvl w:ilvl="5" w:tplc="08090005" w:tentative="1">
      <w:start w:val="1"/>
      <w:numFmt w:val="bullet"/>
      <w:lvlText w:val=""/>
      <w:lvlJc w:val="left"/>
      <w:pPr>
        <w:ind w:left="7518" w:hanging="360"/>
      </w:pPr>
      <w:rPr>
        <w:rFonts w:ascii="Wingdings" w:hAnsi="Wingdings" w:hint="default"/>
      </w:rPr>
    </w:lvl>
    <w:lvl w:ilvl="6" w:tplc="08090001" w:tentative="1">
      <w:start w:val="1"/>
      <w:numFmt w:val="bullet"/>
      <w:lvlText w:val=""/>
      <w:lvlJc w:val="left"/>
      <w:pPr>
        <w:ind w:left="8238" w:hanging="360"/>
      </w:pPr>
      <w:rPr>
        <w:rFonts w:ascii="Symbol" w:hAnsi="Symbol" w:hint="default"/>
      </w:rPr>
    </w:lvl>
    <w:lvl w:ilvl="7" w:tplc="08090003" w:tentative="1">
      <w:start w:val="1"/>
      <w:numFmt w:val="bullet"/>
      <w:lvlText w:val="o"/>
      <w:lvlJc w:val="left"/>
      <w:pPr>
        <w:ind w:left="8958" w:hanging="360"/>
      </w:pPr>
      <w:rPr>
        <w:rFonts w:ascii="Courier New" w:hAnsi="Courier New" w:cs="Courier New" w:hint="default"/>
      </w:rPr>
    </w:lvl>
    <w:lvl w:ilvl="8" w:tplc="08090005" w:tentative="1">
      <w:start w:val="1"/>
      <w:numFmt w:val="bullet"/>
      <w:lvlText w:val=""/>
      <w:lvlJc w:val="left"/>
      <w:pPr>
        <w:ind w:left="9678" w:hanging="360"/>
      </w:pPr>
      <w:rPr>
        <w:rFonts w:ascii="Wingdings" w:hAnsi="Wingdings" w:hint="default"/>
      </w:rPr>
    </w:lvl>
  </w:abstractNum>
  <w:num w:numId="1">
    <w:abstractNumId w:val="16"/>
  </w:num>
  <w:num w:numId="2">
    <w:abstractNumId w:val="5"/>
  </w:num>
  <w:num w:numId="3">
    <w:abstractNumId w:val="3"/>
  </w:num>
  <w:num w:numId="4">
    <w:abstractNumId w:val="14"/>
  </w:num>
  <w:num w:numId="5">
    <w:abstractNumId w:val="4"/>
  </w:num>
  <w:num w:numId="6">
    <w:abstractNumId w:val="6"/>
  </w:num>
  <w:num w:numId="7">
    <w:abstractNumId w:val="9"/>
  </w:num>
  <w:num w:numId="8">
    <w:abstractNumId w:val="17"/>
  </w:num>
  <w:num w:numId="9">
    <w:abstractNumId w:val="7"/>
  </w:num>
  <w:num w:numId="10">
    <w:abstractNumId w:val="8"/>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15"/>
  </w:num>
  <w:num w:numId="16">
    <w:abstractNumId w:val="11"/>
  </w:num>
  <w:num w:numId="17">
    <w:abstractNumId w:val="12"/>
  </w:num>
  <w:num w:numId="18">
    <w:abstractNumId w:val="0"/>
  </w:num>
  <w:num w:numId="19">
    <w:abstractNumId w:val="13"/>
  </w:num>
  <w:num w:numId="2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F33"/>
    <w:rsid w:val="0000503C"/>
    <w:rsid w:val="000053F8"/>
    <w:rsid w:val="000064CB"/>
    <w:rsid w:val="0000687D"/>
    <w:rsid w:val="00006A0E"/>
    <w:rsid w:val="0000708C"/>
    <w:rsid w:val="00010AAB"/>
    <w:rsid w:val="000111B4"/>
    <w:rsid w:val="0001126C"/>
    <w:rsid w:val="00011451"/>
    <w:rsid w:val="00012355"/>
    <w:rsid w:val="00012BBC"/>
    <w:rsid w:val="00015050"/>
    <w:rsid w:val="00017F48"/>
    <w:rsid w:val="0002049E"/>
    <w:rsid w:val="00020D14"/>
    <w:rsid w:val="00020D34"/>
    <w:rsid w:val="00020EBA"/>
    <w:rsid w:val="00021155"/>
    <w:rsid w:val="00021245"/>
    <w:rsid w:val="00021F46"/>
    <w:rsid w:val="00022932"/>
    <w:rsid w:val="000232F2"/>
    <w:rsid w:val="00023662"/>
    <w:rsid w:val="00023CFF"/>
    <w:rsid w:val="00023F0E"/>
    <w:rsid w:val="0002476C"/>
    <w:rsid w:val="0002482D"/>
    <w:rsid w:val="00024B3D"/>
    <w:rsid w:val="00024D0A"/>
    <w:rsid w:val="00025283"/>
    <w:rsid w:val="000253C0"/>
    <w:rsid w:val="00025728"/>
    <w:rsid w:val="00026AB6"/>
    <w:rsid w:val="0002779B"/>
    <w:rsid w:val="00027EDB"/>
    <w:rsid w:val="00032073"/>
    <w:rsid w:val="000320AA"/>
    <w:rsid w:val="0003314A"/>
    <w:rsid w:val="00035962"/>
    <w:rsid w:val="0003682B"/>
    <w:rsid w:val="000368A8"/>
    <w:rsid w:val="0003736D"/>
    <w:rsid w:val="000376CB"/>
    <w:rsid w:val="000405AE"/>
    <w:rsid w:val="00040E50"/>
    <w:rsid w:val="00042909"/>
    <w:rsid w:val="00042D75"/>
    <w:rsid w:val="0004360E"/>
    <w:rsid w:val="000439B6"/>
    <w:rsid w:val="000462D6"/>
    <w:rsid w:val="00046388"/>
    <w:rsid w:val="000470AC"/>
    <w:rsid w:val="000472DC"/>
    <w:rsid w:val="0004790B"/>
    <w:rsid w:val="00050204"/>
    <w:rsid w:val="00052377"/>
    <w:rsid w:val="00052390"/>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E93"/>
    <w:rsid w:val="000617F4"/>
    <w:rsid w:val="00062232"/>
    <w:rsid w:val="0006260D"/>
    <w:rsid w:val="00063E19"/>
    <w:rsid w:val="00065E88"/>
    <w:rsid w:val="000669E7"/>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6A1"/>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E67"/>
    <w:rsid w:val="000A0395"/>
    <w:rsid w:val="000A1E6D"/>
    <w:rsid w:val="000A2EDB"/>
    <w:rsid w:val="000A4279"/>
    <w:rsid w:val="000A456A"/>
    <w:rsid w:val="000A48C2"/>
    <w:rsid w:val="000A4CEB"/>
    <w:rsid w:val="000A4D3E"/>
    <w:rsid w:val="000A4FEE"/>
    <w:rsid w:val="000A5E67"/>
    <w:rsid w:val="000A6E1A"/>
    <w:rsid w:val="000A792A"/>
    <w:rsid w:val="000B0B7C"/>
    <w:rsid w:val="000B0DFD"/>
    <w:rsid w:val="000B0FF9"/>
    <w:rsid w:val="000B1394"/>
    <w:rsid w:val="000B19EA"/>
    <w:rsid w:val="000B2130"/>
    <w:rsid w:val="000B2792"/>
    <w:rsid w:val="000B3EA3"/>
    <w:rsid w:val="000B45C6"/>
    <w:rsid w:val="000B5939"/>
    <w:rsid w:val="000B6A66"/>
    <w:rsid w:val="000B70DE"/>
    <w:rsid w:val="000C0211"/>
    <w:rsid w:val="000C04CF"/>
    <w:rsid w:val="000C1702"/>
    <w:rsid w:val="000C1A68"/>
    <w:rsid w:val="000C1FDB"/>
    <w:rsid w:val="000C2407"/>
    <w:rsid w:val="000C2455"/>
    <w:rsid w:val="000C3422"/>
    <w:rsid w:val="000C368A"/>
    <w:rsid w:val="000C46EF"/>
    <w:rsid w:val="000C541C"/>
    <w:rsid w:val="000C542C"/>
    <w:rsid w:val="000C5DBA"/>
    <w:rsid w:val="000C63EA"/>
    <w:rsid w:val="000C7BD1"/>
    <w:rsid w:val="000C7BEF"/>
    <w:rsid w:val="000C7EF5"/>
    <w:rsid w:val="000D1002"/>
    <w:rsid w:val="000D2C42"/>
    <w:rsid w:val="000D2E40"/>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5656"/>
    <w:rsid w:val="000E59F7"/>
    <w:rsid w:val="000E6121"/>
    <w:rsid w:val="000E654C"/>
    <w:rsid w:val="000E725E"/>
    <w:rsid w:val="000E7DE1"/>
    <w:rsid w:val="000E7E12"/>
    <w:rsid w:val="000E7EC1"/>
    <w:rsid w:val="000F071A"/>
    <w:rsid w:val="000F1617"/>
    <w:rsid w:val="000F24AA"/>
    <w:rsid w:val="000F2B92"/>
    <w:rsid w:val="000F2D16"/>
    <w:rsid w:val="000F321A"/>
    <w:rsid w:val="000F4108"/>
    <w:rsid w:val="000F4903"/>
    <w:rsid w:val="000F4A2C"/>
    <w:rsid w:val="000F508D"/>
    <w:rsid w:val="000F5ECC"/>
    <w:rsid w:val="000F5ED0"/>
    <w:rsid w:val="000F6356"/>
    <w:rsid w:val="000F792D"/>
    <w:rsid w:val="000F7FD7"/>
    <w:rsid w:val="00100AC1"/>
    <w:rsid w:val="00100E96"/>
    <w:rsid w:val="001035B7"/>
    <w:rsid w:val="00103740"/>
    <w:rsid w:val="00104204"/>
    <w:rsid w:val="00104BD6"/>
    <w:rsid w:val="00104DE8"/>
    <w:rsid w:val="00106046"/>
    <w:rsid w:val="00106D8A"/>
    <w:rsid w:val="0011018F"/>
    <w:rsid w:val="00110EEF"/>
    <w:rsid w:val="0011108E"/>
    <w:rsid w:val="00111CCE"/>
    <w:rsid w:val="0011301F"/>
    <w:rsid w:val="001131C4"/>
    <w:rsid w:val="001134E7"/>
    <w:rsid w:val="0011352A"/>
    <w:rsid w:val="00113560"/>
    <w:rsid w:val="001136BD"/>
    <w:rsid w:val="001140A7"/>
    <w:rsid w:val="00114B6E"/>
    <w:rsid w:val="00114FFA"/>
    <w:rsid w:val="00115E02"/>
    <w:rsid w:val="00116108"/>
    <w:rsid w:val="00116344"/>
    <w:rsid w:val="00116872"/>
    <w:rsid w:val="001169A0"/>
    <w:rsid w:val="00116CD8"/>
    <w:rsid w:val="001211B2"/>
    <w:rsid w:val="00121374"/>
    <w:rsid w:val="00121399"/>
    <w:rsid w:val="001237A3"/>
    <w:rsid w:val="001253FF"/>
    <w:rsid w:val="0012725C"/>
    <w:rsid w:val="001302A2"/>
    <w:rsid w:val="00130A69"/>
    <w:rsid w:val="00130B6E"/>
    <w:rsid w:val="001311CD"/>
    <w:rsid w:val="0013385D"/>
    <w:rsid w:val="001343BC"/>
    <w:rsid w:val="00134510"/>
    <w:rsid w:val="001348BE"/>
    <w:rsid w:val="001350F7"/>
    <w:rsid w:val="00136A02"/>
    <w:rsid w:val="00136D52"/>
    <w:rsid w:val="00137077"/>
    <w:rsid w:val="001417AC"/>
    <w:rsid w:val="00141D56"/>
    <w:rsid w:val="00142266"/>
    <w:rsid w:val="001422B3"/>
    <w:rsid w:val="001447E6"/>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5E3D"/>
    <w:rsid w:val="00166602"/>
    <w:rsid w:val="00170075"/>
    <w:rsid w:val="001702EA"/>
    <w:rsid w:val="00170776"/>
    <w:rsid w:val="0017149E"/>
    <w:rsid w:val="0017169E"/>
    <w:rsid w:val="00171DB1"/>
    <w:rsid w:val="00171FA4"/>
    <w:rsid w:val="00172A06"/>
    <w:rsid w:val="00173639"/>
    <w:rsid w:val="001739DA"/>
    <w:rsid w:val="00173B73"/>
    <w:rsid w:val="001747A6"/>
    <w:rsid w:val="001753D5"/>
    <w:rsid w:val="001754DD"/>
    <w:rsid w:val="0017582E"/>
    <w:rsid w:val="0017624C"/>
    <w:rsid w:val="001769A7"/>
    <w:rsid w:val="00177B91"/>
    <w:rsid w:val="001804ED"/>
    <w:rsid w:val="00180AE3"/>
    <w:rsid w:val="0018188C"/>
    <w:rsid w:val="00181A4A"/>
    <w:rsid w:val="00182009"/>
    <w:rsid w:val="00182C58"/>
    <w:rsid w:val="00182F83"/>
    <w:rsid w:val="00183981"/>
    <w:rsid w:val="00183B64"/>
    <w:rsid w:val="0018450A"/>
    <w:rsid w:val="00184F4B"/>
    <w:rsid w:val="001860C4"/>
    <w:rsid w:val="00186E84"/>
    <w:rsid w:val="0018767F"/>
    <w:rsid w:val="00187CB2"/>
    <w:rsid w:val="00190625"/>
    <w:rsid w:val="00190CC4"/>
    <w:rsid w:val="00191BEA"/>
    <w:rsid w:val="001931EE"/>
    <w:rsid w:val="00194B1C"/>
    <w:rsid w:val="001956B8"/>
    <w:rsid w:val="00196622"/>
    <w:rsid w:val="00196F14"/>
    <w:rsid w:val="00197C29"/>
    <w:rsid w:val="001A0D2B"/>
    <w:rsid w:val="001A11C8"/>
    <w:rsid w:val="001A13C1"/>
    <w:rsid w:val="001A1C71"/>
    <w:rsid w:val="001A2394"/>
    <w:rsid w:val="001A2F9F"/>
    <w:rsid w:val="001A38AF"/>
    <w:rsid w:val="001A397D"/>
    <w:rsid w:val="001A3F41"/>
    <w:rsid w:val="001A4508"/>
    <w:rsid w:val="001A4ABC"/>
    <w:rsid w:val="001A587B"/>
    <w:rsid w:val="001A63BF"/>
    <w:rsid w:val="001A6E40"/>
    <w:rsid w:val="001A6F06"/>
    <w:rsid w:val="001A6F9E"/>
    <w:rsid w:val="001B0509"/>
    <w:rsid w:val="001B0D2F"/>
    <w:rsid w:val="001B0EE9"/>
    <w:rsid w:val="001B1610"/>
    <w:rsid w:val="001B1655"/>
    <w:rsid w:val="001B26CB"/>
    <w:rsid w:val="001B2A26"/>
    <w:rsid w:val="001B2A5C"/>
    <w:rsid w:val="001B35BF"/>
    <w:rsid w:val="001B37C4"/>
    <w:rsid w:val="001B56EA"/>
    <w:rsid w:val="001B5F7C"/>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06C6"/>
    <w:rsid w:val="001D1AC3"/>
    <w:rsid w:val="001D276E"/>
    <w:rsid w:val="001D2A63"/>
    <w:rsid w:val="001D355B"/>
    <w:rsid w:val="001D3806"/>
    <w:rsid w:val="001D54D6"/>
    <w:rsid w:val="001D5AF4"/>
    <w:rsid w:val="001D6E7E"/>
    <w:rsid w:val="001D7284"/>
    <w:rsid w:val="001D7547"/>
    <w:rsid w:val="001D7881"/>
    <w:rsid w:val="001D7D74"/>
    <w:rsid w:val="001E0085"/>
    <w:rsid w:val="001E0A9D"/>
    <w:rsid w:val="001E0E32"/>
    <w:rsid w:val="001E192F"/>
    <w:rsid w:val="001E2A65"/>
    <w:rsid w:val="001E2F52"/>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3BB7"/>
    <w:rsid w:val="001F4419"/>
    <w:rsid w:val="001F4F0C"/>
    <w:rsid w:val="001F54A1"/>
    <w:rsid w:val="001F5B3E"/>
    <w:rsid w:val="001F5C38"/>
    <w:rsid w:val="001F6247"/>
    <w:rsid w:val="001F73BE"/>
    <w:rsid w:val="002002E2"/>
    <w:rsid w:val="0020148B"/>
    <w:rsid w:val="002015BD"/>
    <w:rsid w:val="00201C5B"/>
    <w:rsid w:val="00201EAB"/>
    <w:rsid w:val="002020FF"/>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1781B"/>
    <w:rsid w:val="00217DC4"/>
    <w:rsid w:val="002200AA"/>
    <w:rsid w:val="0022038A"/>
    <w:rsid w:val="00220625"/>
    <w:rsid w:val="00220E7F"/>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38FF"/>
    <w:rsid w:val="00233C4B"/>
    <w:rsid w:val="00234D13"/>
    <w:rsid w:val="00234F90"/>
    <w:rsid w:val="00236041"/>
    <w:rsid w:val="00236124"/>
    <w:rsid w:val="00236928"/>
    <w:rsid w:val="002376D3"/>
    <w:rsid w:val="00237B78"/>
    <w:rsid w:val="00237D95"/>
    <w:rsid w:val="00240529"/>
    <w:rsid w:val="002408EA"/>
    <w:rsid w:val="0024105B"/>
    <w:rsid w:val="00241118"/>
    <w:rsid w:val="002419F1"/>
    <w:rsid w:val="00241DE2"/>
    <w:rsid w:val="0024206E"/>
    <w:rsid w:val="00242541"/>
    <w:rsid w:val="0024297A"/>
    <w:rsid w:val="00242A10"/>
    <w:rsid w:val="00242DC5"/>
    <w:rsid w:val="00243687"/>
    <w:rsid w:val="002445B0"/>
    <w:rsid w:val="00245C95"/>
    <w:rsid w:val="00246266"/>
    <w:rsid w:val="002464E5"/>
    <w:rsid w:val="00246893"/>
    <w:rsid w:val="00250447"/>
    <w:rsid w:val="00250CC6"/>
    <w:rsid w:val="002515E9"/>
    <w:rsid w:val="00251C94"/>
    <w:rsid w:val="00254BA7"/>
    <w:rsid w:val="00254C33"/>
    <w:rsid w:val="00255A5A"/>
    <w:rsid w:val="00255C16"/>
    <w:rsid w:val="00256291"/>
    <w:rsid w:val="0025681F"/>
    <w:rsid w:val="00256EB6"/>
    <w:rsid w:val="00260966"/>
    <w:rsid w:val="00260AEC"/>
    <w:rsid w:val="002614C1"/>
    <w:rsid w:val="00261A45"/>
    <w:rsid w:val="00261D90"/>
    <w:rsid w:val="00262D72"/>
    <w:rsid w:val="002638A8"/>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611F"/>
    <w:rsid w:val="00277177"/>
    <w:rsid w:val="002771C6"/>
    <w:rsid w:val="00280973"/>
    <w:rsid w:val="00280CF4"/>
    <w:rsid w:val="00280F6D"/>
    <w:rsid w:val="002816F2"/>
    <w:rsid w:val="002819D7"/>
    <w:rsid w:val="00281ADF"/>
    <w:rsid w:val="00282192"/>
    <w:rsid w:val="0028282D"/>
    <w:rsid w:val="00282B27"/>
    <w:rsid w:val="0028309A"/>
    <w:rsid w:val="0028436A"/>
    <w:rsid w:val="00285399"/>
    <w:rsid w:val="00285711"/>
    <w:rsid w:val="00286CC1"/>
    <w:rsid w:val="00291FCD"/>
    <w:rsid w:val="00292A9E"/>
    <w:rsid w:val="00292BB8"/>
    <w:rsid w:val="00293029"/>
    <w:rsid w:val="00295B7B"/>
    <w:rsid w:val="00296D46"/>
    <w:rsid w:val="002A0A54"/>
    <w:rsid w:val="002A0ECE"/>
    <w:rsid w:val="002A0ED1"/>
    <w:rsid w:val="002A33F4"/>
    <w:rsid w:val="002A440E"/>
    <w:rsid w:val="002A4D11"/>
    <w:rsid w:val="002A507B"/>
    <w:rsid w:val="002A583F"/>
    <w:rsid w:val="002A74B6"/>
    <w:rsid w:val="002A7A04"/>
    <w:rsid w:val="002B03AD"/>
    <w:rsid w:val="002B0E8B"/>
    <w:rsid w:val="002B1216"/>
    <w:rsid w:val="002B1F39"/>
    <w:rsid w:val="002B3D2F"/>
    <w:rsid w:val="002B3E46"/>
    <w:rsid w:val="002B4299"/>
    <w:rsid w:val="002B4582"/>
    <w:rsid w:val="002B4B0D"/>
    <w:rsid w:val="002B5323"/>
    <w:rsid w:val="002B5DEB"/>
    <w:rsid w:val="002B6F27"/>
    <w:rsid w:val="002B7B49"/>
    <w:rsid w:val="002C0CC7"/>
    <w:rsid w:val="002C1A6C"/>
    <w:rsid w:val="002C1A7E"/>
    <w:rsid w:val="002C1EB0"/>
    <w:rsid w:val="002C20BE"/>
    <w:rsid w:val="002C27E0"/>
    <w:rsid w:val="002C297E"/>
    <w:rsid w:val="002C3209"/>
    <w:rsid w:val="002C340A"/>
    <w:rsid w:val="002C4116"/>
    <w:rsid w:val="002C4B0C"/>
    <w:rsid w:val="002C5C7E"/>
    <w:rsid w:val="002C6846"/>
    <w:rsid w:val="002D0A7C"/>
    <w:rsid w:val="002D1321"/>
    <w:rsid w:val="002D2616"/>
    <w:rsid w:val="002D3376"/>
    <w:rsid w:val="002D3761"/>
    <w:rsid w:val="002D3A12"/>
    <w:rsid w:val="002D3D24"/>
    <w:rsid w:val="002D4BEF"/>
    <w:rsid w:val="002D5776"/>
    <w:rsid w:val="002D6B0B"/>
    <w:rsid w:val="002D73FA"/>
    <w:rsid w:val="002D75B8"/>
    <w:rsid w:val="002D7674"/>
    <w:rsid w:val="002E137B"/>
    <w:rsid w:val="002E2146"/>
    <w:rsid w:val="002E25FB"/>
    <w:rsid w:val="002E31BD"/>
    <w:rsid w:val="002E32BF"/>
    <w:rsid w:val="002E3E34"/>
    <w:rsid w:val="002E41F8"/>
    <w:rsid w:val="002E47A0"/>
    <w:rsid w:val="002E4AF2"/>
    <w:rsid w:val="002E57C5"/>
    <w:rsid w:val="002E5B7E"/>
    <w:rsid w:val="002E6363"/>
    <w:rsid w:val="002E6DD1"/>
    <w:rsid w:val="002F106D"/>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23C"/>
    <w:rsid w:val="00311AAA"/>
    <w:rsid w:val="00311EB9"/>
    <w:rsid w:val="00311ED0"/>
    <w:rsid w:val="00313939"/>
    <w:rsid w:val="003144E6"/>
    <w:rsid w:val="00316C3A"/>
    <w:rsid w:val="003173AC"/>
    <w:rsid w:val="00317697"/>
    <w:rsid w:val="00320118"/>
    <w:rsid w:val="0032047E"/>
    <w:rsid w:val="0032060E"/>
    <w:rsid w:val="00320B85"/>
    <w:rsid w:val="003210F7"/>
    <w:rsid w:val="003215D6"/>
    <w:rsid w:val="003217E5"/>
    <w:rsid w:val="00321D3D"/>
    <w:rsid w:val="00321F71"/>
    <w:rsid w:val="003228BD"/>
    <w:rsid w:val="0032394A"/>
    <w:rsid w:val="00323D33"/>
    <w:rsid w:val="00324CAB"/>
    <w:rsid w:val="0032523A"/>
    <w:rsid w:val="0032535C"/>
    <w:rsid w:val="0032539E"/>
    <w:rsid w:val="0032567D"/>
    <w:rsid w:val="00325875"/>
    <w:rsid w:val="00325F0E"/>
    <w:rsid w:val="00327625"/>
    <w:rsid w:val="00327AC3"/>
    <w:rsid w:val="003303EC"/>
    <w:rsid w:val="003315DC"/>
    <w:rsid w:val="00331D51"/>
    <w:rsid w:val="00331E1E"/>
    <w:rsid w:val="0033258B"/>
    <w:rsid w:val="003325E2"/>
    <w:rsid w:val="003328B7"/>
    <w:rsid w:val="003332D3"/>
    <w:rsid w:val="00333503"/>
    <w:rsid w:val="00334A54"/>
    <w:rsid w:val="00334CAE"/>
    <w:rsid w:val="00334ED8"/>
    <w:rsid w:val="00337126"/>
    <w:rsid w:val="00337574"/>
    <w:rsid w:val="00337789"/>
    <w:rsid w:val="003408D2"/>
    <w:rsid w:val="00341876"/>
    <w:rsid w:val="003418B0"/>
    <w:rsid w:val="00341DA9"/>
    <w:rsid w:val="00342CC8"/>
    <w:rsid w:val="00343214"/>
    <w:rsid w:val="003479CD"/>
    <w:rsid w:val="0035023C"/>
    <w:rsid w:val="003503B7"/>
    <w:rsid w:val="00350A05"/>
    <w:rsid w:val="00350C3C"/>
    <w:rsid w:val="00350DA4"/>
    <w:rsid w:val="00351629"/>
    <w:rsid w:val="0035176E"/>
    <w:rsid w:val="00351C19"/>
    <w:rsid w:val="003522D7"/>
    <w:rsid w:val="00352BE3"/>
    <w:rsid w:val="0035320B"/>
    <w:rsid w:val="003537AD"/>
    <w:rsid w:val="00353E7F"/>
    <w:rsid w:val="003541C0"/>
    <w:rsid w:val="003544E5"/>
    <w:rsid w:val="00354FE1"/>
    <w:rsid w:val="00356112"/>
    <w:rsid w:val="00356A25"/>
    <w:rsid w:val="00357229"/>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02"/>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A1C"/>
    <w:rsid w:val="00390BA5"/>
    <w:rsid w:val="00391DB8"/>
    <w:rsid w:val="00392591"/>
    <w:rsid w:val="00393715"/>
    <w:rsid w:val="00394CCB"/>
    <w:rsid w:val="00394E99"/>
    <w:rsid w:val="0039655C"/>
    <w:rsid w:val="00396757"/>
    <w:rsid w:val="00396B70"/>
    <w:rsid w:val="00397142"/>
    <w:rsid w:val="00397426"/>
    <w:rsid w:val="00397BD5"/>
    <w:rsid w:val="00397CD4"/>
    <w:rsid w:val="00397E31"/>
    <w:rsid w:val="003A047B"/>
    <w:rsid w:val="003A0872"/>
    <w:rsid w:val="003A10AA"/>
    <w:rsid w:val="003A1F06"/>
    <w:rsid w:val="003A2699"/>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9EE"/>
    <w:rsid w:val="003A7FCD"/>
    <w:rsid w:val="003B20A2"/>
    <w:rsid w:val="003B2108"/>
    <w:rsid w:val="003B21D5"/>
    <w:rsid w:val="003B222D"/>
    <w:rsid w:val="003B25CB"/>
    <w:rsid w:val="003B2E91"/>
    <w:rsid w:val="003B3294"/>
    <w:rsid w:val="003B3606"/>
    <w:rsid w:val="003B39D9"/>
    <w:rsid w:val="003B4207"/>
    <w:rsid w:val="003B422C"/>
    <w:rsid w:val="003B423C"/>
    <w:rsid w:val="003B465E"/>
    <w:rsid w:val="003B511D"/>
    <w:rsid w:val="003B5956"/>
    <w:rsid w:val="003B62C1"/>
    <w:rsid w:val="003B67D7"/>
    <w:rsid w:val="003B70DD"/>
    <w:rsid w:val="003C06E6"/>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6E8F"/>
    <w:rsid w:val="003D7EDA"/>
    <w:rsid w:val="003E06BB"/>
    <w:rsid w:val="003E0F65"/>
    <w:rsid w:val="003E12C9"/>
    <w:rsid w:val="003E1BFF"/>
    <w:rsid w:val="003E2F9B"/>
    <w:rsid w:val="003E3BF1"/>
    <w:rsid w:val="003E4F5A"/>
    <w:rsid w:val="003E5E2E"/>
    <w:rsid w:val="003E5F64"/>
    <w:rsid w:val="003E6116"/>
    <w:rsid w:val="003E6372"/>
    <w:rsid w:val="003E68FB"/>
    <w:rsid w:val="003E6C12"/>
    <w:rsid w:val="003F00E3"/>
    <w:rsid w:val="003F0601"/>
    <w:rsid w:val="003F0AF7"/>
    <w:rsid w:val="003F0E44"/>
    <w:rsid w:val="003F2268"/>
    <w:rsid w:val="003F426C"/>
    <w:rsid w:val="003F5829"/>
    <w:rsid w:val="003F603D"/>
    <w:rsid w:val="003F6819"/>
    <w:rsid w:val="003F79C4"/>
    <w:rsid w:val="003F7C67"/>
    <w:rsid w:val="004002A6"/>
    <w:rsid w:val="004011F3"/>
    <w:rsid w:val="0040147E"/>
    <w:rsid w:val="00401DA7"/>
    <w:rsid w:val="00401E13"/>
    <w:rsid w:val="00402005"/>
    <w:rsid w:val="00402ECF"/>
    <w:rsid w:val="00402F33"/>
    <w:rsid w:val="00403439"/>
    <w:rsid w:val="00403555"/>
    <w:rsid w:val="00405163"/>
    <w:rsid w:val="00405A7D"/>
    <w:rsid w:val="004068BE"/>
    <w:rsid w:val="004075B6"/>
    <w:rsid w:val="00410E3E"/>
    <w:rsid w:val="00410E86"/>
    <w:rsid w:val="004113F2"/>
    <w:rsid w:val="00411D73"/>
    <w:rsid w:val="004136FF"/>
    <w:rsid w:val="004140D5"/>
    <w:rsid w:val="0041431E"/>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270"/>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2CA5"/>
    <w:rsid w:val="00443081"/>
    <w:rsid w:val="00443083"/>
    <w:rsid w:val="004433EC"/>
    <w:rsid w:val="00443584"/>
    <w:rsid w:val="00443C46"/>
    <w:rsid w:val="004449BE"/>
    <w:rsid w:val="00446BEE"/>
    <w:rsid w:val="00451411"/>
    <w:rsid w:val="00451925"/>
    <w:rsid w:val="00451F99"/>
    <w:rsid w:val="00452386"/>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CBD"/>
    <w:rsid w:val="004801C8"/>
    <w:rsid w:val="0048066A"/>
    <w:rsid w:val="00480E8D"/>
    <w:rsid w:val="00480FEC"/>
    <w:rsid w:val="00482216"/>
    <w:rsid w:val="00482B20"/>
    <w:rsid w:val="00482BB3"/>
    <w:rsid w:val="004830A9"/>
    <w:rsid w:val="0048348A"/>
    <w:rsid w:val="00483678"/>
    <w:rsid w:val="00484BBD"/>
    <w:rsid w:val="00486491"/>
    <w:rsid w:val="004866D6"/>
    <w:rsid w:val="004867C3"/>
    <w:rsid w:val="00486F94"/>
    <w:rsid w:val="00487EEA"/>
    <w:rsid w:val="00491FE8"/>
    <w:rsid w:val="0049307F"/>
    <w:rsid w:val="00493A6F"/>
    <w:rsid w:val="004953C7"/>
    <w:rsid w:val="00496397"/>
    <w:rsid w:val="004967DD"/>
    <w:rsid w:val="00497F9E"/>
    <w:rsid w:val="004A03EA"/>
    <w:rsid w:val="004A302A"/>
    <w:rsid w:val="004A319A"/>
    <w:rsid w:val="004A323C"/>
    <w:rsid w:val="004A3748"/>
    <w:rsid w:val="004A38F9"/>
    <w:rsid w:val="004A3FD7"/>
    <w:rsid w:val="004A3FD9"/>
    <w:rsid w:val="004A52CA"/>
    <w:rsid w:val="004A5595"/>
    <w:rsid w:val="004A6ACD"/>
    <w:rsid w:val="004A6FBC"/>
    <w:rsid w:val="004A7C2A"/>
    <w:rsid w:val="004B0805"/>
    <w:rsid w:val="004B08D9"/>
    <w:rsid w:val="004B130A"/>
    <w:rsid w:val="004B171F"/>
    <w:rsid w:val="004B27DC"/>
    <w:rsid w:val="004B2832"/>
    <w:rsid w:val="004B3F64"/>
    <w:rsid w:val="004B3FDC"/>
    <w:rsid w:val="004B482D"/>
    <w:rsid w:val="004B4AD6"/>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466"/>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43"/>
    <w:rsid w:val="004F355E"/>
    <w:rsid w:val="004F3AB8"/>
    <w:rsid w:val="004F4059"/>
    <w:rsid w:val="004F47F5"/>
    <w:rsid w:val="004F4DBC"/>
    <w:rsid w:val="004F521A"/>
    <w:rsid w:val="004F524D"/>
    <w:rsid w:val="004F5CD3"/>
    <w:rsid w:val="004F68C2"/>
    <w:rsid w:val="004F69BA"/>
    <w:rsid w:val="004F76B6"/>
    <w:rsid w:val="0050055A"/>
    <w:rsid w:val="00501CC6"/>
    <w:rsid w:val="005020CC"/>
    <w:rsid w:val="005025A1"/>
    <w:rsid w:val="00503F30"/>
    <w:rsid w:val="005044CA"/>
    <w:rsid w:val="00504B23"/>
    <w:rsid w:val="0050634E"/>
    <w:rsid w:val="00506C88"/>
    <w:rsid w:val="005070FB"/>
    <w:rsid w:val="005077B0"/>
    <w:rsid w:val="00507F86"/>
    <w:rsid w:val="0051067B"/>
    <w:rsid w:val="00510AEE"/>
    <w:rsid w:val="0051256D"/>
    <w:rsid w:val="0051305A"/>
    <w:rsid w:val="005137BF"/>
    <w:rsid w:val="00513F96"/>
    <w:rsid w:val="00514722"/>
    <w:rsid w:val="00515086"/>
    <w:rsid w:val="005152E6"/>
    <w:rsid w:val="0051570B"/>
    <w:rsid w:val="00517220"/>
    <w:rsid w:val="0051792A"/>
    <w:rsid w:val="00520A8F"/>
    <w:rsid w:val="00521143"/>
    <w:rsid w:val="005219C7"/>
    <w:rsid w:val="00522D8D"/>
    <w:rsid w:val="00523770"/>
    <w:rsid w:val="00523996"/>
    <w:rsid w:val="00524D01"/>
    <w:rsid w:val="00524E32"/>
    <w:rsid w:val="00524E67"/>
    <w:rsid w:val="005252FD"/>
    <w:rsid w:val="005255D3"/>
    <w:rsid w:val="00526BF9"/>
    <w:rsid w:val="00527074"/>
    <w:rsid w:val="00531386"/>
    <w:rsid w:val="0053187F"/>
    <w:rsid w:val="00531F80"/>
    <w:rsid w:val="005326BE"/>
    <w:rsid w:val="00533727"/>
    <w:rsid w:val="00533B83"/>
    <w:rsid w:val="0053493B"/>
    <w:rsid w:val="0053603A"/>
    <w:rsid w:val="005360F2"/>
    <w:rsid w:val="00536153"/>
    <w:rsid w:val="005362E1"/>
    <w:rsid w:val="00536E91"/>
    <w:rsid w:val="005377D0"/>
    <w:rsid w:val="005402F7"/>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B47"/>
    <w:rsid w:val="00554CD8"/>
    <w:rsid w:val="00557C2C"/>
    <w:rsid w:val="00557CC9"/>
    <w:rsid w:val="00557D81"/>
    <w:rsid w:val="00557DB4"/>
    <w:rsid w:val="00561EBC"/>
    <w:rsid w:val="00562207"/>
    <w:rsid w:val="00562605"/>
    <w:rsid w:val="00562CDC"/>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584F"/>
    <w:rsid w:val="005764DA"/>
    <w:rsid w:val="00577489"/>
    <w:rsid w:val="00581794"/>
    <w:rsid w:val="00581ED6"/>
    <w:rsid w:val="00581EED"/>
    <w:rsid w:val="00582ED5"/>
    <w:rsid w:val="00583D7F"/>
    <w:rsid w:val="00584273"/>
    <w:rsid w:val="00584A36"/>
    <w:rsid w:val="00584B67"/>
    <w:rsid w:val="00584D0B"/>
    <w:rsid w:val="00585538"/>
    <w:rsid w:val="0058669D"/>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365F"/>
    <w:rsid w:val="005A3E31"/>
    <w:rsid w:val="005A489F"/>
    <w:rsid w:val="005A5595"/>
    <w:rsid w:val="005A5C67"/>
    <w:rsid w:val="005A6290"/>
    <w:rsid w:val="005A6C72"/>
    <w:rsid w:val="005A6E4F"/>
    <w:rsid w:val="005A7664"/>
    <w:rsid w:val="005A77A7"/>
    <w:rsid w:val="005B0493"/>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5FEB"/>
    <w:rsid w:val="005D605B"/>
    <w:rsid w:val="005D6A48"/>
    <w:rsid w:val="005D7F8F"/>
    <w:rsid w:val="005E08E2"/>
    <w:rsid w:val="005E0D76"/>
    <w:rsid w:val="005E16E9"/>
    <w:rsid w:val="005E1C64"/>
    <w:rsid w:val="005E1D7B"/>
    <w:rsid w:val="005E200E"/>
    <w:rsid w:val="005E2197"/>
    <w:rsid w:val="005E284D"/>
    <w:rsid w:val="005E2AF7"/>
    <w:rsid w:val="005E2D9D"/>
    <w:rsid w:val="005E442A"/>
    <w:rsid w:val="005E4EB6"/>
    <w:rsid w:val="005E4F5C"/>
    <w:rsid w:val="005E7A42"/>
    <w:rsid w:val="005F0331"/>
    <w:rsid w:val="005F084B"/>
    <w:rsid w:val="005F12C3"/>
    <w:rsid w:val="005F1EF4"/>
    <w:rsid w:val="005F309F"/>
    <w:rsid w:val="005F4A8F"/>
    <w:rsid w:val="005F5EF6"/>
    <w:rsid w:val="005F6B3D"/>
    <w:rsid w:val="005F7A53"/>
    <w:rsid w:val="005F7F24"/>
    <w:rsid w:val="00600413"/>
    <w:rsid w:val="00600802"/>
    <w:rsid w:val="00601420"/>
    <w:rsid w:val="00601D97"/>
    <w:rsid w:val="0060217D"/>
    <w:rsid w:val="00602BF9"/>
    <w:rsid w:val="0060329E"/>
    <w:rsid w:val="006037B0"/>
    <w:rsid w:val="0060492D"/>
    <w:rsid w:val="00605307"/>
    <w:rsid w:val="00606F91"/>
    <w:rsid w:val="00610005"/>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30902"/>
    <w:rsid w:val="00630987"/>
    <w:rsid w:val="00630EF1"/>
    <w:rsid w:val="00631046"/>
    <w:rsid w:val="00631883"/>
    <w:rsid w:val="006325A8"/>
    <w:rsid w:val="00632D1D"/>
    <w:rsid w:val="00632DF3"/>
    <w:rsid w:val="00632F70"/>
    <w:rsid w:val="0063337A"/>
    <w:rsid w:val="0063374A"/>
    <w:rsid w:val="006345EF"/>
    <w:rsid w:val="00635777"/>
    <w:rsid w:val="006367F8"/>
    <w:rsid w:val="00636AE2"/>
    <w:rsid w:val="00636E3E"/>
    <w:rsid w:val="0063789E"/>
    <w:rsid w:val="00637B57"/>
    <w:rsid w:val="00637C90"/>
    <w:rsid w:val="00640495"/>
    <w:rsid w:val="00640637"/>
    <w:rsid w:val="00640BE4"/>
    <w:rsid w:val="00640E39"/>
    <w:rsid w:val="00641180"/>
    <w:rsid w:val="00642012"/>
    <w:rsid w:val="00643B62"/>
    <w:rsid w:val="006451A2"/>
    <w:rsid w:val="0064524B"/>
    <w:rsid w:val="00645A68"/>
    <w:rsid w:val="00646546"/>
    <w:rsid w:val="00646A63"/>
    <w:rsid w:val="006474BE"/>
    <w:rsid w:val="006478F0"/>
    <w:rsid w:val="0065082A"/>
    <w:rsid w:val="00651133"/>
    <w:rsid w:val="00651CC5"/>
    <w:rsid w:val="0065336A"/>
    <w:rsid w:val="006538DD"/>
    <w:rsid w:val="00654978"/>
    <w:rsid w:val="00654AAE"/>
    <w:rsid w:val="0065556D"/>
    <w:rsid w:val="0065588B"/>
    <w:rsid w:val="00655B1E"/>
    <w:rsid w:val="006569AD"/>
    <w:rsid w:val="006576E1"/>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4119"/>
    <w:rsid w:val="006747FD"/>
    <w:rsid w:val="00675F12"/>
    <w:rsid w:val="00676123"/>
    <w:rsid w:val="006771A3"/>
    <w:rsid w:val="0067759B"/>
    <w:rsid w:val="00677739"/>
    <w:rsid w:val="00677830"/>
    <w:rsid w:val="0068087E"/>
    <w:rsid w:val="00680D94"/>
    <w:rsid w:val="00680F35"/>
    <w:rsid w:val="006814BF"/>
    <w:rsid w:val="00681F30"/>
    <w:rsid w:val="00682AB9"/>
    <w:rsid w:val="006830B6"/>
    <w:rsid w:val="006831E0"/>
    <w:rsid w:val="00683288"/>
    <w:rsid w:val="006837A8"/>
    <w:rsid w:val="00683DFE"/>
    <w:rsid w:val="00683F1E"/>
    <w:rsid w:val="00684843"/>
    <w:rsid w:val="00684D80"/>
    <w:rsid w:val="006858DE"/>
    <w:rsid w:val="00685996"/>
    <w:rsid w:val="00686881"/>
    <w:rsid w:val="006875CA"/>
    <w:rsid w:val="00687DFD"/>
    <w:rsid w:val="00687FC1"/>
    <w:rsid w:val="006900FC"/>
    <w:rsid w:val="00690502"/>
    <w:rsid w:val="00690987"/>
    <w:rsid w:val="0069194C"/>
    <w:rsid w:val="006921E1"/>
    <w:rsid w:val="006928CF"/>
    <w:rsid w:val="0069653C"/>
    <w:rsid w:val="0069726A"/>
    <w:rsid w:val="00697A5B"/>
    <w:rsid w:val="00697D0D"/>
    <w:rsid w:val="006A0C6B"/>
    <w:rsid w:val="006A1AE8"/>
    <w:rsid w:val="006A1B5C"/>
    <w:rsid w:val="006A27D0"/>
    <w:rsid w:val="006A2E7E"/>
    <w:rsid w:val="006A2F35"/>
    <w:rsid w:val="006A39C9"/>
    <w:rsid w:val="006A5012"/>
    <w:rsid w:val="006A55B2"/>
    <w:rsid w:val="006A5EB7"/>
    <w:rsid w:val="006A5F19"/>
    <w:rsid w:val="006A64FD"/>
    <w:rsid w:val="006A693F"/>
    <w:rsid w:val="006A7C7D"/>
    <w:rsid w:val="006B0BE3"/>
    <w:rsid w:val="006B1325"/>
    <w:rsid w:val="006B1553"/>
    <w:rsid w:val="006B1567"/>
    <w:rsid w:val="006B2683"/>
    <w:rsid w:val="006B2D63"/>
    <w:rsid w:val="006B30D4"/>
    <w:rsid w:val="006B3E39"/>
    <w:rsid w:val="006B40F3"/>
    <w:rsid w:val="006B4946"/>
    <w:rsid w:val="006B554D"/>
    <w:rsid w:val="006B5DA6"/>
    <w:rsid w:val="006B6520"/>
    <w:rsid w:val="006B6A42"/>
    <w:rsid w:val="006B6EBF"/>
    <w:rsid w:val="006B7882"/>
    <w:rsid w:val="006B79B1"/>
    <w:rsid w:val="006C000B"/>
    <w:rsid w:val="006C0B15"/>
    <w:rsid w:val="006C1746"/>
    <w:rsid w:val="006C1835"/>
    <w:rsid w:val="006C1B6D"/>
    <w:rsid w:val="006C214B"/>
    <w:rsid w:val="006C2219"/>
    <w:rsid w:val="006C2E23"/>
    <w:rsid w:val="006C2FAC"/>
    <w:rsid w:val="006C3222"/>
    <w:rsid w:val="006C35A0"/>
    <w:rsid w:val="006C3658"/>
    <w:rsid w:val="006C40A4"/>
    <w:rsid w:val="006C4C49"/>
    <w:rsid w:val="006C4D7B"/>
    <w:rsid w:val="006C6AA7"/>
    <w:rsid w:val="006C73A9"/>
    <w:rsid w:val="006C75BB"/>
    <w:rsid w:val="006C7B86"/>
    <w:rsid w:val="006D2446"/>
    <w:rsid w:val="006D2A09"/>
    <w:rsid w:val="006D3D7F"/>
    <w:rsid w:val="006D4126"/>
    <w:rsid w:val="006D50CB"/>
    <w:rsid w:val="006D58E9"/>
    <w:rsid w:val="006D5D86"/>
    <w:rsid w:val="006D5EC8"/>
    <w:rsid w:val="006D5F11"/>
    <w:rsid w:val="006D68EF"/>
    <w:rsid w:val="006D6DA2"/>
    <w:rsid w:val="006D6F91"/>
    <w:rsid w:val="006D74CB"/>
    <w:rsid w:val="006E0F91"/>
    <w:rsid w:val="006E1B3F"/>
    <w:rsid w:val="006E1B53"/>
    <w:rsid w:val="006E1BE4"/>
    <w:rsid w:val="006E2856"/>
    <w:rsid w:val="006E4665"/>
    <w:rsid w:val="006E49EF"/>
    <w:rsid w:val="006E4F5F"/>
    <w:rsid w:val="006E5370"/>
    <w:rsid w:val="006E54EC"/>
    <w:rsid w:val="006E5881"/>
    <w:rsid w:val="006E6085"/>
    <w:rsid w:val="006E6B3B"/>
    <w:rsid w:val="006E6F4A"/>
    <w:rsid w:val="006E7ABA"/>
    <w:rsid w:val="006F1CD8"/>
    <w:rsid w:val="006F2546"/>
    <w:rsid w:val="006F30BE"/>
    <w:rsid w:val="006F3AC4"/>
    <w:rsid w:val="006F3BE2"/>
    <w:rsid w:val="006F3EFF"/>
    <w:rsid w:val="006F495B"/>
    <w:rsid w:val="006F4B25"/>
    <w:rsid w:val="006F531B"/>
    <w:rsid w:val="006F5608"/>
    <w:rsid w:val="006F6496"/>
    <w:rsid w:val="006F6507"/>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A24"/>
    <w:rsid w:val="00706DF3"/>
    <w:rsid w:val="00707352"/>
    <w:rsid w:val="00710220"/>
    <w:rsid w:val="0071055D"/>
    <w:rsid w:val="007109E5"/>
    <w:rsid w:val="007116E8"/>
    <w:rsid w:val="00711CCE"/>
    <w:rsid w:val="00712F05"/>
    <w:rsid w:val="00713769"/>
    <w:rsid w:val="00713BBB"/>
    <w:rsid w:val="00713BC4"/>
    <w:rsid w:val="00713C28"/>
    <w:rsid w:val="00713C87"/>
    <w:rsid w:val="00714CFE"/>
    <w:rsid w:val="00715492"/>
    <w:rsid w:val="00715A15"/>
    <w:rsid w:val="00715EED"/>
    <w:rsid w:val="00716005"/>
    <w:rsid w:val="00716659"/>
    <w:rsid w:val="0071674D"/>
    <w:rsid w:val="00717851"/>
    <w:rsid w:val="007179BB"/>
    <w:rsid w:val="00717C37"/>
    <w:rsid w:val="00721119"/>
    <w:rsid w:val="00721EEC"/>
    <w:rsid w:val="0072291E"/>
    <w:rsid w:val="007235D3"/>
    <w:rsid w:val="007242DA"/>
    <w:rsid w:val="007245C0"/>
    <w:rsid w:val="00725813"/>
    <w:rsid w:val="007261ED"/>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37E1D"/>
    <w:rsid w:val="00740321"/>
    <w:rsid w:val="007421AA"/>
    <w:rsid w:val="00742AA7"/>
    <w:rsid w:val="00743A58"/>
    <w:rsid w:val="00744033"/>
    <w:rsid w:val="0074431A"/>
    <w:rsid w:val="00744336"/>
    <w:rsid w:val="00744BF0"/>
    <w:rsid w:val="00745C4C"/>
    <w:rsid w:val="00745C8D"/>
    <w:rsid w:val="007464E1"/>
    <w:rsid w:val="00750330"/>
    <w:rsid w:val="00750816"/>
    <w:rsid w:val="00750819"/>
    <w:rsid w:val="00750DF5"/>
    <w:rsid w:val="007514C7"/>
    <w:rsid w:val="007516F7"/>
    <w:rsid w:val="007517B7"/>
    <w:rsid w:val="00752511"/>
    <w:rsid w:val="007539A7"/>
    <w:rsid w:val="007539C5"/>
    <w:rsid w:val="00755326"/>
    <w:rsid w:val="00755543"/>
    <w:rsid w:val="0075661F"/>
    <w:rsid w:val="00756A5E"/>
    <w:rsid w:val="00756D26"/>
    <w:rsid w:val="007571FD"/>
    <w:rsid w:val="00757DDF"/>
    <w:rsid w:val="00757DF9"/>
    <w:rsid w:val="007606A3"/>
    <w:rsid w:val="00760908"/>
    <w:rsid w:val="00760CC2"/>
    <w:rsid w:val="0076114C"/>
    <w:rsid w:val="00762787"/>
    <w:rsid w:val="00763944"/>
    <w:rsid w:val="00765173"/>
    <w:rsid w:val="00765186"/>
    <w:rsid w:val="0076553C"/>
    <w:rsid w:val="00765CA2"/>
    <w:rsid w:val="0076626D"/>
    <w:rsid w:val="00767654"/>
    <w:rsid w:val="0076771F"/>
    <w:rsid w:val="007677FC"/>
    <w:rsid w:val="00770590"/>
    <w:rsid w:val="0077117A"/>
    <w:rsid w:val="007725C6"/>
    <w:rsid w:val="00774659"/>
    <w:rsid w:val="00774D94"/>
    <w:rsid w:val="00776CBA"/>
    <w:rsid w:val="00776F0D"/>
    <w:rsid w:val="00776F5B"/>
    <w:rsid w:val="00776F93"/>
    <w:rsid w:val="00777395"/>
    <w:rsid w:val="00777925"/>
    <w:rsid w:val="00780479"/>
    <w:rsid w:val="00780E5C"/>
    <w:rsid w:val="00780F99"/>
    <w:rsid w:val="00781541"/>
    <w:rsid w:val="007818B8"/>
    <w:rsid w:val="00781B11"/>
    <w:rsid w:val="00786982"/>
    <w:rsid w:val="007874A1"/>
    <w:rsid w:val="007876AC"/>
    <w:rsid w:val="00787A63"/>
    <w:rsid w:val="00790035"/>
    <w:rsid w:val="007911F1"/>
    <w:rsid w:val="0079159A"/>
    <w:rsid w:val="00793439"/>
    <w:rsid w:val="007935E3"/>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DD"/>
    <w:rsid w:val="007A3A2F"/>
    <w:rsid w:val="007A3BB0"/>
    <w:rsid w:val="007A4088"/>
    <w:rsid w:val="007A425C"/>
    <w:rsid w:val="007A5086"/>
    <w:rsid w:val="007A72AA"/>
    <w:rsid w:val="007A7AC3"/>
    <w:rsid w:val="007B2A9F"/>
    <w:rsid w:val="007B34AB"/>
    <w:rsid w:val="007B43A1"/>
    <w:rsid w:val="007B4D14"/>
    <w:rsid w:val="007B6434"/>
    <w:rsid w:val="007B744C"/>
    <w:rsid w:val="007B79A0"/>
    <w:rsid w:val="007B7DC1"/>
    <w:rsid w:val="007C0E6A"/>
    <w:rsid w:val="007C12FB"/>
    <w:rsid w:val="007C14DC"/>
    <w:rsid w:val="007C1C4D"/>
    <w:rsid w:val="007C305C"/>
    <w:rsid w:val="007C54F6"/>
    <w:rsid w:val="007C5FAB"/>
    <w:rsid w:val="007C6172"/>
    <w:rsid w:val="007C63DF"/>
    <w:rsid w:val="007C65CB"/>
    <w:rsid w:val="007C67AB"/>
    <w:rsid w:val="007C7754"/>
    <w:rsid w:val="007C7E4D"/>
    <w:rsid w:val="007D0455"/>
    <w:rsid w:val="007D0457"/>
    <w:rsid w:val="007D0578"/>
    <w:rsid w:val="007D0755"/>
    <w:rsid w:val="007D1BFE"/>
    <w:rsid w:val="007D297B"/>
    <w:rsid w:val="007D2CF6"/>
    <w:rsid w:val="007D2E6C"/>
    <w:rsid w:val="007D2F38"/>
    <w:rsid w:val="007D3F19"/>
    <w:rsid w:val="007D440D"/>
    <w:rsid w:val="007D4D20"/>
    <w:rsid w:val="007D4FC4"/>
    <w:rsid w:val="007D5348"/>
    <w:rsid w:val="007D5B9C"/>
    <w:rsid w:val="007D630C"/>
    <w:rsid w:val="007D661D"/>
    <w:rsid w:val="007D66EB"/>
    <w:rsid w:val="007D68FE"/>
    <w:rsid w:val="007D69E6"/>
    <w:rsid w:val="007D6C7C"/>
    <w:rsid w:val="007D6E36"/>
    <w:rsid w:val="007E00F9"/>
    <w:rsid w:val="007E05DE"/>
    <w:rsid w:val="007E090F"/>
    <w:rsid w:val="007E0F9A"/>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3E93"/>
    <w:rsid w:val="007F4ED3"/>
    <w:rsid w:val="007F61BA"/>
    <w:rsid w:val="007F6555"/>
    <w:rsid w:val="007F6671"/>
    <w:rsid w:val="007F710C"/>
    <w:rsid w:val="007F787A"/>
    <w:rsid w:val="00801E07"/>
    <w:rsid w:val="00801E48"/>
    <w:rsid w:val="0080266C"/>
    <w:rsid w:val="00802815"/>
    <w:rsid w:val="008045A1"/>
    <w:rsid w:val="00804E27"/>
    <w:rsid w:val="008057D9"/>
    <w:rsid w:val="00805FF0"/>
    <w:rsid w:val="0080602B"/>
    <w:rsid w:val="00806FAA"/>
    <w:rsid w:val="00807433"/>
    <w:rsid w:val="00807BD0"/>
    <w:rsid w:val="00810168"/>
    <w:rsid w:val="008103E8"/>
    <w:rsid w:val="00810EC8"/>
    <w:rsid w:val="008113C6"/>
    <w:rsid w:val="0081146B"/>
    <w:rsid w:val="00811D65"/>
    <w:rsid w:val="00812C16"/>
    <w:rsid w:val="00812C36"/>
    <w:rsid w:val="00813B67"/>
    <w:rsid w:val="00813EED"/>
    <w:rsid w:val="0081490E"/>
    <w:rsid w:val="00814E05"/>
    <w:rsid w:val="008159B5"/>
    <w:rsid w:val="00815A44"/>
    <w:rsid w:val="00816677"/>
    <w:rsid w:val="00816FCD"/>
    <w:rsid w:val="00817F8F"/>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08D2"/>
    <w:rsid w:val="00830B21"/>
    <w:rsid w:val="00832FB7"/>
    <w:rsid w:val="00833315"/>
    <w:rsid w:val="008338EB"/>
    <w:rsid w:val="00834713"/>
    <w:rsid w:val="00835B34"/>
    <w:rsid w:val="00836037"/>
    <w:rsid w:val="00837398"/>
    <w:rsid w:val="00837A3B"/>
    <w:rsid w:val="00840612"/>
    <w:rsid w:val="00840CE8"/>
    <w:rsid w:val="00842872"/>
    <w:rsid w:val="008433E6"/>
    <w:rsid w:val="00843AC3"/>
    <w:rsid w:val="00844B6A"/>
    <w:rsid w:val="00845325"/>
    <w:rsid w:val="008456A8"/>
    <w:rsid w:val="00845C2B"/>
    <w:rsid w:val="00850ABF"/>
    <w:rsid w:val="008517C8"/>
    <w:rsid w:val="008541ED"/>
    <w:rsid w:val="0085566B"/>
    <w:rsid w:val="0085598A"/>
    <w:rsid w:val="00855E40"/>
    <w:rsid w:val="00856635"/>
    <w:rsid w:val="008568E7"/>
    <w:rsid w:val="00856FDC"/>
    <w:rsid w:val="008578B4"/>
    <w:rsid w:val="00857B3A"/>
    <w:rsid w:val="00860013"/>
    <w:rsid w:val="008610A9"/>
    <w:rsid w:val="00861B92"/>
    <w:rsid w:val="00862B23"/>
    <w:rsid w:val="00862CE7"/>
    <w:rsid w:val="008635F6"/>
    <w:rsid w:val="00864C2A"/>
    <w:rsid w:val="00865647"/>
    <w:rsid w:val="00865EEA"/>
    <w:rsid w:val="00866159"/>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4A8"/>
    <w:rsid w:val="00875D25"/>
    <w:rsid w:val="0087623B"/>
    <w:rsid w:val="00876C6A"/>
    <w:rsid w:val="0087729F"/>
    <w:rsid w:val="008775D5"/>
    <w:rsid w:val="008814FB"/>
    <w:rsid w:val="00881BCD"/>
    <w:rsid w:val="0088342D"/>
    <w:rsid w:val="00883D17"/>
    <w:rsid w:val="00885131"/>
    <w:rsid w:val="0088521A"/>
    <w:rsid w:val="00886165"/>
    <w:rsid w:val="0088695D"/>
    <w:rsid w:val="00887999"/>
    <w:rsid w:val="0089189C"/>
    <w:rsid w:val="008919E6"/>
    <w:rsid w:val="00892B11"/>
    <w:rsid w:val="00892CCE"/>
    <w:rsid w:val="00892DDD"/>
    <w:rsid w:val="00894866"/>
    <w:rsid w:val="00894894"/>
    <w:rsid w:val="008953F9"/>
    <w:rsid w:val="00896325"/>
    <w:rsid w:val="00896DF2"/>
    <w:rsid w:val="00897931"/>
    <w:rsid w:val="008A1D4D"/>
    <w:rsid w:val="008A3679"/>
    <w:rsid w:val="008A429B"/>
    <w:rsid w:val="008A5002"/>
    <w:rsid w:val="008A5C60"/>
    <w:rsid w:val="008A61AF"/>
    <w:rsid w:val="008B0A4D"/>
    <w:rsid w:val="008B10E8"/>
    <w:rsid w:val="008B2909"/>
    <w:rsid w:val="008B35AB"/>
    <w:rsid w:val="008B38C5"/>
    <w:rsid w:val="008B41B8"/>
    <w:rsid w:val="008B42BF"/>
    <w:rsid w:val="008B4E01"/>
    <w:rsid w:val="008B6FC9"/>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20CB"/>
    <w:rsid w:val="008D2CFB"/>
    <w:rsid w:val="008D3446"/>
    <w:rsid w:val="008D3551"/>
    <w:rsid w:val="008D4136"/>
    <w:rsid w:val="008D4B5E"/>
    <w:rsid w:val="008D525F"/>
    <w:rsid w:val="008D6013"/>
    <w:rsid w:val="008D64B2"/>
    <w:rsid w:val="008D6B4C"/>
    <w:rsid w:val="008E0955"/>
    <w:rsid w:val="008E0982"/>
    <w:rsid w:val="008E1E93"/>
    <w:rsid w:val="008E1E96"/>
    <w:rsid w:val="008E23C1"/>
    <w:rsid w:val="008E2D87"/>
    <w:rsid w:val="008E393E"/>
    <w:rsid w:val="008E3C20"/>
    <w:rsid w:val="008E4437"/>
    <w:rsid w:val="008E4AF6"/>
    <w:rsid w:val="008E4B09"/>
    <w:rsid w:val="008F028C"/>
    <w:rsid w:val="008F0292"/>
    <w:rsid w:val="008F2DB6"/>
    <w:rsid w:val="008F34BF"/>
    <w:rsid w:val="008F5743"/>
    <w:rsid w:val="008F5E30"/>
    <w:rsid w:val="008F6CD0"/>
    <w:rsid w:val="008F6F03"/>
    <w:rsid w:val="008F73FA"/>
    <w:rsid w:val="008F7D10"/>
    <w:rsid w:val="009008B8"/>
    <w:rsid w:val="00900D6E"/>
    <w:rsid w:val="00901016"/>
    <w:rsid w:val="00901C8C"/>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682A"/>
    <w:rsid w:val="00927154"/>
    <w:rsid w:val="009272DC"/>
    <w:rsid w:val="00931120"/>
    <w:rsid w:val="0093153B"/>
    <w:rsid w:val="00932268"/>
    <w:rsid w:val="00932840"/>
    <w:rsid w:val="00933175"/>
    <w:rsid w:val="009332F5"/>
    <w:rsid w:val="0093341E"/>
    <w:rsid w:val="00933500"/>
    <w:rsid w:val="0093375A"/>
    <w:rsid w:val="00934391"/>
    <w:rsid w:val="009353DC"/>
    <w:rsid w:val="009377B5"/>
    <w:rsid w:val="00940018"/>
    <w:rsid w:val="0094046F"/>
    <w:rsid w:val="00940904"/>
    <w:rsid w:val="00940CF5"/>
    <w:rsid w:val="0094228F"/>
    <w:rsid w:val="0094265C"/>
    <w:rsid w:val="00942FB4"/>
    <w:rsid w:val="00943082"/>
    <w:rsid w:val="009436F4"/>
    <w:rsid w:val="009439A9"/>
    <w:rsid w:val="00944699"/>
    <w:rsid w:val="00944C76"/>
    <w:rsid w:val="00945396"/>
    <w:rsid w:val="009453A7"/>
    <w:rsid w:val="00945641"/>
    <w:rsid w:val="0094642D"/>
    <w:rsid w:val="009464BB"/>
    <w:rsid w:val="00946DED"/>
    <w:rsid w:val="00947F4D"/>
    <w:rsid w:val="00947FD9"/>
    <w:rsid w:val="0095012A"/>
    <w:rsid w:val="009503F7"/>
    <w:rsid w:val="00950CDF"/>
    <w:rsid w:val="00951014"/>
    <w:rsid w:val="009514BA"/>
    <w:rsid w:val="0095236B"/>
    <w:rsid w:val="00953B44"/>
    <w:rsid w:val="009552FC"/>
    <w:rsid w:val="0095652C"/>
    <w:rsid w:val="00956FA4"/>
    <w:rsid w:val="009571A3"/>
    <w:rsid w:val="009574B3"/>
    <w:rsid w:val="009619BC"/>
    <w:rsid w:val="0096300D"/>
    <w:rsid w:val="0096356D"/>
    <w:rsid w:val="00964350"/>
    <w:rsid w:val="00964C03"/>
    <w:rsid w:val="009660C9"/>
    <w:rsid w:val="00966E36"/>
    <w:rsid w:val="009672B4"/>
    <w:rsid w:val="009715C3"/>
    <w:rsid w:val="009719CB"/>
    <w:rsid w:val="00971EB7"/>
    <w:rsid w:val="00974141"/>
    <w:rsid w:val="009749A9"/>
    <w:rsid w:val="0097530B"/>
    <w:rsid w:val="00975323"/>
    <w:rsid w:val="00975C12"/>
    <w:rsid w:val="00975D31"/>
    <w:rsid w:val="0097696C"/>
    <w:rsid w:val="00976CDC"/>
    <w:rsid w:val="00977522"/>
    <w:rsid w:val="0098092C"/>
    <w:rsid w:val="009812D5"/>
    <w:rsid w:val="0098273D"/>
    <w:rsid w:val="00982837"/>
    <w:rsid w:val="00983CD4"/>
    <w:rsid w:val="00984BFA"/>
    <w:rsid w:val="00984C68"/>
    <w:rsid w:val="0098533D"/>
    <w:rsid w:val="00985AC0"/>
    <w:rsid w:val="009875B8"/>
    <w:rsid w:val="00990CF9"/>
    <w:rsid w:val="00991280"/>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14F7"/>
    <w:rsid w:val="009B15E5"/>
    <w:rsid w:val="009B21E6"/>
    <w:rsid w:val="009B2939"/>
    <w:rsid w:val="009B3464"/>
    <w:rsid w:val="009B4401"/>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C68F4"/>
    <w:rsid w:val="009C7812"/>
    <w:rsid w:val="009D0230"/>
    <w:rsid w:val="009D0E71"/>
    <w:rsid w:val="009D13C2"/>
    <w:rsid w:val="009D14E0"/>
    <w:rsid w:val="009D184F"/>
    <w:rsid w:val="009D1A8C"/>
    <w:rsid w:val="009D1B6B"/>
    <w:rsid w:val="009D295A"/>
    <w:rsid w:val="009D3A79"/>
    <w:rsid w:val="009D3E0D"/>
    <w:rsid w:val="009D43B7"/>
    <w:rsid w:val="009D4A09"/>
    <w:rsid w:val="009D68B8"/>
    <w:rsid w:val="009D6E14"/>
    <w:rsid w:val="009D7BCF"/>
    <w:rsid w:val="009D7EAA"/>
    <w:rsid w:val="009E05DE"/>
    <w:rsid w:val="009E0AB7"/>
    <w:rsid w:val="009E1595"/>
    <w:rsid w:val="009E1D20"/>
    <w:rsid w:val="009E1DB5"/>
    <w:rsid w:val="009E1E5B"/>
    <w:rsid w:val="009E23C3"/>
    <w:rsid w:val="009E2DDF"/>
    <w:rsid w:val="009E3A64"/>
    <w:rsid w:val="009E43B4"/>
    <w:rsid w:val="009E450C"/>
    <w:rsid w:val="009E50F0"/>
    <w:rsid w:val="009E57F5"/>
    <w:rsid w:val="009E61BE"/>
    <w:rsid w:val="009E680B"/>
    <w:rsid w:val="009E6DD9"/>
    <w:rsid w:val="009E73CD"/>
    <w:rsid w:val="009E7BD3"/>
    <w:rsid w:val="009F0CD8"/>
    <w:rsid w:val="009F1851"/>
    <w:rsid w:val="009F1979"/>
    <w:rsid w:val="009F1C75"/>
    <w:rsid w:val="009F2DDD"/>
    <w:rsid w:val="009F3C77"/>
    <w:rsid w:val="009F448C"/>
    <w:rsid w:val="009F4F01"/>
    <w:rsid w:val="009F4F97"/>
    <w:rsid w:val="009F5193"/>
    <w:rsid w:val="009F6109"/>
    <w:rsid w:val="009F61CE"/>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DD0"/>
    <w:rsid w:val="00A1181E"/>
    <w:rsid w:val="00A1276C"/>
    <w:rsid w:val="00A12799"/>
    <w:rsid w:val="00A15408"/>
    <w:rsid w:val="00A15A1F"/>
    <w:rsid w:val="00A166CF"/>
    <w:rsid w:val="00A169B1"/>
    <w:rsid w:val="00A16A12"/>
    <w:rsid w:val="00A16C96"/>
    <w:rsid w:val="00A170A1"/>
    <w:rsid w:val="00A17930"/>
    <w:rsid w:val="00A205F3"/>
    <w:rsid w:val="00A210B5"/>
    <w:rsid w:val="00A21286"/>
    <w:rsid w:val="00A2212A"/>
    <w:rsid w:val="00A248F6"/>
    <w:rsid w:val="00A260E0"/>
    <w:rsid w:val="00A26345"/>
    <w:rsid w:val="00A26641"/>
    <w:rsid w:val="00A26C4D"/>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EBB"/>
    <w:rsid w:val="00A46FD3"/>
    <w:rsid w:val="00A47341"/>
    <w:rsid w:val="00A478EC"/>
    <w:rsid w:val="00A47CC3"/>
    <w:rsid w:val="00A504E7"/>
    <w:rsid w:val="00A50B4E"/>
    <w:rsid w:val="00A5136B"/>
    <w:rsid w:val="00A5355C"/>
    <w:rsid w:val="00A54727"/>
    <w:rsid w:val="00A5494E"/>
    <w:rsid w:val="00A57151"/>
    <w:rsid w:val="00A5766E"/>
    <w:rsid w:val="00A57843"/>
    <w:rsid w:val="00A57D0D"/>
    <w:rsid w:val="00A6091A"/>
    <w:rsid w:val="00A610C9"/>
    <w:rsid w:val="00A63F06"/>
    <w:rsid w:val="00A6420C"/>
    <w:rsid w:val="00A64542"/>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841"/>
    <w:rsid w:val="00A75FB4"/>
    <w:rsid w:val="00A77DE5"/>
    <w:rsid w:val="00A80937"/>
    <w:rsid w:val="00A81221"/>
    <w:rsid w:val="00A82275"/>
    <w:rsid w:val="00A836CD"/>
    <w:rsid w:val="00A83E09"/>
    <w:rsid w:val="00A848D4"/>
    <w:rsid w:val="00A84EE0"/>
    <w:rsid w:val="00A865EC"/>
    <w:rsid w:val="00A8751F"/>
    <w:rsid w:val="00A87E6C"/>
    <w:rsid w:val="00A9007A"/>
    <w:rsid w:val="00A903AC"/>
    <w:rsid w:val="00A91492"/>
    <w:rsid w:val="00A91796"/>
    <w:rsid w:val="00A91E17"/>
    <w:rsid w:val="00A9397D"/>
    <w:rsid w:val="00A940F8"/>
    <w:rsid w:val="00A946A9"/>
    <w:rsid w:val="00A94B77"/>
    <w:rsid w:val="00A94C02"/>
    <w:rsid w:val="00A9509B"/>
    <w:rsid w:val="00A95288"/>
    <w:rsid w:val="00A9545D"/>
    <w:rsid w:val="00A9682D"/>
    <w:rsid w:val="00AA203A"/>
    <w:rsid w:val="00AA24C1"/>
    <w:rsid w:val="00AA3035"/>
    <w:rsid w:val="00AA4D67"/>
    <w:rsid w:val="00AA5E26"/>
    <w:rsid w:val="00AA7130"/>
    <w:rsid w:val="00AA719A"/>
    <w:rsid w:val="00AB11C4"/>
    <w:rsid w:val="00AB1356"/>
    <w:rsid w:val="00AB1417"/>
    <w:rsid w:val="00AB17D5"/>
    <w:rsid w:val="00AB20DE"/>
    <w:rsid w:val="00AB4415"/>
    <w:rsid w:val="00AB4C02"/>
    <w:rsid w:val="00AB515C"/>
    <w:rsid w:val="00AB5270"/>
    <w:rsid w:val="00AB5365"/>
    <w:rsid w:val="00AB5DE0"/>
    <w:rsid w:val="00AB710E"/>
    <w:rsid w:val="00AB74C7"/>
    <w:rsid w:val="00AC148F"/>
    <w:rsid w:val="00AC1B55"/>
    <w:rsid w:val="00AC251A"/>
    <w:rsid w:val="00AC2892"/>
    <w:rsid w:val="00AC2C4D"/>
    <w:rsid w:val="00AC3CD2"/>
    <w:rsid w:val="00AC3DB5"/>
    <w:rsid w:val="00AC3F55"/>
    <w:rsid w:val="00AC400E"/>
    <w:rsid w:val="00AC4B15"/>
    <w:rsid w:val="00AC69D3"/>
    <w:rsid w:val="00AC6BBC"/>
    <w:rsid w:val="00AD0485"/>
    <w:rsid w:val="00AD10EF"/>
    <w:rsid w:val="00AD1117"/>
    <w:rsid w:val="00AD1855"/>
    <w:rsid w:val="00AD1A21"/>
    <w:rsid w:val="00AD45C1"/>
    <w:rsid w:val="00AD5E84"/>
    <w:rsid w:val="00AD6292"/>
    <w:rsid w:val="00AD7456"/>
    <w:rsid w:val="00AD7D79"/>
    <w:rsid w:val="00AE0D2A"/>
    <w:rsid w:val="00AE1F4F"/>
    <w:rsid w:val="00AE215C"/>
    <w:rsid w:val="00AE2162"/>
    <w:rsid w:val="00AE342B"/>
    <w:rsid w:val="00AE3895"/>
    <w:rsid w:val="00AE3E79"/>
    <w:rsid w:val="00AE40E9"/>
    <w:rsid w:val="00AE435C"/>
    <w:rsid w:val="00AE4AD5"/>
    <w:rsid w:val="00AE5692"/>
    <w:rsid w:val="00AE5CC7"/>
    <w:rsid w:val="00AE6705"/>
    <w:rsid w:val="00AE6E1C"/>
    <w:rsid w:val="00AE70C9"/>
    <w:rsid w:val="00AE7C78"/>
    <w:rsid w:val="00AF083A"/>
    <w:rsid w:val="00AF08F1"/>
    <w:rsid w:val="00AF0B68"/>
    <w:rsid w:val="00AF108A"/>
    <w:rsid w:val="00AF16FB"/>
    <w:rsid w:val="00AF1AA1"/>
    <w:rsid w:val="00AF1EE6"/>
    <w:rsid w:val="00AF1F31"/>
    <w:rsid w:val="00AF2A27"/>
    <w:rsid w:val="00AF3455"/>
    <w:rsid w:val="00AF420B"/>
    <w:rsid w:val="00AF455A"/>
    <w:rsid w:val="00AF4A57"/>
    <w:rsid w:val="00AF6295"/>
    <w:rsid w:val="00AF6C0C"/>
    <w:rsid w:val="00AF7053"/>
    <w:rsid w:val="00AF7542"/>
    <w:rsid w:val="00AF7BCF"/>
    <w:rsid w:val="00B00797"/>
    <w:rsid w:val="00B01423"/>
    <w:rsid w:val="00B017A9"/>
    <w:rsid w:val="00B01B8C"/>
    <w:rsid w:val="00B02E55"/>
    <w:rsid w:val="00B030C6"/>
    <w:rsid w:val="00B036C1"/>
    <w:rsid w:val="00B03801"/>
    <w:rsid w:val="00B03AB7"/>
    <w:rsid w:val="00B0424B"/>
    <w:rsid w:val="00B0446A"/>
    <w:rsid w:val="00B04AC3"/>
    <w:rsid w:val="00B04EBB"/>
    <w:rsid w:val="00B05219"/>
    <w:rsid w:val="00B0555C"/>
    <w:rsid w:val="00B05868"/>
    <w:rsid w:val="00B06672"/>
    <w:rsid w:val="00B06C37"/>
    <w:rsid w:val="00B071B3"/>
    <w:rsid w:val="00B07A8B"/>
    <w:rsid w:val="00B10773"/>
    <w:rsid w:val="00B10D8C"/>
    <w:rsid w:val="00B1173D"/>
    <w:rsid w:val="00B12D48"/>
    <w:rsid w:val="00B136CB"/>
    <w:rsid w:val="00B13F30"/>
    <w:rsid w:val="00B13FFB"/>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74AF"/>
    <w:rsid w:val="00B37B02"/>
    <w:rsid w:val="00B40464"/>
    <w:rsid w:val="00B40A6D"/>
    <w:rsid w:val="00B41517"/>
    <w:rsid w:val="00B43011"/>
    <w:rsid w:val="00B435A5"/>
    <w:rsid w:val="00B437C3"/>
    <w:rsid w:val="00B43F28"/>
    <w:rsid w:val="00B448B1"/>
    <w:rsid w:val="00B449E3"/>
    <w:rsid w:val="00B465E1"/>
    <w:rsid w:val="00B46C0A"/>
    <w:rsid w:val="00B471CE"/>
    <w:rsid w:val="00B4722F"/>
    <w:rsid w:val="00B4756E"/>
    <w:rsid w:val="00B47631"/>
    <w:rsid w:val="00B47DC4"/>
    <w:rsid w:val="00B5064A"/>
    <w:rsid w:val="00B506FF"/>
    <w:rsid w:val="00B50760"/>
    <w:rsid w:val="00B51E25"/>
    <w:rsid w:val="00B51FD9"/>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1259"/>
    <w:rsid w:val="00B61343"/>
    <w:rsid w:val="00B62510"/>
    <w:rsid w:val="00B63000"/>
    <w:rsid w:val="00B63D8A"/>
    <w:rsid w:val="00B63ED4"/>
    <w:rsid w:val="00B64867"/>
    <w:rsid w:val="00B64DB5"/>
    <w:rsid w:val="00B64FFE"/>
    <w:rsid w:val="00B65237"/>
    <w:rsid w:val="00B65336"/>
    <w:rsid w:val="00B663DF"/>
    <w:rsid w:val="00B66A77"/>
    <w:rsid w:val="00B67599"/>
    <w:rsid w:val="00B70313"/>
    <w:rsid w:val="00B70AD1"/>
    <w:rsid w:val="00B70B16"/>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0D0F"/>
    <w:rsid w:val="00B8102C"/>
    <w:rsid w:val="00B8122C"/>
    <w:rsid w:val="00B81BBE"/>
    <w:rsid w:val="00B81F1F"/>
    <w:rsid w:val="00B83436"/>
    <w:rsid w:val="00B84AC1"/>
    <w:rsid w:val="00B85554"/>
    <w:rsid w:val="00B8622F"/>
    <w:rsid w:val="00B8653A"/>
    <w:rsid w:val="00B86EA8"/>
    <w:rsid w:val="00B8791C"/>
    <w:rsid w:val="00B90073"/>
    <w:rsid w:val="00B904D9"/>
    <w:rsid w:val="00B919DE"/>
    <w:rsid w:val="00B92BC4"/>
    <w:rsid w:val="00B9349A"/>
    <w:rsid w:val="00B94951"/>
    <w:rsid w:val="00B95724"/>
    <w:rsid w:val="00BA071A"/>
    <w:rsid w:val="00BA07FD"/>
    <w:rsid w:val="00BA1B9B"/>
    <w:rsid w:val="00BA1DB7"/>
    <w:rsid w:val="00BA2D27"/>
    <w:rsid w:val="00BA3EBE"/>
    <w:rsid w:val="00BA3FF6"/>
    <w:rsid w:val="00BA49F0"/>
    <w:rsid w:val="00BA55F5"/>
    <w:rsid w:val="00BA5BD5"/>
    <w:rsid w:val="00BA5C54"/>
    <w:rsid w:val="00BA6418"/>
    <w:rsid w:val="00BA6A33"/>
    <w:rsid w:val="00BA6D66"/>
    <w:rsid w:val="00BA784B"/>
    <w:rsid w:val="00BA7CBD"/>
    <w:rsid w:val="00BB32D9"/>
    <w:rsid w:val="00BB332F"/>
    <w:rsid w:val="00BB4449"/>
    <w:rsid w:val="00BB4A54"/>
    <w:rsid w:val="00BB4C2A"/>
    <w:rsid w:val="00BB6DCE"/>
    <w:rsid w:val="00BB73BD"/>
    <w:rsid w:val="00BC0C90"/>
    <w:rsid w:val="00BC1476"/>
    <w:rsid w:val="00BC324D"/>
    <w:rsid w:val="00BC337E"/>
    <w:rsid w:val="00BC5264"/>
    <w:rsid w:val="00BC57BA"/>
    <w:rsid w:val="00BC6197"/>
    <w:rsid w:val="00BC620C"/>
    <w:rsid w:val="00BC6548"/>
    <w:rsid w:val="00BC671B"/>
    <w:rsid w:val="00BC67FE"/>
    <w:rsid w:val="00BC6B06"/>
    <w:rsid w:val="00BC778E"/>
    <w:rsid w:val="00BD106A"/>
    <w:rsid w:val="00BD10EC"/>
    <w:rsid w:val="00BD2933"/>
    <w:rsid w:val="00BD2E4C"/>
    <w:rsid w:val="00BD5636"/>
    <w:rsid w:val="00BD5A68"/>
    <w:rsid w:val="00BD714D"/>
    <w:rsid w:val="00BE04BE"/>
    <w:rsid w:val="00BE0CDA"/>
    <w:rsid w:val="00BE0DC5"/>
    <w:rsid w:val="00BE0F7C"/>
    <w:rsid w:val="00BE2215"/>
    <w:rsid w:val="00BE290F"/>
    <w:rsid w:val="00BE4115"/>
    <w:rsid w:val="00BE683F"/>
    <w:rsid w:val="00BE690B"/>
    <w:rsid w:val="00BE6ADF"/>
    <w:rsid w:val="00BE756A"/>
    <w:rsid w:val="00BF13A6"/>
    <w:rsid w:val="00BF162C"/>
    <w:rsid w:val="00BF24FA"/>
    <w:rsid w:val="00BF2CE5"/>
    <w:rsid w:val="00BF381B"/>
    <w:rsid w:val="00BF3CC7"/>
    <w:rsid w:val="00BF43A2"/>
    <w:rsid w:val="00BF50BD"/>
    <w:rsid w:val="00BF54E8"/>
    <w:rsid w:val="00BF6615"/>
    <w:rsid w:val="00BF7FE0"/>
    <w:rsid w:val="00C009E1"/>
    <w:rsid w:val="00C01CE6"/>
    <w:rsid w:val="00C037E8"/>
    <w:rsid w:val="00C04987"/>
    <w:rsid w:val="00C054EB"/>
    <w:rsid w:val="00C06675"/>
    <w:rsid w:val="00C10CA3"/>
    <w:rsid w:val="00C10E69"/>
    <w:rsid w:val="00C111CD"/>
    <w:rsid w:val="00C118C4"/>
    <w:rsid w:val="00C119E1"/>
    <w:rsid w:val="00C12356"/>
    <w:rsid w:val="00C12890"/>
    <w:rsid w:val="00C12B6F"/>
    <w:rsid w:val="00C133C0"/>
    <w:rsid w:val="00C16D6C"/>
    <w:rsid w:val="00C21F41"/>
    <w:rsid w:val="00C2338F"/>
    <w:rsid w:val="00C237D5"/>
    <w:rsid w:val="00C2522F"/>
    <w:rsid w:val="00C25808"/>
    <w:rsid w:val="00C25F15"/>
    <w:rsid w:val="00C269B8"/>
    <w:rsid w:val="00C271B9"/>
    <w:rsid w:val="00C27383"/>
    <w:rsid w:val="00C313D9"/>
    <w:rsid w:val="00C3153A"/>
    <w:rsid w:val="00C3165C"/>
    <w:rsid w:val="00C32EB2"/>
    <w:rsid w:val="00C33B4D"/>
    <w:rsid w:val="00C33D52"/>
    <w:rsid w:val="00C34960"/>
    <w:rsid w:val="00C34B4B"/>
    <w:rsid w:val="00C3515E"/>
    <w:rsid w:val="00C35241"/>
    <w:rsid w:val="00C35431"/>
    <w:rsid w:val="00C35E2E"/>
    <w:rsid w:val="00C3674A"/>
    <w:rsid w:val="00C37269"/>
    <w:rsid w:val="00C375C7"/>
    <w:rsid w:val="00C403E7"/>
    <w:rsid w:val="00C40673"/>
    <w:rsid w:val="00C416D9"/>
    <w:rsid w:val="00C41FA9"/>
    <w:rsid w:val="00C43B8A"/>
    <w:rsid w:val="00C446FD"/>
    <w:rsid w:val="00C4517D"/>
    <w:rsid w:val="00C46697"/>
    <w:rsid w:val="00C47774"/>
    <w:rsid w:val="00C4791D"/>
    <w:rsid w:val="00C50107"/>
    <w:rsid w:val="00C5058C"/>
    <w:rsid w:val="00C50606"/>
    <w:rsid w:val="00C506B8"/>
    <w:rsid w:val="00C50986"/>
    <w:rsid w:val="00C51186"/>
    <w:rsid w:val="00C51303"/>
    <w:rsid w:val="00C51BF4"/>
    <w:rsid w:val="00C5204B"/>
    <w:rsid w:val="00C520B4"/>
    <w:rsid w:val="00C526F0"/>
    <w:rsid w:val="00C52BA8"/>
    <w:rsid w:val="00C538A2"/>
    <w:rsid w:val="00C53D17"/>
    <w:rsid w:val="00C54171"/>
    <w:rsid w:val="00C54305"/>
    <w:rsid w:val="00C545C5"/>
    <w:rsid w:val="00C54AEF"/>
    <w:rsid w:val="00C54C9A"/>
    <w:rsid w:val="00C54F36"/>
    <w:rsid w:val="00C54F52"/>
    <w:rsid w:val="00C5528F"/>
    <w:rsid w:val="00C558E4"/>
    <w:rsid w:val="00C56F50"/>
    <w:rsid w:val="00C57520"/>
    <w:rsid w:val="00C5794A"/>
    <w:rsid w:val="00C57C66"/>
    <w:rsid w:val="00C57CB3"/>
    <w:rsid w:val="00C600A8"/>
    <w:rsid w:val="00C61617"/>
    <w:rsid w:val="00C61949"/>
    <w:rsid w:val="00C63E1A"/>
    <w:rsid w:val="00C64020"/>
    <w:rsid w:val="00C65204"/>
    <w:rsid w:val="00C653B2"/>
    <w:rsid w:val="00C67829"/>
    <w:rsid w:val="00C67FD4"/>
    <w:rsid w:val="00C70123"/>
    <w:rsid w:val="00C70886"/>
    <w:rsid w:val="00C712BA"/>
    <w:rsid w:val="00C717AE"/>
    <w:rsid w:val="00C721F3"/>
    <w:rsid w:val="00C72C8B"/>
    <w:rsid w:val="00C74769"/>
    <w:rsid w:val="00C7491B"/>
    <w:rsid w:val="00C75CEC"/>
    <w:rsid w:val="00C765FA"/>
    <w:rsid w:val="00C77570"/>
    <w:rsid w:val="00C77857"/>
    <w:rsid w:val="00C77B03"/>
    <w:rsid w:val="00C77CC2"/>
    <w:rsid w:val="00C8001A"/>
    <w:rsid w:val="00C803F0"/>
    <w:rsid w:val="00C80ACD"/>
    <w:rsid w:val="00C81104"/>
    <w:rsid w:val="00C817C4"/>
    <w:rsid w:val="00C82570"/>
    <w:rsid w:val="00C82E86"/>
    <w:rsid w:val="00C833FF"/>
    <w:rsid w:val="00C83D98"/>
    <w:rsid w:val="00C83EC1"/>
    <w:rsid w:val="00C845A6"/>
    <w:rsid w:val="00C85093"/>
    <w:rsid w:val="00C85C50"/>
    <w:rsid w:val="00C86FB9"/>
    <w:rsid w:val="00C87F70"/>
    <w:rsid w:val="00C92216"/>
    <w:rsid w:val="00C92EF2"/>
    <w:rsid w:val="00C93C76"/>
    <w:rsid w:val="00C93DFD"/>
    <w:rsid w:val="00C9404E"/>
    <w:rsid w:val="00C95330"/>
    <w:rsid w:val="00C9555B"/>
    <w:rsid w:val="00C9561D"/>
    <w:rsid w:val="00C95BE8"/>
    <w:rsid w:val="00C95F45"/>
    <w:rsid w:val="00C9621E"/>
    <w:rsid w:val="00C96411"/>
    <w:rsid w:val="00C97CD3"/>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56DA"/>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3D04"/>
    <w:rsid w:val="00CC44E4"/>
    <w:rsid w:val="00CC4A8C"/>
    <w:rsid w:val="00CC4A95"/>
    <w:rsid w:val="00CC4FA0"/>
    <w:rsid w:val="00CC6AD8"/>
    <w:rsid w:val="00CC6D16"/>
    <w:rsid w:val="00CC6F4D"/>
    <w:rsid w:val="00CC6FF0"/>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5B2D"/>
    <w:rsid w:val="00CE651C"/>
    <w:rsid w:val="00CE7526"/>
    <w:rsid w:val="00CE7B92"/>
    <w:rsid w:val="00CE7E84"/>
    <w:rsid w:val="00CF1312"/>
    <w:rsid w:val="00CF1EB0"/>
    <w:rsid w:val="00CF2D81"/>
    <w:rsid w:val="00CF3579"/>
    <w:rsid w:val="00CF3D88"/>
    <w:rsid w:val="00CF3E33"/>
    <w:rsid w:val="00CF456A"/>
    <w:rsid w:val="00CF4ABC"/>
    <w:rsid w:val="00CF5152"/>
    <w:rsid w:val="00CF58B7"/>
    <w:rsid w:val="00CF6F74"/>
    <w:rsid w:val="00CF7672"/>
    <w:rsid w:val="00D000DB"/>
    <w:rsid w:val="00D0036E"/>
    <w:rsid w:val="00D00927"/>
    <w:rsid w:val="00D01DFE"/>
    <w:rsid w:val="00D01F10"/>
    <w:rsid w:val="00D058A1"/>
    <w:rsid w:val="00D07F6F"/>
    <w:rsid w:val="00D1056A"/>
    <w:rsid w:val="00D106BB"/>
    <w:rsid w:val="00D10A5B"/>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27D4C"/>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3789D"/>
    <w:rsid w:val="00D40458"/>
    <w:rsid w:val="00D41486"/>
    <w:rsid w:val="00D41F2C"/>
    <w:rsid w:val="00D433FC"/>
    <w:rsid w:val="00D438CA"/>
    <w:rsid w:val="00D449B5"/>
    <w:rsid w:val="00D47CD3"/>
    <w:rsid w:val="00D50062"/>
    <w:rsid w:val="00D504B3"/>
    <w:rsid w:val="00D5077D"/>
    <w:rsid w:val="00D50973"/>
    <w:rsid w:val="00D520A7"/>
    <w:rsid w:val="00D52C0F"/>
    <w:rsid w:val="00D52EE2"/>
    <w:rsid w:val="00D53687"/>
    <w:rsid w:val="00D537A2"/>
    <w:rsid w:val="00D54B3D"/>
    <w:rsid w:val="00D55D0B"/>
    <w:rsid w:val="00D565EA"/>
    <w:rsid w:val="00D57112"/>
    <w:rsid w:val="00D575EB"/>
    <w:rsid w:val="00D57721"/>
    <w:rsid w:val="00D608F2"/>
    <w:rsid w:val="00D61193"/>
    <w:rsid w:val="00D617EB"/>
    <w:rsid w:val="00D61BFC"/>
    <w:rsid w:val="00D62D25"/>
    <w:rsid w:val="00D639B0"/>
    <w:rsid w:val="00D642BA"/>
    <w:rsid w:val="00D64853"/>
    <w:rsid w:val="00D648E3"/>
    <w:rsid w:val="00D653F4"/>
    <w:rsid w:val="00D65996"/>
    <w:rsid w:val="00D667D2"/>
    <w:rsid w:val="00D6755A"/>
    <w:rsid w:val="00D67B0B"/>
    <w:rsid w:val="00D67B7D"/>
    <w:rsid w:val="00D716E6"/>
    <w:rsid w:val="00D71828"/>
    <w:rsid w:val="00D72A75"/>
    <w:rsid w:val="00D72AAB"/>
    <w:rsid w:val="00D73D12"/>
    <w:rsid w:val="00D746AA"/>
    <w:rsid w:val="00D747C1"/>
    <w:rsid w:val="00D74E6F"/>
    <w:rsid w:val="00D7520D"/>
    <w:rsid w:val="00D7535D"/>
    <w:rsid w:val="00D762B4"/>
    <w:rsid w:val="00D76725"/>
    <w:rsid w:val="00D7744A"/>
    <w:rsid w:val="00D80278"/>
    <w:rsid w:val="00D80FF4"/>
    <w:rsid w:val="00D829FF"/>
    <w:rsid w:val="00D8391E"/>
    <w:rsid w:val="00D84F30"/>
    <w:rsid w:val="00D8626D"/>
    <w:rsid w:val="00D86314"/>
    <w:rsid w:val="00D8692B"/>
    <w:rsid w:val="00D8696A"/>
    <w:rsid w:val="00D86A7A"/>
    <w:rsid w:val="00D86BF0"/>
    <w:rsid w:val="00D90653"/>
    <w:rsid w:val="00D91589"/>
    <w:rsid w:val="00D92D7E"/>
    <w:rsid w:val="00D94467"/>
    <w:rsid w:val="00D95344"/>
    <w:rsid w:val="00D9534F"/>
    <w:rsid w:val="00D95955"/>
    <w:rsid w:val="00D97684"/>
    <w:rsid w:val="00DA01CB"/>
    <w:rsid w:val="00DA0D2A"/>
    <w:rsid w:val="00DA21F3"/>
    <w:rsid w:val="00DA3807"/>
    <w:rsid w:val="00DA4699"/>
    <w:rsid w:val="00DA476B"/>
    <w:rsid w:val="00DA47B5"/>
    <w:rsid w:val="00DA5810"/>
    <w:rsid w:val="00DA660B"/>
    <w:rsid w:val="00DA6FDC"/>
    <w:rsid w:val="00DB0B35"/>
    <w:rsid w:val="00DB13F3"/>
    <w:rsid w:val="00DB1EDE"/>
    <w:rsid w:val="00DB273D"/>
    <w:rsid w:val="00DB3B7B"/>
    <w:rsid w:val="00DB4378"/>
    <w:rsid w:val="00DB45D5"/>
    <w:rsid w:val="00DB47FE"/>
    <w:rsid w:val="00DB5B20"/>
    <w:rsid w:val="00DB6BE1"/>
    <w:rsid w:val="00DB6D1A"/>
    <w:rsid w:val="00DB70B5"/>
    <w:rsid w:val="00DB782A"/>
    <w:rsid w:val="00DC0570"/>
    <w:rsid w:val="00DC159F"/>
    <w:rsid w:val="00DC2B5E"/>
    <w:rsid w:val="00DC4595"/>
    <w:rsid w:val="00DC50FF"/>
    <w:rsid w:val="00DC558E"/>
    <w:rsid w:val="00DC5842"/>
    <w:rsid w:val="00DC72B8"/>
    <w:rsid w:val="00DC7E24"/>
    <w:rsid w:val="00DD023B"/>
    <w:rsid w:val="00DD0853"/>
    <w:rsid w:val="00DD09D8"/>
    <w:rsid w:val="00DD0E13"/>
    <w:rsid w:val="00DD0F2D"/>
    <w:rsid w:val="00DD1611"/>
    <w:rsid w:val="00DD1F43"/>
    <w:rsid w:val="00DD22B5"/>
    <w:rsid w:val="00DD28F1"/>
    <w:rsid w:val="00DD36B8"/>
    <w:rsid w:val="00DD4C49"/>
    <w:rsid w:val="00DD5398"/>
    <w:rsid w:val="00DD551B"/>
    <w:rsid w:val="00DD698F"/>
    <w:rsid w:val="00DE1116"/>
    <w:rsid w:val="00DE16C2"/>
    <w:rsid w:val="00DE27EA"/>
    <w:rsid w:val="00DE2DA1"/>
    <w:rsid w:val="00DE33D0"/>
    <w:rsid w:val="00DE39C4"/>
    <w:rsid w:val="00DE3D40"/>
    <w:rsid w:val="00DE5026"/>
    <w:rsid w:val="00DE6C4B"/>
    <w:rsid w:val="00DE728A"/>
    <w:rsid w:val="00DE74A2"/>
    <w:rsid w:val="00DF0001"/>
    <w:rsid w:val="00DF055F"/>
    <w:rsid w:val="00DF1576"/>
    <w:rsid w:val="00DF1A15"/>
    <w:rsid w:val="00DF1AAF"/>
    <w:rsid w:val="00DF2989"/>
    <w:rsid w:val="00DF2CFF"/>
    <w:rsid w:val="00DF42C3"/>
    <w:rsid w:val="00DF60B9"/>
    <w:rsid w:val="00DF7154"/>
    <w:rsid w:val="00E000C5"/>
    <w:rsid w:val="00E03F00"/>
    <w:rsid w:val="00E03FB1"/>
    <w:rsid w:val="00E045E1"/>
    <w:rsid w:val="00E04712"/>
    <w:rsid w:val="00E04F08"/>
    <w:rsid w:val="00E0535D"/>
    <w:rsid w:val="00E0638A"/>
    <w:rsid w:val="00E065B2"/>
    <w:rsid w:val="00E10799"/>
    <w:rsid w:val="00E109BB"/>
    <w:rsid w:val="00E10A57"/>
    <w:rsid w:val="00E127FA"/>
    <w:rsid w:val="00E12B41"/>
    <w:rsid w:val="00E145AE"/>
    <w:rsid w:val="00E153C1"/>
    <w:rsid w:val="00E1579F"/>
    <w:rsid w:val="00E159BC"/>
    <w:rsid w:val="00E15F1F"/>
    <w:rsid w:val="00E16149"/>
    <w:rsid w:val="00E204D4"/>
    <w:rsid w:val="00E20842"/>
    <w:rsid w:val="00E21174"/>
    <w:rsid w:val="00E21490"/>
    <w:rsid w:val="00E219E8"/>
    <w:rsid w:val="00E22326"/>
    <w:rsid w:val="00E22737"/>
    <w:rsid w:val="00E22EEA"/>
    <w:rsid w:val="00E258D1"/>
    <w:rsid w:val="00E25F0F"/>
    <w:rsid w:val="00E26216"/>
    <w:rsid w:val="00E27CC5"/>
    <w:rsid w:val="00E27E75"/>
    <w:rsid w:val="00E30D7F"/>
    <w:rsid w:val="00E3177E"/>
    <w:rsid w:val="00E32025"/>
    <w:rsid w:val="00E33340"/>
    <w:rsid w:val="00E33713"/>
    <w:rsid w:val="00E35E90"/>
    <w:rsid w:val="00E3660B"/>
    <w:rsid w:val="00E3683B"/>
    <w:rsid w:val="00E36862"/>
    <w:rsid w:val="00E37B72"/>
    <w:rsid w:val="00E40E00"/>
    <w:rsid w:val="00E40EBA"/>
    <w:rsid w:val="00E412FB"/>
    <w:rsid w:val="00E41806"/>
    <w:rsid w:val="00E41D3D"/>
    <w:rsid w:val="00E42ADB"/>
    <w:rsid w:val="00E42CA1"/>
    <w:rsid w:val="00E44923"/>
    <w:rsid w:val="00E44C2E"/>
    <w:rsid w:val="00E463F4"/>
    <w:rsid w:val="00E46DB1"/>
    <w:rsid w:val="00E4729E"/>
    <w:rsid w:val="00E473DE"/>
    <w:rsid w:val="00E4767E"/>
    <w:rsid w:val="00E5060D"/>
    <w:rsid w:val="00E51641"/>
    <w:rsid w:val="00E51712"/>
    <w:rsid w:val="00E51920"/>
    <w:rsid w:val="00E5237F"/>
    <w:rsid w:val="00E52B28"/>
    <w:rsid w:val="00E53A4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5DB6"/>
    <w:rsid w:val="00E660A1"/>
    <w:rsid w:val="00E660CB"/>
    <w:rsid w:val="00E6613F"/>
    <w:rsid w:val="00E66410"/>
    <w:rsid w:val="00E67E07"/>
    <w:rsid w:val="00E71D83"/>
    <w:rsid w:val="00E74184"/>
    <w:rsid w:val="00E75F24"/>
    <w:rsid w:val="00E76843"/>
    <w:rsid w:val="00E7691A"/>
    <w:rsid w:val="00E76E2B"/>
    <w:rsid w:val="00E76E61"/>
    <w:rsid w:val="00E77218"/>
    <w:rsid w:val="00E8008B"/>
    <w:rsid w:val="00E817AC"/>
    <w:rsid w:val="00E827D1"/>
    <w:rsid w:val="00E828E3"/>
    <w:rsid w:val="00E834F2"/>
    <w:rsid w:val="00E84AED"/>
    <w:rsid w:val="00E84FBF"/>
    <w:rsid w:val="00E863E1"/>
    <w:rsid w:val="00E91FFB"/>
    <w:rsid w:val="00E93D40"/>
    <w:rsid w:val="00E941C8"/>
    <w:rsid w:val="00E94B35"/>
    <w:rsid w:val="00E94B85"/>
    <w:rsid w:val="00E95332"/>
    <w:rsid w:val="00E95412"/>
    <w:rsid w:val="00E9644D"/>
    <w:rsid w:val="00E964E4"/>
    <w:rsid w:val="00E96E0C"/>
    <w:rsid w:val="00E9794C"/>
    <w:rsid w:val="00E97FB2"/>
    <w:rsid w:val="00EA0767"/>
    <w:rsid w:val="00EA0D7E"/>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055"/>
    <w:rsid w:val="00EA7213"/>
    <w:rsid w:val="00EA7767"/>
    <w:rsid w:val="00EB2837"/>
    <w:rsid w:val="00EB32F7"/>
    <w:rsid w:val="00EB3BD6"/>
    <w:rsid w:val="00EB3BDE"/>
    <w:rsid w:val="00EB3C0C"/>
    <w:rsid w:val="00EB433F"/>
    <w:rsid w:val="00EB4499"/>
    <w:rsid w:val="00EB47A6"/>
    <w:rsid w:val="00EB4B92"/>
    <w:rsid w:val="00EB4D32"/>
    <w:rsid w:val="00EB4FE1"/>
    <w:rsid w:val="00EB61C8"/>
    <w:rsid w:val="00EB6580"/>
    <w:rsid w:val="00EB7C58"/>
    <w:rsid w:val="00EC03FA"/>
    <w:rsid w:val="00EC054D"/>
    <w:rsid w:val="00EC086A"/>
    <w:rsid w:val="00EC0C0E"/>
    <w:rsid w:val="00EC0D88"/>
    <w:rsid w:val="00EC11B7"/>
    <w:rsid w:val="00EC184A"/>
    <w:rsid w:val="00EC1B35"/>
    <w:rsid w:val="00EC1CA4"/>
    <w:rsid w:val="00EC1CE5"/>
    <w:rsid w:val="00EC2992"/>
    <w:rsid w:val="00EC2D1D"/>
    <w:rsid w:val="00EC2E5E"/>
    <w:rsid w:val="00EC3244"/>
    <w:rsid w:val="00EC3304"/>
    <w:rsid w:val="00EC4069"/>
    <w:rsid w:val="00EC5281"/>
    <w:rsid w:val="00EC529E"/>
    <w:rsid w:val="00EC5A03"/>
    <w:rsid w:val="00EC6391"/>
    <w:rsid w:val="00EC68C3"/>
    <w:rsid w:val="00EC6BF3"/>
    <w:rsid w:val="00EC6E96"/>
    <w:rsid w:val="00EC7AE3"/>
    <w:rsid w:val="00EC7C04"/>
    <w:rsid w:val="00ED099F"/>
    <w:rsid w:val="00ED2C70"/>
    <w:rsid w:val="00ED34E8"/>
    <w:rsid w:val="00ED3BA9"/>
    <w:rsid w:val="00ED419D"/>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7B"/>
    <w:rsid w:val="00EE6387"/>
    <w:rsid w:val="00EE7119"/>
    <w:rsid w:val="00EF0E36"/>
    <w:rsid w:val="00EF2721"/>
    <w:rsid w:val="00EF49A6"/>
    <w:rsid w:val="00EF5B9C"/>
    <w:rsid w:val="00EF60E3"/>
    <w:rsid w:val="00EF61B8"/>
    <w:rsid w:val="00EF6397"/>
    <w:rsid w:val="00EF7182"/>
    <w:rsid w:val="00F0072D"/>
    <w:rsid w:val="00F00A3C"/>
    <w:rsid w:val="00F00DA3"/>
    <w:rsid w:val="00F00ECF"/>
    <w:rsid w:val="00F01980"/>
    <w:rsid w:val="00F02EDC"/>
    <w:rsid w:val="00F031DB"/>
    <w:rsid w:val="00F03E0C"/>
    <w:rsid w:val="00F055F1"/>
    <w:rsid w:val="00F065B9"/>
    <w:rsid w:val="00F0696D"/>
    <w:rsid w:val="00F104D3"/>
    <w:rsid w:val="00F10BAC"/>
    <w:rsid w:val="00F12C6E"/>
    <w:rsid w:val="00F13285"/>
    <w:rsid w:val="00F13FC0"/>
    <w:rsid w:val="00F14020"/>
    <w:rsid w:val="00F15595"/>
    <w:rsid w:val="00F161F5"/>
    <w:rsid w:val="00F16557"/>
    <w:rsid w:val="00F213AA"/>
    <w:rsid w:val="00F2175D"/>
    <w:rsid w:val="00F21783"/>
    <w:rsid w:val="00F2185C"/>
    <w:rsid w:val="00F21ECD"/>
    <w:rsid w:val="00F22111"/>
    <w:rsid w:val="00F221AD"/>
    <w:rsid w:val="00F22A9C"/>
    <w:rsid w:val="00F23780"/>
    <w:rsid w:val="00F240EF"/>
    <w:rsid w:val="00F24A92"/>
    <w:rsid w:val="00F26462"/>
    <w:rsid w:val="00F265A8"/>
    <w:rsid w:val="00F32232"/>
    <w:rsid w:val="00F3260E"/>
    <w:rsid w:val="00F33965"/>
    <w:rsid w:val="00F34385"/>
    <w:rsid w:val="00F34A1A"/>
    <w:rsid w:val="00F34E43"/>
    <w:rsid w:val="00F3611D"/>
    <w:rsid w:val="00F36494"/>
    <w:rsid w:val="00F40008"/>
    <w:rsid w:val="00F40DA6"/>
    <w:rsid w:val="00F40F7C"/>
    <w:rsid w:val="00F4150C"/>
    <w:rsid w:val="00F42588"/>
    <w:rsid w:val="00F44607"/>
    <w:rsid w:val="00F44E7C"/>
    <w:rsid w:val="00F44E90"/>
    <w:rsid w:val="00F46A45"/>
    <w:rsid w:val="00F46C18"/>
    <w:rsid w:val="00F471C5"/>
    <w:rsid w:val="00F47C58"/>
    <w:rsid w:val="00F50A3A"/>
    <w:rsid w:val="00F50B75"/>
    <w:rsid w:val="00F51860"/>
    <w:rsid w:val="00F525EC"/>
    <w:rsid w:val="00F53362"/>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5B19"/>
    <w:rsid w:val="00F662F4"/>
    <w:rsid w:val="00F6640E"/>
    <w:rsid w:val="00F670F5"/>
    <w:rsid w:val="00F67205"/>
    <w:rsid w:val="00F67230"/>
    <w:rsid w:val="00F67C74"/>
    <w:rsid w:val="00F7050E"/>
    <w:rsid w:val="00F718EC"/>
    <w:rsid w:val="00F724A3"/>
    <w:rsid w:val="00F73602"/>
    <w:rsid w:val="00F73834"/>
    <w:rsid w:val="00F747ED"/>
    <w:rsid w:val="00F75030"/>
    <w:rsid w:val="00F755DB"/>
    <w:rsid w:val="00F757D9"/>
    <w:rsid w:val="00F76692"/>
    <w:rsid w:val="00F777DD"/>
    <w:rsid w:val="00F81C1E"/>
    <w:rsid w:val="00F8240A"/>
    <w:rsid w:val="00F8325B"/>
    <w:rsid w:val="00F83409"/>
    <w:rsid w:val="00F84A9B"/>
    <w:rsid w:val="00F84B4D"/>
    <w:rsid w:val="00F84B69"/>
    <w:rsid w:val="00F84BCB"/>
    <w:rsid w:val="00F85272"/>
    <w:rsid w:val="00F85A62"/>
    <w:rsid w:val="00F85F91"/>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8CA"/>
    <w:rsid w:val="00FA42B8"/>
    <w:rsid w:val="00FA47DD"/>
    <w:rsid w:val="00FA4D12"/>
    <w:rsid w:val="00FA573E"/>
    <w:rsid w:val="00FA594C"/>
    <w:rsid w:val="00FA5CDF"/>
    <w:rsid w:val="00FA7121"/>
    <w:rsid w:val="00FA757B"/>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5FFF"/>
    <w:rsid w:val="00FC6230"/>
    <w:rsid w:val="00FC62CB"/>
    <w:rsid w:val="00FD0F6C"/>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3D4"/>
    <w:rsid w:val="00FF29C0"/>
    <w:rsid w:val="00FF2EF5"/>
    <w:rsid w:val="00FF333C"/>
    <w:rsid w:val="00FF3434"/>
    <w:rsid w:val="00FF3F7A"/>
    <w:rsid w:val="00FF4771"/>
    <w:rsid w:val="00FF4A53"/>
    <w:rsid w:val="00FF4B7A"/>
    <w:rsid w:val="00FF4CBF"/>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15:docId w15:val="{A01F0472-398A-4315-BB78-41B6160A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91978336">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695349369">
      <w:bodyDiv w:val="1"/>
      <w:marLeft w:val="0"/>
      <w:marRight w:val="0"/>
      <w:marTop w:val="0"/>
      <w:marBottom w:val="0"/>
      <w:divBdr>
        <w:top w:val="none" w:sz="0" w:space="0" w:color="auto"/>
        <w:left w:val="none" w:sz="0" w:space="0" w:color="auto"/>
        <w:bottom w:val="none" w:sz="0" w:space="0" w:color="auto"/>
        <w:right w:val="none" w:sz="0" w:space="0" w:color="auto"/>
      </w:divBdr>
      <w:divsChild>
        <w:div w:id="43601920">
          <w:marLeft w:val="0"/>
          <w:marRight w:val="0"/>
          <w:marTop w:val="0"/>
          <w:marBottom w:val="0"/>
          <w:divBdr>
            <w:top w:val="none" w:sz="0" w:space="0" w:color="auto"/>
            <w:left w:val="none" w:sz="0" w:space="0" w:color="auto"/>
            <w:bottom w:val="none" w:sz="0" w:space="0" w:color="auto"/>
            <w:right w:val="none" w:sz="0" w:space="0" w:color="auto"/>
          </w:divBdr>
        </w:div>
      </w:divsChild>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817500699">
      <w:bodyDiv w:val="1"/>
      <w:marLeft w:val="0"/>
      <w:marRight w:val="0"/>
      <w:marTop w:val="0"/>
      <w:marBottom w:val="0"/>
      <w:divBdr>
        <w:top w:val="none" w:sz="0" w:space="0" w:color="auto"/>
        <w:left w:val="none" w:sz="0" w:space="0" w:color="auto"/>
        <w:bottom w:val="none" w:sz="0" w:space="0" w:color="auto"/>
        <w:right w:val="none" w:sz="0" w:space="0" w:color="auto"/>
      </w:divBdr>
      <w:divsChild>
        <w:div w:id="940258345">
          <w:marLeft w:val="0"/>
          <w:marRight w:val="0"/>
          <w:marTop w:val="0"/>
          <w:marBottom w:val="0"/>
          <w:divBdr>
            <w:top w:val="none" w:sz="0" w:space="0" w:color="auto"/>
            <w:left w:val="none" w:sz="0" w:space="0" w:color="auto"/>
            <w:bottom w:val="none" w:sz="0" w:space="0" w:color="auto"/>
            <w:right w:val="none" w:sz="0" w:space="0" w:color="auto"/>
          </w:divBdr>
        </w:div>
      </w:divsChild>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50828120">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1339</Words>
  <Characters>6747</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Coombs</dc:creator>
  <cp:keywords/>
  <dc:description/>
  <cp:lastModifiedBy>Tom Lennon</cp:lastModifiedBy>
  <cp:revision>2</cp:revision>
  <cp:lastPrinted>2020-12-31T12:50:00Z</cp:lastPrinted>
  <dcterms:created xsi:type="dcterms:W3CDTF">2021-08-04T08:57:00Z</dcterms:created>
  <dcterms:modified xsi:type="dcterms:W3CDTF">2021-08-04T08:57:00Z</dcterms:modified>
</cp:coreProperties>
</file>