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0CD1B3AC"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78011A4A" w:rsidR="00975C12" w:rsidRPr="00F40D3F" w:rsidRDefault="00975C12" w:rsidP="00975C12">
      <w:pPr>
        <w:pStyle w:val="Heading1"/>
        <w:jc w:val="center"/>
      </w:pPr>
      <w:r w:rsidRPr="00F40D3F">
        <w:t xml:space="preserve">Minutes of the meeting held </w:t>
      </w:r>
      <w:r w:rsidR="00115E02">
        <w:t xml:space="preserve">on </w:t>
      </w:r>
      <w:r w:rsidR="00355432">
        <w:t>9</w:t>
      </w:r>
      <w:r w:rsidR="00D135CE">
        <w:t xml:space="preserve"> March</w:t>
      </w:r>
      <w:r w:rsidR="00892B11">
        <w:t xml:space="preserve"> 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C74CE67" w14:textId="21BB1723" w:rsidR="00BE683F" w:rsidRDefault="00BE683F" w:rsidP="00BE683F">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Chief Executive</w:t>
      </w:r>
    </w:p>
    <w:p w14:paraId="50E641C5" w14:textId="0D053ED6" w:rsidR="002C340A" w:rsidRDefault="002C340A" w:rsidP="00BE683F">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r>
      <w:r w:rsidR="0063789E">
        <w:rPr>
          <w:rFonts w:cs="Arial"/>
          <w:color w:val="000000" w:themeColor="text1"/>
          <w:sz w:val="22"/>
          <w:szCs w:val="22"/>
          <w:lang w:val="en-GB"/>
        </w:rPr>
        <w:t>Director – Centre for Health Technology Evaluation</w:t>
      </w:r>
    </w:p>
    <w:p w14:paraId="2525C183" w14:textId="7D0674EF" w:rsidR="00186E84" w:rsidRDefault="00186E84"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 Centre for Guidelines</w:t>
      </w:r>
    </w:p>
    <w:p w14:paraId="193B3A85" w14:textId="5A21A5E0" w:rsidR="0030624F" w:rsidRDefault="0030624F"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Jane Gizbert</w:t>
      </w:r>
      <w:r>
        <w:rPr>
          <w:rFonts w:cs="Arial"/>
          <w:sz w:val="22"/>
          <w:szCs w:val="22"/>
          <w:lang w:val="en-GB"/>
        </w:rPr>
        <w:tab/>
        <w:t xml:space="preserve">Director – Communications </w:t>
      </w:r>
    </w:p>
    <w:p w14:paraId="0D86CAA2" w14:textId="1D484813" w:rsidR="00222C87" w:rsidRDefault="00222C87"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Felix Greaves</w:t>
      </w:r>
      <w:r>
        <w:rPr>
          <w:rFonts w:cs="Arial"/>
          <w:sz w:val="22"/>
          <w:szCs w:val="22"/>
          <w:lang w:val="en-GB"/>
        </w:rPr>
        <w:tab/>
        <w:t>Director – Science, Evidence and Analytics</w:t>
      </w:r>
    </w:p>
    <w:p w14:paraId="7901BA72" w14:textId="3DFF220B" w:rsidR="00355432" w:rsidRDefault="00355432"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Jennifer Howells</w:t>
      </w:r>
      <w:r>
        <w:rPr>
          <w:rFonts w:cs="Arial"/>
          <w:sz w:val="22"/>
          <w:szCs w:val="22"/>
          <w:lang w:val="en-GB"/>
        </w:rPr>
        <w:tab/>
        <w:t>Director – Finance, Strategy and Transformation</w:t>
      </w:r>
    </w:p>
    <w:p w14:paraId="217895DB" w14:textId="3CFEE500" w:rsidR="00C111CD" w:rsidRDefault="00C111CD" w:rsidP="007D0457">
      <w:pPr>
        <w:pStyle w:val="NICEnormal"/>
        <w:tabs>
          <w:tab w:val="left" w:pos="2410"/>
        </w:tabs>
        <w:spacing w:after="0" w:line="240" w:lineRule="auto"/>
        <w:ind w:left="2127" w:hanging="2127"/>
        <w:rPr>
          <w:rFonts w:cs="Arial"/>
          <w:sz w:val="22"/>
          <w:szCs w:val="22"/>
          <w:lang w:val="en-GB"/>
        </w:rPr>
      </w:pPr>
      <w:r w:rsidRPr="004866D6">
        <w:rPr>
          <w:rFonts w:cs="Arial"/>
          <w:sz w:val="22"/>
          <w:szCs w:val="22"/>
          <w:lang w:val="en-GB"/>
        </w:rPr>
        <w:t>Judith</w:t>
      </w:r>
      <w:r w:rsidR="0051570B" w:rsidRPr="004866D6">
        <w:rPr>
          <w:rFonts w:cs="Arial"/>
          <w:sz w:val="22"/>
          <w:szCs w:val="22"/>
          <w:lang w:val="en-GB"/>
        </w:rPr>
        <w:t xml:space="preserve"> Richardson</w:t>
      </w:r>
      <w:r w:rsidR="0051570B" w:rsidRPr="004866D6">
        <w:rPr>
          <w:rFonts w:cs="Arial"/>
          <w:sz w:val="22"/>
          <w:szCs w:val="22"/>
          <w:lang w:val="en-GB"/>
        </w:rPr>
        <w:tab/>
        <w:t>Acting Director – Health and Social Care</w:t>
      </w:r>
    </w:p>
    <w:p w14:paraId="19A40346" w14:textId="16B98F25" w:rsidR="002C340A" w:rsidRPr="004866D6" w:rsidRDefault="002C340A"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Alexia Tonnel</w:t>
      </w:r>
      <w:r>
        <w:rPr>
          <w:rFonts w:cs="Arial"/>
          <w:sz w:val="22"/>
          <w:szCs w:val="22"/>
          <w:lang w:val="en-GB"/>
        </w:rPr>
        <w:tab/>
        <w:t>Director – Digital, Information and Technology</w:t>
      </w:r>
    </w:p>
    <w:p w14:paraId="68C3C77A" w14:textId="77777777" w:rsidR="00FD2F06" w:rsidRPr="004866D6" w:rsidRDefault="00FD2F06" w:rsidP="007D0457">
      <w:pPr>
        <w:ind w:left="2126" w:hanging="2126"/>
        <w:rPr>
          <w:rFonts w:ascii="Arial" w:hAnsi="Arial" w:cs="Arial"/>
          <w:sz w:val="22"/>
          <w:szCs w:val="22"/>
        </w:rPr>
      </w:pPr>
    </w:p>
    <w:p w14:paraId="72ED13A7" w14:textId="604147BA" w:rsidR="007D0457" w:rsidRPr="004866D6" w:rsidRDefault="007D0457" w:rsidP="006F3BE2">
      <w:pPr>
        <w:pStyle w:val="Heading2"/>
        <w:rPr>
          <w:szCs w:val="22"/>
          <w:lang w:eastAsia="en-US"/>
        </w:rPr>
      </w:pPr>
      <w:r w:rsidRPr="004866D6">
        <w:rPr>
          <w:szCs w:val="22"/>
          <w:lang w:eastAsia="en-US"/>
        </w:rPr>
        <w:t>In attendance</w:t>
      </w:r>
    </w:p>
    <w:p w14:paraId="0542C059" w14:textId="43C4DA1D" w:rsidR="007F1B30" w:rsidRDefault="007F1B30" w:rsidP="007F1B30">
      <w:pPr>
        <w:pStyle w:val="NICEnormal"/>
        <w:spacing w:after="0" w:line="240" w:lineRule="auto"/>
        <w:ind w:left="2160" w:hanging="2160"/>
        <w:rPr>
          <w:color w:val="000000" w:themeColor="text1"/>
          <w:sz w:val="22"/>
          <w:szCs w:val="22"/>
        </w:rPr>
      </w:pPr>
      <w:r w:rsidRPr="004866D6">
        <w:rPr>
          <w:color w:val="000000" w:themeColor="text1"/>
          <w:sz w:val="22"/>
          <w:szCs w:val="22"/>
        </w:rPr>
        <w:t>Rebecca Threlfall</w:t>
      </w:r>
      <w:r w:rsidRPr="004866D6">
        <w:rPr>
          <w:color w:val="000000" w:themeColor="text1"/>
          <w:sz w:val="22"/>
          <w:szCs w:val="22"/>
        </w:rPr>
        <w:tab/>
        <w:t>Chief of Staff</w:t>
      </w:r>
    </w:p>
    <w:p w14:paraId="7A847D74" w14:textId="722FF454" w:rsidR="00EA7055" w:rsidRDefault="00EA7055" w:rsidP="007F1B30">
      <w:pPr>
        <w:pStyle w:val="NICEnormal"/>
        <w:spacing w:after="0" w:line="240" w:lineRule="auto"/>
        <w:ind w:left="2160" w:hanging="2160"/>
        <w:rPr>
          <w:color w:val="000000" w:themeColor="text1"/>
          <w:sz w:val="22"/>
          <w:szCs w:val="22"/>
        </w:rPr>
      </w:pPr>
      <w:r>
        <w:rPr>
          <w:color w:val="000000" w:themeColor="text1"/>
          <w:sz w:val="22"/>
          <w:szCs w:val="22"/>
        </w:rPr>
        <w:t>David Coombs</w:t>
      </w:r>
      <w:r>
        <w:rPr>
          <w:color w:val="000000" w:themeColor="text1"/>
          <w:sz w:val="22"/>
          <w:szCs w:val="22"/>
        </w:rPr>
        <w:tab/>
        <w:t>Associate Director – Corporate</w:t>
      </w:r>
      <w:r w:rsidR="00D62BB3">
        <w:rPr>
          <w:color w:val="000000" w:themeColor="text1"/>
          <w:sz w:val="22"/>
          <w:szCs w:val="22"/>
        </w:rPr>
        <w:t xml:space="preserve"> O</w:t>
      </w:r>
      <w:r>
        <w:rPr>
          <w:color w:val="000000" w:themeColor="text1"/>
          <w:sz w:val="22"/>
          <w:szCs w:val="22"/>
        </w:rPr>
        <w:t>ffice (item</w:t>
      </w:r>
      <w:r w:rsidR="00D62BB3">
        <w:rPr>
          <w:color w:val="000000" w:themeColor="text1"/>
          <w:sz w:val="22"/>
          <w:szCs w:val="22"/>
        </w:rPr>
        <w:t>s</w:t>
      </w:r>
      <w:r>
        <w:rPr>
          <w:color w:val="000000" w:themeColor="text1"/>
          <w:sz w:val="22"/>
          <w:szCs w:val="22"/>
        </w:rPr>
        <w:t xml:space="preserve"> </w:t>
      </w:r>
      <w:r w:rsidR="00D62BB3">
        <w:rPr>
          <w:color w:val="000000" w:themeColor="text1"/>
          <w:sz w:val="22"/>
          <w:szCs w:val="22"/>
        </w:rPr>
        <w:t>7 &amp; 8)</w:t>
      </w:r>
    </w:p>
    <w:p w14:paraId="612950EE" w14:textId="364EDF19" w:rsidR="00D135CE" w:rsidRDefault="00D135CE" w:rsidP="007F1B30">
      <w:pPr>
        <w:pStyle w:val="NICEnormal"/>
        <w:spacing w:after="0" w:line="240" w:lineRule="auto"/>
        <w:ind w:left="2160" w:hanging="2160"/>
        <w:rPr>
          <w:color w:val="000000" w:themeColor="text1"/>
          <w:sz w:val="22"/>
          <w:szCs w:val="22"/>
        </w:rPr>
      </w:pPr>
      <w:r>
        <w:rPr>
          <w:color w:val="000000" w:themeColor="text1"/>
          <w:sz w:val="22"/>
          <w:szCs w:val="22"/>
        </w:rPr>
        <w:t>Danielle Mason</w:t>
      </w:r>
      <w:r w:rsidR="00C37C24">
        <w:rPr>
          <w:color w:val="000000" w:themeColor="text1"/>
          <w:sz w:val="22"/>
          <w:szCs w:val="22"/>
        </w:rPr>
        <w:tab/>
        <w:t xml:space="preserve">Associate Director – Brand and </w:t>
      </w:r>
      <w:r w:rsidR="00D62BB3">
        <w:rPr>
          <w:color w:val="000000" w:themeColor="text1"/>
          <w:sz w:val="22"/>
          <w:szCs w:val="22"/>
        </w:rPr>
        <w:t>M</w:t>
      </w:r>
      <w:r w:rsidR="00C37C24">
        <w:rPr>
          <w:color w:val="000000" w:themeColor="text1"/>
          <w:sz w:val="22"/>
          <w:szCs w:val="22"/>
        </w:rPr>
        <w:t xml:space="preserve">arketing </w:t>
      </w:r>
      <w:r w:rsidR="00D62BB3">
        <w:rPr>
          <w:color w:val="000000" w:themeColor="text1"/>
          <w:sz w:val="22"/>
          <w:szCs w:val="22"/>
        </w:rPr>
        <w:t>C</w:t>
      </w:r>
      <w:r w:rsidR="00C37C24">
        <w:rPr>
          <w:color w:val="000000" w:themeColor="text1"/>
          <w:sz w:val="22"/>
          <w:szCs w:val="22"/>
        </w:rPr>
        <w:t xml:space="preserve">ommunications (item </w:t>
      </w:r>
      <w:r w:rsidR="00D62BB3">
        <w:rPr>
          <w:color w:val="000000" w:themeColor="text1"/>
          <w:sz w:val="22"/>
          <w:szCs w:val="22"/>
        </w:rPr>
        <w:t>9</w:t>
      </w:r>
      <w:r w:rsidR="00C37C24">
        <w:rPr>
          <w:color w:val="000000" w:themeColor="text1"/>
          <w:sz w:val="22"/>
          <w:szCs w:val="22"/>
        </w:rPr>
        <w:t>)</w:t>
      </w:r>
    </w:p>
    <w:p w14:paraId="7193D117" w14:textId="5BF7B00A" w:rsidR="00D62BB3" w:rsidRDefault="00D62BB3" w:rsidP="007F1B30">
      <w:pPr>
        <w:pStyle w:val="NICEnormal"/>
        <w:spacing w:after="0" w:line="240" w:lineRule="auto"/>
        <w:ind w:left="2160" w:hanging="2160"/>
        <w:rPr>
          <w:color w:val="000000" w:themeColor="text1"/>
          <w:sz w:val="22"/>
          <w:szCs w:val="22"/>
        </w:rPr>
      </w:pPr>
      <w:r>
        <w:rPr>
          <w:color w:val="000000" w:themeColor="text1"/>
          <w:sz w:val="22"/>
          <w:szCs w:val="22"/>
        </w:rPr>
        <w:t>Kate Scott</w:t>
      </w:r>
      <w:r>
        <w:rPr>
          <w:color w:val="000000" w:themeColor="text1"/>
          <w:sz w:val="22"/>
          <w:szCs w:val="22"/>
        </w:rPr>
        <w:tab/>
        <w:t>Marketing Communications Manager (item 9)</w:t>
      </w:r>
    </w:p>
    <w:p w14:paraId="1271A35C" w14:textId="01F12F50" w:rsidR="00D62BB3" w:rsidRDefault="00D62BB3" w:rsidP="007F1B30">
      <w:pPr>
        <w:pStyle w:val="NICEnormal"/>
        <w:spacing w:after="0" w:line="240" w:lineRule="auto"/>
        <w:ind w:left="2160" w:hanging="2160"/>
        <w:rPr>
          <w:color w:val="000000" w:themeColor="text1"/>
          <w:sz w:val="22"/>
          <w:szCs w:val="22"/>
        </w:rPr>
      </w:pPr>
      <w:r>
        <w:rPr>
          <w:color w:val="000000" w:themeColor="text1"/>
          <w:sz w:val="22"/>
          <w:szCs w:val="22"/>
        </w:rPr>
        <w:t>Carla Deakin</w:t>
      </w:r>
      <w:r>
        <w:rPr>
          <w:color w:val="000000" w:themeColor="text1"/>
          <w:sz w:val="22"/>
          <w:szCs w:val="22"/>
        </w:rPr>
        <w:tab/>
      </w:r>
      <w:proofErr w:type="spellStart"/>
      <w:r>
        <w:rPr>
          <w:color w:val="000000" w:themeColor="text1"/>
          <w:sz w:val="22"/>
          <w:szCs w:val="22"/>
        </w:rPr>
        <w:t>P</w:t>
      </w:r>
      <w:r w:rsidR="00E57AE0">
        <w:rPr>
          <w:color w:val="000000" w:themeColor="text1"/>
          <w:sz w:val="22"/>
          <w:szCs w:val="22"/>
        </w:rPr>
        <w:t>rogramme</w:t>
      </w:r>
      <w:proofErr w:type="spellEnd"/>
      <w:r w:rsidR="00E57AE0">
        <w:rPr>
          <w:color w:val="000000" w:themeColor="text1"/>
          <w:sz w:val="22"/>
          <w:szCs w:val="22"/>
        </w:rPr>
        <w:t xml:space="preserve"> </w:t>
      </w:r>
      <w:r>
        <w:rPr>
          <w:color w:val="000000" w:themeColor="text1"/>
          <w:sz w:val="22"/>
          <w:szCs w:val="22"/>
        </w:rPr>
        <w:t>D</w:t>
      </w:r>
      <w:r w:rsidR="00E57AE0">
        <w:rPr>
          <w:color w:val="000000" w:themeColor="text1"/>
          <w:sz w:val="22"/>
          <w:szCs w:val="22"/>
        </w:rPr>
        <w:t>irector</w:t>
      </w:r>
      <w:r>
        <w:rPr>
          <w:color w:val="000000" w:themeColor="text1"/>
          <w:sz w:val="22"/>
          <w:szCs w:val="22"/>
        </w:rPr>
        <w:t xml:space="preserve"> – Commercial Managed Access (item</w:t>
      </w:r>
      <w:r w:rsidR="00E57AE0">
        <w:rPr>
          <w:color w:val="000000" w:themeColor="text1"/>
          <w:sz w:val="22"/>
          <w:szCs w:val="22"/>
        </w:rPr>
        <w:t xml:space="preserve"> 10</w:t>
      </w:r>
      <w:r>
        <w:rPr>
          <w:color w:val="000000" w:themeColor="text1"/>
          <w:sz w:val="22"/>
          <w:szCs w:val="22"/>
        </w:rPr>
        <w:t>)</w:t>
      </w:r>
    </w:p>
    <w:p w14:paraId="0AD7BB13" w14:textId="40EF6AED" w:rsidR="00D62BB3" w:rsidRDefault="00D62BB3" w:rsidP="007F1B30">
      <w:pPr>
        <w:pStyle w:val="NICEnormal"/>
        <w:spacing w:after="0" w:line="240" w:lineRule="auto"/>
        <w:ind w:left="2160" w:hanging="2160"/>
        <w:rPr>
          <w:color w:val="000000" w:themeColor="text1"/>
          <w:sz w:val="22"/>
          <w:szCs w:val="22"/>
        </w:rPr>
      </w:pPr>
      <w:r>
        <w:rPr>
          <w:color w:val="000000" w:themeColor="text1"/>
          <w:sz w:val="22"/>
          <w:szCs w:val="22"/>
        </w:rPr>
        <w:t>Brad Groves</w:t>
      </w:r>
      <w:r>
        <w:rPr>
          <w:color w:val="000000" w:themeColor="text1"/>
          <w:sz w:val="22"/>
          <w:szCs w:val="22"/>
        </w:rPr>
        <w:tab/>
        <w:t xml:space="preserve">Associate Director – Managed Access (item </w:t>
      </w:r>
      <w:r w:rsidR="00E57AE0">
        <w:rPr>
          <w:color w:val="000000" w:themeColor="text1"/>
          <w:sz w:val="22"/>
          <w:szCs w:val="22"/>
        </w:rPr>
        <w:t>10</w:t>
      </w:r>
      <w:r>
        <w:rPr>
          <w:color w:val="000000" w:themeColor="text1"/>
          <w:sz w:val="22"/>
          <w:szCs w:val="22"/>
        </w:rPr>
        <w:t>)</w:t>
      </w:r>
    </w:p>
    <w:p w14:paraId="41C3D736" w14:textId="79A7588B" w:rsidR="005F7A53" w:rsidRPr="004866D6" w:rsidRDefault="005F7A53" w:rsidP="007F1B30">
      <w:pPr>
        <w:pStyle w:val="NICEnormal"/>
        <w:spacing w:after="0" w:line="240" w:lineRule="auto"/>
        <w:ind w:left="2160" w:hanging="2160"/>
        <w:rPr>
          <w:color w:val="000000" w:themeColor="text1"/>
          <w:sz w:val="22"/>
          <w:szCs w:val="22"/>
        </w:rPr>
      </w:pPr>
      <w:r w:rsidRPr="004866D6">
        <w:rPr>
          <w:color w:val="000000" w:themeColor="text1"/>
          <w:sz w:val="22"/>
          <w:szCs w:val="22"/>
        </w:rPr>
        <w:t>Elaine Repton</w:t>
      </w:r>
      <w:r w:rsidRPr="004866D6">
        <w:rPr>
          <w:color w:val="000000" w:themeColor="text1"/>
          <w:sz w:val="22"/>
          <w:szCs w:val="22"/>
        </w:rPr>
        <w:tab/>
        <w:t xml:space="preserve">Corporate </w:t>
      </w:r>
      <w:r w:rsidR="00D62BB3">
        <w:rPr>
          <w:color w:val="000000" w:themeColor="text1"/>
          <w:sz w:val="22"/>
          <w:szCs w:val="22"/>
        </w:rPr>
        <w:t>G</w:t>
      </w:r>
      <w:r w:rsidRPr="004866D6">
        <w:rPr>
          <w:color w:val="000000" w:themeColor="text1"/>
          <w:sz w:val="22"/>
          <w:szCs w:val="22"/>
        </w:rPr>
        <w:t xml:space="preserve">overnance </w:t>
      </w:r>
      <w:r w:rsidR="002B0E8B" w:rsidRPr="004866D6">
        <w:rPr>
          <w:color w:val="000000" w:themeColor="text1"/>
          <w:sz w:val="22"/>
          <w:szCs w:val="22"/>
        </w:rPr>
        <w:t xml:space="preserve">and </w:t>
      </w:r>
      <w:r w:rsidR="00D62BB3">
        <w:rPr>
          <w:color w:val="000000" w:themeColor="text1"/>
          <w:sz w:val="22"/>
          <w:szCs w:val="22"/>
        </w:rPr>
        <w:t>R</w:t>
      </w:r>
      <w:r w:rsidR="002B0E8B" w:rsidRPr="004866D6">
        <w:rPr>
          <w:color w:val="000000" w:themeColor="text1"/>
          <w:sz w:val="22"/>
          <w:szCs w:val="22"/>
        </w:rPr>
        <w:t xml:space="preserve">isk </w:t>
      </w:r>
      <w:r w:rsidR="00D62BB3">
        <w:rPr>
          <w:color w:val="000000" w:themeColor="text1"/>
          <w:sz w:val="22"/>
          <w:szCs w:val="22"/>
        </w:rPr>
        <w:t>M</w:t>
      </w:r>
      <w:r w:rsidRPr="004866D6">
        <w:rPr>
          <w:color w:val="000000" w:themeColor="text1"/>
          <w:sz w:val="22"/>
          <w:szCs w:val="22"/>
        </w:rPr>
        <w:t>anager (minutes)</w:t>
      </w:r>
    </w:p>
    <w:p w14:paraId="0157C2E0" w14:textId="1EDBC020" w:rsidR="0058669D" w:rsidRPr="004866D6" w:rsidRDefault="0058669D" w:rsidP="00943FA4">
      <w:pPr>
        <w:pStyle w:val="NICEnormal"/>
        <w:spacing w:after="0" w:line="240" w:lineRule="auto"/>
        <w:ind w:left="2160" w:hanging="2160"/>
        <w:jc w:val="right"/>
        <w:rPr>
          <w:color w:val="000000" w:themeColor="text1"/>
          <w:sz w:val="22"/>
          <w:szCs w:val="22"/>
        </w:rPr>
      </w:pPr>
    </w:p>
    <w:p w14:paraId="69758137" w14:textId="399AF117" w:rsidR="006F3BE2" w:rsidRDefault="006F3BE2" w:rsidP="006F3BE2">
      <w:pPr>
        <w:pStyle w:val="Heading2"/>
      </w:pPr>
      <w:r>
        <w:t>Apologies (item 1)</w:t>
      </w:r>
    </w:p>
    <w:p w14:paraId="5BEB1543" w14:textId="77777777" w:rsidR="006F3BE2" w:rsidRPr="00E6613F" w:rsidRDefault="006F3BE2" w:rsidP="006F3BE2"/>
    <w:p w14:paraId="649B95F6" w14:textId="18FD6DD1" w:rsidR="006F3BE2" w:rsidRPr="00E6613F" w:rsidRDefault="00355432" w:rsidP="000B2F16">
      <w:pPr>
        <w:pStyle w:val="Numberedpara"/>
        <w:ind w:left="357" w:hanging="357"/>
        <w:rPr>
          <w:color w:val="auto"/>
        </w:rPr>
      </w:pPr>
      <w:r>
        <w:rPr>
          <w:color w:val="auto"/>
        </w:rPr>
        <w:t>There were no a</w:t>
      </w:r>
      <w:r w:rsidR="00731C38" w:rsidRPr="00E6613F">
        <w:rPr>
          <w:color w:val="auto"/>
        </w:rPr>
        <w:t>pologies</w:t>
      </w:r>
      <w:r w:rsidR="00220625">
        <w:rPr>
          <w:color w:val="auto"/>
        </w:rPr>
        <w:t xml:space="preserve"> for absence</w:t>
      </w:r>
      <w:r>
        <w:rPr>
          <w:color w:val="auto"/>
        </w:rPr>
        <w:t>.</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7AC48058" w14:textId="254739F1" w:rsidR="0004360E" w:rsidRPr="007F710C" w:rsidRDefault="006F3BE2" w:rsidP="007F710C">
      <w:pPr>
        <w:pStyle w:val="Numberedpara"/>
        <w:spacing w:after="240"/>
        <w:ind w:left="357" w:hanging="357"/>
      </w:pPr>
      <w:r>
        <w:t>The previously declared interests were noted</w:t>
      </w:r>
      <w:r w:rsidR="003503B7">
        <w:t>.</w:t>
      </w:r>
    </w:p>
    <w:p w14:paraId="02157615" w14:textId="031AC4DC" w:rsidR="006F3BE2" w:rsidRDefault="006F3BE2" w:rsidP="006F3BE2">
      <w:pPr>
        <w:pStyle w:val="Heading2"/>
      </w:pPr>
      <w:r>
        <w:t xml:space="preserve">Notes of the previous meeting (item </w:t>
      </w:r>
      <w:r w:rsidR="00F8240A">
        <w:t>3</w:t>
      </w:r>
      <w:r>
        <w:t>)</w:t>
      </w:r>
    </w:p>
    <w:p w14:paraId="0C5FC412" w14:textId="77777777" w:rsidR="006F3BE2" w:rsidRDefault="006F3BE2" w:rsidP="00FF68A5">
      <w:pPr>
        <w:pStyle w:val="Numberedpara"/>
        <w:numPr>
          <w:ilvl w:val="0"/>
          <w:numId w:val="0"/>
        </w:numPr>
        <w:ind w:left="360"/>
      </w:pPr>
    </w:p>
    <w:p w14:paraId="7C023F50" w14:textId="571A26D0" w:rsidR="005F4A8F" w:rsidRPr="005F4A8F" w:rsidRDefault="006F3BE2" w:rsidP="005F4A8F">
      <w:pPr>
        <w:pStyle w:val="Numberedpara"/>
        <w:spacing w:after="240"/>
        <w:ind w:left="357" w:hanging="357"/>
        <w:rPr>
          <w:color w:val="auto"/>
        </w:rPr>
      </w:pPr>
      <w:r>
        <w:t xml:space="preserve">The minutes of the meeting held on </w:t>
      </w:r>
      <w:r w:rsidR="00355432">
        <w:t>2 March</w:t>
      </w:r>
      <w:r w:rsidR="00EC5281">
        <w:t xml:space="preserve"> 2021 </w:t>
      </w:r>
      <w:r>
        <w:t>were ag</w:t>
      </w:r>
      <w:r w:rsidR="006037B0">
        <w:t>reed as a correct record</w:t>
      </w:r>
      <w:r w:rsidR="00C37C24">
        <w:t>.</w:t>
      </w:r>
    </w:p>
    <w:p w14:paraId="485E367E" w14:textId="62D9164B" w:rsidR="006F3BE2" w:rsidRDefault="006F3BE2" w:rsidP="003503B7">
      <w:pPr>
        <w:pStyle w:val="Heading2"/>
      </w:pPr>
      <w:r>
        <w:t xml:space="preserve">Matters arising (item </w:t>
      </w:r>
      <w:r w:rsidR="002E31BD">
        <w:t>4</w:t>
      </w:r>
      <w:r>
        <w:t>)</w:t>
      </w:r>
    </w:p>
    <w:p w14:paraId="615D4ED2" w14:textId="77777777" w:rsidR="006F3BE2" w:rsidRDefault="006F3BE2" w:rsidP="00FF68A5">
      <w:pPr>
        <w:pStyle w:val="Numberedpara"/>
        <w:numPr>
          <w:ilvl w:val="0"/>
          <w:numId w:val="0"/>
        </w:numPr>
        <w:ind w:left="360"/>
      </w:pPr>
    </w:p>
    <w:p w14:paraId="0229DA7E" w14:textId="161C7C0A" w:rsidR="00273BFA" w:rsidRDefault="006F3BE2" w:rsidP="00273BFA">
      <w:pPr>
        <w:pStyle w:val="Numberedpara"/>
        <w:spacing w:after="240"/>
      </w:pPr>
      <w:r>
        <w:t xml:space="preserve">The actions from the meeting held on </w:t>
      </w:r>
      <w:r w:rsidR="000307DE">
        <w:t>2</w:t>
      </w:r>
      <w:r w:rsidR="00355432">
        <w:t xml:space="preserve"> March</w:t>
      </w:r>
      <w:r w:rsidR="009D68B8">
        <w:t xml:space="preserve"> 2021 </w:t>
      </w:r>
      <w:r>
        <w:t>were noted as complete or in hand.</w:t>
      </w:r>
    </w:p>
    <w:p w14:paraId="6EC3CCA4" w14:textId="22438E59" w:rsidR="001851C4" w:rsidRPr="00355432" w:rsidRDefault="00E57D70" w:rsidP="00355432">
      <w:pPr>
        <w:pStyle w:val="Numberedpara"/>
        <w:spacing w:after="240"/>
      </w:pPr>
      <w:r>
        <w:t>Jennifer Howells and Alexia Tonnel w</w:t>
      </w:r>
      <w:r w:rsidR="00C876A9">
        <w:t xml:space="preserve">ill </w:t>
      </w:r>
      <w:r>
        <w:t xml:space="preserve">agree how </w:t>
      </w:r>
      <w:r w:rsidR="00C876A9">
        <w:t>the t</w:t>
      </w:r>
      <w:r>
        <w:t xml:space="preserve">hree </w:t>
      </w:r>
      <w:r w:rsidR="00C876A9">
        <w:t>t</w:t>
      </w:r>
      <w:r>
        <w:t xml:space="preserve">ransformation projects </w:t>
      </w:r>
      <w:r w:rsidR="00C876A9">
        <w:t xml:space="preserve">discussed </w:t>
      </w:r>
      <w:r>
        <w:t>c</w:t>
      </w:r>
      <w:r w:rsidR="00C876A9">
        <w:t>an</w:t>
      </w:r>
      <w:r>
        <w:t xml:space="preserve"> be mapped into a business planning objective for 2021/22, </w:t>
      </w:r>
      <w:r w:rsidR="0026721A">
        <w:t>to ensure</w:t>
      </w:r>
      <w:r>
        <w:t xml:space="preserve"> that </w:t>
      </w:r>
      <w:r w:rsidR="00C876A9">
        <w:t>they are included</w:t>
      </w:r>
      <w:r w:rsidR="006B50EF">
        <w:t xml:space="preserve">, </w:t>
      </w:r>
      <w:r w:rsidR="00C876A9">
        <w:t xml:space="preserve">and </w:t>
      </w:r>
      <w:r>
        <w:t>resources are allocated.</w:t>
      </w:r>
    </w:p>
    <w:p w14:paraId="740584B7" w14:textId="1DE4777B" w:rsidR="00674119" w:rsidRDefault="0026721A" w:rsidP="00791FDE">
      <w:pPr>
        <w:pStyle w:val="Numberedpara"/>
        <w:spacing w:after="240"/>
        <w:ind w:left="357" w:hanging="357"/>
      </w:pPr>
      <w:r>
        <w:t xml:space="preserve">The </w:t>
      </w:r>
      <w:r w:rsidR="00F34663">
        <w:t>b</w:t>
      </w:r>
      <w:r>
        <w:t xml:space="preserve">oard will be updated in March on progress with the digital workplace business case, with a further paper </w:t>
      </w:r>
      <w:r w:rsidR="006B50EF">
        <w:t xml:space="preserve">in April </w:t>
      </w:r>
      <w:r>
        <w:t xml:space="preserve">requesting final sign off.  Both papers will be reviewed in the </w:t>
      </w:r>
      <w:r w:rsidR="00F34663">
        <w:t>b</w:t>
      </w:r>
      <w:r w:rsidR="00791FDE">
        <w:t xml:space="preserve">oard’s </w:t>
      </w:r>
      <w:r>
        <w:t>private session.</w:t>
      </w:r>
    </w:p>
    <w:p w14:paraId="48B48D11" w14:textId="7EBA0E3F" w:rsidR="00791FDE" w:rsidRDefault="00791FDE" w:rsidP="00903D30">
      <w:pPr>
        <w:pStyle w:val="Numberedpara"/>
        <w:spacing w:after="240"/>
        <w:ind w:left="357" w:hanging="357"/>
      </w:pPr>
      <w:r>
        <w:t xml:space="preserve">It was confirmed that the B2B2C topic will be covered </w:t>
      </w:r>
      <w:r w:rsidR="00F34663">
        <w:t>on</w:t>
      </w:r>
      <w:r>
        <w:t xml:space="preserve"> a slide </w:t>
      </w:r>
      <w:r w:rsidR="00F34663">
        <w:t>with</w:t>
      </w:r>
      <w:r>
        <w:t xml:space="preserve">in the CEO’s update </w:t>
      </w:r>
      <w:r w:rsidR="00F34663">
        <w:t>report to the morning session at the April board meeting</w:t>
      </w:r>
      <w:r>
        <w:t>.</w:t>
      </w:r>
    </w:p>
    <w:p w14:paraId="42C17D20" w14:textId="129E9F45" w:rsidR="00903D30" w:rsidRDefault="00903D30" w:rsidP="005E442A">
      <w:pPr>
        <w:pStyle w:val="Numberedpara"/>
      </w:pPr>
      <w:r>
        <w:t xml:space="preserve">Following the </w:t>
      </w:r>
      <w:r w:rsidR="00DE302C">
        <w:t xml:space="preserve">previous </w:t>
      </w:r>
      <w:r>
        <w:t xml:space="preserve">discussion of whether there should be a formal mechanism </w:t>
      </w:r>
      <w:r w:rsidR="00427AA3">
        <w:t>established f</w:t>
      </w:r>
      <w:r>
        <w:t xml:space="preserve">or responding </w:t>
      </w:r>
      <w:r w:rsidR="00427AA3">
        <w:t>to consultations published by</w:t>
      </w:r>
      <w:r>
        <w:t xml:space="preserve"> key partner</w:t>
      </w:r>
      <w:r w:rsidR="00427AA3">
        <w:t xml:space="preserve">s, Rebecca Threlfall agreed to bring a short slide set to a future ET meeting for agreement of a process, which </w:t>
      </w:r>
      <w:r w:rsidR="00DE302C">
        <w:t>should</w:t>
      </w:r>
      <w:r w:rsidR="00427AA3">
        <w:t xml:space="preserve"> also include suggestions for </w:t>
      </w:r>
      <w:r w:rsidR="00DE302C">
        <w:t xml:space="preserve">an ET </w:t>
      </w:r>
      <w:r w:rsidR="00427AA3">
        <w:t>email etiquette.</w:t>
      </w:r>
    </w:p>
    <w:p w14:paraId="14FAEC0E" w14:textId="4553583F" w:rsidR="00427AA3" w:rsidRPr="00427AA3" w:rsidRDefault="00427AA3" w:rsidP="00427AA3">
      <w:pPr>
        <w:pStyle w:val="Numberedpara"/>
        <w:numPr>
          <w:ilvl w:val="0"/>
          <w:numId w:val="0"/>
        </w:numPr>
        <w:spacing w:after="240"/>
        <w:jc w:val="right"/>
        <w:rPr>
          <w:b/>
          <w:bCs/>
        </w:rPr>
      </w:pPr>
      <w:r w:rsidRPr="00427AA3">
        <w:rPr>
          <w:b/>
          <w:bCs/>
        </w:rPr>
        <w:lastRenderedPageBreak/>
        <w:t>ACTION: RT</w:t>
      </w:r>
    </w:p>
    <w:p w14:paraId="12AE58FC" w14:textId="7B9F0AA0" w:rsidR="00427AA3" w:rsidRDefault="00427AA3" w:rsidP="00427AA3">
      <w:pPr>
        <w:pStyle w:val="Numberedpara"/>
        <w:spacing w:after="240"/>
        <w:ind w:left="357" w:hanging="357"/>
      </w:pPr>
      <w:r>
        <w:t>Jane Gizbert confirmed she had shared the updated NICE Charter with the chairman but was awaiting her feedback.</w:t>
      </w:r>
    </w:p>
    <w:p w14:paraId="34469406" w14:textId="715F2735" w:rsidR="004A6ACD" w:rsidRPr="00C61052" w:rsidRDefault="00977C20" w:rsidP="00C61052">
      <w:pPr>
        <w:pStyle w:val="Numberedpara"/>
        <w:spacing w:after="240"/>
        <w:ind w:left="357" w:hanging="357"/>
      </w:pPr>
      <w:r>
        <w:t>ET briefly discussed the issues</w:t>
      </w:r>
      <w:r w:rsidR="00DA2676">
        <w:t xml:space="preserve"> concerning contingent approvals for medical technologies, and the potential risks of companies by-passing NICE to deal directly with NHSE, if the correct process is not documented and fund</w:t>
      </w:r>
      <w:r w:rsidR="00DE302C">
        <w:t>ing allocated</w:t>
      </w:r>
      <w:r w:rsidR="00DA2676">
        <w:t>.</w:t>
      </w:r>
    </w:p>
    <w:p w14:paraId="35535398" w14:textId="0C7A9F72" w:rsidR="00944699" w:rsidRDefault="00310E90" w:rsidP="00273BFA">
      <w:pPr>
        <w:pStyle w:val="Heading2"/>
      </w:pPr>
      <w:r>
        <w:t>Hot topic</w:t>
      </w:r>
      <w:r w:rsidR="00D74E6F">
        <w:t>s</w:t>
      </w:r>
      <w:r w:rsidR="003F00E3">
        <w:t xml:space="preserve"> (item </w:t>
      </w:r>
      <w:r w:rsidR="00355432">
        <w:t>5</w:t>
      </w:r>
      <w:r w:rsidR="003F00E3">
        <w:t>)</w:t>
      </w:r>
    </w:p>
    <w:p w14:paraId="17A1F8B3" w14:textId="7595D462" w:rsidR="004A6ACD" w:rsidRDefault="004A6ACD" w:rsidP="004A6ACD">
      <w:pPr>
        <w:pStyle w:val="Paragraph"/>
        <w:numPr>
          <w:ilvl w:val="0"/>
          <w:numId w:val="0"/>
        </w:numPr>
      </w:pPr>
    </w:p>
    <w:p w14:paraId="1001A2A7" w14:textId="3630F3E4" w:rsidR="004A6ACD" w:rsidRPr="00C54F36" w:rsidRDefault="00C61052" w:rsidP="00C54F36">
      <w:pPr>
        <w:pStyle w:val="Heading3"/>
        <w:rPr>
          <w:sz w:val="22"/>
          <w:szCs w:val="24"/>
        </w:rPr>
      </w:pPr>
      <w:r>
        <w:rPr>
          <w:sz w:val="22"/>
          <w:szCs w:val="24"/>
        </w:rPr>
        <w:t>Responding to formal consultations</w:t>
      </w:r>
    </w:p>
    <w:p w14:paraId="02C5B3F8" w14:textId="77777777" w:rsidR="004A6ACD" w:rsidRDefault="004A6ACD" w:rsidP="004A6ACD">
      <w:pPr>
        <w:pStyle w:val="Paragraph"/>
        <w:numPr>
          <w:ilvl w:val="0"/>
          <w:numId w:val="0"/>
        </w:numPr>
      </w:pPr>
    </w:p>
    <w:p w14:paraId="17C78EB2" w14:textId="5D430E37" w:rsidR="001E3E2A" w:rsidRDefault="008D6B4C" w:rsidP="006031E7">
      <w:pPr>
        <w:pStyle w:val="Numberedpara"/>
        <w:spacing w:after="240"/>
        <w:ind w:left="357" w:hanging="357"/>
      </w:pPr>
      <w:r>
        <w:t>ET noted</w:t>
      </w:r>
      <w:r w:rsidR="00C61052">
        <w:t xml:space="preserve"> Rebecca Threlfall’s offer to suggest a formal process for when </w:t>
      </w:r>
      <w:r w:rsidR="00245EAE">
        <w:t xml:space="preserve">it would be appropriate for </w:t>
      </w:r>
      <w:r w:rsidR="00C61052">
        <w:t xml:space="preserve">NICE </w:t>
      </w:r>
      <w:r w:rsidR="00245EAE">
        <w:t>to</w:t>
      </w:r>
      <w:r w:rsidR="00C61052">
        <w:t xml:space="preserve"> respon</w:t>
      </w:r>
      <w:r w:rsidR="00245EAE">
        <w:t>d</w:t>
      </w:r>
      <w:r w:rsidR="00C61052">
        <w:t xml:space="preserve"> to </w:t>
      </w:r>
      <w:r w:rsidR="00245EAE">
        <w:t xml:space="preserve">system-wide </w:t>
      </w:r>
      <w:r w:rsidR="00C61052">
        <w:t xml:space="preserve">consultations.  </w:t>
      </w:r>
      <w:r w:rsidR="00245EAE">
        <w:t xml:space="preserve">Jennifer Howells advised she has a meeting next week to discuss the </w:t>
      </w:r>
      <w:r w:rsidR="00B01DB0">
        <w:t>health and care white paper w</w:t>
      </w:r>
      <w:r w:rsidR="00245EAE">
        <w:t xml:space="preserve">ith </w:t>
      </w:r>
      <w:r w:rsidR="00B01DB0">
        <w:t xml:space="preserve">the </w:t>
      </w:r>
      <w:r w:rsidR="00D26564">
        <w:t xml:space="preserve">policy leads at the </w:t>
      </w:r>
      <w:r w:rsidR="00B01DB0">
        <w:t xml:space="preserve">Department of Health and Social Care. </w:t>
      </w:r>
      <w:r w:rsidR="00245EAE">
        <w:t xml:space="preserve">There was not a strong desire from ET to provide a formal response to the </w:t>
      </w:r>
      <w:r w:rsidR="00B01DB0">
        <w:t xml:space="preserve">select committee’s call for evidence. </w:t>
      </w:r>
      <w:r w:rsidR="00245EAE">
        <w:t xml:space="preserve">It was noted that </w:t>
      </w:r>
      <w:r w:rsidR="007C30B2">
        <w:t xml:space="preserve">David Coombs has sought </w:t>
      </w:r>
      <w:r w:rsidR="00245EAE">
        <w:t xml:space="preserve">legal advice on </w:t>
      </w:r>
      <w:r w:rsidR="00F65FC9">
        <w:t xml:space="preserve">the </w:t>
      </w:r>
      <w:r w:rsidR="00B01DB0">
        <w:t xml:space="preserve">proposed </w:t>
      </w:r>
      <w:r w:rsidR="00F65FC9">
        <w:t xml:space="preserve">power </w:t>
      </w:r>
      <w:r w:rsidR="00F73668">
        <w:t>of the S</w:t>
      </w:r>
      <w:r w:rsidR="002C27D2">
        <w:t xml:space="preserve">ecretary </w:t>
      </w:r>
      <w:r w:rsidR="00F73668">
        <w:t>o</w:t>
      </w:r>
      <w:r w:rsidR="002C27D2">
        <w:t xml:space="preserve">f </w:t>
      </w:r>
      <w:r w:rsidR="00F73668">
        <w:t>S</w:t>
      </w:r>
      <w:r w:rsidR="002C27D2">
        <w:t>tate</w:t>
      </w:r>
      <w:r w:rsidR="00F73668">
        <w:t xml:space="preserve"> </w:t>
      </w:r>
      <w:r w:rsidR="00F65FC9">
        <w:t xml:space="preserve">to re-configure ALBs.  Once this has been confirmed, ET would decide whether to draft </w:t>
      </w:r>
      <w:r w:rsidR="00D26564">
        <w:t xml:space="preserve">evidence for submission to the inquiry. </w:t>
      </w:r>
    </w:p>
    <w:p w14:paraId="39FBCD03" w14:textId="4366A650" w:rsidR="00B009FD" w:rsidRPr="00B009FD" w:rsidRDefault="00B009FD" w:rsidP="00B009FD">
      <w:pPr>
        <w:pStyle w:val="Numberedpara"/>
        <w:numPr>
          <w:ilvl w:val="0"/>
          <w:numId w:val="0"/>
        </w:numPr>
        <w:spacing w:after="240"/>
        <w:ind w:left="357"/>
        <w:jc w:val="right"/>
        <w:rPr>
          <w:b/>
          <w:bCs/>
        </w:rPr>
      </w:pPr>
      <w:r w:rsidRPr="00B009FD">
        <w:rPr>
          <w:b/>
          <w:bCs/>
        </w:rPr>
        <w:t xml:space="preserve">ACTION: </w:t>
      </w:r>
      <w:r w:rsidR="00C431B6">
        <w:rPr>
          <w:b/>
          <w:bCs/>
        </w:rPr>
        <w:t>JH</w:t>
      </w:r>
    </w:p>
    <w:p w14:paraId="3C269228" w14:textId="7D50BB8B" w:rsidR="00AE3152" w:rsidRDefault="007C30B2" w:rsidP="00EC68C3">
      <w:pPr>
        <w:pStyle w:val="Numberedpara"/>
        <w:spacing w:after="240"/>
        <w:ind w:left="357" w:hanging="357"/>
      </w:pPr>
      <w:r>
        <w:t xml:space="preserve">Meindert Boysen added that it would be useful to comment on some aspects of the </w:t>
      </w:r>
      <w:r w:rsidR="00B01DB0">
        <w:t xml:space="preserve">APPG inquiry </w:t>
      </w:r>
      <w:r>
        <w:t>including whether QALYs w</w:t>
      </w:r>
      <w:r w:rsidR="00A46B24">
        <w:t>ere</w:t>
      </w:r>
      <w:r>
        <w:t xml:space="preserve"> still the right tool, and also potentially working across the whole of the UK.  It was agreed that Meindert discuss his thoughts further off-line with Felix Greaves and Jane Gizbert, and follow-up with the DHSC Sponsor Team for their view on whether a formal response would be appropriate.</w:t>
      </w:r>
    </w:p>
    <w:p w14:paraId="33103663" w14:textId="52810069" w:rsidR="007C30B2" w:rsidRPr="007C30B2" w:rsidRDefault="007C30B2" w:rsidP="007C30B2">
      <w:pPr>
        <w:pStyle w:val="Numberedpara"/>
        <w:numPr>
          <w:ilvl w:val="0"/>
          <w:numId w:val="0"/>
        </w:numPr>
        <w:spacing w:after="240"/>
        <w:ind w:left="357"/>
        <w:jc w:val="right"/>
        <w:rPr>
          <w:b/>
          <w:bCs/>
        </w:rPr>
      </w:pPr>
      <w:r w:rsidRPr="007C30B2">
        <w:rPr>
          <w:b/>
          <w:bCs/>
        </w:rPr>
        <w:t>ACTION: MB/FG/JG</w:t>
      </w:r>
    </w:p>
    <w:p w14:paraId="09106811" w14:textId="4A002B57" w:rsidR="00EC68C3" w:rsidRPr="00D56428" w:rsidRDefault="00FD3E2C" w:rsidP="00D56428">
      <w:pPr>
        <w:pStyle w:val="Heading2"/>
        <w:spacing w:after="240"/>
      </w:pPr>
      <w:r>
        <w:t xml:space="preserve">FST </w:t>
      </w:r>
      <w:r w:rsidR="00D56428">
        <w:t xml:space="preserve">senior </w:t>
      </w:r>
      <w:r w:rsidR="00D56428" w:rsidRPr="00D56428">
        <w:t>appointment</w:t>
      </w:r>
    </w:p>
    <w:p w14:paraId="7998F448" w14:textId="75032BDF" w:rsidR="007B1032" w:rsidRDefault="00D56428" w:rsidP="00D56428">
      <w:pPr>
        <w:pStyle w:val="Numberedpara"/>
        <w:spacing w:after="240"/>
        <w:ind w:left="357" w:hanging="357"/>
      </w:pPr>
      <w:r>
        <w:t xml:space="preserve">Jennifer Howells advised that she had made an </w:t>
      </w:r>
      <w:r w:rsidR="00563EC6">
        <w:t>appointment</w:t>
      </w:r>
      <w:r>
        <w:t xml:space="preserve"> to her deputy director role and was hoping the person would be able to join NICE from 1 June 2021.</w:t>
      </w:r>
    </w:p>
    <w:p w14:paraId="15B6F623" w14:textId="7966E323" w:rsidR="00945734" w:rsidRDefault="00945734" w:rsidP="00945734">
      <w:pPr>
        <w:pStyle w:val="Heading2"/>
        <w:spacing w:after="240"/>
      </w:pPr>
      <w:r>
        <w:t>NIHP announcement</w:t>
      </w:r>
    </w:p>
    <w:p w14:paraId="7EA80F4E" w14:textId="3A670F61" w:rsidR="00945734" w:rsidRDefault="00945734" w:rsidP="00D56428">
      <w:pPr>
        <w:pStyle w:val="Numberedpara"/>
        <w:spacing w:after="240"/>
        <w:ind w:left="357" w:hanging="357"/>
      </w:pPr>
      <w:r>
        <w:t xml:space="preserve">ET noted that Jenny Harries had been </w:t>
      </w:r>
      <w:r w:rsidR="00A46B24">
        <w:t xml:space="preserve">mentioned </w:t>
      </w:r>
      <w:r>
        <w:t xml:space="preserve">as the </w:t>
      </w:r>
      <w:r w:rsidR="00A46B24">
        <w:t xml:space="preserve">future </w:t>
      </w:r>
      <w:r>
        <w:t>CEO of the National Institute for Health Protection</w:t>
      </w:r>
      <w:r w:rsidR="00A46B24">
        <w:t xml:space="preserve"> in The Times, but this has not be</w:t>
      </w:r>
      <w:r w:rsidR="002C27D2">
        <w:t>en</w:t>
      </w:r>
      <w:r w:rsidR="00A46B24">
        <w:t xml:space="preserve"> formally confirmed</w:t>
      </w:r>
      <w:r>
        <w:t>.</w:t>
      </w:r>
    </w:p>
    <w:p w14:paraId="407992F0" w14:textId="0533B0FF" w:rsidR="00563EC6" w:rsidRPr="00563EC6" w:rsidRDefault="00563EC6" w:rsidP="008720B6">
      <w:pPr>
        <w:pStyle w:val="Heading2"/>
        <w:spacing w:after="240"/>
      </w:pPr>
      <w:r>
        <w:t>Organisational design – next steps</w:t>
      </w:r>
    </w:p>
    <w:p w14:paraId="6046C3CB" w14:textId="4C861F08" w:rsidR="00563EC6" w:rsidRDefault="008720B6" w:rsidP="00D56428">
      <w:pPr>
        <w:pStyle w:val="Numberedpara"/>
        <w:spacing w:after="240"/>
        <w:ind w:left="357" w:hanging="357"/>
      </w:pPr>
      <w:r>
        <w:t>ET discussed the next steps with the organisational design work.  The final report from SCW was awaited following feedback from the February board meeting.  Gill Leng advised that she</w:t>
      </w:r>
      <w:r w:rsidR="00A71385">
        <w:t xml:space="preserve"> would</w:t>
      </w:r>
      <w:r>
        <w:t xml:space="preserve"> include a slide in her presentation at the all</w:t>
      </w:r>
      <w:r w:rsidR="00AB715D">
        <w:t>-</w:t>
      </w:r>
      <w:r>
        <w:t xml:space="preserve">staff meeting to share some high level headlines and outline next steps.  SCW had suggested a small design team of ET members to begin the work, supported by the interim PD role, </w:t>
      </w:r>
      <w:r w:rsidR="00A71385">
        <w:t>plus</w:t>
      </w:r>
      <w:r>
        <w:t xml:space="preserve"> some admin support.  It was agreed to discuss </w:t>
      </w:r>
      <w:r w:rsidR="000D7F06">
        <w:t>next steps</w:t>
      </w:r>
      <w:r w:rsidR="000D7F06" w:rsidRPr="000D7F06">
        <w:t xml:space="preserve"> </w:t>
      </w:r>
      <w:r w:rsidR="000D7F06">
        <w:t>at the informal ET meeting on Thursday, including when to socialise SCW’s final report with the senior leader’s forum.</w:t>
      </w:r>
    </w:p>
    <w:p w14:paraId="6AEA1986" w14:textId="65D73F73" w:rsidR="008720B6" w:rsidRPr="008720B6" w:rsidRDefault="008720B6" w:rsidP="008720B6">
      <w:pPr>
        <w:pStyle w:val="Numberedpara"/>
        <w:numPr>
          <w:ilvl w:val="0"/>
          <w:numId w:val="0"/>
        </w:numPr>
        <w:spacing w:after="240"/>
        <w:ind w:left="357"/>
        <w:jc w:val="right"/>
        <w:rPr>
          <w:b/>
          <w:bCs/>
        </w:rPr>
      </w:pPr>
      <w:r w:rsidRPr="008720B6">
        <w:rPr>
          <w:b/>
          <w:bCs/>
        </w:rPr>
        <w:t>ACTION: GL/JH</w:t>
      </w:r>
    </w:p>
    <w:p w14:paraId="2A56D37F" w14:textId="1BE515A9" w:rsidR="00273BFA" w:rsidRDefault="00355432" w:rsidP="00273BFA">
      <w:pPr>
        <w:pStyle w:val="Heading2"/>
      </w:pPr>
      <w:r>
        <w:lastRenderedPageBreak/>
        <w:t>Draft internal audit plan 2021/22</w:t>
      </w:r>
      <w:r w:rsidR="005F6B3D">
        <w:t xml:space="preserve"> </w:t>
      </w:r>
      <w:r w:rsidR="00273BFA">
        <w:t xml:space="preserve">(item </w:t>
      </w:r>
      <w:r>
        <w:t>6</w:t>
      </w:r>
      <w:r w:rsidR="005F6B3D">
        <w:t>)</w:t>
      </w:r>
    </w:p>
    <w:p w14:paraId="3DE3EEE2" w14:textId="32A520B9" w:rsidR="00273BFA" w:rsidRDefault="00273BFA" w:rsidP="00273BFA">
      <w:pPr>
        <w:pStyle w:val="Heading2"/>
      </w:pPr>
    </w:p>
    <w:p w14:paraId="654CECB5" w14:textId="3D5E7694" w:rsidR="0006225F" w:rsidRDefault="00355432" w:rsidP="0062290B">
      <w:pPr>
        <w:pStyle w:val="Numberedpara"/>
        <w:spacing w:after="240"/>
        <w:ind w:left="357" w:hanging="357"/>
      </w:pPr>
      <w:r>
        <w:t xml:space="preserve">Jennifer Howells </w:t>
      </w:r>
      <w:r w:rsidR="000D7F06">
        <w:t>shared a draft internal audit plan for 2021/2</w:t>
      </w:r>
      <w:r w:rsidR="00945734">
        <w:t>2 and sought</w:t>
      </w:r>
      <w:r w:rsidR="000D7F06">
        <w:t xml:space="preserve"> ET’s views on the proposed </w:t>
      </w:r>
      <w:r w:rsidR="00A71385">
        <w:t>audits</w:t>
      </w:r>
      <w:r w:rsidR="000D7F06">
        <w:t xml:space="preserve">.  </w:t>
      </w:r>
    </w:p>
    <w:p w14:paraId="63FBFE73" w14:textId="2088EE01" w:rsidR="00765173" w:rsidRDefault="00277E17" w:rsidP="0062290B">
      <w:pPr>
        <w:pStyle w:val="Numberedpara"/>
        <w:spacing w:after="240"/>
        <w:ind w:left="357" w:hanging="357"/>
      </w:pPr>
      <w:r>
        <w:t>ET</w:t>
      </w:r>
      <w:r w:rsidR="0006225F">
        <w:t xml:space="preserve"> noted that whilst there was not a</w:t>
      </w:r>
      <w:r w:rsidR="00A71385">
        <w:t xml:space="preserve"> planned </w:t>
      </w:r>
      <w:r w:rsidR="0006225F">
        <w:t xml:space="preserve">audit of a significant contract, the contract management function within NICE was </w:t>
      </w:r>
      <w:r w:rsidR="00A71385">
        <w:t>proposed for</w:t>
      </w:r>
      <w:r>
        <w:t xml:space="preserve"> review next year.</w:t>
      </w:r>
    </w:p>
    <w:p w14:paraId="506402D9" w14:textId="1EC5C572" w:rsidR="00601305" w:rsidRDefault="00277E17" w:rsidP="00765173">
      <w:pPr>
        <w:pStyle w:val="Numberedpara"/>
        <w:spacing w:after="240"/>
        <w:ind w:left="357" w:hanging="357"/>
      </w:pPr>
      <w:r>
        <w:t xml:space="preserve">ET queried whether Q3 was too early for </w:t>
      </w:r>
      <w:r w:rsidR="00946BF9">
        <w:t xml:space="preserve">an audit of </w:t>
      </w:r>
      <w:r>
        <w:t xml:space="preserve">the organisational design review.  It was agreed to </w:t>
      </w:r>
      <w:r w:rsidR="00A71385">
        <w:t>consider</w:t>
      </w:r>
      <w:r>
        <w:t xml:space="preserve"> the position nearer the time, and if need be, defer the OD </w:t>
      </w:r>
      <w:r w:rsidR="00946BF9">
        <w:t xml:space="preserve">audit </w:t>
      </w:r>
      <w:r>
        <w:t>and substitute i</w:t>
      </w:r>
      <w:r w:rsidR="00946BF9">
        <w:t xml:space="preserve">t </w:t>
      </w:r>
      <w:r>
        <w:t xml:space="preserve">with </w:t>
      </w:r>
      <w:r w:rsidR="00946BF9">
        <w:t xml:space="preserve">something from the reserve list, or </w:t>
      </w:r>
      <w:r>
        <w:t>a contract management audit.</w:t>
      </w:r>
    </w:p>
    <w:p w14:paraId="6CA2CF35" w14:textId="14191AF0" w:rsidR="00277E17" w:rsidRDefault="00277E17" w:rsidP="00765173">
      <w:pPr>
        <w:pStyle w:val="Numberedpara"/>
        <w:spacing w:after="240"/>
        <w:ind w:left="357" w:hanging="357"/>
      </w:pPr>
      <w:r>
        <w:t xml:space="preserve">Some of the </w:t>
      </w:r>
      <w:r w:rsidR="00946BF9">
        <w:t>text in the ‘</w:t>
      </w:r>
      <w:r>
        <w:t>risks addressed</w:t>
      </w:r>
      <w:r w:rsidR="00946BF9">
        <w:t>’ column</w:t>
      </w:r>
      <w:r>
        <w:t xml:space="preserve"> w</w:t>
      </w:r>
      <w:r w:rsidR="00946BF9">
        <w:t>as</w:t>
      </w:r>
      <w:r>
        <w:t xml:space="preserve"> out of date and required alignment with the strategic risks for 2021/22.</w:t>
      </w:r>
      <w:r w:rsidR="00946BF9">
        <w:t xml:space="preserve">  Elaine Repton agreed to feedback to Niki Parker.</w:t>
      </w:r>
    </w:p>
    <w:p w14:paraId="4AD082F8" w14:textId="66D861CD" w:rsidR="000E4E91" w:rsidRPr="000E4E91" w:rsidRDefault="000E4E91" w:rsidP="000E4E91">
      <w:pPr>
        <w:pStyle w:val="Numberedpara"/>
        <w:numPr>
          <w:ilvl w:val="0"/>
          <w:numId w:val="0"/>
        </w:numPr>
        <w:ind w:left="360"/>
        <w:jc w:val="right"/>
        <w:rPr>
          <w:b/>
          <w:bCs/>
        </w:rPr>
      </w:pPr>
      <w:r w:rsidRPr="000E4E91">
        <w:rPr>
          <w:b/>
          <w:bCs/>
        </w:rPr>
        <w:t xml:space="preserve">ACTION: </w:t>
      </w:r>
      <w:r w:rsidR="00277E17">
        <w:rPr>
          <w:b/>
          <w:bCs/>
        </w:rPr>
        <w:t>ER</w:t>
      </w:r>
    </w:p>
    <w:p w14:paraId="75819319" w14:textId="613D7A55" w:rsidR="000E4E91" w:rsidRDefault="000E4E91" w:rsidP="00946BF9">
      <w:pPr>
        <w:pStyle w:val="Numberedpara"/>
        <w:numPr>
          <w:ilvl w:val="0"/>
          <w:numId w:val="0"/>
        </w:numPr>
        <w:ind w:left="357"/>
        <w:jc w:val="right"/>
      </w:pPr>
    </w:p>
    <w:p w14:paraId="6F059AA6" w14:textId="265C271A" w:rsidR="00765173" w:rsidRDefault="008078F3" w:rsidP="00373B3D">
      <w:pPr>
        <w:pStyle w:val="Numberedpara"/>
        <w:spacing w:after="240"/>
        <w:ind w:left="357" w:hanging="357"/>
      </w:pPr>
      <w:r>
        <w:t xml:space="preserve">ET discussed the </w:t>
      </w:r>
      <w:r w:rsidR="00946BF9">
        <w:t>proposed business continuity audit and agreed it would be helpful to under</w:t>
      </w:r>
      <w:r w:rsidR="00654250">
        <w:t>take</w:t>
      </w:r>
      <w:r w:rsidR="00946BF9">
        <w:t xml:space="preserve"> a further B</w:t>
      </w:r>
      <w:r w:rsidR="00A46B24">
        <w:t xml:space="preserve">usiness </w:t>
      </w:r>
      <w:r w:rsidR="00946BF9">
        <w:t>C</w:t>
      </w:r>
      <w:r w:rsidR="00A46B24">
        <w:t xml:space="preserve">ontinuity </w:t>
      </w:r>
      <w:r w:rsidR="00946BF9">
        <w:t>P</w:t>
      </w:r>
      <w:r w:rsidR="00A46B24">
        <w:t>lan (BCP)</w:t>
      </w:r>
      <w:r w:rsidR="00946BF9">
        <w:t xml:space="preserve"> exercise ahead of the audit to check arrangements remain robust post-COVID</w:t>
      </w:r>
      <w:r w:rsidR="00373B3D">
        <w:t>, the London office move</w:t>
      </w:r>
      <w:r w:rsidR="00946BF9">
        <w:t xml:space="preserve"> and </w:t>
      </w:r>
      <w:r w:rsidR="00373B3D">
        <w:t xml:space="preserve">staff </w:t>
      </w:r>
      <w:r w:rsidR="00946BF9">
        <w:t>changes.  It was agreed to arrange a further BCP exercise.</w:t>
      </w:r>
      <w:r w:rsidR="00373B3D">
        <w:t xml:space="preserve">  Alexia Tonnel added that the D</w:t>
      </w:r>
      <w:r w:rsidR="002C27D2">
        <w:t xml:space="preserve">ata </w:t>
      </w:r>
      <w:r w:rsidR="00373B3D">
        <w:t>S</w:t>
      </w:r>
      <w:r w:rsidR="002C27D2">
        <w:t xml:space="preserve">ecurity and </w:t>
      </w:r>
      <w:r w:rsidR="00373B3D">
        <w:t>P</w:t>
      </w:r>
      <w:r w:rsidR="002C27D2">
        <w:t>rotection</w:t>
      </w:r>
      <w:r w:rsidR="00373B3D">
        <w:t xml:space="preserve"> toolkit required an </w:t>
      </w:r>
      <w:r w:rsidR="002C27D2">
        <w:t xml:space="preserve">annual </w:t>
      </w:r>
      <w:r w:rsidR="00373B3D">
        <w:t>exercise to be undertaken.</w:t>
      </w:r>
    </w:p>
    <w:p w14:paraId="4FFC4231" w14:textId="0BAF1BFC" w:rsidR="00946BF9" w:rsidRPr="00946BF9" w:rsidRDefault="00946BF9" w:rsidP="00946BF9">
      <w:pPr>
        <w:pStyle w:val="Numberedpara"/>
        <w:numPr>
          <w:ilvl w:val="0"/>
          <w:numId w:val="0"/>
        </w:numPr>
        <w:spacing w:after="240"/>
        <w:ind w:left="357"/>
        <w:jc w:val="right"/>
        <w:rPr>
          <w:b/>
          <w:bCs/>
        </w:rPr>
      </w:pPr>
      <w:r w:rsidRPr="00946BF9">
        <w:rPr>
          <w:b/>
          <w:bCs/>
        </w:rPr>
        <w:t>ACTION: JH</w:t>
      </w:r>
      <w:r w:rsidR="00373B3D">
        <w:rPr>
          <w:b/>
          <w:bCs/>
        </w:rPr>
        <w:t>/AT</w:t>
      </w:r>
    </w:p>
    <w:p w14:paraId="0F457BAC" w14:textId="0C4DF704" w:rsidR="00BC671B" w:rsidRDefault="00355432" w:rsidP="00BC671B">
      <w:pPr>
        <w:pStyle w:val="Heading2"/>
        <w:spacing w:after="240"/>
      </w:pPr>
      <w:r>
        <w:t>Draft risk register 2021/22</w:t>
      </w:r>
      <w:r w:rsidR="00D97684">
        <w:t xml:space="preserve"> (item </w:t>
      </w:r>
      <w:r>
        <w:t>7</w:t>
      </w:r>
      <w:r w:rsidR="00BC671B">
        <w:t>)</w:t>
      </w:r>
    </w:p>
    <w:p w14:paraId="492416CA" w14:textId="4C46245D" w:rsidR="00B06C42" w:rsidRDefault="004B6B28" w:rsidP="006F3AC4">
      <w:pPr>
        <w:pStyle w:val="Numberedpara"/>
        <w:spacing w:after="240"/>
        <w:ind w:left="357" w:hanging="357"/>
      </w:pPr>
      <w:r>
        <w:t>ET reviewed a revised set of risks for 2021/22 aligned to the strategic plan delivery.  Further amendments were agreed</w:t>
      </w:r>
      <w:r w:rsidR="00373B3D">
        <w:t>,</w:t>
      </w:r>
      <w:r>
        <w:t xml:space="preserve"> and Elaine Repton was asked to circulate an updated version to ET for each risk lead to provide a risk score.  This version will be shared with the Board in March </w:t>
      </w:r>
      <w:r w:rsidR="00373B3D">
        <w:t>for discussion</w:t>
      </w:r>
      <w:r w:rsidR="00A46B24">
        <w:t>, following review by G</w:t>
      </w:r>
      <w:r w:rsidR="00CC0BDE">
        <w:t xml:space="preserve">ill </w:t>
      </w:r>
      <w:r w:rsidR="00A46B24">
        <w:t>L</w:t>
      </w:r>
      <w:r w:rsidR="00CC0BDE">
        <w:t>eng</w:t>
      </w:r>
      <w:r w:rsidR="00373B3D">
        <w:t>.</w:t>
      </w:r>
    </w:p>
    <w:p w14:paraId="7D2AAFF8" w14:textId="0D0D4995" w:rsidR="00373B3D" w:rsidRPr="00373B3D" w:rsidRDefault="00373B3D" w:rsidP="00373B3D">
      <w:pPr>
        <w:pStyle w:val="Numberedpara"/>
        <w:numPr>
          <w:ilvl w:val="0"/>
          <w:numId w:val="0"/>
        </w:numPr>
        <w:spacing w:after="240"/>
        <w:ind w:left="357"/>
        <w:jc w:val="right"/>
        <w:rPr>
          <w:b/>
          <w:bCs/>
        </w:rPr>
      </w:pPr>
      <w:r w:rsidRPr="00373B3D">
        <w:rPr>
          <w:b/>
          <w:bCs/>
        </w:rPr>
        <w:t>ACTION: ER</w:t>
      </w:r>
    </w:p>
    <w:p w14:paraId="724C1404" w14:textId="1B792FB7" w:rsidR="00BF54E8" w:rsidRPr="00373B3D" w:rsidRDefault="00373B3D" w:rsidP="00373B3D">
      <w:pPr>
        <w:pStyle w:val="Numberedpara"/>
        <w:spacing w:after="240"/>
        <w:ind w:left="357" w:hanging="357"/>
      </w:pPr>
      <w:r>
        <w:t xml:space="preserve">It was noted that an internal audit of risk management is planned for Q1 next year which will provide an opportunity to review arrangements for escalating risks to ET and to streamline the various risk registers across </w:t>
      </w:r>
      <w:r w:rsidR="00964B31">
        <w:t xml:space="preserve">directorates, </w:t>
      </w:r>
      <w:r>
        <w:t>programmes and projects.</w:t>
      </w:r>
    </w:p>
    <w:p w14:paraId="60E745A7" w14:textId="0A5418F9" w:rsidR="00D97684" w:rsidRPr="00D80FF4" w:rsidRDefault="00E921FF" w:rsidP="00D80FF4">
      <w:pPr>
        <w:pStyle w:val="Heading2"/>
        <w:spacing w:after="240"/>
      </w:pPr>
      <w:r>
        <w:t>ET and Board meeting arrangements in the new ‘normal’</w:t>
      </w:r>
      <w:r w:rsidR="00D80FF4">
        <w:t xml:space="preserve"> (item </w:t>
      </w:r>
      <w:r w:rsidR="00355432">
        <w:t>8</w:t>
      </w:r>
      <w:r w:rsidR="00D80FF4">
        <w:t>)</w:t>
      </w:r>
    </w:p>
    <w:p w14:paraId="555820FD" w14:textId="537972B2" w:rsidR="00D80FF4" w:rsidRDefault="00816853" w:rsidP="008B38C5">
      <w:pPr>
        <w:pStyle w:val="Numberedpara"/>
        <w:spacing w:after="240"/>
        <w:ind w:left="357" w:hanging="357"/>
      </w:pPr>
      <w:r>
        <w:t xml:space="preserve">David Coombs sought feedback on proposals for the future format of ET and board meetings as restrictions on travel are lifted, </w:t>
      </w:r>
      <w:r w:rsidR="004670CB">
        <w:t xml:space="preserve">also </w:t>
      </w:r>
      <w:proofErr w:type="gramStart"/>
      <w:r>
        <w:t xml:space="preserve">taking </w:t>
      </w:r>
      <w:r w:rsidR="004670CB">
        <w:t xml:space="preserve">into </w:t>
      </w:r>
      <w:r>
        <w:t>account</w:t>
      </w:r>
      <w:proofErr w:type="gramEnd"/>
      <w:r>
        <w:t xml:space="preserve"> virtual meeting </w:t>
      </w:r>
      <w:r w:rsidR="004670CB">
        <w:t>capabilities and the potential tax implications of</w:t>
      </w:r>
      <w:r w:rsidR="00EE2CEE">
        <w:t xml:space="preserve"> </w:t>
      </w:r>
      <w:r w:rsidR="001627FE">
        <w:t xml:space="preserve">providing </w:t>
      </w:r>
      <w:r w:rsidR="00EE2CEE">
        <w:t>evening dinners.</w:t>
      </w:r>
    </w:p>
    <w:p w14:paraId="2EA91B24" w14:textId="627F4A01" w:rsidR="00102D47" w:rsidRDefault="001627FE" w:rsidP="009B7189">
      <w:pPr>
        <w:pStyle w:val="Numberedpara"/>
        <w:spacing w:after="240"/>
        <w:ind w:left="357" w:hanging="357"/>
      </w:pPr>
      <w:r>
        <w:t xml:space="preserve">ET discussed a number of issues including </w:t>
      </w:r>
      <w:r w:rsidR="00EA0B66">
        <w:t xml:space="preserve">rotating </w:t>
      </w:r>
      <w:r>
        <w:t xml:space="preserve">board meetings </w:t>
      </w:r>
      <w:r w:rsidR="00EA0B66">
        <w:t>between NICE offices</w:t>
      </w:r>
      <w:r>
        <w:t>, whether evening meals w</w:t>
      </w:r>
      <w:r w:rsidR="00EA0B66">
        <w:t xml:space="preserve">ith the board constituted a </w:t>
      </w:r>
      <w:r w:rsidR="00120E05">
        <w:t>business meeting</w:t>
      </w:r>
      <w:r>
        <w:t xml:space="preserve"> and the likely preference </w:t>
      </w:r>
      <w:r w:rsidR="00BB1793">
        <w:t xml:space="preserve">for </w:t>
      </w:r>
      <w:r w:rsidR="00EA0B66">
        <w:t xml:space="preserve">venue of </w:t>
      </w:r>
      <w:r>
        <w:t>the newly appointed NEDs</w:t>
      </w:r>
      <w:r w:rsidR="00EA0B66">
        <w:t>.</w:t>
      </w:r>
      <w:r>
        <w:t xml:space="preserve">  </w:t>
      </w:r>
      <w:r w:rsidR="00EA0B66">
        <w:t>David Coombs was asked to check how other ALBs class hospitality provided for their board meetings.</w:t>
      </w:r>
    </w:p>
    <w:p w14:paraId="6A1E0C94" w14:textId="79320BD6" w:rsidR="007533CB" w:rsidRPr="007533CB" w:rsidRDefault="007533CB" w:rsidP="007533CB">
      <w:pPr>
        <w:pStyle w:val="Numberedpara"/>
        <w:numPr>
          <w:ilvl w:val="0"/>
          <w:numId w:val="0"/>
        </w:numPr>
        <w:spacing w:after="240"/>
        <w:ind w:left="357"/>
        <w:jc w:val="right"/>
        <w:rPr>
          <w:b/>
          <w:bCs/>
        </w:rPr>
      </w:pPr>
      <w:r w:rsidRPr="007533CB">
        <w:rPr>
          <w:b/>
          <w:bCs/>
        </w:rPr>
        <w:t>ACTION: DC</w:t>
      </w:r>
    </w:p>
    <w:p w14:paraId="441E4A5E" w14:textId="5A8DD276" w:rsidR="009B7189" w:rsidRDefault="00EA0B66" w:rsidP="009B7189">
      <w:pPr>
        <w:pStyle w:val="Numberedpara"/>
        <w:spacing w:after="240"/>
        <w:ind w:left="357" w:hanging="357"/>
      </w:pPr>
      <w:r>
        <w:t xml:space="preserve">For the April board meeting, enquiries have been made with </w:t>
      </w:r>
      <w:r w:rsidR="00A46B24">
        <w:t xml:space="preserve">several organisations, including the </w:t>
      </w:r>
      <w:r>
        <w:t>R</w:t>
      </w:r>
      <w:r w:rsidR="00A46B24">
        <w:t xml:space="preserve">oyal </w:t>
      </w:r>
      <w:r>
        <w:t>C</w:t>
      </w:r>
      <w:r w:rsidR="00A46B24">
        <w:t xml:space="preserve">ollege of </w:t>
      </w:r>
      <w:r>
        <w:t>P</w:t>
      </w:r>
      <w:r w:rsidR="00A46B24">
        <w:t>hysicians, which</w:t>
      </w:r>
      <w:r>
        <w:t xml:space="preserve"> will be able to accommodate a hybrid meeting for those who do not wish to travel to London</w:t>
      </w:r>
      <w:r w:rsidR="00120E05">
        <w:t xml:space="preserve"> while restrictions are still in place.  It was agreed to clarify how many ET and board members would be willing to travel</w:t>
      </w:r>
      <w:r w:rsidR="00F069D6">
        <w:t xml:space="preserve"> to London</w:t>
      </w:r>
      <w:r w:rsidR="00120E05">
        <w:t xml:space="preserve">, and how many prefer virtual, and to check the AV </w:t>
      </w:r>
      <w:r w:rsidR="00C158FE">
        <w:t>equipment</w:t>
      </w:r>
      <w:r w:rsidR="002F2412">
        <w:t xml:space="preserve"> capab</w:t>
      </w:r>
      <w:r w:rsidR="00076C5A">
        <w:t>ility</w:t>
      </w:r>
      <w:r w:rsidR="002F2412">
        <w:t xml:space="preserve"> </w:t>
      </w:r>
      <w:r w:rsidR="00076C5A">
        <w:t>for</w:t>
      </w:r>
      <w:r w:rsidR="002F2412">
        <w:t xml:space="preserve"> hosting hybrid meeting</w:t>
      </w:r>
      <w:r w:rsidR="00076C5A">
        <w:t>s</w:t>
      </w:r>
      <w:r w:rsidR="002F2412">
        <w:t>.</w:t>
      </w:r>
    </w:p>
    <w:p w14:paraId="603AABA5" w14:textId="27B0CD5E" w:rsidR="00120E05" w:rsidRPr="00120E05" w:rsidRDefault="00120E05" w:rsidP="00120E05">
      <w:pPr>
        <w:pStyle w:val="Numberedpara"/>
        <w:numPr>
          <w:ilvl w:val="0"/>
          <w:numId w:val="0"/>
        </w:numPr>
        <w:spacing w:after="240"/>
        <w:ind w:left="357"/>
        <w:jc w:val="right"/>
        <w:rPr>
          <w:b/>
          <w:bCs/>
        </w:rPr>
      </w:pPr>
      <w:r w:rsidRPr="00120E05">
        <w:rPr>
          <w:b/>
          <w:bCs/>
        </w:rPr>
        <w:lastRenderedPageBreak/>
        <w:t>ACTION: DC</w:t>
      </w:r>
    </w:p>
    <w:p w14:paraId="61551C79" w14:textId="5916FCCF" w:rsidR="00120E05" w:rsidRDefault="00700692" w:rsidP="009B7189">
      <w:pPr>
        <w:pStyle w:val="Numberedpara"/>
        <w:spacing w:after="240"/>
        <w:ind w:left="357" w:hanging="357"/>
      </w:pPr>
      <w:r>
        <w:t>In relation to ET meetings, it was agreed to hold face to face ET meetings monthly, the day before the board meeting, starting from the July meeting.  The meetings will run 11-2.30</w:t>
      </w:r>
      <w:r w:rsidR="005661EA">
        <w:t>pm</w:t>
      </w:r>
      <w:r>
        <w:t xml:space="preserve"> with a 30 min</w:t>
      </w:r>
      <w:r w:rsidR="005661EA">
        <w:t>ute</w:t>
      </w:r>
      <w:r>
        <w:t xml:space="preserve"> lunch break with GE meetings running for an hour from 3.30 – 4.30pm.  When the board meeting is on a Thursday, ET meetings will move to Wednesday and GE will remain on its Tuesday slot.  </w:t>
      </w:r>
      <w:r w:rsidR="00C640D9">
        <w:t>Contributors for</w:t>
      </w:r>
      <w:r w:rsidR="00AE1AA5">
        <w:t xml:space="preserve"> </w:t>
      </w:r>
      <w:r w:rsidR="00A46B24">
        <w:t xml:space="preserve">specific </w:t>
      </w:r>
      <w:r w:rsidR="00C640D9">
        <w:t>paper</w:t>
      </w:r>
      <w:r w:rsidR="00A46B24">
        <w:t>s</w:t>
      </w:r>
      <w:r w:rsidR="00AE1AA5">
        <w:t xml:space="preserve"> will be able to attend virtually.  </w:t>
      </w:r>
      <w:r>
        <w:t xml:space="preserve">David Coombs </w:t>
      </w:r>
      <w:r w:rsidR="005661EA">
        <w:t>was</w:t>
      </w:r>
      <w:r>
        <w:t xml:space="preserve"> asked to work through the arrangements and </w:t>
      </w:r>
      <w:r w:rsidR="003D55F5">
        <w:t>actions</w:t>
      </w:r>
      <w:r w:rsidR="00170DC7">
        <w:t xml:space="preserve"> to amend diary invites etc</w:t>
      </w:r>
      <w:r>
        <w:t>.</w:t>
      </w:r>
    </w:p>
    <w:p w14:paraId="0837C1A9" w14:textId="5F771F21" w:rsidR="00700692" w:rsidRPr="00700692" w:rsidRDefault="00700692" w:rsidP="00700692">
      <w:pPr>
        <w:pStyle w:val="Numberedpara"/>
        <w:numPr>
          <w:ilvl w:val="0"/>
          <w:numId w:val="0"/>
        </w:numPr>
        <w:spacing w:after="240"/>
        <w:jc w:val="right"/>
        <w:rPr>
          <w:b/>
          <w:bCs/>
        </w:rPr>
      </w:pPr>
      <w:r w:rsidRPr="00700692">
        <w:rPr>
          <w:b/>
          <w:bCs/>
        </w:rPr>
        <w:t>ACTION: DC</w:t>
      </w:r>
    </w:p>
    <w:p w14:paraId="70F1766A" w14:textId="1A504C45" w:rsidR="00F724A3" w:rsidRPr="003D55F5" w:rsidRDefault="003D55F5" w:rsidP="003D55F5">
      <w:pPr>
        <w:pStyle w:val="Numberedpara"/>
        <w:spacing w:after="240"/>
        <w:ind w:left="357" w:hanging="357"/>
      </w:pPr>
      <w:r>
        <w:t xml:space="preserve">It was noted that a meeting of the standing </w:t>
      </w:r>
      <w:r w:rsidR="00C640D9">
        <w:t>committee chairs</w:t>
      </w:r>
      <w:r>
        <w:t xml:space="preserve"> has been arranged for 24 June. It was proposed that the meetings be held six monthly, to be hosted virtually to begin with, subject to the group’s preference thereafter.</w:t>
      </w:r>
    </w:p>
    <w:p w14:paraId="7106FD20" w14:textId="32EC7360" w:rsidR="00CB22FE" w:rsidRPr="00CB22FE" w:rsidRDefault="0085617E" w:rsidP="00CB22FE">
      <w:pPr>
        <w:pStyle w:val="Heading2"/>
        <w:spacing w:after="240"/>
      </w:pPr>
      <w:r>
        <w:t>Draft strategic plan</w:t>
      </w:r>
      <w:r w:rsidR="00CB22FE" w:rsidRPr="00CB22FE">
        <w:t xml:space="preserve"> (item </w:t>
      </w:r>
      <w:r>
        <w:t>9</w:t>
      </w:r>
      <w:r w:rsidR="00CB22FE" w:rsidRPr="00CB22FE">
        <w:t>)</w:t>
      </w:r>
    </w:p>
    <w:p w14:paraId="0B10487A" w14:textId="4C7995E8" w:rsidR="00CB22FE" w:rsidRDefault="00170DC7" w:rsidP="00FD18E8">
      <w:pPr>
        <w:pStyle w:val="Numberedpara"/>
        <w:spacing w:after="240"/>
        <w:ind w:left="357" w:hanging="357"/>
      </w:pPr>
      <w:r>
        <w:t>Dani Mason sought views on the latest</w:t>
      </w:r>
      <w:r w:rsidR="001F79D2">
        <w:t xml:space="preserve"> </w:t>
      </w:r>
      <w:r>
        <w:t>designed version of the strategic plan for approval by ET, ahead of its submission to the March board meeting for final sign off.  Disc</w:t>
      </w:r>
      <w:r w:rsidR="00F5602A">
        <w:t>u</w:t>
      </w:r>
      <w:r>
        <w:t>ssions with the DHSC were</w:t>
      </w:r>
      <w:r w:rsidR="001F79D2">
        <w:t xml:space="preserve"> still outstanding, which David Coombs has chased up.</w:t>
      </w:r>
    </w:p>
    <w:p w14:paraId="796CFD17" w14:textId="228F29C0" w:rsidR="00F12FBB" w:rsidRDefault="001F79D2" w:rsidP="00FD18E8">
      <w:pPr>
        <w:pStyle w:val="Numberedpara"/>
        <w:spacing w:after="240"/>
        <w:ind w:left="357" w:hanging="357"/>
      </w:pPr>
      <w:r>
        <w:t>ET reviewed the document in detail and Dani Mason noted amendments to the text and requests for alternative images.</w:t>
      </w:r>
      <w:r w:rsidR="00282711">
        <w:t xml:space="preserve">  Dani was asked to provide Gill Leng with a final version to approve before the board papers are circulated.</w:t>
      </w:r>
    </w:p>
    <w:p w14:paraId="30D6EF4C" w14:textId="1BD3058E" w:rsidR="00B5267D" w:rsidRPr="00282711" w:rsidRDefault="00B5267D" w:rsidP="00282711">
      <w:pPr>
        <w:pStyle w:val="Numberedpara"/>
        <w:numPr>
          <w:ilvl w:val="0"/>
          <w:numId w:val="0"/>
        </w:numPr>
        <w:spacing w:after="240"/>
        <w:ind w:left="357"/>
        <w:jc w:val="right"/>
        <w:rPr>
          <w:b/>
          <w:bCs/>
        </w:rPr>
      </w:pPr>
      <w:r w:rsidRPr="00B5267D">
        <w:rPr>
          <w:b/>
          <w:bCs/>
        </w:rPr>
        <w:t xml:space="preserve">ACTION: </w:t>
      </w:r>
      <w:r w:rsidR="00170DC7">
        <w:rPr>
          <w:b/>
          <w:bCs/>
        </w:rPr>
        <w:t>DM</w:t>
      </w:r>
    </w:p>
    <w:p w14:paraId="385C86D6" w14:textId="7CA896CA" w:rsidR="004214ED" w:rsidRDefault="0085617E" w:rsidP="001211B2">
      <w:pPr>
        <w:pStyle w:val="Heading2"/>
        <w:spacing w:after="240"/>
      </w:pPr>
      <w:r>
        <w:t>Commercial managed access</w:t>
      </w:r>
      <w:r w:rsidR="004214ED">
        <w:t xml:space="preserve"> (item </w:t>
      </w:r>
      <w:r w:rsidR="001211B2">
        <w:t>1</w:t>
      </w:r>
      <w:r>
        <w:t>0</w:t>
      </w:r>
      <w:r w:rsidR="004214ED">
        <w:t>)</w:t>
      </w:r>
    </w:p>
    <w:p w14:paraId="1AFC86AF" w14:textId="7AD903BB" w:rsidR="00AC2C4D" w:rsidRDefault="00212A7E" w:rsidP="001211B2">
      <w:pPr>
        <w:pStyle w:val="Numberedpara"/>
        <w:spacing w:after="240"/>
        <w:rPr>
          <w:color w:val="auto"/>
        </w:rPr>
      </w:pPr>
      <w:r>
        <w:rPr>
          <w:color w:val="auto"/>
        </w:rPr>
        <w:t xml:space="preserve">Meindert Boysen </w:t>
      </w:r>
      <w:r w:rsidR="003911C1">
        <w:rPr>
          <w:color w:val="auto"/>
        </w:rPr>
        <w:t>sought feedback on a draft board paper recommending that the current position re</w:t>
      </w:r>
      <w:r w:rsidR="00C033C8">
        <w:rPr>
          <w:color w:val="auto"/>
        </w:rPr>
        <w:t>garding</w:t>
      </w:r>
      <w:r w:rsidR="003911C1">
        <w:rPr>
          <w:color w:val="auto"/>
        </w:rPr>
        <w:t xml:space="preserve"> NICE’s role in developing </w:t>
      </w:r>
      <w:r w:rsidR="00A164B0">
        <w:rPr>
          <w:color w:val="auto"/>
        </w:rPr>
        <w:t xml:space="preserve">commercial </w:t>
      </w:r>
      <w:r w:rsidR="003911C1">
        <w:rPr>
          <w:color w:val="auto"/>
        </w:rPr>
        <w:t>managed access re</w:t>
      </w:r>
      <w:r w:rsidR="00B80D52">
        <w:rPr>
          <w:color w:val="auto"/>
        </w:rPr>
        <w:t>quest</w:t>
      </w:r>
      <w:r w:rsidR="003911C1">
        <w:rPr>
          <w:color w:val="auto"/>
        </w:rPr>
        <w:t xml:space="preserve">s for pharmaceuticals should be maintained, based on legal advice, </w:t>
      </w:r>
      <w:r w:rsidR="00C033C8">
        <w:rPr>
          <w:color w:val="auto"/>
        </w:rPr>
        <w:t>while further work takes place on the development and publication of an interim addendum to the process guide.</w:t>
      </w:r>
    </w:p>
    <w:p w14:paraId="199D5C18" w14:textId="2BFF4A9E" w:rsidR="00A164B0" w:rsidRDefault="00C033C8" w:rsidP="00A164B0">
      <w:pPr>
        <w:pStyle w:val="Numberedpara"/>
        <w:spacing w:after="240"/>
        <w:rPr>
          <w:color w:val="auto"/>
        </w:rPr>
      </w:pPr>
      <w:r>
        <w:rPr>
          <w:color w:val="auto"/>
        </w:rPr>
        <w:t xml:space="preserve">ET agreed this was strategically important </w:t>
      </w:r>
      <w:r w:rsidR="00A164B0">
        <w:rPr>
          <w:color w:val="auto"/>
        </w:rPr>
        <w:t xml:space="preserve">for NICE’s future role in managed access and the IMF, and therefore the </w:t>
      </w:r>
      <w:r>
        <w:rPr>
          <w:color w:val="auto"/>
        </w:rPr>
        <w:t xml:space="preserve">paper </w:t>
      </w:r>
      <w:r w:rsidR="00A164B0">
        <w:rPr>
          <w:color w:val="auto"/>
        </w:rPr>
        <w:t>should include</w:t>
      </w:r>
      <w:r>
        <w:rPr>
          <w:color w:val="auto"/>
        </w:rPr>
        <w:t xml:space="preserve"> all the risks </w:t>
      </w:r>
      <w:r w:rsidR="00A164B0">
        <w:rPr>
          <w:color w:val="auto"/>
        </w:rPr>
        <w:t>for the board to consider, including extracts from the legal advice</w:t>
      </w:r>
      <w:r w:rsidR="00B80D52">
        <w:rPr>
          <w:color w:val="auto"/>
        </w:rPr>
        <w:t xml:space="preserve"> received</w:t>
      </w:r>
      <w:r w:rsidR="00A164B0">
        <w:rPr>
          <w:color w:val="auto"/>
        </w:rPr>
        <w:t>.  A number of amendments were requested which Brad Groves was asked to make and to provide Gill Leng with the updated version for approval.</w:t>
      </w:r>
    </w:p>
    <w:p w14:paraId="4E35CBBE" w14:textId="76112C64" w:rsidR="00A164B0" w:rsidRPr="00A164B0" w:rsidRDefault="00A164B0" w:rsidP="00A164B0">
      <w:pPr>
        <w:pStyle w:val="Numberedpara"/>
        <w:numPr>
          <w:ilvl w:val="0"/>
          <w:numId w:val="0"/>
        </w:numPr>
        <w:spacing w:after="240"/>
        <w:ind w:left="360"/>
        <w:jc w:val="right"/>
        <w:rPr>
          <w:b/>
          <w:bCs/>
          <w:color w:val="auto"/>
        </w:rPr>
      </w:pPr>
      <w:r w:rsidRPr="00A164B0">
        <w:rPr>
          <w:b/>
          <w:bCs/>
          <w:color w:val="auto"/>
        </w:rPr>
        <w:t>ACTION: BG</w:t>
      </w:r>
    </w:p>
    <w:p w14:paraId="5E2763A4" w14:textId="01020A42" w:rsidR="00A164B0" w:rsidRDefault="00B80D52" w:rsidP="001211B2">
      <w:pPr>
        <w:pStyle w:val="Numberedpara"/>
        <w:spacing w:after="240"/>
        <w:rPr>
          <w:color w:val="auto"/>
        </w:rPr>
      </w:pPr>
      <w:r>
        <w:rPr>
          <w:color w:val="auto"/>
        </w:rPr>
        <w:t>T</w:t>
      </w:r>
      <w:r w:rsidR="00A164B0">
        <w:rPr>
          <w:color w:val="auto"/>
        </w:rPr>
        <w:t xml:space="preserve">here is a </w:t>
      </w:r>
      <w:r>
        <w:rPr>
          <w:color w:val="auto"/>
        </w:rPr>
        <w:t>further</w:t>
      </w:r>
      <w:r w:rsidR="00A164B0">
        <w:rPr>
          <w:color w:val="auto"/>
        </w:rPr>
        <w:t xml:space="preserve"> commercial managed access paper on the March board agenda</w:t>
      </w:r>
      <w:r>
        <w:rPr>
          <w:color w:val="auto"/>
        </w:rPr>
        <w:t xml:space="preserve"> in the morning session, and the team were asked to ensure that the two were cross-referenced.</w:t>
      </w:r>
    </w:p>
    <w:p w14:paraId="465026DF" w14:textId="423DFA21" w:rsidR="00616EAC" w:rsidRPr="00616EAC" w:rsidRDefault="00616EAC" w:rsidP="00616EAC">
      <w:pPr>
        <w:pStyle w:val="Numberedpara"/>
        <w:numPr>
          <w:ilvl w:val="0"/>
          <w:numId w:val="0"/>
        </w:numPr>
        <w:spacing w:after="240"/>
        <w:ind w:left="360"/>
        <w:jc w:val="right"/>
        <w:rPr>
          <w:b/>
          <w:bCs/>
          <w:color w:val="auto"/>
        </w:rPr>
      </w:pPr>
      <w:r w:rsidRPr="00616EAC">
        <w:rPr>
          <w:b/>
          <w:bCs/>
          <w:color w:val="auto"/>
        </w:rPr>
        <w:t>ACTION: MB</w:t>
      </w:r>
    </w:p>
    <w:p w14:paraId="6F7968E8" w14:textId="15C8052D" w:rsidR="00D058A1" w:rsidRDefault="00D058A1" w:rsidP="00D8696A">
      <w:pPr>
        <w:pStyle w:val="Heading2"/>
      </w:pPr>
      <w:r>
        <w:t xml:space="preserve">Gold group (item </w:t>
      </w:r>
      <w:r w:rsidR="001211B2">
        <w:t>1</w:t>
      </w:r>
      <w:r w:rsidR="0085617E">
        <w:t>1</w:t>
      </w:r>
      <w:r>
        <w:t>)</w:t>
      </w:r>
    </w:p>
    <w:p w14:paraId="4548A4F9" w14:textId="77777777" w:rsidR="00D8696A" w:rsidRPr="00D8696A" w:rsidRDefault="00D8696A" w:rsidP="00D8696A">
      <w:pPr>
        <w:pStyle w:val="Paragraph"/>
        <w:numPr>
          <w:ilvl w:val="0"/>
          <w:numId w:val="0"/>
        </w:numPr>
        <w:ind w:left="720"/>
      </w:pPr>
    </w:p>
    <w:p w14:paraId="4DA77104" w14:textId="4259E1A0" w:rsidR="00003F33" w:rsidRPr="003209CA" w:rsidRDefault="001211B2" w:rsidP="006B79B1">
      <w:pPr>
        <w:pStyle w:val="Numberedpara"/>
        <w:spacing w:after="240"/>
      </w:pPr>
      <w:r>
        <w:rPr>
          <w:color w:val="000000" w:themeColor="text1"/>
        </w:rPr>
        <w:t xml:space="preserve">ET noted </w:t>
      </w:r>
      <w:r w:rsidR="004077AD">
        <w:rPr>
          <w:color w:val="000000" w:themeColor="text1"/>
        </w:rPr>
        <w:t>the</w:t>
      </w:r>
      <w:r w:rsidR="004866D6">
        <w:rPr>
          <w:color w:val="000000" w:themeColor="text1"/>
        </w:rPr>
        <w:t xml:space="preserve"> </w:t>
      </w:r>
      <w:r w:rsidR="00F46A45" w:rsidRPr="00DB70B5">
        <w:rPr>
          <w:color w:val="000000" w:themeColor="text1"/>
        </w:rPr>
        <w:t>decision</w:t>
      </w:r>
      <w:r w:rsidR="0085617E">
        <w:rPr>
          <w:color w:val="000000" w:themeColor="text1"/>
        </w:rPr>
        <w:t xml:space="preserve"> </w:t>
      </w:r>
      <w:r w:rsidR="001A3F41">
        <w:rPr>
          <w:color w:val="000000" w:themeColor="text1"/>
        </w:rPr>
        <w:t>taken</w:t>
      </w:r>
      <w:r w:rsidR="00F46A45" w:rsidRPr="00DB70B5">
        <w:rPr>
          <w:color w:val="000000" w:themeColor="text1"/>
        </w:rPr>
        <w:t xml:space="preserve"> </w:t>
      </w:r>
      <w:r w:rsidR="00350DA4" w:rsidRPr="00DB70B5">
        <w:rPr>
          <w:color w:val="000000" w:themeColor="text1"/>
        </w:rPr>
        <w:t>at</w:t>
      </w:r>
      <w:r w:rsidR="00F46A45" w:rsidRPr="00DB70B5">
        <w:rPr>
          <w:color w:val="000000" w:themeColor="text1"/>
        </w:rPr>
        <w:t xml:space="preserve"> the Gold group</w:t>
      </w:r>
      <w:r w:rsidR="004077AD">
        <w:rPr>
          <w:color w:val="000000" w:themeColor="text1"/>
        </w:rPr>
        <w:t>:</w:t>
      </w:r>
    </w:p>
    <w:p w14:paraId="3E5B8E61" w14:textId="2E93FF2F" w:rsidR="00282838" w:rsidRPr="00EB433F" w:rsidRDefault="00170DC7" w:rsidP="00404763">
      <w:pPr>
        <w:pStyle w:val="Numberedpara"/>
        <w:numPr>
          <w:ilvl w:val="0"/>
          <w:numId w:val="23"/>
        </w:numPr>
        <w:spacing w:after="240"/>
        <w:ind w:left="714" w:hanging="357"/>
      </w:pPr>
      <w:r>
        <w:t>a</w:t>
      </w:r>
      <w:r w:rsidR="003209CA" w:rsidRPr="00282838">
        <w:t>gree</w:t>
      </w:r>
      <w:r w:rsidR="003209CA">
        <w:t>d the</w:t>
      </w:r>
      <w:r w:rsidR="0085617E">
        <w:t xml:space="preserve"> carers leave policy should be re-instated </w:t>
      </w:r>
      <w:r w:rsidR="00834615">
        <w:t xml:space="preserve">from </w:t>
      </w:r>
      <w:r w:rsidR="0085617E">
        <w:t>1 April 2021</w:t>
      </w:r>
      <w:r w:rsidR="003209CA">
        <w:t>.</w:t>
      </w:r>
    </w:p>
    <w:p w14:paraId="0A718C54" w14:textId="13CF2CD8" w:rsidR="006A5012" w:rsidRPr="00237B78" w:rsidRDefault="00350DA4" w:rsidP="00350DA4">
      <w:pPr>
        <w:pStyle w:val="Heading2"/>
        <w:spacing w:after="240"/>
      </w:pPr>
      <w:r w:rsidRPr="00237B78">
        <w:lastRenderedPageBreak/>
        <w:t>Strategy and business planning (item 1</w:t>
      </w:r>
      <w:r w:rsidR="0085617E">
        <w:t>2</w:t>
      </w:r>
      <w:r w:rsidRPr="00237B78">
        <w:t>)</w:t>
      </w:r>
    </w:p>
    <w:p w14:paraId="16E43A6E" w14:textId="43CE28D5" w:rsidR="00A74841" w:rsidRPr="00DD4C49" w:rsidRDefault="001211B2" w:rsidP="00DD4C49">
      <w:pPr>
        <w:pStyle w:val="Numberedpara"/>
        <w:spacing w:after="240"/>
        <w:rPr>
          <w:color w:val="000000" w:themeColor="text1"/>
        </w:rPr>
      </w:pPr>
      <w:r>
        <w:rPr>
          <w:color w:val="000000" w:themeColor="text1"/>
        </w:rPr>
        <w:t>Nothing further to discuss</w:t>
      </w:r>
      <w:r w:rsidR="00DD4C49">
        <w:rPr>
          <w:color w:val="000000" w:themeColor="text1"/>
        </w:rPr>
        <w:t xml:space="preserve">. </w:t>
      </w:r>
    </w:p>
    <w:p w14:paraId="2C2566C4" w14:textId="012A63DB" w:rsidR="008C78B4" w:rsidRPr="008C78B4" w:rsidRDefault="008C78B4" w:rsidP="008C78B4">
      <w:pPr>
        <w:pStyle w:val="Numberedpara"/>
        <w:numPr>
          <w:ilvl w:val="0"/>
          <w:numId w:val="0"/>
        </w:numPr>
        <w:spacing w:before="240"/>
        <w:ind w:left="357" w:hanging="357"/>
        <w:rPr>
          <w:b/>
          <w:bCs/>
          <w:color w:val="000000" w:themeColor="text1"/>
        </w:rPr>
      </w:pPr>
      <w:r>
        <w:rPr>
          <w:b/>
          <w:bCs/>
          <w:color w:val="000000" w:themeColor="text1"/>
        </w:rPr>
        <w:t xml:space="preserve">Review of the meeting (item </w:t>
      </w:r>
      <w:r w:rsidR="00D058A1">
        <w:rPr>
          <w:b/>
          <w:bCs/>
          <w:color w:val="000000" w:themeColor="text1"/>
        </w:rPr>
        <w:t>1</w:t>
      </w:r>
      <w:r w:rsidR="0085617E">
        <w:rPr>
          <w:b/>
          <w:bCs/>
          <w:color w:val="000000" w:themeColor="text1"/>
        </w:rPr>
        <w:t>3</w:t>
      </w:r>
      <w:r>
        <w:rPr>
          <w:b/>
          <w:bCs/>
          <w:color w:val="000000" w:themeColor="text1"/>
        </w:rPr>
        <w:t>)</w:t>
      </w:r>
    </w:p>
    <w:p w14:paraId="60B6B50D" w14:textId="39DD0A38" w:rsidR="008C78B4" w:rsidRDefault="008C78B4" w:rsidP="008C78B4">
      <w:pPr>
        <w:pStyle w:val="Numberedpara"/>
        <w:numPr>
          <w:ilvl w:val="0"/>
          <w:numId w:val="0"/>
        </w:numPr>
        <w:rPr>
          <w:color w:val="000000" w:themeColor="text1"/>
        </w:rPr>
      </w:pPr>
    </w:p>
    <w:p w14:paraId="4FB979F9" w14:textId="6D499A3E" w:rsidR="00147577" w:rsidRDefault="00FA121B" w:rsidP="0085617E">
      <w:pPr>
        <w:pStyle w:val="Numberedpara"/>
        <w:spacing w:after="240"/>
        <w:ind w:left="357" w:hanging="357"/>
        <w:rPr>
          <w:color w:val="000000" w:themeColor="text1"/>
        </w:rPr>
      </w:pPr>
      <w:r>
        <w:rPr>
          <w:color w:val="000000" w:themeColor="text1"/>
        </w:rPr>
        <w:t>E</w:t>
      </w:r>
      <w:r w:rsidR="004866D6">
        <w:rPr>
          <w:color w:val="000000" w:themeColor="text1"/>
        </w:rPr>
        <w:t xml:space="preserve">T </w:t>
      </w:r>
      <w:r w:rsidR="00685AFA">
        <w:rPr>
          <w:color w:val="000000" w:themeColor="text1"/>
        </w:rPr>
        <w:t>agreed th</w:t>
      </w:r>
      <w:r w:rsidR="0003000C">
        <w:rPr>
          <w:color w:val="000000" w:themeColor="text1"/>
        </w:rPr>
        <w:t xml:space="preserve">at </w:t>
      </w:r>
      <w:r w:rsidR="00685AFA">
        <w:rPr>
          <w:color w:val="000000" w:themeColor="text1"/>
        </w:rPr>
        <w:t xml:space="preserve">many </w:t>
      </w:r>
      <w:r w:rsidR="0003000C">
        <w:rPr>
          <w:color w:val="000000" w:themeColor="text1"/>
        </w:rPr>
        <w:t xml:space="preserve">of </w:t>
      </w:r>
      <w:r w:rsidR="00685AFA">
        <w:rPr>
          <w:color w:val="000000" w:themeColor="text1"/>
        </w:rPr>
        <w:t xml:space="preserve">items on the agenda had required detailed review and debate.  To address this, it was queried whether comments on some papers could be provided in advance of the meeting to reduce the length of the discussions. </w:t>
      </w:r>
    </w:p>
    <w:p w14:paraId="3BAF31A3" w14:textId="74A35D69" w:rsidR="00050013" w:rsidRPr="00050013" w:rsidRDefault="00050013" w:rsidP="00050013">
      <w:pPr>
        <w:pStyle w:val="Heading2"/>
        <w:spacing w:after="240"/>
      </w:pPr>
      <w:r>
        <w:t>Technology governance board membership</w:t>
      </w:r>
    </w:p>
    <w:p w14:paraId="01DE1CEF" w14:textId="347DD458" w:rsidR="00050013" w:rsidRDefault="00050013" w:rsidP="0085617E">
      <w:pPr>
        <w:pStyle w:val="Numberedpara"/>
        <w:spacing w:after="240"/>
        <w:ind w:left="357" w:hanging="357"/>
        <w:rPr>
          <w:color w:val="000000" w:themeColor="text1"/>
        </w:rPr>
      </w:pPr>
      <w:r>
        <w:rPr>
          <w:color w:val="000000" w:themeColor="text1"/>
        </w:rPr>
        <w:t xml:space="preserve">Alexia Tonnel advised that the terms of reference for the Technology Governance Board had </w:t>
      </w:r>
      <w:r w:rsidR="00187B82">
        <w:rPr>
          <w:color w:val="000000" w:themeColor="text1"/>
        </w:rPr>
        <w:t xml:space="preserve">now </w:t>
      </w:r>
      <w:r>
        <w:rPr>
          <w:color w:val="000000" w:themeColor="text1"/>
        </w:rPr>
        <w:t xml:space="preserve">been refined and requested </w:t>
      </w:r>
      <w:r w:rsidR="00187B82">
        <w:rPr>
          <w:color w:val="000000" w:themeColor="text1"/>
        </w:rPr>
        <w:t xml:space="preserve">that </w:t>
      </w:r>
      <w:r>
        <w:rPr>
          <w:color w:val="000000" w:themeColor="text1"/>
        </w:rPr>
        <w:t>ET members nominate staff to join the group.</w:t>
      </w:r>
    </w:p>
    <w:p w14:paraId="2B4A8398" w14:textId="2DE08E46" w:rsidR="00050013" w:rsidRPr="00050013" w:rsidRDefault="00050013" w:rsidP="00050013">
      <w:pPr>
        <w:pStyle w:val="Numberedpara"/>
        <w:numPr>
          <w:ilvl w:val="0"/>
          <w:numId w:val="0"/>
        </w:numPr>
        <w:spacing w:after="240"/>
        <w:ind w:left="357"/>
        <w:jc w:val="right"/>
        <w:rPr>
          <w:b/>
          <w:bCs/>
          <w:color w:val="000000" w:themeColor="text1"/>
        </w:rPr>
      </w:pPr>
      <w:r w:rsidRPr="00050013">
        <w:rPr>
          <w:b/>
          <w:bCs/>
          <w:color w:val="000000" w:themeColor="text1"/>
        </w:rPr>
        <w:t>ACTION: All</w:t>
      </w:r>
    </w:p>
    <w:sectPr w:rsidR="00050013" w:rsidRPr="00050013" w:rsidSect="00C12890">
      <w:head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BD57F" w14:textId="77777777" w:rsidR="006367F8" w:rsidRDefault="006367F8" w:rsidP="00446BEE">
      <w:r>
        <w:separator/>
      </w:r>
    </w:p>
  </w:endnote>
  <w:endnote w:type="continuationSeparator" w:id="0">
    <w:p w14:paraId="115D9229" w14:textId="77777777" w:rsidR="006367F8" w:rsidRDefault="006367F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00AE2" w14:textId="77777777" w:rsidR="006367F8" w:rsidRDefault="006367F8" w:rsidP="00446BEE">
      <w:r>
        <w:separator/>
      </w:r>
    </w:p>
  </w:footnote>
  <w:footnote w:type="continuationSeparator" w:id="0">
    <w:p w14:paraId="49BD0E4F" w14:textId="77777777" w:rsidR="006367F8" w:rsidRDefault="006367F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2EA0E84C" w:rsidR="006367F8" w:rsidRPr="007D0457" w:rsidRDefault="006367F8"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hybridMultilevel"/>
    <w:tmpl w:val="4786549A"/>
    <w:lvl w:ilvl="0" w:tplc="3A9E1528">
      <w:start w:val="1"/>
      <w:numFmt w:val="decimal"/>
      <w:lvlText w:val="%1."/>
      <w:lvlJc w:val="left"/>
      <w:pPr>
        <w:tabs>
          <w:tab w:val="num" w:pos="926"/>
        </w:tabs>
        <w:ind w:left="926" w:hanging="360"/>
      </w:pPr>
    </w:lvl>
    <w:lvl w:ilvl="1" w:tplc="F8A8E212">
      <w:numFmt w:val="decimal"/>
      <w:lvlText w:val=""/>
      <w:lvlJc w:val="left"/>
    </w:lvl>
    <w:lvl w:ilvl="2" w:tplc="7868C3BE">
      <w:numFmt w:val="decimal"/>
      <w:lvlText w:val=""/>
      <w:lvlJc w:val="left"/>
    </w:lvl>
    <w:lvl w:ilvl="3" w:tplc="EA1A890A">
      <w:numFmt w:val="decimal"/>
      <w:lvlText w:val=""/>
      <w:lvlJc w:val="left"/>
    </w:lvl>
    <w:lvl w:ilvl="4" w:tplc="DB363A90">
      <w:numFmt w:val="decimal"/>
      <w:lvlText w:val=""/>
      <w:lvlJc w:val="left"/>
    </w:lvl>
    <w:lvl w:ilvl="5" w:tplc="FDD43700">
      <w:numFmt w:val="decimal"/>
      <w:lvlText w:val=""/>
      <w:lvlJc w:val="left"/>
    </w:lvl>
    <w:lvl w:ilvl="6" w:tplc="64383B7A">
      <w:numFmt w:val="decimal"/>
      <w:lvlText w:val=""/>
      <w:lvlJc w:val="left"/>
    </w:lvl>
    <w:lvl w:ilvl="7" w:tplc="48EA8B2C">
      <w:numFmt w:val="decimal"/>
      <w:lvlText w:val=""/>
      <w:lvlJc w:val="left"/>
    </w:lvl>
    <w:lvl w:ilvl="8" w:tplc="A1802006">
      <w:numFmt w:val="decimal"/>
      <w:lvlText w:val=""/>
      <w:lvlJc w:val="left"/>
    </w:lvl>
  </w:abstractNum>
  <w:abstractNum w:abstractNumId="1" w15:restartNumberingAfterBreak="0">
    <w:nsid w:val="02F17F19"/>
    <w:multiLevelType w:val="hybridMultilevel"/>
    <w:tmpl w:val="925C7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597F44"/>
    <w:multiLevelType w:val="hybridMultilevel"/>
    <w:tmpl w:val="6AD85E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3F10067D"/>
    <w:multiLevelType w:val="hybridMultilevel"/>
    <w:tmpl w:val="27B6C9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7D29A3"/>
    <w:multiLevelType w:val="hybridMultilevel"/>
    <w:tmpl w:val="38D834A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5" w15:restartNumberingAfterBreak="0">
    <w:nsid w:val="4AF8578B"/>
    <w:multiLevelType w:val="hybridMultilevel"/>
    <w:tmpl w:val="5E22C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362BDB"/>
    <w:multiLevelType w:val="hybridMultilevel"/>
    <w:tmpl w:val="087CF094"/>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7" w15:restartNumberingAfterBreak="0">
    <w:nsid w:val="52B47C10"/>
    <w:multiLevelType w:val="hybridMultilevel"/>
    <w:tmpl w:val="8C143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FE5300F"/>
    <w:multiLevelType w:val="hybridMultilevel"/>
    <w:tmpl w:val="419C7F7E"/>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A472E8"/>
    <w:multiLevelType w:val="hybridMultilevel"/>
    <w:tmpl w:val="6888B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7E817390"/>
    <w:multiLevelType w:val="hybridMultilevel"/>
    <w:tmpl w:val="065C7298"/>
    <w:lvl w:ilvl="0" w:tplc="08090001">
      <w:start w:val="1"/>
      <w:numFmt w:val="bullet"/>
      <w:lvlText w:val=""/>
      <w:lvlJc w:val="left"/>
      <w:pPr>
        <w:ind w:left="3918" w:hanging="360"/>
      </w:pPr>
      <w:rPr>
        <w:rFonts w:ascii="Symbol" w:hAnsi="Symbol" w:hint="default"/>
      </w:rPr>
    </w:lvl>
    <w:lvl w:ilvl="1" w:tplc="08090003" w:tentative="1">
      <w:start w:val="1"/>
      <w:numFmt w:val="bullet"/>
      <w:lvlText w:val="o"/>
      <w:lvlJc w:val="left"/>
      <w:pPr>
        <w:ind w:left="4638" w:hanging="360"/>
      </w:pPr>
      <w:rPr>
        <w:rFonts w:ascii="Courier New" w:hAnsi="Courier New" w:cs="Courier New" w:hint="default"/>
      </w:rPr>
    </w:lvl>
    <w:lvl w:ilvl="2" w:tplc="08090005" w:tentative="1">
      <w:start w:val="1"/>
      <w:numFmt w:val="bullet"/>
      <w:lvlText w:val=""/>
      <w:lvlJc w:val="left"/>
      <w:pPr>
        <w:ind w:left="5358" w:hanging="360"/>
      </w:pPr>
      <w:rPr>
        <w:rFonts w:ascii="Wingdings" w:hAnsi="Wingdings" w:hint="default"/>
      </w:rPr>
    </w:lvl>
    <w:lvl w:ilvl="3" w:tplc="08090001" w:tentative="1">
      <w:start w:val="1"/>
      <w:numFmt w:val="bullet"/>
      <w:lvlText w:val=""/>
      <w:lvlJc w:val="left"/>
      <w:pPr>
        <w:ind w:left="6078" w:hanging="360"/>
      </w:pPr>
      <w:rPr>
        <w:rFonts w:ascii="Symbol" w:hAnsi="Symbol" w:hint="default"/>
      </w:rPr>
    </w:lvl>
    <w:lvl w:ilvl="4" w:tplc="08090003" w:tentative="1">
      <w:start w:val="1"/>
      <w:numFmt w:val="bullet"/>
      <w:lvlText w:val="o"/>
      <w:lvlJc w:val="left"/>
      <w:pPr>
        <w:ind w:left="6798" w:hanging="360"/>
      </w:pPr>
      <w:rPr>
        <w:rFonts w:ascii="Courier New" w:hAnsi="Courier New" w:cs="Courier New" w:hint="default"/>
      </w:rPr>
    </w:lvl>
    <w:lvl w:ilvl="5" w:tplc="08090005" w:tentative="1">
      <w:start w:val="1"/>
      <w:numFmt w:val="bullet"/>
      <w:lvlText w:val=""/>
      <w:lvlJc w:val="left"/>
      <w:pPr>
        <w:ind w:left="7518" w:hanging="360"/>
      </w:pPr>
      <w:rPr>
        <w:rFonts w:ascii="Wingdings" w:hAnsi="Wingdings" w:hint="default"/>
      </w:rPr>
    </w:lvl>
    <w:lvl w:ilvl="6" w:tplc="08090001" w:tentative="1">
      <w:start w:val="1"/>
      <w:numFmt w:val="bullet"/>
      <w:lvlText w:val=""/>
      <w:lvlJc w:val="left"/>
      <w:pPr>
        <w:ind w:left="8238" w:hanging="360"/>
      </w:pPr>
      <w:rPr>
        <w:rFonts w:ascii="Symbol" w:hAnsi="Symbol" w:hint="default"/>
      </w:rPr>
    </w:lvl>
    <w:lvl w:ilvl="7" w:tplc="08090003" w:tentative="1">
      <w:start w:val="1"/>
      <w:numFmt w:val="bullet"/>
      <w:lvlText w:val="o"/>
      <w:lvlJc w:val="left"/>
      <w:pPr>
        <w:ind w:left="8958" w:hanging="360"/>
      </w:pPr>
      <w:rPr>
        <w:rFonts w:ascii="Courier New" w:hAnsi="Courier New" w:cs="Courier New" w:hint="default"/>
      </w:rPr>
    </w:lvl>
    <w:lvl w:ilvl="8" w:tplc="08090005" w:tentative="1">
      <w:start w:val="1"/>
      <w:numFmt w:val="bullet"/>
      <w:lvlText w:val=""/>
      <w:lvlJc w:val="left"/>
      <w:pPr>
        <w:ind w:left="9678" w:hanging="360"/>
      </w:pPr>
      <w:rPr>
        <w:rFonts w:ascii="Wingdings" w:hAnsi="Wingdings" w:hint="default"/>
      </w:rPr>
    </w:lvl>
  </w:abstractNum>
  <w:num w:numId="1">
    <w:abstractNumId w:val="19"/>
  </w:num>
  <w:num w:numId="2">
    <w:abstractNumId w:val="7"/>
  </w:num>
  <w:num w:numId="3">
    <w:abstractNumId w:val="4"/>
  </w:num>
  <w:num w:numId="4">
    <w:abstractNumId w:val="16"/>
  </w:num>
  <w:num w:numId="5">
    <w:abstractNumId w:val="5"/>
  </w:num>
  <w:num w:numId="6">
    <w:abstractNumId w:val="8"/>
  </w:num>
  <w:num w:numId="7">
    <w:abstractNumId w:val="11"/>
  </w:num>
  <w:num w:numId="8">
    <w:abstractNumId w:val="21"/>
  </w:num>
  <w:num w:numId="9">
    <w:abstractNumId w:val="9"/>
  </w:num>
  <w:num w:numId="10">
    <w:abstractNumId w:val="10"/>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2"/>
  </w:num>
  <w:num w:numId="15">
    <w:abstractNumId w:val="18"/>
  </w:num>
  <w:num w:numId="16">
    <w:abstractNumId w:val="13"/>
  </w:num>
  <w:num w:numId="17">
    <w:abstractNumId w:val="14"/>
  </w:num>
  <w:num w:numId="18">
    <w:abstractNumId w:val="0"/>
  </w:num>
  <w:num w:numId="19">
    <w:abstractNumId w:val="15"/>
  </w:num>
  <w:num w:numId="20">
    <w:abstractNumId w:val="22"/>
  </w:num>
  <w:num w:numId="21">
    <w:abstractNumId w:val="17"/>
  </w:num>
  <w:num w:numId="22">
    <w:abstractNumId w:val="1"/>
  </w:num>
  <w:num w:numId="23">
    <w:abstractNumId w:val="20"/>
  </w:num>
  <w:num w:numId="2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37AA"/>
    <w:rsid w:val="00003B5D"/>
    <w:rsid w:val="00003F33"/>
    <w:rsid w:val="0000503C"/>
    <w:rsid w:val="000053F8"/>
    <w:rsid w:val="000064CB"/>
    <w:rsid w:val="0000687D"/>
    <w:rsid w:val="00006A0E"/>
    <w:rsid w:val="0000708C"/>
    <w:rsid w:val="000075CA"/>
    <w:rsid w:val="00010AAB"/>
    <w:rsid w:val="000111B4"/>
    <w:rsid w:val="0001126C"/>
    <w:rsid w:val="00011451"/>
    <w:rsid w:val="00012355"/>
    <w:rsid w:val="00012BBC"/>
    <w:rsid w:val="00015050"/>
    <w:rsid w:val="00017F48"/>
    <w:rsid w:val="0002049E"/>
    <w:rsid w:val="00020D14"/>
    <w:rsid w:val="00020D34"/>
    <w:rsid w:val="00020EBA"/>
    <w:rsid w:val="00021155"/>
    <w:rsid w:val="00021245"/>
    <w:rsid w:val="00021F46"/>
    <w:rsid w:val="00022932"/>
    <w:rsid w:val="000232F2"/>
    <w:rsid w:val="00023662"/>
    <w:rsid w:val="00023CFF"/>
    <w:rsid w:val="00023F0E"/>
    <w:rsid w:val="0002476C"/>
    <w:rsid w:val="0002482D"/>
    <w:rsid w:val="00024B3D"/>
    <w:rsid w:val="00024D0A"/>
    <w:rsid w:val="00025283"/>
    <w:rsid w:val="000253C0"/>
    <w:rsid w:val="00025728"/>
    <w:rsid w:val="00026AB6"/>
    <w:rsid w:val="0002779B"/>
    <w:rsid w:val="00027EDB"/>
    <w:rsid w:val="0003000C"/>
    <w:rsid w:val="000307DE"/>
    <w:rsid w:val="00032073"/>
    <w:rsid w:val="000320AA"/>
    <w:rsid w:val="0003314A"/>
    <w:rsid w:val="00035962"/>
    <w:rsid w:val="0003682B"/>
    <w:rsid w:val="000368A8"/>
    <w:rsid w:val="0003736D"/>
    <w:rsid w:val="000376CB"/>
    <w:rsid w:val="000405AE"/>
    <w:rsid w:val="00040E50"/>
    <w:rsid w:val="00042909"/>
    <w:rsid w:val="00042D75"/>
    <w:rsid w:val="0004360E"/>
    <w:rsid w:val="000439B6"/>
    <w:rsid w:val="00044C37"/>
    <w:rsid w:val="000462D6"/>
    <w:rsid w:val="00046388"/>
    <w:rsid w:val="000470AC"/>
    <w:rsid w:val="000472DC"/>
    <w:rsid w:val="0004790B"/>
    <w:rsid w:val="00050013"/>
    <w:rsid w:val="00050204"/>
    <w:rsid w:val="00052377"/>
    <w:rsid w:val="00052390"/>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BF1"/>
    <w:rsid w:val="000602E2"/>
    <w:rsid w:val="00060E93"/>
    <w:rsid w:val="000617F4"/>
    <w:rsid w:val="00062232"/>
    <w:rsid w:val="0006225F"/>
    <w:rsid w:val="0006260D"/>
    <w:rsid w:val="00063E19"/>
    <w:rsid w:val="00065E88"/>
    <w:rsid w:val="000669E7"/>
    <w:rsid w:val="00066B6C"/>
    <w:rsid w:val="00070065"/>
    <w:rsid w:val="00070B7D"/>
    <w:rsid w:val="00070CE7"/>
    <w:rsid w:val="00070F8F"/>
    <w:rsid w:val="000722FB"/>
    <w:rsid w:val="0007247B"/>
    <w:rsid w:val="0007277C"/>
    <w:rsid w:val="00072C3A"/>
    <w:rsid w:val="0007320C"/>
    <w:rsid w:val="00074559"/>
    <w:rsid w:val="00074991"/>
    <w:rsid w:val="00074A17"/>
    <w:rsid w:val="00074FA0"/>
    <w:rsid w:val="00075572"/>
    <w:rsid w:val="00076A9C"/>
    <w:rsid w:val="00076C5A"/>
    <w:rsid w:val="00076FD5"/>
    <w:rsid w:val="000801AB"/>
    <w:rsid w:val="000803E1"/>
    <w:rsid w:val="00080458"/>
    <w:rsid w:val="00080663"/>
    <w:rsid w:val="000809D2"/>
    <w:rsid w:val="000816A1"/>
    <w:rsid w:val="0008183C"/>
    <w:rsid w:val="0008231B"/>
    <w:rsid w:val="000836B1"/>
    <w:rsid w:val="00083F12"/>
    <w:rsid w:val="00084854"/>
    <w:rsid w:val="00084B80"/>
    <w:rsid w:val="00084D4D"/>
    <w:rsid w:val="00085366"/>
    <w:rsid w:val="00085650"/>
    <w:rsid w:val="00085897"/>
    <w:rsid w:val="00087375"/>
    <w:rsid w:val="00087ABD"/>
    <w:rsid w:val="00090B63"/>
    <w:rsid w:val="00091C40"/>
    <w:rsid w:val="00092456"/>
    <w:rsid w:val="00092846"/>
    <w:rsid w:val="00092B46"/>
    <w:rsid w:val="000930F3"/>
    <w:rsid w:val="0009594E"/>
    <w:rsid w:val="00095BEC"/>
    <w:rsid w:val="000966AB"/>
    <w:rsid w:val="000979CE"/>
    <w:rsid w:val="00097E67"/>
    <w:rsid w:val="000A0395"/>
    <w:rsid w:val="000A1E6D"/>
    <w:rsid w:val="000A2EDB"/>
    <w:rsid w:val="000A4279"/>
    <w:rsid w:val="000A456A"/>
    <w:rsid w:val="000A48C2"/>
    <w:rsid w:val="000A4CEB"/>
    <w:rsid w:val="000A4D3E"/>
    <w:rsid w:val="000A4FEE"/>
    <w:rsid w:val="000A5E67"/>
    <w:rsid w:val="000A6E1A"/>
    <w:rsid w:val="000A792A"/>
    <w:rsid w:val="000B0B7C"/>
    <w:rsid w:val="000B0DFD"/>
    <w:rsid w:val="000B0FF9"/>
    <w:rsid w:val="000B1394"/>
    <w:rsid w:val="000B19EA"/>
    <w:rsid w:val="000B2130"/>
    <w:rsid w:val="000B2792"/>
    <w:rsid w:val="000B2F16"/>
    <w:rsid w:val="000B3EA3"/>
    <w:rsid w:val="000B45C6"/>
    <w:rsid w:val="000B5939"/>
    <w:rsid w:val="000B6A66"/>
    <w:rsid w:val="000B70DE"/>
    <w:rsid w:val="000C0211"/>
    <w:rsid w:val="000C04CF"/>
    <w:rsid w:val="000C1702"/>
    <w:rsid w:val="000C1A68"/>
    <w:rsid w:val="000C1FDB"/>
    <w:rsid w:val="000C2407"/>
    <w:rsid w:val="000C2455"/>
    <w:rsid w:val="000C3422"/>
    <w:rsid w:val="000C368A"/>
    <w:rsid w:val="000C46EF"/>
    <w:rsid w:val="000C541C"/>
    <w:rsid w:val="000C542C"/>
    <w:rsid w:val="000C59DD"/>
    <w:rsid w:val="000C5DBA"/>
    <w:rsid w:val="000C63EA"/>
    <w:rsid w:val="000C7BD1"/>
    <w:rsid w:val="000C7BEF"/>
    <w:rsid w:val="000C7EF5"/>
    <w:rsid w:val="000D1002"/>
    <w:rsid w:val="000D2C42"/>
    <w:rsid w:val="000D2E40"/>
    <w:rsid w:val="000D3184"/>
    <w:rsid w:val="000D3277"/>
    <w:rsid w:val="000D3DCC"/>
    <w:rsid w:val="000D4DED"/>
    <w:rsid w:val="000D53A2"/>
    <w:rsid w:val="000D57F2"/>
    <w:rsid w:val="000D63AB"/>
    <w:rsid w:val="000D6D85"/>
    <w:rsid w:val="000D6DF3"/>
    <w:rsid w:val="000D7F06"/>
    <w:rsid w:val="000E0109"/>
    <w:rsid w:val="000E121F"/>
    <w:rsid w:val="000E1D01"/>
    <w:rsid w:val="000E21D2"/>
    <w:rsid w:val="000E32B5"/>
    <w:rsid w:val="000E40D6"/>
    <w:rsid w:val="000E4E91"/>
    <w:rsid w:val="000E5656"/>
    <w:rsid w:val="000E59F7"/>
    <w:rsid w:val="000E6121"/>
    <w:rsid w:val="000E654C"/>
    <w:rsid w:val="000E725E"/>
    <w:rsid w:val="000E7DE1"/>
    <w:rsid w:val="000E7E12"/>
    <w:rsid w:val="000E7EC1"/>
    <w:rsid w:val="000F02D9"/>
    <w:rsid w:val="000F071A"/>
    <w:rsid w:val="000F1617"/>
    <w:rsid w:val="000F23EA"/>
    <w:rsid w:val="000F24AA"/>
    <w:rsid w:val="000F2B92"/>
    <w:rsid w:val="000F2D16"/>
    <w:rsid w:val="000F321A"/>
    <w:rsid w:val="000F4108"/>
    <w:rsid w:val="000F4903"/>
    <w:rsid w:val="000F4A2C"/>
    <w:rsid w:val="000F508D"/>
    <w:rsid w:val="000F5ECC"/>
    <w:rsid w:val="000F5ED0"/>
    <w:rsid w:val="000F6356"/>
    <w:rsid w:val="000F792D"/>
    <w:rsid w:val="000F7FD7"/>
    <w:rsid w:val="00100AC1"/>
    <w:rsid w:val="00100E96"/>
    <w:rsid w:val="00102D47"/>
    <w:rsid w:val="001035B7"/>
    <w:rsid w:val="00103740"/>
    <w:rsid w:val="00104204"/>
    <w:rsid w:val="00104BD6"/>
    <w:rsid w:val="00104DE8"/>
    <w:rsid w:val="00106046"/>
    <w:rsid w:val="00106D8A"/>
    <w:rsid w:val="0011018F"/>
    <w:rsid w:val="00110EEF"/>
    <w:rsid w:val="0011108E"/>
    <w:rsid w:val="00111CCE"/>
    <w:rsid w:val="0011301F"/>
    <w:rsid w:val="001131C4"/>
    <w:rsid w:val="001134E7"/>
    <w:rsid w:val="0011352A"/>
    <w:rsid w:val="00113560"/>
    <w:rsid w:val="001136BD"/>
    <w:rsid w:val="001140A7"/>
    <w:rsid w:val="00114B6E"/>
    <w:rsid w:val="00114FFA"/>
    <w:rsid w:val="00115E02"/>
    <w:rsid w:val="00116108"/>
    <w:rsid w:val="00116344"/>
    <w:rsid w:val="00116872"/>
    <w:rsid w:val="001169A0"/>
    <w:rsid w:val="00116CD8"/>
    <w:rsid w:val="00120E05"/>
    <w:rsid w:val="001211B2"/>
    <w:rsid w:val="00121374"/>
    <w:rsid w:val="00121399"/>
    <w:rsid w:val="001237A3"/>
    <w:rsid w:val="001253FF"/>
    <w:rsid w:val="0012725C"/>
    <w:rsid w:val="001302A2"/>
    <w:rsid w:val="00130A69"/>
    <w:rsid w:val="00130B6E"/>
    <w:rsid w:val="001311CD"/>
    <w:rsid w:val="0013385D"/>
    <w:rsid w:val="001343BC"/>
    <w:rsid w:val="00134510"/>
    <w:rsid w:val="001348BE"/>
    <w:rsid w:val="001350F7"/>
    <w:rsid w:val="00136A02"/>
    <w:rsid w:val="00136D52"/>
    <w:rsid w:val="00137077"/>
    <w:rsid w:val="001417AC"/>
    <w:rsid w:val="00141D56"/>
    <w:rsid w:val="00142266"/>
    <w:rsid w:val="001422B3"/>
    <w:rsid w:val="001447E6"/>
    <w:rsid w:val="00145730"/>
    <w:rsid w:val="00145C4B"/>
    <w:rsid w:val="00146349"/>
    <w:rsid w:val="0014642E"/>
    <w:rsid w:val="00146B59"/>
    <w:rsid w:val="00147577"/>
    <w:rsid w:val="001505E0"/>
    <w:rsid w:val="00150CFD"/>
    <w:rsid w:val="0015117B"/>
    <w:rsid w:val="001520BF"/>
    <w:rsid w:val="00153771"/>
    <w:rsid w:val="0015444A"/>
    <w:rsid w:val="00154E94"/>
    <w:rsid w:val="00155D3C"/>
    <w:rsid w:val="00156295"/>
    <w:rsid w:val="001574F5"/>
    <w:rsid w:val="00157778"/>
    <w:rsid w:val="00157C45"/>
    <w:rsid w:val="00160156"/>
    <w:rsid w:val="00160E15"/>
    <w:rsid w:val="00161EC0"/>
    <w:rsid w:val="001623DA"/>
    <w:rsid w:val="001627FE"/>
    <w:rsid w:val="00165E3D"/>
    <w:rsid w:val="00166602"/>
    <w:rsid w:val="00170075"/>
    <w:rsid w:val="001702EA"/>
    <w:rsid w:val="00170776"/>
    <w:rsid w:val="00170DC7"/>
    <w:rsid w:val="0017149E"/>
    <w:rsid w:val="0017169E"/>
    <w:rsid w:val="00171DB1"/>
    <w:rsid w:val="00171FA4"/>
    <w:rsid w:val="00172A06"/>
    <w:rsid w:val="00173639"/>
    <w:rsid w:val="001739DA"/>
    <w:rsid w:val="00173B73"/>
    <w:rsid w:val="001747A6"/>
    <w:rsid w:val="001753D5"/>
    <w:rsid w:val="001754DD"/>
    <w:rsid w:val="0017582E"/>
    <w:rsid w:val="0017624C"/>
    <w:rsid w:val="001769A7"/>
    <w:rsid w:val="00177B91"/>
    <w:rsid w:val="001804ED"/>
    <w:rsid w:val="00180AE3"/>
    <w:rsid w:val="00181576"/>
    <w:rsid w:val="0018188C"/>
    <w:rsid w:val="00181A4A"/>
    <w:rsid w:val="00182009"/>
    <w:rsid w:val="00182C58"/>
    <w:rsid w:val="00182F83"/>
    <w:rsid w:val="00183981"/>
    <w:rsid w:val="00183B64"/>
    <w:rsid w:val="0018450A"/>
    <w:rsid w:val="00184F4B"/>
    <w:rsid w:val="001851C4"/>
    <w:rsid w:val="001860C4"/>
    <w:rsid w:val="00186E84"/>
    <w:rsid w:val="0018767F"/>
    <w:rsid w:val="00187B82"/>
    <w:rsid w:val="00187CB2"/>
    <w:rsid w:val="00190625"/>
    <w:rsid w:val="00190CC4"/>
    <w:rsid w:val="00191BEA"/>
    <w:rsid w:val="001931EE"/>
    <w:rsid w:val="00194B1C"/>
    <w:rsid w:val="001956B8"/>
    <w:rsid w:val="00196622"/>
    <w:rsid w:val="00196F14"/>
    <w:rsid w:val="00197C29"/>
    <w:rsid w:val="001A0D2B"/>
    <w:rsid w:val="001A11C8"/>
    <w:rsid w:val="001A13C1"/>
    <w:rsid w:val="001A1C71"/>
    <w:rsid w:val="001A2394"/>
    <w:rsid w:val="001A2F9F"/>
    <w:rsid w:val="001A38AF"/>
    <w:rsid w:val="001A397D"/>
    <w:rsid w:val="001A3F41"/>
    <w:rsid w:val="001A4508"/>
    <w:rsid w:val="001A4ABC"/>
    <w:rsid w:val="001A587B"/>
    <w:rsid w:val="001A604B"/>
    <w:rsid w:val="001A63BF"/>
    <w:rsid w:val="001A6E40"/>
    <w:rsid w:val="001A6F06"/>
    <w:rsid w:val="001A6F9E"/>
    <w:rsid w:val="001B0509"/>
    <w:rsid w:val="001B0D2F"/>
    <w:rsid w:val="001B0EE9"/>
    <w:rsid w:val="001B1610"/>
    <w:rsid w:val="001B1655"/>
    <w:rsid w:val="001B26CB"/>
    <w:rsid w:val="001B2A26"/>
    <w:rsid w:val="001B2A5C"/>
    <w:rsid w:val="001B35BF"/>
    <w:rsid w:val="001B37C4"/>
    <w:rsid w:val="001B56EA"/>
    <w:rsid w:val="001B5F7C"/>
    <w:rsid w:val="001B65B3"/>
    <w:rsid w:val="001B68FE"/>
    <w:rsid w:val="001B6DBE"/>
    <w:rsid w:val="001B7485"/>
    <w:rsid w:val="001B7577"/>
    <w:rsid w:val="001B7C63"/>
    <w:rsid w:val="001B7E73"/>
    <w:rsid w:val="001C062F"/>
    <w:rsid w:val="001C0F41"/>
    <w:rsid w:val="001C1562"/>
    <w:rsid w:val="001C1A9F"/>
    <w:rsid w:val="001C1B34"/>
    <w:rsid w:val="001C202F"/>
    <w:rsid w:val="001C2B2C"/>
    <w:rsid w:val="001C2D72"/>
    <w:rsid w:val="001C301A"/>
    <w:rsid w:val="001C3E9B"/>
    <w:rsid w:val="001C448B"/>
    <w:rsid w:val="001C4767"/>
    <w:rsid w:val="001C4F0E"/>
    <w:rsid w:val="001C510D"/>
    <w:rsid w:val="001C64DB"/>
    <w:rsid w:val="001C7AA3"/>
    <w:rsid w:val="001D06C6"/>
    <w:rsid w:val="001D1AC3"/>
    <w:rsid w:val="001D276E"/>
    <w:rsid w:val="001D2A63"/>
    <w:rsid w:val="001D355B"/>
    <w:rsid w:val="001D3806"/>
    <w:rsid w:val="001D54D6"/>
    <w:rsid w:val="001D5AF4"/>
    <w:rsid w:val="001D6E7E"/>
    <w:rsid w:val="001D7284"/>
    <w:rsid w:val="001D7547"/>
    <w:rsid w:val="001D7881"/>
    <w:rsid w:val="001D7D74"/>
    <w:rsid w:val="001E0085"/>
    <w:rsid w:val="001E0A9D"/>
    <w:rsid w:val="001E0E32"/>
    <w:rsid w:val="001E192F"/>
    <w:rsid w:val="001E2A65"/>
    <w:rsid w:val="001E2F52"/>
    <w:rsid w:val="001E3E2A"/>
    <w:rsid w:val="001E4937"/>
    <w:rsid w:val="001E551D"/>
    <w:rsid w:val="001E6205"/>
    <w:rsid w:val="001E7A21"/>
    <w:rsid w:val="001F0405"/>
    <w:rsid w:val="001F0511"/>
    <w:rsid w:val="001F09FA"/>
    <w:rsid w:val="001F0A14"/>
    <w:rsid w:val="001F0F6E"/>
    <w:rsid w:val="001F23BD"/>
    <w:rsid w:val="001F2513"/>
    <w:rsid w:val="001F273E"/>
    <w:rsid w:val="001F355B"/>
    <w:rsid w:val="001F3BB7"/>
    <w:rsid w:val="001F4419"/>
    <w:rsid w:val="001F4F0C"/>
    <w:rsid w:val="001F54A1"/>
    <w:rsid w:val="001F5B3E"/>
    <w:rsid w:val="001F5C38"/>
    <w:rsid w:val="001F6247"/>
    <w:rsid w:val="001F73BE"/>
    <w:rsid w:val="001F79D2"/>
    <w:rsid w:val="002002E2"/>
    <w:rsid w:val="0020148B"/>
    <w:rsid w:val="002015BD"/>
    <w:rsid w:val="00201C5B"/>
    <w:rsid w:val="00201EAB"/>
    <w:rsid w:val="002020FF"/>
    <w:rsid w:val="002029A6"/>
    <w:rsid w:val="0020403B"/>
    <w:rsid w:val="00204AF9"/>
    <w:rsid w:val="00205B1E"/>
    <w:rsid w:val="00206CD6"/>
    <w:rsid w:val="00207142"/>
    <w:rsid w:val="00207718"/>
    <w:rsid w:val="00207F4A"/>
    <w:rsid w:val="00210577"/>
    <w:rsid w:val="00211467"/>
    <w:rsid w:val="002118F8"/>
    <w:rsid w:val="00211BEC"/>
    <w:rsid w:val="00211C16"/>
    <w:rsid w:val="00212A7E"/>
    <w:rsid w:val="00213099"/>
    <w:rsid w:val="0021356B"/>
    <w:rsid w:val="00213C23"/>
    <w:rsid w:val="00213DD5"/>
    <w:rsid w:val="0021411A"/>
    <w:rsid w:val="00214B53"/>
    <w:rsid w:val="00216E37"/>
    <w:rsid w:val="0021712A"/>
    <w:rsid w:val="0021781B"/>
    <w:rsid w:val="00217DC4"/>
    <w:rsid w:val="002200AA"/>
    <w:rsid w:val="0022038A"/>
    <w:rsid w:val="00220625"/>
    <w:rsid w:val="00220E7F"/>
    <w:rsid w:val="00222170"/>
    <w:rsid w:val="00222C87"/>
    <w:rsid w:val="00223165"/>
    <w:rsid w:val="002237AA"/>
    <w:rsid w:val="002247AD"/>
    <w:rsid w:val="00224CEA"/>
    <w:rsid w:val="00224D5A"/>
    <w:rsid w:val="002269CD"/>
    <w:rsid w:val="00226F7F"/>
    <w:rsid w:val="002271B8"/>
    <w:rsid w:val="00227B50"/>
    <w:rsid w:val="0023081D"/>
    <w:rsid w:val="0023140B"/>
    <w:rsid w:val="00231F8F"/>
    <w:rsid w:val="00232A13"/>
    <w:rsid w:val="002338FF"/>
    <w:rsid w:val="00233C4B"/>
    <w:rsid w:val="00234D13"/>
    <w:rsid w:val="00234F90"/>
    <w:rsid w:val="00236041"/>
    <w:rsid w:val="00236124"/>
    <w:rsid w:val="00236928"/>
    <w:rsid w:val="002376D3"/>
    <w:rsid w:val="00237B78"/>
    <w:rsid w:val="00237D95"/>
    <w:rsid w:val="00240529"/>
    <w:rsid w:val="002408EA"/>
    <w:rsid w:val="0024105B"/>
    <w:rsid w:val="00241118"/>
    <w:rsid w:val="002419F1"/>
    <w:rsid w:val="00241DE2"/>
    <w:rsid w:val="0024206E"/>
    <w:rsid w:val="00242541"/>
    <w:rsid w:val="0024297A"/>
    <w:rsid w:val="00242A10"/>
    <w:rsid w:val="00242DC5"/>
    <w:rsid w:val="00243687"/>
    <w:rsid w:val="002445B0"/>
    <w:rsid w:val="00245C95"/>
    <w:rsid w:val="00245EAE"/>
    <w:rsid w:val="00246266"/>
    <w:rsid w:val="002464E5"/>
    <w:rsid w:val="00246893"/>
    <w:rsid w:val="00250447"/>
    <w:rsid w:val="00250CC6"/>
    <w:rsid w:val="002515E9"/>
    <w:rsid w:val="00251C94"/>
    <w:rsid w:val="00254BA7"/>
    <w:rsid w:val="00254C33"/>
    <w:rsid w:val="00255A5A"/>
    <w:rsid w:val="00255C16"/>
    <w:rsid w:val="00256291"/>
    <w:rsid w:val="0025681F"/>
    <w:rsid w:val="00256EB6"/>
    <w:rsid w:val="002570FA"/>
    <w:rsid w:val="00260966"/>
    <w:rsid w:val="00260AEC"/>
    <w:rsid w:val="002614C1"/>
    <w:rsid w:val="00261A45"/>
    <w:rsid w:val="00261D90"/>
    <w:rsid w:val="00262D72"/>
    <w:rsid w:val="002638A8"/>
    <w:rsid w:val="00264480"/>
    <w:rsid w:val="00265358"/>
    <w:rsid w:val="00265FFE"/>
    <w:rsid w:val="00266380"/>
    <w:rsid w:val="002667DD"/>
    <w:rsid w:val="00266A00"/>
    <w:rsid w:val="0026721A"/>
    <w:rsid w:val="0026728F"/>
    <w:rsid w:val="00270118"/>
    <w:rsid w:val="002714A0"/>
    <w:rsid w:val="002715FE"/>
    <w:rsid w:val="00272144"/>
    <w:rsid w:val="0027223E"/>
    <w:rsid w:val="00272AC2"/>
    <w:rsid w:val="002737EC"/>
    <w:rsid w:val="00273BFA"/>
    <w:rsid w:val="00273F15"/>
    <w:rsid w:val="00274313"/>
    <w:rsid w:val="00274962"/>
    <w:rsid w:val="00274980"/>
    <w:rsid w:val="0027611F"/>
    <w:rsid w:val="00276CF0"/>
    <w:rsid w:val="00277177"/>
    <w:rsid w:val="002771C6"/>
    <w:rsid w:val="00277E17"/>
    <w:rsid w:val="00280973"/>
    <w:rsid w:val="00280CF4"/>
    <w:rsid w:val="00280F6D"/>
    <w:rsid w:val="002816F2"/>
    <w:rsid w:val="002819D7"/>
    <w:rsid w:val="00281ADF"/>
    <w:rsid w:val="00282192"/>
    <w:rsid w:val="00282711"/>
    <w:rsid w:val="0028282D"/>
    <w:rsid w:val="00282838"/>
    <w:rsid w:val="00282B27"/>
    <w:rsid w:val="0028309A"/>
    <w:rsid w:val="0028436A"/>
    <w:rsid w:val="00285399"/>
    <w:rsid w:val="00285711"/>
    <w:rsid w:val="00286CC1"/>
    <w:rsid w:val="00291FCD"/>
    <w:rsid w:val="00292A9E"/>
    <w:rsid w:val="00292BB8"/>
    <w:rsid w:val="00293029"/>
    <w:rsid w:val="00295B7B"/>
    <w:rsid w:val="00296D46"/>
    <w:rsid w:val="00297FD9"/>
    <w:rsid w:val="002A0A54"/>
    <w:rsid w:val="002A0ECE"/>
    <w:rsid w:val="002A0ED1"/>
    <w:rsid w:val="002A33F4"/>
    <w:rsid w:val="002A440E"/>
    <w:rsid w:val="002A4D11"/>
    <w:rsid w:val="002A507B"/>
    <w:rsid w:val="002A583F"/>
    <w:rsid w:val="002A74B6"/>
    <w:rsid w:val="002A7A04"/>
    <w:rsid w:val="002B03AD"/>
    <w:rsid w:val="002B0E8B"/>
    <w:rsid w:val="002B1216"/>
    <w:rsid w:val="002B1F39"/>
    <w:rsid w:val="002B3D2F"/>
    <w:rsid w:val="002B3E46"/>
    <w:rsid w:val="002B4299"/>
    <w:rsid w:val="002B4582"/>
    <w:rsid w:val="002B4B0D"/>
    <w:rsid w:val="002B5323"/>
    <w:rsid w:val="002B5DEB"/>
    <w:rsid w:val="002B6F27"/>
    <w:rsid w:val="002B7B49"/>
    <w:rsid w:val="002C0CC7"/>
    <w:rsid w:val="002C1A6C"/>
    <w:rsid w:val="002C1A7E"/>
    <w:rsid w:val="002C1EB0"/>
    <w:rsid w:val="002C20BE"/>
    <w:rsid w:val="002C27D2"/>
    <w:rsid w:val="002C27E0"/>
    <w:rsid w:val="002C297E"/>
    <w:rsid w:val="002C3209"/>
    <w:rsid w:val="002C340A"/>
    <w:rsid w:val="002C4116"/>
    <w:rsid w:val="002C4B0C"/>
    <w:rsid w:val="002C5C7E"/>
    <w:rsid w:val="002C6846"/>
    <w:rsid w:val="002D0A7C"/>
    <w:rsid w:val="002D1321"/>
    <w:rsid w:val="002D2616"/>
    <w:rsid w:val="002D3376"/>
    <w:rsid w:val="002D3761"/>
    <w:rsid w:val="002D3A12"/>
    <w:rsid w:val="002D3D24"/>
    <w:rsid w:val="002D4BEF"/>
    <w:rsid w:val="002D5776"/>
    <w:rsid w:val="002D6B0B"/>
    <w:rsid w:val="002D73FA"/>
    <w:rsid w:val="002D75B8"/>
    <w:rsid w:val="002D7674"/>
    <w:rsid w:val="002E137B"/>
    <w:rsid w:val="002E2146"/>
    <w:rsid w:val="002E25FB"/>
    <w:rsid w:val="002E31BD"/>
    <w:rsid w:val="002E32BF"/>
    <w:rsid w:val="002E3E34"/>
    <w:rsid w:val="002E41F8"/>
    <w:rsid w:val="002E47A0"/>
    <w:rsid w:val="002E4AF2"/>
    <w:rsid w:val="002E57C5"/>
    <w:rsid w:val="002E5B7E"/>
    <w:rsid w:val="002E6363"/>
    <w:rsid w:val="002E6DD1"/>
    <w:rsid w:val="002F106D"/>
    <w:rsid w:val="002F1539"/>
    <w:rsid w:val="002F1D3D"/>
    <w:rsid w:val="002F2412"/>
    <w:rsid w:val="002F3B88"/>
    <w:rsid w:val="002F4F73"/>
    <w:rsid w:val="002F72E7"/>
    <w:rsid w:val="002F7527"/>
    <w:rsid w:val="00300A4F"/>
    <w:rsid w:val="003010A2"/>
    <w:rsid w:val="0030210C"/>
    <w:rsid w:val="00302223"/>
    <w:rsid w:val="00302D49"/>
    <w:rsid w:val="00303115"/>
    <w:rsid w:val="003033D5"/>
    <w:rsid w:val="00303E66"/>
    <w:rsid w:val="0030444F"/>
    <w:rsid w:val="003047B2"/>
    <w:rsid w:val="00304BF5"/>
    <w:rsid w:val="0030592E"/>
    <w:rsid w:val="00305AC5"/>
    <w:rsid w:val="0030624F"/>
    <w:rsid w:val="00306E92"/>
    <w:rsid w:val="00307868"/>
    <w:rsid w:val="00307E7D"/>
    <w:rsid w:val="00307ECB"/>
    <w:rsid w:val="0031003B"/>
    <w:rsid w:val="00310530"/>
    <w:rsid w:val="00310D6D"/>
    <w:rsid w:val="00310E90"/>
    <w:rsid w:val="0031123C"/>
    <w:rsid w:val="00311AAA"/>
    <w:rsid w:val="00311EB9"/>
    <w:rsid w:val="00311ED0"/>
    <w:rsid w:val="00313939"/>
    <w:rsid w:val="003144E6"/>
    <w:rsid w:val="00316C3A"/>
    <w:rsid w:val="003173AC"/>
    <w:rsid w:val="00317697"/>
    <w:rsid w:val="00320118"/>
    <w:rsid w:val="0032047E"/>
    <w:rsid w:val="0032060E"/>
    <w:rsid w:val="003209CA"/>
    <w:rsid w:val="00320B85"/>
    <w:rsid w:val="003210F7"/>
    <w:rsid w:val="003215D6"/>
    <w:rsid w:val="003217E5"/>
    <w:rsid w:val="00321D3D"/>
    <w:rsid w:val="00321F71"/>
    <w:rsid w:val="003228BD"/>
    <w:rsid w:val="0032394A"/>
    <w:rsid w:val="00323D33"/>
    <w:rsid w:val="00324CAB"/>
    <w:rsid w:val="0032523A"/>
    <w:rsid w:val="0032535C"/>
    <w:rsid w:val="0032539E"/>
    <w:rsid w:val="0032567D"/>
    <w:rsid w:val="00325875"/>
    <w:rsid w:val="00325F0E"/>
    <w:rsid w:val="00327625"/>
    <w:rsid w:val="00327AC3"/>
    <w:rsid w:val="003303EC"/>
    <w:rsid w:val="003315DC"/>
    <w:rsid w:val="00331D51"/>
    <w:rsid w:val="00331E1E"/>
    <w:rsid w:val="00331FAD"/>
    <w:rsid w:val="0033258B"/>
    <w:rsid w:val="003325E2"/>
    <w:rsid w:val="003328B7"/>
    <w:rsid w:val="003332D3"/>
    <w:rsid w:val="00333503"/>
    <w:rsid w:val="00334A54"/>
    <w:rsid w:val="00334CAE"/>
    <w:rsid w:val="00334ED8"/>
    <w:rsid w:val="00337126"/>
    <w:rsid w:val="00337574"/>
    <w:rsid w:val="00337789"/>
    <w:rsid w:val="003408D2"/>
    <w:rsid w:val="0034115A"/>
    <w:rsid w:val="00341876"/>
    <w:rsid w:val="003418B0"/>
    <w:rsid w:val="00341DA9"/>
    <w:rsid w:val="00342CC8"/>
    <w:rsid w:val="00343214"/>
    <w:rsid w:val="003479CD"/>
    <w:rsid w:val="0035023C"/>
    <w:rsid w:val="003503B7"/>
    <w:rsid w:val="00350A05"/>
    <w:rsid w:val="00350C3C"/>
    <w:rsid w:val="00350DA4"/>
    <w:rsid w:val="00351629"/>
    <w:rsid w:val="0035176E"/>
    <w:rsid w:val="00351C19"/>
    <w:rsid w:val="003522D7"/>
    <w:rsid w:val="00352BE3"/>
    <w:rsid w:val="0035320B"/>
    <w:rsid w:val="003537AD"/>
    <w:rsid w:val="00353E7F"/>
    <w:rsid w:val="003541C0"/>
    <w:rsid w:val="003544E5"/>
    <w:rsid w:val="003549EC"/>
    <w:rsid w:val="00354FE1"/>
    <w:rsid w:val="00355432"/>
    <w:rsid w:val="00356112"/>
    <w:rsid w:val="00356A25"/>
    <w:rsid w:val="00357229"/>
    <w:rsid w:val="00360E4B"/>
    <w:rsid w:val="003614C2"/>
    <w:rsid w:val="00362659"/>
    <w:rsid w:val="003630A7"/>
    <w:rsid w:val="00363BEF"/>
    <w:rsid w:val="003644C9"/>
    <w:rsid w:val="003648C5"/>
    <w:rsid w:val="00364D68"/>
    <w:rsid w:val="0036765B"/>
    <w:rsid w:val="00367922"/>
    <w:rsid w:val="00367A76"/>
    <w:rsid w:val="003713A9"/>
    <w:rsid w:val="003722FA"/>
    <w:rsid w:val="003730E6"/>
    <w:rsid w:val="00373B3D"/>
    <w:rsid w:val="00373C1C"/>
    <w:rsid w:val="00373F19"/>
    <w:rsid w:val="00374198"/>
    <w:rsid w:val="00374A02"/>
    <w:rsid w:val="00374A27"/>
    <w:rsid w:val="00374D36"/>
    <w:rsid w:val="00375761"/>
    <w:rsid w:val="00375BA4"/>
    <w:rsid w:val="00375CA6"/>
    <w:rsid w:val="003760BA"/>
    <w:rsid w:val="003775CC"/>
    <w:rsid w:val="00377FB6"/>
    <w:rsid w:val="00380FA8"/>
    <w:rsid w:val="0038333A"/>
    <w:rsid w:val="00383DC8"/>
    <w:rsid w:val="003849CC"/>
    <w:rsid w:val="00386047"/>
    <w:rsid w:val="003861FB"/>
    <w:rsid w:val="003873E4"/>
    <w:rsid w:val="00390811"/>
    <w:rsid w:val="00390A1C"/>
    <w:rsid w:val="00390BA5"/>
    <w:rsid w:val="003911C1"/>
    <w:rsid w:val="00391DB8"/>
    <w:rsid w:val="00392591"/>
    <w:rsid w:val="00393715"/>
    <w:rsid w:val="00394CCB"/>
    <w:rsid w:val="00394E99"/>
    <w:rsid w:val="0039655C"/>
    <w:rsid w:val="00396757"/>
    <w:rsid w:val="00396B70"/>
    <w:rsid w:val="00397142"/>
    <w:rsid w:val="00397BD5"/>
    <w:rsid w:val="00397CD4"/>
    <w:rsid w:val="00397E31"/>
    <w:rsid w:val="003A047B"/>
    <w:rsid w:val="003A0872"/>
    <w:rsid w:val="003A10AA"/>
    <w:rsid w:val="003A1F06"/>
    <w:rsid w:val="003A2699"/>
    <w:rsid w:val="003A339D"/>
    <w:rsid w:val="003A435B"/>
    <w:rsid w:val="003A436B"/>
    <w:rsid w:val="003A46AC"/>
    <w:rsid w:val="003A4AC8"/>
    <w:rsid w:val="003A4CA1"/>
    <w:rsid w:val="003A556D"/>
    <w:rsid w:val="003A576C"/>
    <w:rsid w:val="003A58BD"/>
    <w:rsid w:val="003A5CAA"/>
    <w:rsid w:val="003A5CD5"/>
    <w:rsid w:val="003A5FDD"/>
    <w:rsid w:val="003A6261"/>
    <w:rsid w:val="003A6874"/>
    <w:rsid w:val="003A78BC"/>
    <w:rsid w:val="003A79EE"/>
    <w:rsid w:val="003A7FCD"/>
    <w:rsid w:val="003B05A1"/>
    <w:rsid w:val="003B20A2"/>
    <w:rsid w:val="003B2108"/>
    <w:rsid w:val="003B21D5"/>
    <w:rsid w:val="003B222D"/>
    <w:rsid w:val="003B25CB"/>
    <w:rsid w:val="003B2E91"/>
    <w:rsid w:val="003B3294"/>
    <w:rsid w:val="003B3606"/>
    <w:rsid w:val="003B39D9"/>
    <w:rsid w:val="003B4207"/>
    <w:rsid w:val="003B422C"/>
    <w:rsid w:val="003B423C"/>
    <w:rsid w:val="003B465E"/>
    <w:rsid w:val="003B48D8"/>
    <w:rsid w:val="003B511D"/>
    <w:rsid w:val="003B5956"/>
    <w:rsid w:val="003B62C1"/>
    <w:rsid w:val="003B6756"/>
    <w:rsid w:val="003B67D7"/>
    <w:rsid w:val="003B70DD"/>
    <w:rsid w:val="003C06E6"/>
    <w:rsid w:val="003C120C"/>
    <w:rsid w:val="003C1436"/>
    <w:rsid w:val="003C1FA8"/>
    <w:rsid w:val="003C36DE"/>
    <w:rsid w:val="003C37F6"/>
    <w:rsid w:val="003C443A"/>
    <w:rsid w:val="003C5AFC"/>
    <w:rsid w:val="003C5E16"/>
    <w:rsid w:val="003C670F"/>
    <w:rsid w:val="003C73D4"/>
    <w:rsid w:val="003C79D4"/>
    <w:rsid w:val="003C7AAF"/>
    <w:rsid w:val="003D03A8"/>
    <w:rsid w:val="003D06DC"/>
    <w:rsid w:val="003D20F7"/>
    <w:rsid w:val="003D2C1A"/>
    <w:rsid w:val="003D3700"/>
    <w:rsid w:val="003D3F0E"/>
    <w:rsid w:val="003D4D1D"/>
    <w:rsid w:val="003D4FE4"/>
    <w:rsid w:val="003D5034"/>
    <w:rsid w:val="003D55F5"/>
    <w:rsid w:val="003D7EDA"/>
    <w:rsid w:val="003E06BB"/>
    <w:rsid w:val="003E0F65"/>
    <w:rsid w:val="003E12C9"/>
    <w:rsid w:val="003E1BFF"/>
    <w:rsid w:val="003E2F9B"/>
    <w:rsid w:val="003E3BF1"/>
    <w:rsid w:val="003E4F5A"/>
    <w:rsid w:val="003E5E2E"/>
    <w:rsid w:val="003E5F64"/>
    <w:rsid w:val="003E6116"/>
    <w:rsid w:val="003E6372"/>
    <w:rsid w:val="003E68FB"/>
    <w:rsid w:val="003E6C12"/>
    <w:rsid w:val="003F00E3"/>
    <w:rsid w:val="003F0601"/>
    <w:rsid w:val="003F0AF7"/>
    <w:rsid w:val="003F0E44"/>
    <w:rsid w:val="003F2268"/>
    <w:rsid w:val="003F426C"/>
    <w:rsid w:val="003F5829"/>
    <w:rsid w:val="003F603D"/>
    <w:rsid w:val="003F6819"/>
    <w:rsid w:val="003F79C4"/>
    <w:rsid w:val="003F7C67"/>
    <w:rsid w:val="004002A6"/>
    <w:rsid w:val="004011F3"/>
    <w:rsid w:val="0040147E"/>
    <w:rsid w:val="00401DA7"/>
    <w:rsid w:val="00401E13"/>
    <w:rsid w:val="00402005"/>
    <w:rsid w:val="00402ECF"/>
    <w:rsid w:val="00402F33"/>
    <w:rsid w:val="00403439"/>
    <w:rsid w:val="00403555"/>
    <w:rsid w:val="00404763"/>
    <w:rsid w:val="00405163"/>
    <w:rsid w:val="00405A7D"/>
    <w:rsid w:val="004068BE"/>
    <w:rsid w:val="004075B6"/>
    <w:rsid w:val="004077AD"/>
    <w:rsid w:val="00410E3E"/>
    <w:rsid w:val="00410E86"/>
    <w:rsid w:val="004113F2"/>
    <w:rsid w:val="00411D73"/>
    <w:rsid w:val="004136FF"/>
    <w:rsid w:val="004140D5"/>
    <w:rsid w:val="0041431E"/>
    <w:rsid w:val="00416285"/>
    <w:rsid w:val="0041724A"/>
    <w:rsid w:val="00417470"/>
    <w:rsid w:val="00420952"/>
    <w:rsid w:val="00420E5B"/>
    <w:rsid w:val="0042128A"/>
    <w:rsid w:val="004214ED"/>
    <w:rsid w:val="00421613"/>
    <w:rsid w:val="004216FD"/>
    <w:rsid w:val="00421A8C"/>
    <w:rsid w:val="00421C70"/>
    <w:rsid w:val="0042200E"/>
    <w:rsid w:val="00422C9A"/>
    <w:rsid w:val="0042354F"/>
    <w:rsid w:val="00424F91"/>
    <w:rsid w:val="004262B6"/>
    <w:rsid w:val="00426435"/>
    <w:rsid w:val="00426FB6"/>
    <w:rsid w:val="00427156"/>
    <w:rsid w:val="00427AA3"/>
    <w:rsid w:val="004300AD"/>
    <w:rsid w:val="00430C87"/>
    <w:rsid w:val="00430F01"/>
    <w:rsid w:val="00431270"/>
    <w:rsid w:val="00431382"/>
    <w:rsid w:val="0043193C"/>
    <w:rsid w:val="00431DEE"/>
    <w:rsid w:val="00432BD1"/>
    <w:rsid w:val="00433538"/>
    <w:rsid w:val="004337EE"/>
    <w:rsid w:val="004338B3"/>
    <w:rsid w:val="00433EFF"/>
    <w:rsid w:val="00433F60"/>
    <w:rsid w:val="0043409F"/>
    <w:rsid w:val="0043491E"/>
    <w:rsid w:val="00434E92"/>
    <w:rsid w:val="00437BBC"/>
    <w:rsid w:val="00437E07"/>
    <w:rsid w:val="004422AC"/>
    <w:rsid w:val="00442B12"/>
    <w:rsid w:val="00442B17"/>
    <w:rsid w:val="00442CA5"/>
    <w:rsid w:val="00443081"/>
    <w:rsid w:val="00443083"/>
    <w:rsid w:val="004433EC"/>
    <w:rsid w:val="00443584"/>
    <w:rsid w:val="00443C46"/>
    <w:rsid w:val="004449BE"/>
    <w:rsid w:val="00446BEE"/>
    <w:rsid w:val="00451411"/>
    <w:rsid w:val="00451925"/>
    <w:rsid w:val="00451A94"/>
    <w:rsid w:val="00451F99"/>
    <w:rsid w:val="00452386"/>
    <w:rsid w:val="00452528"/>
    <w:rsid w:val="00453BE9"/>
    <w:rsid w:val="00454340"/>
    <w:rsid w:val="00454CD1"/>
    <w:rsid w:val="004555C1"/>
    <w:rsid w:val="0045646C"/>
    <w:rsid w:val="0045652F"/>
    <w:rsid w:val="00457636"/>
    <w:rsid w:val="00457915"/>
    <w:rsid w:val="00457FCA"/>
    <w:rsid w:val="00462181"/>
    <w:rsid w:val="00463F77"/>
    <w:rsid w:val="00464D7B"/>
    <w:rsid w:val="00465139"/>
    <w:rsid w:val="00465D00"/>
    <w:rsid w:val="004660BE"/>
    <w:rsid w:val="004670CB"/>
    <w:rsid w:val="004673F0"/>
    <w:rsid w:val="00467BF6"/>
    <w:rsid w:val="004700AC"/>
    <w:rsid w:val="0047051F"/>
    <w:rsid w:val="00470798"/>
    <w:rsid w:val="004707FD"/>
    <w:rsid w:val="00470AAF"/>
    <w:rsid w:val="00470BDE"/>
    <w:rsid w:val="00470D17"/>
    <w:rsid w:val="00473422"/>
    <w:rsid w:val="00473832"/>
    <w:rsid w:val="00474003"/>
    <w:rsid w:val="004740BA"/>
    <w:rsid w:val="0047418E"/>
    <w:rsid w:val="0047711C"/>
    <w:rsid w:val="00477CBD"/>
    <w:rsid w:val="004801C8"/>
    <w:rsid w:val="0048066A"/>
    <w:rsid w:val="00480E8D"/>
    <w:rsid w:val="00480FEC"/>
    <w:rsid w:val="00481D31"/>
    <w:rsid w:val="00482216"/>
    <w:rsid w:val="00482B20"/>
    <w:rsid w:val="00482BB3"/>
    <w:rsid w:val="004830A9"/>
    <w:rsid w:val="0048348A"/>
    <w:rsid w:val="00483678"/>
    <w:rsid w:val="00484BBD"/>
    <w:rsid w:val="00486491"/>
    <w:rsid w:val="004866D6"/>
    <w:rsid w:val="004867C3"/>
    <w:rsid w:val="00486F94"/>
    <w:rsid w:val="00487EEA"/>
    <w:rsid w:val="00491B61"/>
    <w:rsid w:val="00491FE8"/>
    <w:rsid w:val="0049307F"/>
    <w:rsid w:val="00493A6F"/>
    <w:rsid w:val="004953C7"/>
    <w:rsid w:val="0049552D"/>
    <w:rsid w:val="00496397"/>
    <w:rsid w:val="004967DD"/>
    <w:rsid w:val="00497F9E"/>
    <w:rsid w:val="004A03EA"/>
    <w:rsid w:val="004A302A"/>
    <w:rsid w:val="004A319A"/>
    <w:rsid w:val="004A323C"/>
    <w:rsid w:val="004A3748"/>
    <w:rsid w:val="004A38F9"/>
    <w:rsid w:val="004A3FD7"/>
    <w:rsid w:val="004A3FD9"/>
    <w:rsid w:val="004A52CA"/>
    <w:rsid w:val="004A5595"/>
    <w:rsid w:val="004A6ACD"/>
    <w:rsid w:val="004A6FBC"/>
    <w:rsid w:val="004A7C2A"/>
    <w:rsid w:val="004B0805"/>
    <w:rsid w:val="004B08D9"/>
    <w:rsid w:val="004B130A"/>
    <w:rsid w:val="004B171F"/>
    <w:rsid w:val="004B27DC"/>
    <w:rsid w:val="004B2832"/>
    <w:rsid w:val="004B3F64"/>
    <w:rsid w:val="004B3FDC"/>
    <w:rsid w:val="004B482D"/>
    <w:rsid w:val="004B4AD6"/>
    <w:rsid w:val="004B549D"/>
    <w:rsid w:val="004B632B"/>
    <w:rsid w:val="004B6B28"/>
    <w:rsid w:val="004B6CF8"/>
    <w:rsid w:val="004B6E51"/>
    <w:rsid w:val="004B702C"/>
    <w:rsid w:val="004B7F86"/>
    <w:rsid w:val="004C2844"/>
    <w:rsid w:val="004C2A76"/>
    <w:rsid w:val="004C31BA"/>
    <w:rsid w:val="004C352E"/>
    <w:rsid w:val="004C392A"/>
    <w:rsid w:val="004C3DC6"/>
    <w:rsid w:val="004C4229"/>
    <w:rsid w:val="004C4CE7"/>
    <w:rsid w:val="004C5294"/>
    <w:rsid w:val="004C57CE"/>
    <w:rsid w:val="004C57DC"/>
    <w:rsid w:val="004C5D22"/>
    <w:rsid w:val="004C5F40"/>
    <w:rsid w:val="004C647B"/>
    <w:rsid w:val="004C64D9"/>
    <w:rsid w:val="004C743E"/>
    <w:rsid w:val="004C7E55"/>
    <w:rsid w:val="004D1118"/>
    <w:rsid w:val="004D1458"/>
    <w:rsid w:val="004D1BC9"/>
    <w:rsid w:val="004D1CD7"/>
    <w:rsid w:val="004D5466"/>
    <w:rsid w:val="004D593F"/>
    <w:rsid w:val="004D61BD"/>
    <w:rsid w:val="004E037C"/>
    <w:rsid w:val="004E074C"/>
    <w:rsid w:val="004E1085"/>
    <w:rsid w:val="004E181A"/>
    <w:rsid w:val="004E1C69"/>
    <w:rsid w:val="004E2898"/>
    <w:rsid w:val="004E30CE"/>
    <w:rsid w:val="004E38E6"/>
    <w:rsid w:val="004E4007"/>
    <w:rsid w:val="004E4EA4"/>
    <w:rsid w:val="004E577E"/>
    <w:rsid w:val="004E7E52"/>
    <w:rsid w:val="004F002E"/>
    <w:rsid w:val="004F0E53"/>
    <w:rsid w:val="004F2EBE"/>
    <w:rsid w:val="004F3543"/>
    <w:rsid w:val="004F355E"/>
    <w:rsid w:val="004F3AB8"/>
    <w:rsid w:val="004F4059"/>
    <w:rsid w:val="004F47F5"/>
    <w:rsid w:val="004F4DBC"/>
    <w:rsid w:val="004F521A"/>
    <w:rsid w:val="004F524D"/>
    <w:rsid w:val="004F5CD3"/>
    <w:rsid w:val="004F68C2"/>
    <w:rsid w:val="004F69BA"/>
    <w:rsid w:val="004F76B6"/>
    <w:rsid w:val="0050055A"/>
    <w:rsid w:val="00501CC6"/>
    <w:rsid w:val="005020CC"/>
    <w:rsid w:val="005025A1"/>
    <w:rsid w:val="00503F30"/>
    <w:rsid w:val="005044CA"/>
    <w:rsid w:val="00504B23"/>
    <w:rsid w:val="0050634E"/>
    <w:rsid w:val="00506C88"/>
    <w:rsid w:val="005070FB"/>
    <w:rsid w:val="005077B0"/>
    <w:rsid w:val="00507F86"/>
    <w:rsid w:val="0051067B"/>
    <w:rsid w:val="00510AEE"/>
    <w:rsid w:val="0051256D"/>
    <w:rsid w:val="0051305A"/>
    <w:rsid w:val="005137BF"/>
    <w:rsid w:val="00513F96"/>
    <w:rsid w:val="00514722"/>
    <w:rsid w:val="00515086"/>
    <w:rsid w:val="005152E6"/>
    <w:rsid w:val="0051570B"/>
    <w:rsid w:val="00517220"/>
    <w:rsid w:val="0051792A"/>
    <w:rsid w:val="00520A8F"/>
    <w:rsid w:val="00521143"/>
    <w:rsid w:val="00521305"/>
    <w:rsid w:val="005219C7"/>
    <w:rsid w:val="00522D8D"/>
    <w:rsid w:val="00523225"/>
    <w:rsid w:val="00523770"/>
    <w:rsid w:val="00523996"/>
    <w:rsid w:val="00524D01"/>
    <w:rsid w:val="00524E32"/>
    <w:rsid w:val="00524E67"/>
    <w:rsid w:val="005252FD"/>
    <w:rsid w:val="005255D3"/>
    <w:rsid w:val="00526BF9"/>
    <w:rsid w:val="00527074"/>
    <w:rsid w:val="00531386"/>
    <w:rsid w:val="0053187F"/>
    <w:rsid w:val="00531F80"/>
    <w:rsid w:val="005326BE"/>
    <w:rsid w:val="00533727"/>
    <w:rsid w:val="00533B83"/>
    <w:rsid w:val="0053493B"/>
    <w:rsid w:val="0053603A"/>
    <w:rsid w:val="005360F2"/>
    <w:rsid w:val="00536153"/>
    <w:rsid w:val="005362E1"/>
    <w:rsid w:val="00536E91"/>
    <w:rsid w:val="005377D0"/>
    <w:rsid w:val="005402F7"/>
    <w:rsid w:val="00541F74"/>
    <w:rsid w:val="00542ADC"/>
    <w:rsid w:val="00542BB3"/>
    <w:rsid w:val="005435CF"/>
    <w:rsid w:val="0054390E"/>
    <w:rsid w:val="0054407B"/>
    <w:rsid w:val="00545319"/>
    <w:rsid w:val="00545EDE"/>
    <w:rsid w:val="00545F52"/>
    <w:rsid w:val="00546F58"/>
    <w:rsid w:val="00547881"/>
    <w:rsid w:val="005501EB"/>
    <w:rsid w:val="00550F7C"/>
    <w:rsid w:val="00551FC2"/>
    <w:rsid w:val="005520C8"/>
    <w:rsid w:val="005545A8"/>
    <w:rsid w:val="00554A22"/>
    <w:rsid w:val="00554A37"/>
    <w:rsid w:val="00554B47"/>
    <w:rsid w:val="00554CD8"/>
    <w:rsid w:val="00557C2C"/>
    <w:rsid w:val="00557CC9"/>
    <w:rsid w:val="00557D81"/>
    <w:rsid w:val="00557DB4"/>
    <w:rsid w:val="00561EBC"/>
    <w:rsid w:val="00562207"/>
    <w:rsid w:val="00562605"/>
    <w:rsid w:val="00562CDC"/>
    <w:rsid w:val="00563EC6"/>
    <w:rsid w:val="005661EA"/>
    <w:rsid w:val="00567462"/>
    <w:rsid w:val="00567873"/>
    <w:rsid w:val="00567C74"/>
    <w:rsid w:val="005704E1"/>
    <w:rsid w:val="00570542"/>
    <w:rsid w:val="00570930"/>
    <w:rsid w:val="005710D8"/>
    <w:rsid w:val="005711B6"/>
    <w:rsid w:val="005712CF"/>
    <w:rsid w:val="00571FFF"/>
    <w:rsid w:val="00572133"/>
    <w:rsid w:val="005724D4"/>
    <w:rsid w:val="00572713"/>
    <w:rsid w:val="00572AC0"/>
    <w:rsid w:val="00572DBE"/>
    <w:rsid w:val="00573E81"/>
    <w:rsid w:val="00573F8E"/>
    <w:rsid w:val="00573F96"/>
    <w:rsid w:val="0057584F"/>
    <w:rsid w:val="005764DA"/>
    <w:rsid w:val="00577489"/>
    <w:rsid w:val="00581794"/>
    <w:rsid w:val="00581ED6"/>
    <w:rsid w:val="00581EED"/>
    <w:rsid w:val="00582ED5"/>
    <w:rsid w:val="00583D7F"/>
    <w:rsid w:val="00584273"/>
    <w:rsid w:val="00584A36"/>
    <w:rsid w:val="00584B67"/>
    <w:rsid w:val="00584D0B"/>
    <w:rsid w:val="00585538"/>
    <w:rsid w:val="0058669D"/>
    <w:rsid w:val="0058754B"/>
    <w:rsid w:val="00587E7F"/>
    <w:rsid w:val="00590320"/>
    <w:rsid w:val="005903D6"/>
    <w:rsid w:val="005905AB"/>
    <w:rsid w:val="00590CB9"/>
    <w:rsid w:val="00592B83"/>
    <w:rsid w:val="00592D13"/>
    <w:rsid w:val="005944A6"/>
    <w:rsid w:val="005947AD"/>
    <w:rsid w:val="00594AE2"/>
    <w:rsid w:val="0059716C"/>
    <w:rsid w:val="005A008A"/>
    <w:rsid w:val="005A0980"/>
    <w:rsid w:val="005A1061"/>
    <w:rsid w:val="005A16D5"/>
    <w:rsid w:val="005A2342"/>
    <w:rsid w:val="005A2690"/>
    <w:rsid w:val="005A2BC2"/>
    <w:rsid w:val="005A365F"/>
    <w:rsid w:val="005A3E31"/>
    <w:rsid w:val="005A489F"/>
    <w:rsid w:val="005A5595"/>
    <w:rsid w:val="005A5C67"/>
    <w:rsid w:val="005A6290"/>
    <w:rsid w:val="005A6C72"/>
    <w:rsid w:val="005A6E4F"/>
    <w:rsid w:val="005A7664"/>
    <w:rsid w:val="005A77A7"/>
    <w:rsid w:val="005B0493"/>
    <w:rsid w:val="005B0BD6"/>
    <w:rsid w:val="005B0C31"/>
    <w:rsid w:val="005B103D"/>
    <w:rsid w:val="005B1B79"/>
    <w:rsid w:val="005B1EDC"/>
    <w:rsid w:val="005B1F4D"/>
    <w:rsid w:val="005B2493"/>
    <w:rsid w:val="005B29C3"/>
    <w:rsid w:val="005B3916"/>
    <w:rsid w:val="005B627E"/>
    <w:rsid w:val="005B6591"/>
    <w:rsid w:val="005C203A"/>
    <w:rsid w:val="005C27A6"/>
    <w:rsid w:val="005C346E"/>
    <w:rsid w:val="005C3FB6"/>
    <w:rsid w:val="005C428C"/>
    <w:rsid w:val="005C6685"/>
    <w:rsid w:val="005C6BED"/>
    <w:rsid w:val="005C7D5B"/>
    <w:rsid w:val="005C7EB6"/>
    <w:rsid w:val="005D013A"/>
    <w:rsid w:val="005D055E"/>
    <w:rsid w:val="005D23A2"/>
    <w:rsid w:val="005D2535"/>
    <w:rsid w:val="005D265E"/>
    <w:rsid w:val="005D31AE"/>
    <w:rsid w:val="005D45BB"/>
    <w:rsid w:val="005D5FEB"/>
    <w:rsid w:val="005D605B"/>
    <w:rsid w:val="005D6A48"/>
    <w:rsid w:val="005D7F8F"/>
    <w:rsid w:val="005E08E2"/>
    <w:rsid w:val="005E0D76"/>
    <w:rsid w:val="005E16E9"/>
    <w:rsid w:val="005E1C64"/>
    <w:rsid w:val="005E1D7B"/>
    <w:rsid w:val="005E200E"/>
    <w:rsid w:val="005E2197"/>
    <w:rsid w:val="005E284D"/>
    <w:rsid w:val="005E2AF7"/>
    <w:rsid w:val="005E2D9D"/>
    <w:rsid w:val="005E442A"/>
    <w:rsid w:val="005E4EB6"/>
    <w:rsid w:val="005E4F5C"/>
    <w:rsid w:val="005E7A42"/>
    <w:rsid w:val="005F0331"/>
    <w:rsid w:val="005F084B"/>
    <w:rsid w:val="005F12C3"/>
    <w:rsid w:val="005F1EF4"/>
    <w:rsid w:val="005F309F"/>
    <w:rsid w:val="005F4A8F"/>
    <w:rsid w:val="005F5EF6"/>
    <w:rsid w:val="005F6B3D"/>
    <w:rsid w:val="005F7A53"/>
    <w:rsid w:val="005F7F24"/>
    <w:rsid w:val="00600413"/>
    <w:rsid w:val="00600802"/>
    <w:rsid w:val="00601305"/>
    <w:rsid w:val="00601420"/>
    <w:rsid w:val="00601D97"/>
    <w:rsid w:val="0060217D"/>
    <w:rsid w:val="00602BF9"/>
    <w:rsid w:val="006031E7"/>
    <w:rsid w:val="0060329E"/>
    <w:rsid w:val="006037B0"/>
    <w:rsid w:val="0060492D"/>
    <w:rsid w:val="00605307"/>
    <w:rsid w:val="00606F91"/>
    <w:rsid w:val="00610005"/>
    <w:rsid w:val="00610CC9"/>
    <w:rsid w:val="006135CC"/>
    <w:rsid w:val="00614947"/>
    <w:rsid w:val="0061632B"/>
    <w:rsid w:val="00616705"/>
    <w:rsid w:val="00616EAC"/>
    <w:rsid w:val="006170F6"/>
    <w:rsid w:val="006175B7"/>
    <w:rsid w:val="00617D99"/>
    <w:rsid w:val="00617EDC"/>
    <w:rsid w:val="00617F04"/>
    <w:rsid w:val="00617FB5"/>
    <w:rsid w:val="006207D7"/>
    <w:rsid w:val="00620984"/>
    <w:rsid w:val="00621427"/>
    <w:rsid w:val="0062151F"/>
    <w:rsid w:val="0062155A"/>
    <w:rsid w:val="0062189A"/>
    <w:rsid w:val="0062290B"/>
    <w:rsid w:val="00622B96"/>
    <w:rsid w:val="00622FB4"/>
    <w:rsid w:val="006232F9"/>
    <w:rsid w:val="0062335C"/>
    <w:rsid w:val="00623733"/>
    <w:rsid w:val="00624856"/>
    <w:rsid w:val="00624ADC"/>
    <w:rsid w:val="00624AFD"/>
    <w:rsid w:val="00624C3B"/>
    <w:rsid w:val="006259DD"/>
    <w:rsid w:val="00626886"/>
    <w:rsid w:val="00630902"/>
    <w:rsid w:val="00630987"/>
    <w:rsid w:val="00630EF1"/>
    <w:rsid w:val="00631046"/>
    <w:rsid w:val="00631883"/>
    <w:rsid w:val="00631C32"/>
    <w:rsid w:val="006325A8"/>
    <w:rsid w:val="00632D1D"/>
    <w:rsid w:val="00632DF3"/>
    <w:rsid w:val="00632F70"/>
    <w:rsid w:val="0063337A"/>
    <w:rsid w:val="0063374A"/>
    <w:rsid w:val="006345EF"/>
    <w:rsid w:val="00635777"/>
    <w:rsid w:val="00636262"/>
    <w:rsid w:val="006367F8"/>
    <w:rsid w:val="00636AE2"/>
    <w:rsid w:val="00636E3E"/>
    <w:rsid w:val="0063789E"/>
    <w:rsid w:val="00637B57"/>
    <w:rsid w:val="00637C90"/>
    <w:rsid w:val="00640495"/>
    <w:rsid w:val="00640637"/>
    <w:rsid w:val="00640BE4"/>
    <w:rsid w:val="00640E39"/>
    <w:rsid w:val="00641180"/>
    <w:rsid w:val="00642012"/>
    <w:rsid w:val="00643B62"/>
    <w:rsid w:val="006451A2"/>
    <w:rsid w:val="0064524B"/>
    <w:rsid w:val="00645A68"/>
    <w:rsid w:val="00646546"/>
    <w:rsid w:val="00646A63"/>
    <w:rsid w:val="006474BE"/>
    <w:rsid w:val="006478F0"/>
    <w:rsid w:val="0065082A"/>
    <w:rsid w:val="00651133"/>
    <w:rsid w:val="00651CC5"/>
    <w:rsid w:val="0065336A"/>
    <w:rsid w:val="006538DD"/>
    <w:rsid w:val="00654250"/>
    <w:rsid w:val="00654978"/>
    <w:rsid w:val="00654AAE"/>
    <w:rsid w:val="0065556D"/>
    <w:rsid w:val="0065588B"/>
    <w:rsid w:val="00655B1E"/>
    <w:rsid w:val="006569AD"/>
    <w:rsid w:val="006576E1"/>
    <w:rsid w:val="00657EA7"/>
    <w:rsid w:val="00657ED3"/>
    <w:rsid w:val="00660A0B"/>
    <w:rsid w:val="0066390C"/>
    <w:rsid w:val="0066517F"/>
    <w:rsid w:val="00665542"/>
    <w:rsid w:val="00666647"/>
    <w:rsid w:val="006666A5"/>
    <w:rsid w:val="00666C22"/>
    <w:rsid w:val="006702CD"/>
    <w:rsid w:val="00670D6B"/>
    <w:rsid w:val="00670DE1"/>
    <w:rsid w:val="00671E99"/>
    <w:rsid w:val="0067201C"/>
    <w:rsid w:val="0067213F"/>
    <w:rsid w:val="0067294C"/>
    <w:rsid w:val="00673208"/>
    <w:rsid w:val="006733F1"/>
    <w:rsid w:val="00673DF6"/>
    <w:rsid w:val="00674119"/>
    <w:rsid w:val="006747FD"/>
    <w:rsid w:val="00675F12"/>
    <w:rsid w:val="00676123"/>
    <w:rsid w:val="006771A3"/>
    <w:rsid w:val="0067759B"/>
    <w:rsid w:val="00677739"/>
    <w:rsid w:val="00677830"/>
    <w:rsid w:val="0068087E"/>
    <w:rsid w:val="00680D94"/>
    <w:rsid w:val="00680F35"/>
    <w:rsid w:val="006814BF"/>
    <w:rsid w:val="00681F30"/>
    <w:rsid w:val="00682AB9"/>
    <w:rsid w:val="006830B6"/>
    <w:rsid w:val="006831E0"/>
    <w:rsid w:val="00683288"/>
    <w:rsid w:val="006837A8"/>
    <w:rsid w:val="00683DFE"/>
    <w:rsid w:val="00683F1E"/>
    <w:rsid w:val="00684843"/>
    <w:rsid w:val="00684D80"/>
    <w:rsid w:val="006858DE"/>
    <w:rsid w:val="00685996"/>
    <w:rsid w:val="00685AFA"/>
    <w:rsid w:val="00686881"/>
    <w:rsid w:val="006875CA"/>
    <w:rsid w:val="00687DFD"/>
    <w:rsid w:val="00687FC1"/>
    <w:rsid w:val="006900FC"/>
    <w:rsid w:val="00690502"/>
    <w:rsid w:val="00690987"/>
    <w:rsid w:val="0069194C"/>
    <w:rsid w:val="006921E1"/>
    <w:rsid w:val="006928CF"/>
    <w:rsid w:val="0069653C"/>
    <w:rsid w:val="0069726A"/>
    <w:rsid w:val="00697A5B"/>
    <w:rsid w:val="00697D0D"/>
    <w:rsid w:val="006A0C6B"/>
    <w:rsid w:val="006A1AE8"/>
    <w:rsid w:val="006A1B5C"/>
    <w:rsid w:val="006A27D0"/>
    <w:rsid w:val="006A2E7E"/>
    <w:rsid w:val="006A2F35"/>
    <w:rsid w:val="006A39C9"/>
    <w:rsid w:val="006A5012"/>
    <w:rsid w:val="006A55B2"/>
    <w:rsid w:val="006A5EB7"/>
    <w:rsid w:val="006A5F19"/>
    <w:rsid w:val="006A64FD"/>
    <w:rsid w:val="006A693F"/>
    <w:rsid w:val="006A7C7D"/>
    <w:rsid w:val="006B0BE3"/>
    <w:rsid w:val="006B1325"/>
    <w:rsid w:val="006B1553"/>
    <w:rsid w:val="006B1567"/>
    <w:rsid w:val="006B2683"/>
    <w:rsid w:val="006B2D63"/>
    <w:rsid w:val="006B30D4"/>
    <w:rsid w:val="006B3E39"/>
    <w:rsid w:val="006B40F3"/>
    <w:rsid w:val="006B4946"/>
    <w:rsid w:val="006B50EF"/>
    <w:rsid w:val="006B554D"/>
    <w:rsid w:val="006B5DA6"/>
    <w:rsid w:val="006B6520"/>
    <w:rsid w:val="006B6A42"/>
    <w:rsid w:val="006B6EBF"/>
    <w:rsid w:val="006B7882"/>
    <w:rsid w:val="006B79B1"/>
    <w:rsid w:val="006C000B"/>
    <w:rsid w:val="006C0B15"/>
    <w:rsid w:val="006C1746"/>
    <w:rsid w:val="006C1835"/>
    <w:rsid w:val="006C1B6D"/>
    <w:rsid w:val="006C214B"/>
    <w:rsid w:val="006C2219"/>
    <w:rsid w:val="006C2E23"/>
    <w:rsid w:val="006C2FAC"/>
    <w:rsid w:val="006C3222"/>
    <w:rsid w:val="006C35A0"/>
    <w:rsid w:val="006C3658"/>
    <w:rsid w:val="006C40A4"/>
    <w:rsid w:val="006C4C49"/>
    <w:rsid w:val="006C4D7B"/>
    <w:rsid w:val="006C6AA7"/>
    <w:rsid w:val="006C73A9"/>
    <w:rsid w:val="006C75BB"/>
    <w:rsid w:val="006C7B86"/>
    <w:rsid w:val="006D2446"/>
    <w:rsid w:val="006D2A09"/>
    <w:rsid w:val="006D3D7F"/>
    <w:rsid w:val="006D4126"/>
    <w:rsid w:val="006D50CB"/>
    <w:rsid w:val="006D58E9"/>
    <w:rsid w:val="006D5D86"/>
    <w:rsid w:val="006D5EC8"/>
    <w:rsid w:val="006D5F11"/>
    <w:rsid w:val="006D68EF"/>
    <w:rsid w:val="006D6DA2"/>
    <w:rsid w:val="006D6F91"/>
    <w:rsid w:val="006D74CB"/>
    <w:rsid w:val="006E0F91"/>
    <w:rsid w:val="006E1B3F"/>
    <w:rsid w:val="006E1B53"/>
    <w:rsid w:val="006E1BE4"/>
    <w:rsid w:val="006E2856"/>
    <w:rsid w:val="006E4665"/>
    <w:rsid w:val="006E49EF"/>
    <w:rsid w:val="006E4F5F"/>
    <w:rsid w:val="006E5370"/>
    <w:rsid w:val="006E54EC"/>
    <w:rsid w:val="006E5881"/>
    <w:rsid w:val="006E6085"/>
    <w:rsid w:val="006E6B3B"/>
    <w:rsid w:val="006E6F4A"/>
    <w:rsid w:val="006E7ABA"/>
    <w:rsid w:val="006F1CD8"/>
    <w:rsid w:val="006F2546"/>
    <w:rsid w:val="006F30BE"/>
    <w:rsid w:val="006F3AC4"/>
    <w:rsid w:val="006F3BE2"/>
    <w:rsid w:val="006F3EFF"/>
    <w:rsid w:val="006F495B"/>
    <w:rsid w:val="006F4B25"/>
    <w:rsid w:val="006F531B"/>
    <w:rsid w:val="006F5608"/>
    <w:rsid w:val="006F6496"/>
    <w:rsid w:val="006F6507"/>
    <w:rsid w:val="006F7FE8"/>
    <w:rsid w:val="00700692"/>
    <w:rsid w:val="00700951"/>
    <w:rsid w:val="00700C2C"/>
    <w:rsid w:val="0070165B"/>
    <w:rsid w:val="00701D7C"/>
    <w:rsid w:val="00702817"/>
    <w:rsid w:val="00702C06"/>
    <w:rsid w:val="00703883"/>
    <w:rsid w:val="007044A6"/>
    <w:rsid w:val="00704A6A"/>
    <w:rsid w:val="007052B1"/>
    <w:rsid w:val="0070531C"/>
    <w:rsid w:val="00705573"/>
    <w:rsid w:val="00705836"/>
    <w:rsid w:val="007058E4"/>
    <w:rsid w:val="00705D6E"/>
    <w:rsid w:val="007062D5"/>
    <w:rsid w:val="00706518"/>
    <w:rsid w:val="00706A24"/>
    <w:rsid w:val="00706DF3"/>
    <w:rsid w:val="00707352"/>
    <w:rsid w:val="00710220"/>
    <w:rsid w:val="0071055D"/>
    <w:rsid w:val="007109E5"/>
    <w:rsid w:val="007116E8"/>
    <w:rsid w:val="00711CCE"/>
    <w:rsid w:val="00712F05"/>
    <w:rsid w:val="00713769"/>
    <w:rsid w:val="00713BBB"/>
    <w:rsid w:val="00713BC4"/>
    <w:rsid w:val="00713C28"/>
    <w:rsid w:val="00713C87"/>
    <w:rsid w:val="00714CFE"/>
    <w:rsid w:val="00715492"/>
    <w:rsid w:val="00715A15"/>
    <w:rsid w:val="00715EED"/>
    <w:rsid w:val="00716005"/>
    <w:rsid w:val="00716659"/>
    <w:rsid w:val="0071674D"/>
    <w:rsid w:val="00717851"/>
    <w:rsid w:val="007179BB"/>
    <w:rsid w:val="00717C37"/>
    <w:rsid w:val="00721119"/>
    <w:rsid w:val="00721EEC"/>
    <w:rsid w:val="007224BA"/>
    <w:rsid w:val="0072291E"/>
    <w:rsid w:val="007235D3"/>
    <w:rsid w:val="007242DA"/>
    <w:rsid w:val="007245C0"/>
    <w:rsid w:val="00725813"/>
    <w:rsid w:val="007261ED"/>
    <w:rsid w:val="00726869"/>
    <w:rsid w:val="00726FDE"/>
    <w:rsid w:val="007277EE"/>
    <w:rsid w:val="00727C3D"/>
    <w:rsid w:val="007308FF"/>
    <w:rsid w:val="00730985"/>
    <w:rsid w:val="00730F07"/>
    <w:rsid w:val="00731C38"/>
    <w:rsid w:val="00731FF8"/>
    <w:rsid w:val="00732A4C"/>
    <w:rsid w:val="007342EF"/>
    <w:rsid w:val="00735556"/>
    <w:rsid w:val="00735E76"/>
    <w:rsid w:val="00736348"/>
    <w:rsid w:val="00736912"/>
    <w:rsid w:val="00737431"/>
    <w:rsid w:val="00737E1D"/>
    <w:rsid w:val="00740321"/>
    <w:rsid w:val="007421AA"/>
    <w:rsid w:val="00742AA7"/>
    <w:rsid w:val="00743A58"/>
    <w:rsid w:val="00744033"/>
    <w:rsid w:val="0074431A"/>
    <w:rsid w:val="00744336"/>
    <w:rsid w:val="00744BF0"/>
    <w:rsid w:val="00745C4C"/>
    <w:rsid w:val="00745C8D"/>
    <w:rsid w:val="007464E1"/>
    <w:rsid w:val="00750330"/>
    <w:rsid w:val="00750816"/>
    <w:rsid w:val="00750819"/>
    <w:rsid w:val="00750DF5"/>
    <w:rsid w:val="007514C7"/>
    <w:rsid w:val="007516F7"/>
    <w:rsid w:val="007517B7"/>
    <w:rsid w:val="00752511"/>
    <w:rsid w:val="007533CB"/>
    <w:rsid w:val="007539A7"/>
    <w:rsid w:val="007539C5"/>
    <w:rsid w:val="00755326"/>
    <w:rsid w:val="00755543"/>
    <w:rsid w:val="0075661F"/>
    <w:rsid w:val="00756A5E"/>
    <w:rsid w:val="00756D26"/>
    <w:rsid w:val="007571FD"/>
    <w:rsid w:val="00757DDF"/>
    <w:rsid w:val="00757DF9"/>
    <w:rsid w:val="007606A3"/>
    <w:rsid w:val="00760908"/>
    <w:rsid w:val="00760CC2"/>
    <w:rsid w:val="0076114C"/>
    <w:rsid w:val="00762787"/>
    <w:rsid w:val="00763944"/>
    <w:rsid w:val="00765173"/>
    <w:rsid w:val="00765186"/>
    <w:rsid w:val="0076553C"/>
    <w:rsid w:val="00765CA2"/>
    <w:rsid w:val="0076626D"/>
    <w:rsid w:val="00767654"/>
    <w:rsid w:val="0076771F"/>
    <w:rsid w:val="007677FC"/>
    <w:rsid w:val="00770590"/>
    <w:rsid w:val="00770CA1"/>
    <w:rsid w:val="0077117A"/>
    <w:rsid w:val="00771D71"/>
    <w:rsid w:val="007725C6"/>
    <w:rsid w:val="00774659"/>
    <w:rsid w:val="00774D94"/>
    <w:rsid w:val="00776CBA"/>
    <w:rsid w:val="00776F0D"/>
    <w:rsid w:val="00776F5B"/>
    <w:rsid w:val="00776F93"/>
    <w:rsid w:val="00777395"/>
    <w:rsid w:val="00777925"/>
    <w:rsid w:val="00780479"/>
    <w:rsid w:val="00780E5C"/>
    <w:rsid w:val="00780F99"/>
    <w:rsid w:val="00781541"/>
    <w:rsid w:val="007818B8"/>
    <w:rsid w:val="00781B11"/>
    <w:rsid w:val="00786982"/>
    <w:rsid w:val="007874A1"/>
    <w:rsid w:val="007876AC"/>
    <w:rsid w:val="00787A63"/>
    <w:rsid w:val="00790035"/>
    <w:rsid w:val="007911F1"/>
    <w:rsid w:val="0079159A"/>
    <w:rsid w:val="00791FDE"/>
    <w:rsid w:val="00793439"/>
    <w:rsid w:val="007935E3"/>
    <w:rsid w:val="00794078"/>
    <w:rsid w:val="00794922"/>
    <w:rsid w:val="007949A9"/>
    <w:rsid w:val="00794D80"/>
    <w:rsid w:val="00794D91"/>
    <w:rsid w:val="007950A7"/>
    <w:rsid w:val="0079518E"/>
    <w:rsid w:val="007951EC"/>
    <w:rsid w:val="00795643"/>
    <w:rsid w:val="007957B9"/>
    <w:rsid w:val="0079661C"/>
    <w:rsid w:val="00797E7A"/>
    <w:rsid w:val="007A099E"/>
    <w:rsid w:val="007A0E36"/>
    <w:rsid w:val="007A222B"/>
    <w:rsid w:val="007A2CDD"/>
    <w:rsid w:val="007A3A2F"/>
    <w:rsid w:val="007A3BB0"/>
    <w:rsid w:val="007A4088"/>
    <w:rsid w:val="007A425C"/>
    <w:rsid w:val="007A5086"/>
    <w:rsid w:val="007A72AA"/>
    <w:rsid w:val="007A7AC3"/>
    <w:rsid w:val="007B1032"/>
    <w:rsid w:val="007B2A9F"/>
    <w:rsid w:val="007B34AB"/>
    <w:rsid w:val="007B43A1"/>
    <w:rsid w:val="007B4D14"/>
    <w:rsid w:val="007B5BF0"/>
    <w:rsid w:val="007B6434"/>
    <w:rsid w:val="007B744C"/>
    <w:rsid w:val="007B79A0"/>
    <w:rsid w:val="007B7DC1"/>
    <w:rsid w:val="007C0E6A"/>
    <w:rsid w:val="007C12FB"/>
    <w:rsid w:val="007C14DC"/>
    <w:rsid w:val="007C1C4D"/>
    <w:rsid w:val="007C305C"/>
    <w:rsid w:val="007C30B2"/>
    <w:rsid w:val="007C54F6"/>
    <w:rsid w:val="007C5FAB"/>
    <w:rsid w:val="007C6172"/>
    <w:rsid w:val="007C63DF"/>
    <w:rsid w:val="007C65CB"/>
    <w:rsid w:val="007C67AB"/>
    <w:rsid w:val="007C7754"/>
    <w:rsid w:val="007C7E4D"/>
    <w:rsid w:val="007D0455"/>
    <w:rsid w:val="007D0457"/>
    <w:rsid w:val="007D0578"/>
    <w:rsid w:val="007D0755"/>
    <w:rsid w:val="007D1BFE"/>
    <w:rsid w:val="007D297B"/>
    <w:rsid w:val="007D2CF6"/>
    <w:rsid w:val="007D2E6C"/>
    <w:rsid w:val="007D2F38"/>
    <w:rsid w:val="007D3F19"/>
    <w:rsid w:val="007D4313"/>
    <w:rsid w:val="007D440D"/>
    <w:rsid w:val="007D4D20"/>
    <w:rsid w:val="007D4FC4"/>
    <w:rsid w:val="007D5348"/>
    <w:rsid w:val="007D5B9C"/>
    <w:rsid w:val="007D630C"/>
    <w:rsid w:val="007D661D"/>
    <w:rsid w:val="007D66EB"/>
    <w:rsid w:val="007D68FE"/>
    <w:rsid w:val="007D69E6"/>
    <w:rsid w:val="007D6C7C"/>
    <w:rsid w:val="007D6E36"/>
    <w:rsid w:val="007E00F9"/>
    <w:rsid w:val="007E05DE"/>
    <w:rsid w:val="007E090F"/>
    <w:rsid w:val="007E0F9A"/>
    <w:rsid w:val="007E1835"/>
    <w:rsid w:val="007E35C5"/>
    <w:rsid w:val="007E44E4"/>
    <w:rsid w:val="007E530D"/>
    <w:rsid w:val="007E56AC"/>
    <w:rsid w:val="007E6900"/>
    <w:rsid w:val="007E72A1"/>
    <w:rsid w:val="007E7ACE"/>
    <w:rsid w:val="007E7B5E"/>
    <w:rsid w:val="007F0897"/>
    <w:rsid w:val="007F1B30"/>
    <w:rsid w:val="007F2001"/>
    <w:rsid w:val="007F238D"/>
    <w:rsid w:val="007F2490"/>
    <w:rsid w:val="007F341F"/>
    <w:rsid w:val="007F361A"/>
    <w:rsid w:val="007F3A20"/>
    <w:rsid w:val="007F3E93"/>
    <w:rsid w:val="007F4ED3"/>
    <w:rsid w:val="007F61BA"/>
    <w:rsid w:val="007F6555"/>
    <w:rsid w:val="007F6671"/>
    <w:rsid w:val="007F710C"/>
    <w:rsid w:val="007F787A"/>
    <w:rsid w:val="00801E07"/>
    <w:rsid w:val="00801E48"/>
    <w:rsid w:val="0080266C"/>
    <w:rsid w:val="00802815"/>
    <w:rsid w:val="008045A1"/>
    <w:rsid w:val="00804E27"/>
    <w:rsid w:val="008057D9"/>
    <w:rsid w:val="00805FF0"/>
    <w:rsid w:val="0080602B"/>
    <w:rsid w:val="00806FAA"/>
    <w:rsid w:val="00807433"/>
    <w:rsid w:val="008078F3"/>
    <w:rsid w:val="00807BD0"/>
    <w:rsid w:val="00810168"/>
    <w:rsid w:val="008103E8"/>
    <w:rsid w:val="00810EC8"/>
    <w:rsid w:val="008113C6"/>
    <w:rsid w:val="0081146B"/>
    <w:rsid w:val="00811D65"/>
    <w:rsid w:val="00812C16"/>
    <w:rsid w:val="00812C36"/>
    <w:rsid w:val="00813B67"/>
    <w:rsid w:val="00813EED"/>
    <w:rsid w:val="0081490E"/>
    <w:rsid w:val="00814E05"/>
    <w:rsid w:val="008159B5"/>
    <w:rsid w:val="00815A44"/>
    <w:rsid w:val="00816677"/>
    <w:rsid w:val="00816853"/>
    <w:rsid w:val="00816FCD"/>
    <w:rsid w:val="00817F8F"/>
    <w:rsid w:val="00820158"/>
    <w:rsid w:val="00820A8A"/>
    <w:rsid w:val="00820DD1"/>
    <w:rsid w:val="00821296"/>
    <w:rsid w:val="00822179"/>
    <w:rsid w:val="00822901"/>
    <w:rsid w:val="0082425B"/>
    <w:rsid w:val="00824E03"/>
    <w:rsid w:val="00825597"/>
    <w:rsid w:val="00825A03"/>
    <w:rsid w:val="00826444"/>
    <w:rsid w:val="00826445"/>
    <w:rsid w:val="00826930"/>
    <w:rsid w:val="00826B19"/>
    <w:rsid w:val="00826D99"/>
    <w:rsid w:val="00826DF2"/>
    <w:rsid w:val="0083088A"/>
    <w:rsid w:val="008308D2"/>
    <w:rsid w:val="00830B21"/>
    <w:rsid w:val="00832FB7"/>
    <w:rsid w:val="00833315"/>
    <w:rsid w:val="008338EB"/>
    <w:rsid w:val="00833FC9"/>
    <w:rsid w:val="00834615"/>
    <w:rsid w:val="00834713"/>
    <w:rsid w:val="00836037"/>
    <w:rsid w:val="00837398"/>
    <w:rsid w:val="00837A3B"/>
    <w:rsid w:val="00840612"/>
    <w:rsid w:val="00840CE8"/>
    <w:rsid w:val="00842872"/>
    <w:rsid w:val="008433E6"/>
    <w:rsid w:val="00843AC3"/>
    <w:rsid w:val="00844B6A"/>
    <w:rsid w:val="00845325"/>
    <w:rsid w:val="008456A8"/>
    <w:rsid w:val="00845C2B"/>
    <w:rsid w:val="00850ABF"/>
    <w:rsid w:val="008517C8"/>
    <w:rsid w:val="008541ED"/>
    <w:rsid w:val="0085566B"/>
    <w:rsid w:val="0085598A"/>
    <w:rsid w:val="00855E40"/>
    <w:rsid w:val="0085617E"/>
    <w:rsid w:val="00856635"/>
    <w:rsid w:val="008568E7"/>
    <w:rsid w:val="00856FDC"/>
    <w:rsid w:val="008578B4"/>
    <w:rsid w:val="00857B3A"/>
    <w:rsid w:val="00860013"/>
    <w:rsid w:val="008610A9"/>
    <w:rsid w:val="00861B92"/>
    <w:rsid w:val="00862B23"/>
    <w:rsid w:val="00862CE7"/>
    <w:rsid w:val="008635F6"/>
    <w:rsid w:val="00864C2A"/>
    <w:rsid w:val="00865647"/>
    <w:rsid w:val="00865EEA"/>
    <w:rsid w:val="00866159"/>
    <w:rsid w:val="00866A01"/>
    <w:rsid w:val="00867244"/>
    <w:rsid w:val="0086732E"/>
    <w:rsid w:val="00870F5D"/>
    <w:rsid w:val="00871263"/>
    <w:rsid w:val="00871BE8"/>
    <w:rsid w:val="008720B6"/>
    <w:rsid w:val="00872361"/>
    <w:rsid w:val="008723D8"/>
    <w:rsid w:val="00872D81"/>
    <w:rsid w:val="008732F6"/>
    <w:rsid w:val="00873502"/>
    <w:rsid w:val="00873D2A"/>
    <w:rsid w:val="00873D42"/>
    <w:rsid w:val="00873F75"/>
    <w:rsid w:val="008754A8"/>
    <w:rsid w:val="00875D25"/>
    <w:rsid w:val="0087623B"/>
    <w:rsid w:val="00876C6A"/>
    <w:rsid w:val="0087729F"/>
    <w:rsid w:val="008775D5"/>
    <w:rsid w:val="008814FB"/>
    <w:rsid w:val="00881BCD"/>
    <w:rsid w:val="0088342D"/>
    <w:rsid w:val="00883D17"/>
    <w:rsid w:val="00885131"/>
    <w:rsid w:val="0088521A"/>
    <w:rsid w:val="00886165"/>
    <w:rsid w:val="0088695D"/>
    <w:rsid w:val="00887999"/>
    <w:rsid w:val="00890C4E"/>
    <w:rsid w:val="0089189C"/>
    <w:rsid w:val="008919E6"/>
    <w:rsid w:val="00891D8D"/>
    <w:rsid w:val="00892B11"/>
    <w:rsid w:val="00892CCE"/>
    <w:rsid w:val="00892DDD"/>
    <w:rsid w:val="00894866"/>
    <w:rsid w:val="00894894"/>
    <w:rsid w:val="008953F9"/>
    <w:rsid w:val="00896325"/>
    <w:rsid w:val="00896DF2"/>
    <w:rsid w:val="00897931"/>
    <w:rsid w:val="008A1D4D"/>
    <w:rsid w:val="008A3679"/>
    <w:rsid w:val="008A429B"/>
    <w:rsid w:val="008A5002"/>
    <w:rsid w:val="008A5C60"/>
    <w:rsid w:val="008A61AF"/>
    <w:rsid w:val="008A7D17"/>
    <w:rsid w:val="008B0A4D"/>
    <w:rsid w:val="008B10E8"/>
    <w:rsid w:val="008B2909"/>
    <w:rsid w:val="008B35AB"/>
    <w:rsid w:val="008B38C5"/>
    <w:rsid w:val="008B41B8"/>
    <w:rsid w:val="008B42BF"/>
    <w:rsid w:val="008B4E01"/>
    <w:rsid w:val="008B6FC9"/>
    <w:rsid w:val="008B7D27"/>
    <w:rsid w:val="008C0633"/>
    <w:rsid w:val="008C0DFB"/>
    <w:rsid w:val="008C1A9C"/>
    <w:rsid w:val="008C22B5"/>
    <w:rsid w:val="008C23C6"/>
    <w:rsid w:val="008C3040"/>
    <w:rsid w:val="008C33E6"/>
    <w:rsid w:val="008C3590"/>
    <w:rsid w:val="008C3629"/>
    <w:rsid w:val="008C44B9"/>
    <w:rsid w:val="008C52C2"/>
    <w:rsid w:val="008C5747"/>
    <w:rsid w:val="008C5E96"/>
    <w:rsid w:val="008C663E"/>
    <w:rsid w:val="008C78B4"/>
    <w:rsid w:val="008C7AF4"/>
    <w:rsid w:val="008C7E89"/>
    <w:rsid w:val="008D0AEA"/>
    <w:rsid w:val="008D20CB"/>
    <w:rsid w:val="008D2CFB"/>
    <w:rsid w:val="008D3446"/>
    <w:rsid w:val="008D3551"/>
    <w:rsid w:val="008D4136"/>
    <w:rsid w:val="008D4B5E"/>
    <w:rsid w:val="008D525F"/>
    <w:rsid w:val="008D6013"/>
    <w:rsid w:val="008D64B2"/>
    <w:rsid w:val="008D6B4C"/>
    <w:rsid w:val="008E0955"/>
    <w:rsid w:val="008E0982"/>
    <w:rsid w:val="008E1E93"/>
    <w:rsid w:val="008E1E96"/>
    <w:rsid w:val="008E23C1"/>
    <w:rsid w:val="008E2D87"/>
    <w:rsid w:val="008E393E"/>
    <w:rsid w:val="008E3C20"/>
    <w:rsid w:val="008E4437"/>
    <w:rsid w:val="008E4AF6"/>
    <w:rsid w:val="008E4B09"/>
    <w:rsid w:val="008F028C"/>
    <w:rsid w:val="008F0292"/>
    <w:rsid w:val="008F2DB6"/>
    <w:rsid w:val="008F34BF"/>
    <w:rsid w:val="008F5743"/>
    <w:rsid w:val="008F5E30"/>
    <w:rsid w:val="008F6CD0"/>
    <w:rsid w:val="008F6F03"/>
    <w:rsid w:val="008F73FA"/>
    <w:rsid w:val="008F7D10"/>
    <w:rsid w:val="009008B8"/>
    <w:rsid w:val="00900D6E"/>
    <w:rsid w:val="00901016"/>
    <w:rsid w:val="00901C8C"/>
    <w:rsid w:val="0090244F"/>
    <w:rsid w:val="00902B72"/>
    <w:rsid w:val="00903061"/>
    <w:rsid w:val="009032AA"/>
    <w:rsid w:val="00903839"/>
    <w:rsid w:val="00903C75"/>
    <w:rsid w:val="00903D30"/>
    <w:rsid w:val="00906437"/>
    <w:rsid w:val="009065A4"/>
    <w:rsid w:val="0090689C"/>
    <w:rsid w:val="009078A0"/>
    <w:rsid w:val="00910388"/>
    <w:rsid w:val="00913737"/>
    <w:rsid w:val="0091378D"/>
    <w:rsid w:val="009141A9"/>
    <w:rsid w:val="009147D5"/>
    <w:rsid w:val="00914D7F"/>
    <w:rsid w:val="009157A9"/>
    <w:rsid w:val="00915B09"/>
    <w:rsid w:val="00915C73"/>
    <w:rsid w:val="00915CA0"/>
    <w:rsid w:val="009162A1"/>
    <w:rsid w:val="00916A76"/>
    <w:rsid w:val="00916C1D"/>
    <w:rsid w:val="00917222"/>
    <w:rsid w:val="00920EDE"/>
    <w:rsid w:val="0092128E"/>
    <w:rsid w:val="00921E2F"/>
    <w:rsid w:val="0092201A"/>
    <w:rsid w:val="00922CB5"/>
    <w:rsid w:val="009255C0"/>
    <w:rsid w:val="009255C3"/>
    <w:rsid w:val="0092682A"/>
    <w:rsid w:val="00927154"/>
    <w:rsid w:val="009272DC"/>
    <w:rsid w:val="00931120"/>
    <w:rsid w:val="0093153B"/>
    <w:rsid w:val="00932268"/>
    <w:rsid w:val="00932840"/>
    <w:rsid w:val="00933175"/>
    <w:rsid w:val="009332F5"/>
    <w:rsid w:val="0093341E"/>
    <w:rsid w:val="00933500"/>
    <w:rsid w:val="0093375A"/>
    <w:rsid w:val="00934391"/>
    <w:rsid w:val="009353DC"/>
    <w:rsid w:val="009377B5"/>
    <w:rsid w:val="00940018"/>
    <w:rsid w:val="0094046F"/>
    <w:rsid w:val="00940904"/>
    <w:rsid w:val="00940CF5"/>
    <w:rsid w:val="0094228F"/>
    <w:rsid w:val="0094265C"/>
    <w:rsid w:val="00942FB4"/>
    <w:rsid w:val="00943082"/>
    <w:rsid w:val="009436F4"/>
    <w:rsid w:val="009439A9"/>
    <w:rsid w:val="00943FA4"/>
    <w:rsid w:val="00944699"/>
    <w:rsid w:val="00944C76"/>
    <w:rsid w:val="00945396"/>
    <w:rsid w:val="009453A7"/>
    <w:rsid w:val="00945641"/>
    <w:rsid w:val="00945734"/>
    <w:rsid w:val="0094642D"/>
    <w:rsid w:val="009464BB"/>
    <w:rsid w:val="00946BF9"/>
    <w:rsid w:val="00946DED"/>
    <w:rsid w:val="00947F4D"/>
    <w:rsid w:val="00947FD9"/>
    <w:rsid w:val="0095012A"/>
    <w:rsid w:val="009503F7"/>
    <w:rsid w:val="00950CDF"/>
    <w:rsid w:val="00951014"/>
    <w:rsid w:val="009514BA"/>
    <w:rsid w:val="0095236B"/>
    <w:rsid w:val="00953B44"/>
    <w:rsid w:val="009552FC"/>
    <w:rsid w:val="0095652C"/>
    <w:rsid w:val="00956FA4"/>
    <w:rsid w:val="009571A3"/>
    <w:rsid w:val="009574B3"/>
    <w:rsid w:val="009619BC"/>
    <w:rsid w:val="0096300D"/>
    <w:rsid w:val="0096356D"/>
    <w:rsid w:val="00964350"/>
    <w:rsid w:val="00964B31"/>
    <w:rsid w:val="00964C03"/>
    <w:rsid w:val="009660C9"/>
    <w:rsid w:val="00966E36"/>
    <w:rsid w:val="009672B4"/>
    <w:rsid w:val="009715C3"/>
    <w:rsid w:val="009719CB"/>
    <w:rsid w:val="00971EB7"/>
    <w:rsid w:val="00974141"/>
    <w:rsid w:val="009749A9"/>
    <w:rsid w:val="0097530B"/>
    <w:rsid w:val="00975323"/>
    <w:rsid w:val="00975C12"/>
    <w:rsid w:val="00975D31"/>
    <w:rsid w:val="0097696C"/>
    <w:rsid w:val="00976CDC"/>
    <w:rsid w:val="00977522"/>
    <w:rsid w:val="00977C20"/>
    <w:rsid w:val="0098092C"/>
    <w:rsid w:val="009812D5"/>
    <w:rsid w:val="0098273D"/>
    <w:rsid w:val="00982837"/>
    <w:rsid w:val="00983CD4"/>
    <w:rsid w:val="00984BFA"/>
    <w:rsid w:val="00984C68"/>
    <w:rsid w:val="0098533D"/>
    <w:rsid w:val="00985AC0"/>
    <w:rsid w:val="009875B8"/>
    <w:rsid w:val="00990CF9"/>
    <w:rsid w:val="00991280"/>
    <w:rsid w:val="00992604"/>
    <w:rsid w:val="009929C0"/>
    <w:rsid w:val="00993E8B"/>
    <w:rsid w:val="00996E66"/>
    <w:rsid w:val="00996EB3"/>
    <w:rsid w:val="00997116"/>
    <w:rsid w:val="00997905"/>
    <w:rsid w:val="009A13D9"/>
    <w:rsid w:val="009A1C88"/>
    <w:rsid w:val="009A218C"/>
    <w:rsid w:val="009A273B"/>
    <w:rsid w:val="009A2765"/>
    <w:rsid w:val="009A29B8"/>
    <w:rsid w:val="009A3E07"/>
    <w:rsid w:val="009A5473"/>
    <w:rsid w:val="009A7421"/>
    <w:rsid w:val="009B0F41"/>
    <w:rsid w:val="009B14F7"/>
    <w:rsid w:val="009B15E5"/>
    <w:rsid w:val="009B21E6"/>
    <w:rsid w:val="009B2939"/>
    <w:rsid w:val="009B3464"/>
    <w:rsid w:val="009B4401"/>
    <w:rsid w:val="009B5FDA"/>
    <w:rsid w:val="009B6C72"/>
    <w:rsid w:val="009B7189"/>
    <w:rsid w:val="009C1056"/>
    <w:rsid w:val="009C15C4"/>
    <w:rsid w:val="009C1729"/>
    <w:rsid w:val="009C2397"/>
    <w:rsid w:val="009C2902"/>
    <w:rsid w:val="009C33F7"/>
    <w:rsid w:val="009C450E"/>
    <w:rsid w:val="009C45FE"/>
    <w:rsid w:val="009C520E"/>
    <w:rsid w:val="009C58D3"/>
    <w:rsid w:val="009C5DD5"/>
    <w:rsid w:val="009C63F4"/>
    <w:rsid w:val="009C68F4"/>
    <w:rsid w:val="009C7812"/>
    <w:rsid w:val="009D0230"/>
    <w:rsid w:val="009D0E71"/>
    <w:rsid w:val="009D13C2"/>
    <w:rsid w:val="009D14E0"/>
    <w:rsid w:val="009D184F"/>
    <w:rsid w:val="009D1A8C"/>
    <w:rsid w:val="009D1B6B"/>
    <w:rsid w:val="009D295A"/>
    <w:rsid w:val="009D3A79"/>
    <w:rsid w:val="009D3E0D"/>
    <w:rsid w:val="009D43B7"/>
    <w:rsid w:val="009D4A09"/>
    <w:rsid w:val="009D68B8"/>
    <w:rsid w:val="009D6E14"/>
    <w:rsid w:val="009D7BCF"/>
    <w:rsid w:val="009D7E92"/>
    <w:rsid w:val="009D7EAA"/>
    <w:rsid w:val="009E05DE"/>
    <w:rsid w:val="009E0AB7"/>
    <w:rsid w:val="009E1595"/>
    <w:rsid w:val="009E1D20"/>
    <w:rsid w:val="009E1DB5"/>
    <w:rsid w:val="009E1E5B"/>
    <w:rsid w:val="009E23C3"/>
    <w:rsid w:val="009E2DDF"/>
    <w:rsid w:val="009E3A64"/>
    <w:rsid w:val="009E43B4"/>
    <w:rsid w:val="009E450C"/>
    <w:rsid w:val="009E50F0"/>
    <w:rsid w:val="009E57F5"/>
    <w:rsid w:val="009E61BE"/>
    <w:rsid w:val="009E680B"/>
    <w:rsid w:val="009E6DD9"/>
    <w:rsid w:val="009E73CD"/>
    <w:rsid w:val="009E7BD3"/>
    <w:rsid w:val="009F0CD8"/>
    <w:rsid w:val="009F1851"/>
    <w:rsid w:val="009F1979"/>
    <w:rsid w:val="009F1C75"/>
    <w:rsid w:val="009F2DDD"/>
    <w:rsid w:val="009F3C77"/>
    <w:rsid w:val="009F448C"/>
    <w:rsid w:val="009F4F01"/>
    <w:rsid w:val="009F4F97"/>
    <w:rsid w:val="009F5193"/>
    <w:rsid w:val="009F6109"/>
    <w:rsid w:val="009F61CE"/>
    <w:rsid w:val="009F69F1"/>
    <w:rsid w:val="009F7717"/>
    <w:rsid w:val="009F79B4"/>
    <w:rsid w:val="00A0005D"/>
    <w:rsid w:val="00A00403"/>
    <w:rsid w:val="00A00BED"/>
    <w:rsid w:val="00A00D75"/>
    <w:rsid w:val="00A00F01"/>
    <w:rsid w:val="00A014FE"/>
    <w:rsid w:val="00A01AC5"/>
    <w:rsid w:val="00A01ACE"/>
    <w:rsid w:val="00A01CC9"/>
    <w:rsid w:val="00A0294D"/>
    <w:rsid w:val="00A03028"/>
    <w:rsid w:val="00A040CC"/>
    <w:rsid w:val="00A04630"/>
    <w:rsid w:val="00A04A21"/>
    <w:rsid w:val="00A04F99"/>
    <w:rsid w:val="00A053D5"/>
    <w:rsid w:val="00A05DC2"/>
    <w:rsid w:val="00A064C3"/>
    <w:rsid w:val="00A07159"/>
    <w:rsid w:val="00A0757C"/>
    <w:rsid w:val="00A07C1F"/>
    <w:rsid w:val="00A1022B"/>
    <w:rsid w:val="00A10DD0"/>
    <w:rsid w:val="00A1181E"/>
    <w:rsid w:val="00A1276C"/>
    <w:rsid w:val="00A12799"/>
    <w:rsid w:val="00A15408"/>
    <w:rsid w:val="00A15A1F"/>
    <w:rsid w:val="00A164B0"/>
    <w:rsid w:val="00A166CF"/>
    <w:rsid w:val="00A169B1"/>
    <w:rsid w:val="00A16A12"/>
    <w:rsid w:val="00A16C96"/>
    <w:rsid w:val="00A170A1"/>
    <w:rsid w:val="00A17930"/>
    <w:rsid w:val="00A205F3"/>
    <w:rsid w:val="00A210B5"/>
    <w:rsid w:val="00A21286"/>
    <w:rsid w:val="00A2212A"/>
    <w:rsid w:val="00A248F6"/>
    <w:rsid w:val="00A24CE0"/>
    <w:rsid w:val="00A260E0"/>
    <w:rsid w:val="00A26345"/>
    <w:rsid w:val="00A26641"/>
    <w:rsid w:val="00A26C4D"/>
    <w:rsid w:val="00A270C3"/>
    <w:rsid w:val="00A27B15"/>
    <w:rsid w:val="00A300BC"/>
    <w:rsid w:val="00A302A2"/>
    <w:rsid w:val="00A305C8"/>
    <w:rsid w:val="00A30C6D"/>
    <w:rsid w:val="00A3120B"/>
    <w:rsid w:val="00A31D66"/>
    <w:rsid w:val="00A321F1"/>
    <w:rsid w:val="00A32611"/>
    <w:rsid w:val="00A32A13"/>
    <w:rsid w:val="00A32BC1"/>
    <w:rsid w:val="00A3321E"/>
    <w:rsid w:val="00A33220"/>
    <w:rsid w:val="00A3325A"/>
    <w:rsid w:val="00A3365E"/>
    <w:rsid w:val="00A33BD6"/>
    <w:rsid w:val="00A34C02"/>
    <w:rsid w:val="00A35043"/>
    <w:rsid w:val="00A37920"/>
    <w:rsid w:val="00A37964"/>
    <w:rsid w:val="00A379CF"/>
    <w:rsid w:val="00A37A6A"/>
    <w:rsid w:val="00A4045E"/>
    <w:rsid w:val="00A404E4"/>
    <w:rsid w:val="00A41268"/>
    <w:rsid w:val="00A41C24"/>
    <w:rsid w:val="00A422F4"/>
    <w:rsid w:val="00A4259B"/>
    <w:rsid w:val="00A43013"/>
    <w:rsid w:val="00A448EC"/>
    <w:rsid w:val="00A44DC0"/>
    <w:rsid w:val="00A45563"/>
    <w:rsid w:val="00A45DA0"/>
    <w:rsid w:val="00A46B24"/>
    <w:rsid w:val="00A46EBB"/>
    <w:rsid w:val="00A46FD3"/>
    <w:rsid w:val="00A47341"/>
    <w:rsid w:val="00A478EC"/>
    <w:rsid w:val="00A47CC3"/>
    <w:rsid w:val="00A500BD"/>
    <w:rsid w:val="00A504E7"/>
    <w:rsid w:val="00A50B4E"/>
    <w:rsid w:val="00A5136B"/>
    <w:rsid w:val="00A5355C"/>
    <w:rsid w:val="00A54727"/>
    <w:rsid w:val="00A5494E"/>
    <w:rsid w:val="00A57151"/>
    <w:rsid w:val="00A5766E"/>
    <w:rsid w:val="00A57843"/>
    <w:rsid w:val="00A57D0D"/>
    <w:rsid w:val="00A6091A"/>
    <w:rsid w:val="00A610C9"/>
    <w:rsid w:val="00A63F06"/>
    <w:rsid w:val="00A6420C"/>
    <w:rsid w:val="00A64542"/>
    <w:rsid w:val="00A64DA7"/>
    <w:rsid w:val="00A65071"/>
    <w:rsid w:val="00A654FC"/>
    <w:rsid w:val="00A661D5"/>
    <w:rsid w:val="00A66640"/>
    <w:rsid w:val="00A66785"/>
    <w:rsid w:val="00A67180"/>
    <w:rsid w:val="00A676B6"/>
    <w:rsid w:val="00A67E5E"/>
    <w:rsid w:val="00A701A7"/>
    <w:rsid w:val="00A704DA"/>
    <w:rsid w:val="00A71385"/>
    <w:rsid w:val="00A71570"/>
    <w:rsid w:val="00A7197A"/>
    <w:rsid w:val="00A71CCE"/>
    <w:rsid w:val="00A731AE"/>
    <w:rsid w:val="00A74841"/>
    <w:rsid w:val="00A75FB4"/>
    <w:rsid w:val="00A77DE5"/>
    <w:rsid w:val="00A80937"/>
    <w:rsid w:val="00A81221"/>
    <w:rsid w:val="00A82275"/>
    <w:rsid w:val="00A836CD"/>
    <w:rsid w:val="00A83E09"/>
    <w:rsid w:val="00A848D4"/>
    <w:rsid w:val="00A84EE0"/>
    <w:rsid w:val="00A865EC"/>
    <w:rsid w:val="00A8751F"/>
    <w:rsid w:val="00A87E6C"/>
    <w:rsid w:val="00A9007A"/>
    <w:rsid w:val="00A903AC"/>
    <w:rsid w:val="00A91492"/>
    <w:rsid w:val="00A91796"/>
    <w:rsid w:val="00A91E17"/>
    <w:rsid w:val="00A9397D"/>
    <w:rsid w:val="00A940F8"/>
    <w:rsid w:val="00A946A9"/>
    <w:rsid w:val="00A94B77"/>
    <w:rsid w:val="00A94C02"/>
    <w:rsid w:val="00A9509B"/>
    <w:rsid w:val="00A95288"/>
    <w:rsid w:val="00A9545D"/>
    <w:rsid w:val="00A9682D"/>
    <w:rsid w:val="00A97F1C"/>
    <w:rsid w:val="00AA203A"/>
    <w:rsid w:val="00AA24C1"/>
    <w:rsid w:val="00AA3035"/>
    <w:rsid w:val="00AA4D67"/>
    <w:rsid w:val="00AA5E26"/>
    <w:rsid w:val="00AA7130"/>
    <w:rsid w:val="00AA719A"/>
    <w:rsid w:val="00AA76CF"/>
    <w:rsid w:val="00AB11C4"/>
    <w:rsid w:val="00AB1356"/>
    <w:rsid w:val="00AB1417"/>
    <w:rsid w:val="00AB17D5"/>
    <w:rsid w:val="00AB20DE"/>
    <w:rsid w:val="00AB4415"/>
    <w:rsid w:val="00AB4C02"/>
    <w:rsid w:val="00AB515C"/>
    <w:rsid w:val="00AB5270"/>
    <w:rsid w:val="00AB5365"/>
    <w:rsid w:val="00AB5DE0"/>
    <w:rsid w:val="00AB710E"/>
    <w:rsid w:val="00AB715D"/>
    <w:rsid w:val="00AB74C7"/>
    <w:rsid w:val="00AC148F"/>
    <w:rsid w:val="00AC1B55"/>
    <w:rsid w:val="00AC251A"/>
    <w:rsid w:val="00AC2C4D"/>
    <w:rsid w:val="00AC3CD2"/>
    <w:rsid w:val="00AC3DB5"/>
    <w:rsid w:val="00AC3F55"/>
    <w:rsid w:val="00AC400E"/>
    <w:rsid w:val="00AC4B15"/>
    <w:rsid w:val="00AC69D3"/>
    <w:rsid w:val="00AC6BBC"/>
    <w:rsid w:val="00AD0485"/>
    <w:rsid w:val="00AD10EF"/>
    <w:rsid w:val="00AD1117"/>
    <w:rsid w:val="00AD1855"/>
    <w:rsid w:val="00AD1A21"/>
    <w:rsid w:val="00AD45C1"/>
    <w:rsid w:val="00AD5E84"/>
    <w:rsid w:val="00AD6292"/>
    <w:rsid w:val="00AD6AE9"/>
    <w:rsid w:val="00AD7456"/>
    <w:rsid w:val="00AD7D79"/>
    <w:rsid w:val="00AE0D2A"/>
    <w:rsid w:val="00AE1AA5"/>
    <w:rsid w:val="00AE1F4F"/>
    <w:rsid w:val="00AE215C"/>
    <w:rsid w:val="00AE2162"/>
    <w:rsid w:val="00AE3152"/>
    <w:rsid w:val="00AE342B"/>
    <w:rsid w:val="00AE3895"/>
    <w:rsid w:val="00AE3E79"/>
    <w:rsid w:val="00AE40E9"/>
    <w:rsid w:val="00AE435C"/>
    <w:rsid w:val="00AE4AD5"/>
    <w:rsid w:val="00AE5692"/>
    <w:rsid w:val="00AE5CC7"/>
    <w:rsid w:val="00AE6705"/>
    <w:rsid w:val="00AE6E1C"/>
    <w:rsid w:val="00AE70C9"/>
    <w:rsid w:val="00AE7C78"/>
    <w:rsid w:val="00AF083A"/>
    <w:rsid w:val="00AF08F1"/>
    <w:rsid w:val="00AF0B68"/>
    <w:rsid w:val="00AF108A"/>
    <w:rsid w:val="00AF16FB"/>
    <w:rsid w:val="00AF1AA1"/>
    <w:rsid w:val="00AF1EE6"/>
    <w:rsid w:val="00AF1F31"/>
    <w:rsid w:val="00AF2A27"/>
    <w:rsid w:val="00AF3455"/>
    <w:rsid w:val="00AF420B"/>
    <w:rsid w:val="00AF455A"/>
    <w:rsid w:val="00AF4A57"/>
    <w:rsid w:val="00AF4B5A"/>
    <w:rsid w:val="00AF6295"/>
    <w:rsid w:val="00AF6C0C"/>
    <w:rsid w:val="00AF7053"/>
    <w:rsid w:val="00AF7542"/>
    <w:rsid w:val="00AF7BCF"/>
    <w:rsid w:val="00B00797"/>
    <w:rsid w:val="00B009FD"/>
    <w:rsid w:val="00B01423"/>
    <w:rsid w:val="00B017A9"/>
    <w:rsid w:val="00B01B8C"/>
    <w:rsid w:val="00B01DB0"/>
    <w:rsid w:val="00B02E55"/>
    <w:rsid w:val="00B030C6"/>
    <w:rsid w:val="00B036C1"/>
    <w:rsid w:val="00B03801"/>
    <w:rsid w:val="00B03AB7"/>
    <w:rsid w:val="00B0424B"/>
    <w:rsid w:val="00B0446A"/>
    <w:rsid w:val="00B04AC3"/>
    <w:rsid w:val="00B04EBB"/>
    <w:rsid w:val="00B05219"/>
    <w:rsid w:val="00B0555C"/>
    <w:rsid w:val="00B05868"/>
    <w:rsid w:val="00B06672"/>
    <w:rsid w:val="00B06C37"/>
    <w:rsid w:val="00B06C42"/>
    <w:rsid w:val="00B071B3"/>
    <w:rsid w:val="00B07A8B"/>
    <w:rsid w:val="00B10773"/>
    <w:rsid w:val="00B10D8C"/>
    <w:rsid w:val="00B1173D"/>
    <w:rsid w:val="00B12D48"/>
    <w:rsid w:val="00B136CB"/>
    <w:rsid w:val="00B13F30"/>
    <w:rsid w:val="00B13FFB"/>
    <w:rsid w:val="00B14F04"/>
    <w:rsid w:val="00B15E24"/>
    <w:rsid w:val="00B167B5"/>
    <w:rsid w:val="00B20791"/>
    <w:rsid w:val="00B20E0E"/>
    <w:rsid w:val="00B22336"/>
    <w:rsid w:val="00B23B9F"/>
    <w:rsid w:val="00B2442D"/>
    <w:rsid w:val="00B25929"/>
    <w:rsid w:val="00B25D7F"/>
    <w:rsid w:val="00B2628B"/>
    <w:rsid w:val="00B26323"/>
    <w:rsid w:val="00B27410"/>
    <w:rsid w:val="00B27D91"/>
    <w:rsid w:val="00B27FD0"/>
    <w:rsid w:val="00B3038E"/>
    <w:rsid w:val="00B30E92"/>
    <w:rsid w:val="00B310FF"/>
    <w:rsid w:val="00B3136A"/>
    <w:rsid w:val="00B3156A"/>
    <w:rsid w:val="00B31A25"/>
    <w:rsid w:val="00B31D3E"/>
    <w:rsid w:val="00B31E7E"/>
    <w:rsid w:val="00B34851"/>
    <w:rsid w:val="00B351B8"/>
    <w:rsid w:val="00B36329"/>
    <w:rsid w:val="00B3693E"/>
    <w:rsid w:val="00B374AF"/>
    <w:rsid w:val="00B37B02"/>
    <w:rsid w:val="00B40464"/>
    <w:rsid w:val="00B40A6D"/>
    <w:rsid w:val="00B41517"/>
    <w:rsid w:val="00B43011"/>
    <w:rsid w:val="00B435A5"/>
    <w:rsid w:val="00B437C3"/>
    <w:rsid w:val="00B43E57"/>
    <w:rsid w:val="00B43F28"/>
    <w:rsid w:val="00B448B1"/>
    <w:rsid w:val="00B449E3"/>
    <w:rsid w:val="00B44CD1"/>
    <w:rsid w:val="00B465E1"/>
    <w:rsid w:val="00B46C0A"/>
    <w:rsid w:val="00B471CE"/>
    <w:rsid w:val="00B4722F"/>
    <w:rsid w:val="00B4756E"/>
    <w:rsid w:val="00B47631"/>
    <w:rsid w:val="00B47DC4"/>
    <w:rsid w:val="00B5064A"/>
    <w:rsid w:val="00B506FF"/>
    <w:rsid w:val="00B50760"/>
    <w:rsid w:val="00B51E25"/>
    <w:rsid w:val="00B51FD9"/>
    <w:rsid w:val="00B5267D"/>
    <w:rsid w:val="00B52F67"/>
    <w:rsid w:val="00B530E6"/>
    <w:rsid w:val="00B53AAA"/>
    <w:rsid w:val="00B5431F"/>
    <w:rsid w:val="00B54481"/>
    <w:rsid w:val="00B54967"/>
    <w:rsid w:val="00B54B85"/>
    <w:rsid w:val="00B559E2"/>
    <w:rsid w:val="00B5685E"/>
    <w:rsid w:val="00B56AAC"/>
    <w:rsid w:val="00B57013"/>
    <w:rsid w:val="00B60236"/>
    <w:rsid w:val="00B60821"/>
    <w:rsid w:val="00B60B27"/>
    <w:rsid w:val="00B60F66"/>
    <w:rsid w:val="00B61259"/>
    <w:rsid w:val="00B61343"/>
    <w:rsid w:val="00B62510"/>
    <w:rsid w:val="00B63000"/>
    <w:rsid w:val="00B63D8A"/>
    <w:rsid w:val="00B63ED4"/>
    <w:rsid w:val="00B64867"/>
    <w:rsid w:val="00B64DB5"/>
    <w:rsid w:val="00B64FFE"/>
    <w:rsid w:val="00B65237"/>
    <w:rsid w:val="00B65336"/>
    <w:rsid w:val="00B663DF"/>
    <w:rsid w:val="00B66A77"/>
    <w:rsid w:val="00B67599"/>
    <w:rsid w:val="00B70313"/>
    <w:rsid w:val="00B70AD1"/>
    <w:rsid w:val="00B70B16"/>
    <w:rsid w:val="00B7129B"/>
    <w:rsid w:val="00B71918"/>
    <w:rsid w:val="00B727C3"/>
    <w:rsid w:val="00B731DA"/>
    <w:rsid w:val="00B739F0"/>
    <w:rsid w:val="00B74D2D"/>
    <w:rsid w:val="00B7565B"/>
    <w:rsid w:val="00B75671"/>
    <w:rsid w:val="00B77423"/>
    <w:rsid w:val="00B7752C"/>
    <w:rsid w:val="00B77683"/>
    <w:rsid w:val="00B77B48"/>
    <w:rsid w:val="00B800F4"/>
    <w:rsid w:val="00B803D5"/>
    <w:rsid w:val="00B80704"/>
    <w:rsid w:val="00B80B9E"/>
    <w:rsid w:val="00B80D0F"/>
    <w:rsid w:val="00B80D52"/>
    <w:rsid w:val="00B8102C"/>
    <w:rsid w:val="00B8122C"/>
    <w:rsid w:val="00B81BBE"/>
    <w:rsid w:val="00B81F1F"/>
    <w:rsid w:val="00B83436"/>
    <w:rsid w:val="00B84AC1"/>
    <w:rsid w:val="00B85554"/>
    <w:rsid w:val="00B85D34"/>
    <w:rsid w:val="00B8622F"/>
    <w:rsid w:val="00B8653A"/>
    <w:rsid w:val="00B86EA8"/>
    <w:rsid w:val="00B8791C"/>
    <w:rsid w:val="00B90073"/>
    <w:rsid w:val="00B904D9"/>
    <w:rsid w:val="00B919DE"/>
    <w:rsid w:val="00B92BC4"/>
    <w:rsid w:val="00B9349A"/>
    <w:rsid w:val="00B943A2"/>
    <w:rsid w:val="00B94951"/>
    <w:rsid w:val="00B95724"/>
    <w:rsid w:val="00BA071A"/>
    <w:rsid w:val="00BA07FD"/>
    <w:rsid w:val="00BA1B9B"/>
    <w:rsid w:val="00BA1DB7"/>
    <w:rsid w:val="00BA2D27"/>
    <w:rsid w:val="00BA3EBE"/>
    <w:rsid w:val="00BA3FF6"/>
    <w:rsid w:val="00BA49F0"/>
    <w:rsid w:val="00BA55F5"/>
    <w:rsid w:val="00BA5BD5"/>
    <w:rsid w:val="00BA5C54"/>
    <w:rsid w:val="00BA6418"/>
    <w:rsid w:val="00BA6A33"/>
    <w:rsid w:val="00BA6D66"/>
    <w:rsid w:val="00BA784B"/>
    <w:rsid w:val="00BA7CBD"/>
    <w:rsid w:val="00BB1793"/>
    <w:rsid w:val="00BB32D9"/>
    <w:rsid w:val="00BB332F"/>
    <w:rsid w:val="00BB4449"/>
    <w:rsid w:val="00BB4A54"/>
    <w:rsid w:val="00BB4C2A"/>
    <w:rsid w:val="00BB6333"/>
    <w:rsid w:val="00BB6DCE"/>
    <w:rsid w:val="00BB73BD"/>
    <w:rsid w:val="00BC0C90"/>
    <w:rsid w:val="00BC1476"/>
    <w:rsid w:val="00BC324D"/>
    <w:rsid w:val="00BC337E"/>
    <w:rsid w:val="00BC5264"/>
    <w:rsid w:val="00BC57BA"/>
    <w:rsid w:val="00BC6197"/>
    <w:rsid w:val="00BC620C"/>
    <w:rsid w:val="00BC6548"/>
    <w:rsid w:val="00BC671B"/>
    <w:rsid w:val="00BC67FE"/>
    <w:rsid w:val="00BC6B06"/>
    <w:rsid w:val="00BC778E"/>
    <w:rsid w:val="00BD106A"/>
    <w:rsid w:val="00BD10EC"/>
    <w:rsid w:val="00BD2933"/>
    <w:rsid w:val="00BD2E4C"/>
    <w:rsid w:val="00BD5636"/>
    <w:rsid w:val="00BD5A68"/>
    <w:rsid w:val="00BD714D"/>
    <w:rsid w:val="00BE04BE"/>
    <w:rsid w:val="00BE0CDA"/>
    <w:rsid w:val="00BE0DC5"/>
    <w:rsid w:val="00BE0F7C"/>
    <w:rsid w:val="00BE16D3"/>
    <w:rsid w:val="00BE2215"/>
    <w:rsid w:val="00BE290F"/>
    <w:rsid w:val="00BE3957"/>
    <w:rsid w:val="00BE4115"/>
    <w:rsid w:val="00BE683F"/>
    <w:rsid w:val="00BE690B"/>
    <w:rsid w:val="00BE6ADF"/>
    <w:rsid w:val="00BE756A"/>
    <w:rsid w:val="00BF13A6"/>
    <w:rsid w:val="00BF162C"/>
    <w:rsid w:val="00BF24FA"/>
    <w:rsid w:val="00BF2CE5"/>
    <w:rsid w:val="00BF381B"/>
    <w:rsid w:val="00BF3CC7"/>
    <w:rsid w:val="00BF43A2"/>
    <w:rsid w:val="00BF50BD"/>
    <w:rsid w:val="00BF54E8"/>
    <w:rsid w:val="00BF6615"/>
    <w:rsid w:val="00BF7FE0"/>
    <w:rsid w:val="00C009E1"/>
    <w:rsid w:val="00C01CE6"/>
    <w:rsid w:val="00C033C8"/>
    <w:rsid w:val="00C037E8"/>
    <w:rsid w:val="00C04987"/>
    <w:rsid w:val="00C054EB"/>
    <w:rsid w:val="00C06675"/>
    <w:rsid w:val="00C066FC"/>
    <w:rsid w:val="00C10CA3"/>
    <w:rsid w:val="00C10E69"/>
    <w:rsid w:val="00C111CD"/>
    <w:rsid w:val="00C118C4"/>
    <w:rsid w:val="00C119E1"/>
    <w:rsid w:val="00C12356"/>
    <w:rsid w:val="00C12890"/>
    <w:rsid w:val="00C12B6F"/>
    <w:rsid w:val="00C133C0"/>
    <w:rsid w:val="00C137AD"/>
    <w:rsid w:val="00C158FE"/>
    <w:rsid w:val="00C16D6C"/>
    <w:rsid w:val="00C21F41"/>
    <w:rsid w:val="00C2338F"/>
    <w:rsid w:val="00C237D5"/>
    <w:rsid w:val="00C2522F"/>
    <w:rsid w:val="00C25808"/>
    <w:rsid w:val="00C25F15"/>
    <w:rsid w:val="00C269B8"/>
    <w:rsid w:val="00C26AB4"/>
    <w:rsid w:val="00C271B9"/>
    <w:rsid w:val="00C27383"/>
    <w:rsid w:val="00C313D9"/>
    <w:rsid w:val="00C3153A"/>
    <w:rsid w:val="00C3165C"/>
    <w:rsid w:val="00C32EB2"/>
    <w:rsid w:val="00C33B4D"/>
    <w:rsid w:val="00C33D52"/>
    <w:rsid w:val="00C34960"/>
    <w:rsid w:val="00C34B4B"/>
    <w:rsid w:val="00C3515E"/>
    <w:rsid w:val="00C35241"/>
    <w:rsid w:val="00C35431"/>
    <w:rsid w:val="00C35E2E"/>
    <w:rsid w:val="00C3674A"/>
    <w:rsid w:val="00C37269"/>
    <w:rsid w:val="00C375C7"/>
    <w:rsid w:val="00C37C24"/>
    <w:rsid w:val="00C403E7"/>
    <w:rsid w:val="00C40673"/>
    <w:rsid w:val="00C416D9"/>
    <w:rsid w:val="00C41FA9"/>
    <w:rsid w:val="00C431B6"/>
    <w:rsid w:val="00C43B8A"/>
    <w:rsid w:val="00C446FD"/>
    <w:rsid w:val="00C4517D"/>
    <w:rsid w:val="00C46697"/>
    <w:rsid w:val="00C4715C"/>
    <w:rsid w:val="00C47774"/>
    <w:rsid w:val="00C4791D"/>
    <w:rsid w:val="00C50107"/>
    <w:rsid w:val="00C5058C"/>
    <w:rsid w:val="00C50606"/>
    <w:rsid w:val="00C506B8"/>
    <w:rsid w:val="00C50986"/>
    <w:rsid w:val="00C51186"/>
    <w:rsid w:val="00C51303"/>
    <w:rsid w:val="00C51BF4"/>
    <w:rsid w:val="00C5204B"/>
    <w:rsid w:val="00C520B4"/>
    <w:rsid w:val="00C526F0"/>
    <w:rsid w:val="00C52BA8"/>
    <w:rsid w:val="00C538A2"/>
    <w:rsid w:val="00C53D17"/>
    <w:rsid w:val="00C54171"/>
    <w:rsid w:val="00C54305"/>
    <w:rsid w:val="00C545C5"/>
    <w:rsid w:val="00C54AEF"/>
    <w:rsid w:val="00C54C9A"/>
    <w:rsid w:val="00C54F36"/>
    <w:rsid w:val="00C54F52"/>
    <w:rsid w:val="00C5528F"/>
    <w:rsid w:val="00C558E4"/>
    <w:rsid w:val="00C56F50"/>
    <w:rsid w:val="00C57520"/>
    <w:rsid w:val="00C5794A"/>
    <w:rsid w:val="00C57C66"/>
    <w:rsid w:val="00C57CB3"/>
    <w:rsid w:val="00C600A8"/>
    <w:rsid w:val="00C61052"/>
    <w:rsid w:val="00C61617"/>
    <w:rsid w:val="00C61949"/>
    <w:rsid w:val="00C63E1A"/>
    <w:rsid w:val="00C64020"/>
    <w:rsid w:val="00C640D9"/>
    <w:rsid w:val="00C65204"/>
    <w:rsid w:val="00C653B2"/>
    <w:rsid w:val="00C6717E"/>
    <w:rsid w:val="00C67829"/>
    <w:rsid w:val="00C67FD4"/>
    <w:rsid w:val="00C70123"/>
    <w:rsid w:val="00C70886"/>
    <w:rsid w:val="00C712BA"/>
    <w:rsid w:val="00C717AE"/>
    <w:rsid w:val="00C721F3"/>
    <w:rsid w:val="00C72C8B"/>
    <w:rsid w:val="00C74769"/>
    <w:rsid w:val="00C7491B"/>
    <w:rsid w:val="00C75CEC"/>
    <w:rsid w:val="00C765FA"/>
    <w:rsid w:val="00C77570"/>
    <w:rsid w:val="00C77857"/>
    <w:rsid w:val="00C77B03"/>
    <w:rsid w:val="00C77CC2"/>
    <w:rsid w:val="00C8001A"/>
    <w:rsid w:val="00C803F0"/>
    <w:rsid w:val="00C80ACD"/>
    <w:rsid w:val="00C81104"/>
    <w:rsid w:val="00C817C4"/>
    <w:rsid w:val="00C82570"/>
    <w:rsid w:val="00C82E86"/>
    <w:rsid w:val="00C833FF"/>
    <w:rsid w:val="00C83D98"/>
    <w:rsid w:val="00C83EC1"/>
    <w:rsid w:val="00C845A6"/>
    <w:rsid w:val="00C85093"/>
    <w:rsid w:val="00C85C50"/>
    <w:rsid w:val="00C86FB9"/>
    <w:rsid w:val="00C876A9"/>
    <w:rsid w:val="00C87F70"/>
    <w:rsid w:val="00C92216"/>
    <w:rsid w:val="00C92EF2"/>
    <w:rsid w:val="00C93C76"/>
    <w:rsid w:val="00C93DFD"/>
    <w:rsid w:val="00C9404E"/>
    <w:rsid w:val="00C95330"/>
    <w:rsid w:val="00C9555B"/>
    <w:rsid w:val="00C9561D"/>
    <w:rsid w:val="00C95BE8"/>
    <w:rsid w:val="00C95F45"/>
    <w:rsid w:val="00C9621E"/>
    <w:rsid w:val="00C96411"/>
    <w:rsid w:val="00C97CD3"/>
    <w:rsid w:val="00C97ECC"/>
    <w:rsid w:val="00CA02E4"/>
    <w:rsid w:val="00CA0F75"/>
    <w:rsid w:val="00CA1F93"/>
    <w:rsid w:val="00CA2F7D"/>
    <w:rsid w:val="00CA2FEB"/>
    <w:rsid w:val="00CA495C"/>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AF"/>
    <w:rsid w:val="00CB22FE"/>
    <w:rsid w:val="00CB3435"/>
    <w:rsid w:val="00CB3438"/>
    <w:rsid w:val="00CB4064"/>
    <w:rsid w:val="00CB4817"/>
    <w:rsid w:val="00CB5671"/>
    <w:rsid w:val="00CB56DA"/>
    <w:rsid w:val="00CB667D"/>
    <w:rsid w:val="00CB6AEB"/>
    <w:rsid w:val="00CB7462"/>
    <w:rsid w:val="00CB749A"/>
    <w:rsid w:val="00CB7596"/>
    <w:rsid w:val="00CB7F5A"/>
    <w:rsid w:val="00CC0827"/>
    <w:rsid w:val="00CC091F"/>
    <w:rsid w:val="00CC098B"/>
    <w:rsid w:val="00CC0BDE"/>
    <w:rsid w:val="00CC1C2E"/>
    <w:rsid w:val="00CC1DBE"/>
    <w:rsid w:val="00CC1E63"/>
    <w:rsid w:val="00CC1E7E"/>
    <w:rsid w:val="00CC2053"/>
    <w:rsid w:val="00CC3D04"/>
    <w:rsid w:val="00CC44E4"/>
    <w:rsid w:val="00CC4A8C"/>
    <w:rsid w:val="00CC4A95"/>
    <w:rsid w:val="00CC4FA0"/>
    <w:rsid w:val="00CC6AD8"/>
    <w:rsid w:val="00CC6D16"/>
    <w:rsid w:val="00CC6F4D"/>
    <w:rsid w:val="00CC6FF0"/>
    <w:rsid w:val="00CC78E9"/>
    <w:rsid w:val="00CD0466"/>
    <w:rsid w:val="00CD0894"/>
    <w:rsid w:val="00CD0901"/>
    <w:rsid w:val="00CD0949"/>
    <w:rsid w:val="00CD25AA"/>
    <w:rsid w:val="00CD272A"/>
    <w:rsid w:val="00CD2A8C"/>
    <w:rsid w:val="00CD36D0"/>
    <w:rsid w:val="00CD3700"/>
    <w:rsid w:val="00CD3756"/>
    <w:rsid w:val="00CD443E"/>
    <w:rsid w:val="00CD5A69"/>
    <w:rsid w:val="00CD6104"/>
    <w:rsid w:val="00CD6A7C"/>
    <w:rsid w:val="00CD6F77"/>
    <w:rsid w:val="00CD785E"/>
    <w:rsid w:val="00CE03B7"/>
    <w:rsid w:val="00CE0C89"/>
    <w:rsid w:val="00CE0F32"/>
    <w:rsid w:val="00CE1793"/>
    <w:rsid w:val="00CE1B46"/>
    <w:rsid w:val="00CE1D2A"/>
    <w:rsid w:val="00CE34A4"/>
    <w:rsid w:val="00CE34E1"/>
    <w:rsid w:val="00CE3F34"/>
    <w:rsid w:val="00CE5B2D"/>
    <w:rsid w:val="00CE651C"/>
    <w:rsid w:val="00CE7526"/>
    <w:rsid w:val="00CE7B92"/>
    <w:rsid w:val="00CE7E84"/>
    <w:rsid w:val="00CF1312"/>
    <w:rsid w:val="00CF18E1"/>
    <w:rsid w:val="00CF1EB0"/>
    <w:rsid w:val="00CF2D81"/>
    <w:rsid w:val="00CF3579"/>
    <w:rsid w:val="00CF3D88"/>
    <w:rsid w:val="00CF3E33"/>
    <w:rsid w:val="00CF43EE"/>
    <w:rsid w:val="00CF456A"/>
    <w:rsid w:val="00CF4ABC"/>
    <w:rsid w:val="00CF5152"/>
    <w:rsid w:val="00CF58B7"/>
    <w:rsid w:val="00CF6F74"/>
    <w:rsid w:val="00CF7672"/>
    <w:rsid w:val="00D000DB"/>
    <w:rsid w:val="00D0036E"/>
    <w:rsid w:val="00D00927"/>
    <w:rsid w:val="00D01DFE"/>
    <w:rsid w:val="00D01F10"/>
    <w:rsid w:val="00D058A1"/>
    <w:rsid w:val="00D07F6F"/>
    <w:rsid w:val="00D1056A"/>
    <w:rsid w:val="00D106BB"/>
    <w:rsid w:val="00D10A5B"/>
    <w:rsid w:val="00D117B5"/>
    <w:rsid w:val="00D120F0"/>
    <w:rsid w:val="00D12E79"/>
    <w:rsid w:val="00D135CE"/>
    <w:rsid w:val="00D15574"/>
    <w:rsid w:val="00D1576F"/>
    <w:rsid w:val="00D160EA"/>
    <w:rsid w:val="00D20500"/>
    <w:rsid w:val="00D207B8"/>
    <w:rsid w:val="00D20E6F"/>
    <w:rsid w:val="00D2257C"/>
    <w:rsid w:val="00D2328F"/>
    <w:rsid w:val="00D234A6"/>
    <w:rsid w:val="00D2371E"/>
    <w:rsid w:val="00D23C9D"/>
    <w:rsid w:val="00D24375"/>
    <w:rsid w:val="00D2478B"/>
    <w:rsid w:val="00D25739"/>
    <w:rsid w:val="00D26564"/>
    <w:rsid w:val="00D27718"/>
    <w:rsid w:val="00D27D4C"/>
    <w:rsid w:val="00D3031B"/>
    <w:rsid w:val="00D30652"/>
    <w:rsid w:val="00D312A1"/>
    <w:rsid w:val="00D31696"/>
    <w:rsid w:val="00D31D57"/>
    <w:rsid w:val="00D322B9"/>
    <w:rsid w:val="00D327C5"/>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3789D"/>
    <w:rsid w:val="00D40458"/>
    <w:rsid w:val="00D41486"/>
    <w:rsid w:val="00D41F2C"/>
    <w:rsid w:val="00D433FC"/>
    <w:rsid w:val="00D438CA"/>
    <w:rsid w:val="00D449B5"/>
    <w:rsid w:val="00D47CD3"/>
    <w:rsid w:val="00D50062"/>
    <w:rsid w:val="00D504B3"/>
    <w:rsid w:val="00D5077D"/>
    <w:rsid w:val="00D50973"/>
    <w:rsid w:val="00D520A7"/>
    <w:rsid w:val="00D52745"/>
    <w:rsid w:val="00D52C0F"/>
    <w:rsid w:val="00D52EE2"/>
    <w:rsid w:val="00D53687"/>
    <w:rsid w:val="00D537A2"/>
    <w:rsid w:val="00D54B3D"/>
    <w:rsid w:val="00D55D0B"/>
    <w:rsid w:val="00D56428"/>
    <w:rsid w:val="00D565EA"/>
    <w:rsid w:val="00D57112"/>
    <w:rsid w:val="00D575EB"/>
    <w:rsid w:val="00D57721"/>
    <w:rsid w:val="00D608F2"/>
    <w:rsid w:val="00D61193"/>
    <w:rsid w:val="00D6152A"/>
    <w:rsid w:val="00D617EB"/>
    <w:rsid w:val="00D61BFC"/>
    <w:rsid w:val="00D62BB3"/>
    <w:rsid w:val="00D62D25"/>
    <w:rsid w:val="00D639B0"/>
    <w:rsid w:val="00D642BA"/>
    <w:rsid w:val="00D64853"/>
    <w:rsid w:val="00D648E3"/>
    <w:rsid w:val="00D653F4"/>
    <w:rsid w:val="00D65996"/>
    <w:rsid w:val="00D667D2"/>
    <w:rsid w:val="00D6755A"/>
    <w:rsid w:val="00D67B0B"/>
    <w:rsid w:val="00D67B7D"/>
    <w:rsid w:val="00D716E6"/>
    <w:rsid w:val="00D71828"/>
    <w:rsid w:val="00D72A75"/>
    <w:rsid w:val="00D72AAB"/>
    <w:rsid w:val="00D73D12"/>
    <w:rsid w:val="00D746AA"/>
    <w:rsid w:val="00D747C1"/>
    <w:rsid w:val="00D74E6F"/>
    <w:rsid w:val="00D7520D"/>
    <w:rsid w:val="00D7535D"/>
    <w:rsid w:val="00D762B4"/>
    <w:rsid w:val="00D76725"/>
    <w:rsid w:val="00D7744A"/>
    <w:rsid w:val="00D80278"/>
    <w:rsid w:val="00D80440"/>
    <w:rsid w:val="00D80FF4"/>
    <w:rsid w:val="00D829FF"/>
    <w:rsid w:val="00D8391E"/>
    <w:rsid w:val="00D84F30"/>
    <w:rsid w:val="00D8626D"/>
    <w:rsid w:val="00D86314"/>
    <w:rsid w:val="00D8692B"/>
    <w:rsid w:val="00D8696A"/>
    <w:rsid w:val="00D86A7A"/>
    <w:rsid w:val="00D86BF0"/>
    <w:rsid w:val="00D90653"/>
    <w:rsid w:val="00D91589"/>
    <w:rsid w:val="00D92D7E"/>
    <w:rsid w:val="00D94467"/>
    <w:rsid w:val="00D95344"/>
    <w:rsid w:val="00D9534F"/>
    <w:rsid w:val="00D95955"/>
    <w:rsid w:val="00D97684"/>
    <w:rsid w:val="00DA01CB"/>
    <w:rsid w:val="00DA0D2A"/>
    <w:rsid w:val="00DA21F3"/>
    <w:rsid w:val="00DA2676"/>
    <w:rsid w:val="00DA3807"/>
    <w:rsid w:val="00DA4699"/>
    <w:rsid w:val="00DA476B"/>
    <w:rsid w:val="00DA47B5"/>
    <w:rsid w:val="00DA5810"/>
    <w:rsid w:val="00DA660B"/>
    <w:rsid w:val="00DA6FDC"/>
    <w:rsid w:val="00DB0B35"/>
    <w:rsid w:val="00DB13F3"/>
    <w:rsid w:val="00DB1EDE"/>
    <w:rsid w:val="00DB273D"/>
    <w:rsid w:val="00DB3B7B"/>
    <w:rsid w:val="00DB4378"/>
    <w:rsid w:val="00DB45D5"/>
    <w:rsid w:val="00DB47FE"/>
    <w:rsid w:val="00DB5B20"/>
    <w:rsid w:val="00DB6BE1"/>
    <w:rsid w:val="00DB6D1A"/>
    <w:rsid w:val="00DB70B5"/>
    <w:rsid w:val="00DB782A"/>
    <w:rsid w:val="00DC0570"/>
    <w:rsid w:val="00DC1521"/>
    <w:rsid w:val="00DC159F"/>
    <w:rsid w:val="00DC2B5E"/>
    <w:rsid w:val="00DC4595"/>
    <w:rsid w:val="00DC50FF"/>
    <w:rsid w:val="00DC558E"/>
    <w:rsid w:val="00DC5842"/>
    <w:rsid w:val="00DC72B8"/>
    <w:rsid w:val="00DC7E24"/>
    <w:rsid w:val="00DD023B"/>
    <w:rsid w:val="00DD0853"/>
    <w:rsid w:val="00DD09D8"/>
    <w:rsid w:val="00DD0E13"/>
    <w:rsid w:val="00DD0F2D"/>
    <w:rsid w:val="00DD1611"/>
    <w:rsid w:val="00DD1F43"/>
    <w:rsid w:val="00DD22B5"/>
    <w:rsid w:val="00DD28F1"/>
    <w:rsid w:val="00DD36B8"/>
    <w:rsid w:val="00DD4C49"/>
    <w:rsid w:val="00DD5398"/>
    <w:rsid w:val="00DD551B"/>
    <w:rsid w:val="00DD698F"/>
    <w:rsid w:val="00DE1116"/>
    <w:rsid w:val="00DE16C2"/>
    <w:rsid w:val="00DE27EA"/>
    <w:rsid w:val="00DE2DA1"/>
    <w:rsid w:val="00DE302C"/>
    <w:rsid w:val="00DE33D0"/>
    <w:rsid w:val="00DE39C4"/>
    <w:rsid w:val="00DE3D40"/>
    <w:rsid w:val="00DE5026"/>
    <w:rsid w:val="00DE6C4B"/>
    <w:rsid w:val="00DE728A"/>
    <w:rsid w:val="00DE74A2"/>
    <w:rsid w:val="00DF0001"/>
    <w:rsid w:val="00DF055F"/>
    <w:rsid w:val="00DF1576"/>
    <w:rsid w:val="00DF1A15"/>
    <w:rsid w:val="00DF1AAF"/>
    <w:rsid w:val="00DF2989"/>
    <w:rsid w:val="00DF2CFF"/>
    <w:rsid w:val="00DF42C3"/>
    <w:rsid w:val="00DF60B9"/>
    <w:rsid w:val="00DF7154"/>
    <w:rsid w:val="00E000C5"/>
    <w:rsid w:val="00E03F00"/>
    <w:rsid w:val="00E03FB1"/>
    <w:rsid w:val="00E045E1"/>
    <w:rsid w:val="00E04712"/>
    <w:rsid w:val="00E04F08"/>
    <w:rsid w:val="00E0535D"/>
    <w:rsid w:val="00E0638A"/>
    <w:rsid w:val="00E065B2"/>
    <w:rsid w:val="00E10799"/>
    <w:rsid w:val="00E109BB"/>
    <w:rsid w:val="00E10A57"/>
    <w:rsid w:val="00E12222"/>
    <w:rsid w:val="00E127FA"/>
    <w:rsid w:val="00E12B41"/>
    <w:rsid w:val="00E145AE"/>
    <w:rsid w:val="00E153C1"/>
    <w:rsid w:val="00E1579F"/>
    <w:rsid w:val="00E159BC"/>
    <w:rsid w:val="00E15F1F"/>
    <w:rsid w:val="00E16149"/>
    <w:rsid w:val="00E204D4"/>
    <w:rsid w:val="00E20842"/>
    <w:rsid w:val="00E21174"/>
    <w:rsid w:val="00E21490"/>
    <w:rsid w:val="00E219E8"/>
    <w:rsid w:val="00E22326"/>
    <w:rsid w:val="00E22737"/>
    <w:rsid w:val="00E22EEA"/>
    <w:rsid w:val="00E258D1"/>
    <w:rsid w:val="00E25F0F"/>
    <w:rsid w:val="00E26216"/>
    <w:rsid w:val="00E2678F"/>
    <w:rsid w:val="00E27CC5"/>
    <w:rsid w:val="00E27E75"/>
    <w:rsid w:val="00E30D7F"/>
    <w:rsid w:val="00E3177E"/>
    <w:rsid w:val="00E32025"/>
    <w:rsid w:val="00E33340"/>
    <w:rsid w:val="00E33713"/>
    <w:rsid w:val="00E35E90"/>
    <w:rsid w:val="00E3660B"/>
    <w:rsid w:val="00E3683B"/>
    <w:rsid w:val="00E36862"/>
    <w:rsid w:val="00E37B72"/>
    <w:rsid w:val="00E4055D"/>
    <w:rsid w:val="00E40E00"/>
    <w:rsid w:val="00E40EBA"/>
    <w:rsid w:val="00E412FB"/>
    <w:rsid w:val="00E41806"/>
    <w:rsid w:val="00E41D3D"/>
    <w:rsid w:val="00E42ADB"/>
    <w:rsid w:val="00E42CA1"/>
    <w:rsid w:val="00E44923"/>
    <w:rsid w:val="00E44C2E"/>
    <w:rsid w:val="00E463F4"/>
    <w:rsid w:val="00E46DB1"/>
    <w:rsid w:val="00E4729E"/>
    <w:rsid w:val="00E473DE"/>
    <w:rsid w:val="00E4767E"/>
    <w:rsid w:val="00E5060D"/>
    <w:rsid w:val="00E51641"/>
    <w:rsid w:val="00E51712"/>
    <w:rsid w:val="00E51920"/>
    <w:rsid w:val="00E5237F"/>
    <w:rsid w:val="00E52B28"/>
    <w:rsid w:val="00E53A4A"/>
    <w:rsid w:val="00E5465D"/>
    <w:rsid w:val="00E54C09"/>
    <w:rsid w:val="00E554D7"/>
    <w:rsid w:val="00E5615E"/>
    <w:rsid w:val="00E5758A"/>
    <w:rsid w:val="00E57AE0"/>
    <w:rsid w:val="00E57D70"/>
    <w:rsid w:val="00E61039"/>
    <w:rsid w:val="00E6116C"/>
    <w:rsid w:val="00E62429"/>
    <w:rsid w:val="00E634B5"/>
    <w:rsid w:val="00E634BB"/>
    <w:rsid w:val="00E63A42"/>
    <w:rsid w:val="00E64120"/>
    <w:rsid w:val="00E64E7B"/>
    <w:rsid w:val="00E65CA4"/>
    <w:rsid w:val="00E65DB6"/>
    <w:rsid w:val="00E660A1"/>
    <w:rsid w:val="00E660CB"/>
    <w:rsid w:val="00E6613F"/>
    <w:rsid w:val="00E66410"/>
    <w:rsid w:val="00E67E07"/>
    <w:rsid w:val="00E71D83"/>
    <w:rsid w:val="00E74184"/>
    <w:rsid w:val="00E75F24"/>
    <w:rsid w:val="00E76843"/>
    <w:rsid w:val="00E7691A"/>
    <w:rsid w:val="00E76E2B"/>
    <w:rsid w:val="00E76E61"/>
    <w:rsid w:val="00E77218"/>
    <w:rsid w:val="00E8008B"/>
    <w:rsid w:val="00E817AC"/>
    <w:rsid w:val="00E827D1"/>
    <w:rsid w:val="00E828E3"/>
    <w:rsid w:val="00E834F2"/>
    <w:rsid w:val="00E84AED"/>
    <w:rsid w:val="00E84FBF"/>
    <w:rsid w:val="00E863E1"/>
    <w:rsid w:val="00E91FFB"/>
    <w:rsid w:val="00E921FF"/>
    <w:rsid w:val="00E93D40"/>
    <w:rsid w:val="00E941C8"/>
    <w:rsid w:val="00E94B35"/>
    <w:rsid w:val="00E94B85"/>
    <w:rsid w:val="00E95332"/>
    <w:rsid w:val="00E95412"/>
    <w:rsid w:val="00E9644D"/>
    <w:rsid w:val="00E964E4"/>
    <w:rsid w:val="00E96E0C"/>
    <w:rsid w:val="00E9794C"/>
    <w:rsid w:val="00E97FB2"/>
    <w:rsid w:val="00EA0561"/>
    <w:rsid w:val="00EA0767"/>
    <w:rsid w:val="00EA0B66"/>
    <w:rsid w:val="00EA0D7E"/>
    <w:rsid w:val="00EA1890"/>
    <w:rsid w:val="00EA1CBE"/>
    <w:rsid w:val="00EA20EC"/>
    <w:rsid w:val="00EA20F1"/>
    <w:rsid w:val="00EA2619"/>
    <w:rsid w:val="00EA2A41"/>
    <w:rsid w:val="00EA361C"/>
    <w:rsid w:val="00EA3A56"/>
    <w:rsid w:val="00EA3CCF"/>
    <w:rsid w:val="00EA3E62"/>
    <w:rsid w:val="00EA436F"/>
    <w:rsid w:val="00EA4AB6"/>
    <w:rsid w:val="00EA6949"/>
    <w:rsid w:val="00EA6C04"/>
    <w:rsid w:val="00EA7055"/>
    <w:rsid w:val="00EA7213"/>
    <w:rsid w:val="00EA7767"/>
    <w:rsid w:val="00EB2837"/>
    <w:rsid w:val="00EB32F7"/>
    <w:rsid w:val="00EB3BD6"/>
    <w:rsid w:val="00EB3BDE"/>
    <w:rsid w:val="00EB3C0C"/>
    <w:rsid w:val="00EB433F"/>
    <w:rsid w:val="00EB4499"/>
    <w:rsid w:val="00EB47A6"/>
    <w:rsid w:val="00EB4B92"/>
    <w:rsid w:val="00EB4D32"/>
    <w:rsid w:val="00EB4FE1"/>
    <w:rsid w:val="00EB61C8"/>
    <w:rsid w:val="00EB6580"/>
    <w:rsid w:val="00EB7C58"/>
    <w:rsid w:val="00EC03FA"/>
    <w:rsid w:val="00EC054D"/>
    <w:rsid w:val="00EC086A"/>
    <w:rsid w:val="00EC0C0E"/>
    <w:rsid w:val="00EC0D88"/>
    <w:rsid w:val="00EC11B7"/>
    <w:rsid w:val="00EC184A"/>
    <w:rsid w:val="00EC1B35"/>
    <w:rsid w:val="00EC1CA4"/>
    <w:rsid w:val="00EC1CE5"/>
    <w:rsid w:val="00EC2729"/>
    <w:rsid w:val="00EC2992"/>
    <w:rsid w:val="00EC2D1D"/>
    <w:rsid w:val="00EC2E5E"/>
    <w:rsid w:val="00EC3244"/>
    <w:rsid w:val="00EC3304"/>
    <w:rsid w:val="00EC3D19"/>
    <w:rsid w:val="00EC4069"/>
    <w:rsid w:val="00EC5281"/>
    <w:rsid w:val="00EC529E"/>
    <w:rsid w:val="00EC5A03"/>
    <w:rsid w:val="00EC6391"/>
    <w:rsid w:val="00EC68C3"/>
    <w:rsid w:val="00EC6BF3"/>
    <w:rsid w:val="00EC6E96"/>
    <w:rsid w:val="00EC7AE3"/>
    <w:rsid w:val="00EC7C04"/>
    <w:rsid w:val="00ED099F"/>
    <w:rsid w:val="00ED2C70"/>
    <w:rsid w:val="00ED34E8"/>
    <w:rsid w:val="00ED3BA9"/>
    <w:rsid w:val="00ED419D"/>
    <w:rsid w:val="00ED5C07"/>
    <w:rsid w:val="00ED5E61"/>
    <w:rsid w:val="00ED63D6"/>
    <w:rsid w:val="00ED6AF8"/>
    <w:rsid w:val="00ED6F31"/>
    <w:rsid w:val="00ED7D03"/>
    <w:rsid w:val="00ED7E9D"/>
    <w:rsid w:val="00EE0338"/>
    <w:rsid w:val="00EE0B0A"/>
    <w:rsid w:val="00EE2CEE"/>
    <w:rsid w:val="00EE33E8"/>
    <w:rsid w:val="00EE40A0"/>
    <w:rsid w:val="00EE4A14"/>
    <w:rsid w:val="00EE4A79"/>
    <w:rsid w:val="00EE4B2E"/>
    <w:rsid w:val="00EE5899"/>
    <w:rsid w:val="00EE5D18"/>
    <w:rsid w:val="00EE60E5"/>
    <w:rsid w:val="00EE637B"/>
    <w:rsid w:val="00EE6387"/>
    <w:rsid w:val="00EE7119"/>
    <w:rsid w:val="00EF0E36"/>
    <w:rsid w:val="00EF2721"/>
    <w:rsid w:val="00EF49A6"/>
    <w:rsid w:val="00EF5B9C"/>
    <w:rsid w:val="00EF60E3"/>
    <w:rsid w:val="00EF61B8"/>
    <w:rsid w:val="00EF6397"/>
    <w:rsid w:val="00EF7182"/>
    <w:rsid w:val="00F0072D"/>
    <w:rsid w:val="00F00A3C"/>
    <w:rsid w:val="00F00DA3"/>
    <w:rsid w:val="00F00ECF"/>
    <w:rsid w:val="00F01980"/>
    <w:rsid w:val="00F02EDC"/>
    <w:rsid w:val="00F031DB"/>
    <w:rsid w:val="00F03E0C"/>
    <w:rsid w:val="00F055F1"/>
    <w:rsid w:val="00F065B9"/>
    <w:rsid w:val="00F0696D"/>
    <w:rsid w:val="00F069D6"/>
    <w:rsid w:val="00F104D3"/>
    <w:rsid w:val="00F10BAC"/>
    <w:rsid w:val="00F12C6E"/>
    <w:rsid w:val="00F12FBB"/>
    <w:rsid w:val="00F13285"/>
    <w:rsid w:val="00F13FC0"/>
    <w:rsid w:val="00F14020"/>
    <w:rsid w:val="00F15595"/>
    <w:rsid w:val="00F161F5"/>
    <w:rsid w:val="00F16557"/>
    <w:rsid w:val="00F213AA"/>
    <w:rsid w:val="00F2175D"/>
    <w:rsid w:val="00F21783"/>
    <w:rsid w:val="00F2185C"/>
    <w:rsid w:val="00F21ECD"/>
    <w:rsid w:val="00F22111"/>
    <w:rsid w:val="00F221AD"/>
    <w:rsid w:val="00F22A9C"/>
    <w:rsid w:val="00F23780"/>
    <w:rsid w:val="00F240EF"/>
    <w:rsid w:val="00F24A92"/>
    <w:rsid w:val="00F26462"/>
    <w:rsid w:val="00F265A8"/>
    <w:rsid w:val="00F32232"/>
    <w:rsid w:val="00F3260E"/>
    <w:rsid w:val="00F33965"/>
    <w:rsid w:val="00F34385"/>
    <w:rsid w:val="00F34663"/>
    <w:rsid w:val="00F34A1A"/>
    <w:rsid w:val="00F34E43"/>
    <w:rsid w:val="00F3611D"/>
    <w:rsid w:val="00F36494"/>
    <w:rsid w:val="00F40008"/>
    <w:rsid w:val="00F40DA6"/>
    <w:rsid w:val="00F40F7C"/>
    <w:rsid w:val="00F4150C"/>
    <w:rsid w:val="00F42588"/>
    <w:rsid w:val="00F44607"/>
    <w:rsid w:val="00F44E7C"/>
    <w:rsid w:val="00F44E90"/>
    <w:rsid w:val="00F46A45"/>
    <w:rsid w:val="00F46C18"/>
    <w:rsid w:val="00F471C5"/>
    <w:rsid w:val="00F47C58"/>
    <w:rsid w:val="00F50A3A"/>
    <w:rsid w:val="00F50B75"/>
    <w:rsid w:val="00F51860"/>
    <w:rsid w:val="00F525EC"/>
    <w:rsid w:val="00F52FB1"/>
    <w:rsid w:val="00F53362"/>
    <w:rsid w:val="00F53826"/>
    <w:rsid w:val="00F53CC3"/>
    <w:rsid w:val="00F55204"/>
    <w:rsid w:val="00F55FCF"/>
    <w:rsid w:val="00F5602A"/>
    <w:rsid w:val="00F56928"/>
    <w:rsid w:val="00F60001"/>
    <w:rsid w:val="00F610AF"/>
    <w:rsid w:val="00F6153A"/>
    <w:rsid w:val="00F62E20"/>
    <w:rsid w:val="00F62F9F"/>
    <w:rsid w:val="00F62FB9"/>
    <w:rsid w:val="00F63DC1"/>
    <w:rsid w:val="00F64696"/>
    <w:rsid w:val="00F65375"/>
    <w:rsid w:val="00F65944"/>
    <w:rsid w:val="00F65B19"/>
    <w:rsid w:val="00F65FC9"/>
    <w:rsid w:val="00F662F4"/>
    <w:rsid w:val="00F6640E"/>
    <w:rsid w:val="00F670F5"/>
    <w:rsid w:val="00F67205"/>
    <w:rsid w:val="00F67230"/>
    <w:rsid w:val="00F67C74"/>
    <w:rsid w:val="00F7050E"/>
    <w:rsid w:val="00F718EC"/>
    <w:rsid w:val="00F724A3"/>
    <w:rsid w:val="00F73602"/>
    <w:rsid w:val="00F73668"/>
    <w:rsid w:val="00F73834"/>
    <w:rsid w:val="00F747ED"/>
    <w:rsid w:val="00F75030"/>
    <w:rsid w:val="00F755DB"/>
    <w:rsid w:val="00F757D9"/>
    <w:rsid w:val="00F76692"/>
    <w:rsid w:val="00F777DD"/>
    <w:rsid w:val="00F81C1E"/>
    <w:rsid w:val="00F8240A"/>
    <w:rsid w:val="00F8325B"/>
    <w:rsid w:val="00F83409"/>
    <w:rsid w:val="00F84A9B"/>
    <w:rsid w:val="00F84B4D"/>
    <w:rsid w:val="00F84B69"/>
    <w:rsid w:val="00F84BCB"/>
    <w:rsid w:val="00F85272"/>
    <w:rsid w:val="00F85A62"/>
    <w:rsid w:val="00F85F91"/>
    <w:rsid w:val="00F90C02"/>
    <w:rsid w:val="00F913FD"/>
    <w:rsid w:val="00F91449"/>
    <w:rsid w:val="00F91823"/>
    <w:rsid w:val="00F91ABB"/>
    <w:rsid w:val="00F91B61"/>
    <w:rsid w:val="00F91EC9"/>
    <w:rsid w:val="00F92D5C"/>
    <w:rsid w:val="00F93988"/>
    <w:rsid w:val="00F96560"/>
    <w:rsid w:val="00F967F7"/>
    <w:rsid w:val="00F97060"/>
    <w:rsid w:val="00F97606"/>
    <w:rsid w:val="00FA0572"/>
    <w:rsid w:val="00FA0A96"/>
    <w:rsid w:val="00FA1117"/>
    <w:rsid w:val="00FA121B"/>
    <w:rsid w:val="00FA1975"/>
    <w:rsid w:val="00FA2A2F"/>
    <w:rsid w:val="00FA2C5A"/>
    <w:rsid w:val="00FA2C85"/>
    <w:rsid w:val="00FA38CA"/>
    <w:rsid w:val="00FA41EE"/>
    <w:rsid w:val="00FA42B8"/>
    <w:rsid w:val="00FA47DD"/>
    <w:rsid w:val="00FA4D12"/>
    <w:rsid w:val="00FA573E"/>
    <w:rsid w:val="00FA594C"/>
    <w:rsid w:val="00FA5CDF"/>
    <w:rsid w:val="00FA7121"/>
    <w:rsid w:val="00FA757B"/>
    <w:rsid w:val="00FB0363"/>
    <w:rsid w:val="00FB12A0"/>
    <w:rsid w:val="00FB1332"/>
    <w:rsid w:val="00FB330C"/>
    <w:rsid w:val="00FB3D60"/>
    <w:rsid w:val="00FB3F46"/>
    <w:rsid w:val="00FB476C"/>
    <w:rsid w:val="00FB561B"/>
    <w:rsid w:val="00FB63A0"/>
    <w:rsid w:val="00FB683D"/>
    <w:rsid w:val="00FB70D5"/>
    <w:rsid w:val="00FC08A1"/>
    <w:rsid w:val="00FC0BBF"/>
    <w:rsid w:val="00FC22E4"/>
    <w:rsid w:val="00FC2D11"/>
    <w:rsid w:val="00FC32E0"/>
    <w:rsid w:val="00FC4B1A"/>
    <w:rsid w:val="00FC4DE6"/>
    <w:rsid w:val="00FC55B8"/>
    <w:rsid w:val="00FC5840"/>
    <w:rsid w:val="00FC5A9E"/>
    <w:rsid w:val="00FC5EB8"/>
    <w:rsid w:val="00FC5FFF"/>
    <w:rsid w:val="00FC6230"/>
    <w:rsid w:val="00FC62CB"/>
    <w:rsid w:val="00FD0F6C"/>
    <w:rsid w:val="00FD2013"/>
    <w:rsid w:val="00FD22CB"/>
    <w:rsid w:val="00FD2F06"/>
    <w:rsid w:val="00FD2FBF"/>
    <w:rsid w:val="00FD38E9"/>
    <w:rsid w:val="00FD3E2C"/>
    <w:rsid w:val="00FD549F"/>
    <w:rsid w:val="00FD62A5"/>
    <w:rsid w:val="00FE0DFC"/>
    <w:rsid w:val="00FE2417"/>
    <w:rsid w:val="00FE2FCE"/>
    <w:rsid w:val="00FE3424"/>
    <w:rsid w:val="00FE3CA4"/>
    <w:rsid w:val="00FE4DAF"/>
    <w:rsid w:val="00FE6660"/>
    <w:rsid w:val="00FE6857"/>
    <w:rsid w:val="00FE68B7"/>
    <w:rsid w:val="00FE6981"/>
    <w:rsid w:val="00FE7039"/>
    <w:rsid w:val="00FE7994"/>
    <w:rsid w:val="00FF10A5"/>
    <w:rsid w:val="00FF1511"/>
    <w:rsid w:val="00FF1878"/>
    <w:rsid w:val="00FF23D4"/>
    <w:rsid w:val="00FF29C0"/>
    <w:rsid w:val="00FF2EF5"/>
    <w:rsid w:val="00FF333C"/>
    <w:rsid w:val="00FF3434"/>
    <w:rsid w:val="00FF3F7A"/>
    <w:rsid w:val="00FF4771"/>
    <w:rsid w:val="00FF4A53"/>
    <w:rsid w:val="00FF4B7A"/>
    <w:rsid w:val="00FF4CBF"/>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3"/>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4"/>
      </w:numPr>
      <w:autoSpaceDE w:val="0"/>
      <w:autoSpaceDN w:val="0"/>
      <w:adjustRightInd w:val="0"/>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clear" w:pos="567"/>
        <w:tab w:val="left" w:pos="426"/>
      </w:tabs>
      <w:spacing w:after="240" w:line="360" w:lineRule="auto"/>
      <w:ind w:left="6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91978336">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695349369">
      <w:bodyDiv w:val="1"/>
      <w:marLeft w:val="0"/>
      <w:marRight w:val="0"/>
      <w:marTop w:val="0"/>
      <w:marBottom w:val="0"/>
      <w:divBdr>
        <w:top w:val="none" w:sz="0" w:space="0" w:color="auto"/>
        <w:left w:val="none" w:sz="0" w:space="0" w:color="auto"/>
        <w:bottom w:val="none" w:sz="0" w:space="0" w:color="auto"/>
        <w:right w:val="none" w:sz="0" w:space="0" w:color="auto"/>
      </w:divBdr>
      <w:divsChild>
        <w:div w:id="43601920">
          <w:marLeft w:val="0"/>
          <w:marRight w:val="0"/>
          <w:marTop w:val="0"/>
          <w:marBottom w:val="0"/>
          <w:divBdr>
            <w:top w:val="none" w:sz="0" w:space="0" w:color="auto"/>
            <w:left w:val="none" w:sz="0" w:space="0" w:color="auto"/>
            <w:bottom w:val="none" w:sz="0" w:space="0" w:color="auto"/>
            <w:right w:val="none" w:sz="0" w:space="0" w:color="auto"/>
          </w:divBdr>
        </w:div>
      </w:divsChild>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817500699">
      <w:bodyDiv w:val="1"/>
      <w:marLeft w:val="0"/>
      <w:marRight w:val="0"/>
      <w:marTop w:val="0"/>
      <w:marBottom w:val="0"/>
      <w:divBdr>
        <w:top w:val="none" w:sz="0" w:space="0" w:color="auto"/>
        <w:left w:val="none" w:sz="0" w:space="0" w:color="auto"/>
        <w:bottom w:val="none" w:sz="0" w:space="0" w:color="auto"/>
        <w:right w:val="none" w:sz="0" w:space="0" w:color="auto"/>
      </w:divBdr>
      <w:divsChild>
        <w:div w:id="940258345">
          <w:marLeft w:val="0"/>
          <w:marRight w:val="0"/>
          <w:marTop w:val="0"/>
          <w:marBottom w:val="0"/>
          <w:divBdr>
            <w:top w:val="none" w:sz="0" w:space="0" w:color="auto"/>
            <w:left w:val="none" w:sz="0" w:space="0" w:color="auto"/>
            <w:bottom w:val="none" w:sz="0" w:space="0" w:color="auto"/>
            <w:right w:val="none" w:sz="0" w:space="0" w:color="auto"/>
          </w:divBdr>
        </w:div>
      </w:divsChild>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1150828120">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193609277">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E2A7E-26A6-43EB-A183-D68B1070E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1762</Words>
  <Characters>8891</Characters>
  <Application>Microsoft Office Word</Application>
  <DocSecurity>0</DocSecurity>
  <Lines>74</Lines>
  <Paragraphs>21</Paragraphs>
  <ScaleCrop>false</ScaleCrop>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2021-09-01T08:26:00Z</dcterms:created>
  <dcterms:modified xsi:type="dcterms:W3CDTF">2021-09-01T08:26:00Z</dcterms:modified>
</cp:coreProperties>
</file>