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292B21E5" w:rsidR="00975C12" w:rsidRPr="00F40D3F" w:rsidRDefault="00975C12" w:rsidP="00975C12">
      <w:pPr>
        <w:pStyle w:val="Heading1"/>
        <w:jc w:val="center"/>
      </w:pPr>
      <w:r w:rsidRPr="00F40D3F">
        <w:t>Minutes of the meeting held on</w:t>
      </w:r>
      <w:r w:rsidR="00697EAB">
        <w:t xml:space="preserve"> </w:t>
      </w:r>
      <w:r w:rsidR="00DC514C">
        <w:t>25</w:t>
      </w:r>
      <w:r w:rsidR="00816102">
        <w:t xml:space="preserve"> May</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3B3F6708" w14:textId="5DDEF0FB" w:rsidR="0007312D" w:rsidRDefault="0007312D"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Chief Executive</w:t>
      </w:r>
    </w:p>
    <w:p w14:paraId="54161362" w14:textId="7219F6BE" w:rsidR="0007312D" w:rsidRDefault="00E6613F" w:rsidP="0007312D">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w:t>
      </w:r>
      <w:r w:rsidR="00B12427">
        <w:rPr>
          <w:rFonts w:cs="Arial"/>
          <w:color w:val="000000" w:themeColor="text1"/>
          <w:sz w:val="22"/>
          <w:szCs w:val="22"/>
          <w:lang w:val="en-GB"/>
        </w:rPr>
        <w:t xml:space="preserve">, </w:t>
      </w:r>
      <w:r w:rsidRPr="00FD6415">
        <w:rPr>
          <w:rFonts w:cs="Arial"/>
          <w:sz w:val="22"/>
          <w:szCs w:val="22"/>
          <w:lang w:val="en-GB"/>
        </w:rPr>
        <w:t>Centre for Health Technology Evaluation</w:t>
      </w:r>
      <w:r w:rsidR="00A32611" w:rsidRPr="00FD6415">
        <w:rPr>
          <w:rFonts w:cs="Arial"/>
          <w:sz w:val="22"/>
          <w:szCs w:val="22"/>
          <w:lang w:val="en-GB"/>
        </w:rPr>
        <w:t xml:space="preserve"> </w:t>
      </w:r>
      <w:r w:rsidR="009678FE" w:rsidRPr="00FD6415">
        <w:rPr>
          <w:rFonts w:cs="Arial"/>
          <w:sz w:val="22"/>
          <w:szCs w:val="22"/>
          <w:lang w:val="en-GB"/>
        </w:rPr>
        <w:t>and Deputy Chief Executive</w:t>
      </w:r>
      <w:r w:rsidR="00C27CF4" w:rsidRPr="00FD6415">
        <w:rPr>
          <w:rFonts w:cs="Arial"/>
          <w:sz w:val="22"/>
          <w:szCs w:val="22"/>
          <w:lang w:val="en-GB"/>
        </w:rPr>
        <w:t xml:space="preserve"> </w:t>
      </w:r>
    </w:p>
    <w:p w14:paraId="6A1CF4D6" w14:textId="1626E3F6" w:rsidR="00C1369A" w:rsidRDefault="00C1369A"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Director, Communications</w:t>
      </w:r>
    </w:p>
    <w:p w14:paraId="6D04128E" w14:textId="12D83D50" w:rsidR="00F97FF7" w:rsidRDefault="00F97FF7"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Felix Greaves</w:t>
      </w:r>
      <w:r>
        <w:rPr>
          <w:rFonts w:cs="Arial"/>
          <w:color w:val="000000" w:themeColor="text1"/>
          <w:sz w:val="22"/>
          <w:szCs w:val="22"/>
          <w:lang w:val="en-GB"/>
        </w:rPr>
        <w:tab/>
        <w:t xml:space="preserve">Director, </w:t>
      </w:r>
      <w:r w:rsidR="00CA6DB2">
        <w:rPr>
          <w:rFonts w:cs="Arial"/>
          <w:color w:val="000000" w:themeColor="text1"/>
          <w:sz w:val="22"/>
          <w:szCs w:val="22"/>
          <w:lang w:val="en-GB"/>
        </w:rPr>
        <w:t>Science, Evidence and Analytics</w:t>
      </w:r>
    </w:p>
    <w:p w14:paraId="721AE039" w14:textId="030912D2" w:rsidR="00C8420D" w:rsidRDefault="00C8420D" w:rsidP="00E441A3">
      <w:pPr>
        <w:pStyle w:val="NICEnormal"/>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t>Director, Finance, Strategy and Transformation</w:t>
      </w:r>
    </w:p>
    <w:p w14:paraId="11CDD14B" w14:textId="41F0BB0F" w:rsidR="00C27CF4" w:rsidRDefault="00C27CF4" w:rsidP="00E441A3">
      <w:pPr>
        <w:pStyle w:val="NICEnormal"/>
        <w:spacing w:after="0" w:line="240" w:lineRule="auto"/>
        <w:ind w:left="2268" w:hanging="2268"/>
        <w:rPr>
          <w:rFonts w:cs="Arial"/>
          <w:sz w:val="22"/>
          <w:szCs w:val="22"/>
          <w:lang w:val="en-GB"/>
        </w:rPr>
      </w:pPr>
      <w:r>
        <w:rPr>
          <w:rFonts w:cs="Arial"/>
          <w:sz w:val="22"/>
          <w:szCs w:val="22"/>
          <w:lang w:val="en-GB"/>
        </w:rPr>
        <w:t>Judith Richardson</w:t>
      </w:r>
      <w:r>
        <w:rPr>
          <w:rFonts w:cs="Arial"/>
          <w:sz w:val="22"/>
          <w:szCs w:val="22"/>
          <w:lang w:val="en-GB"/>
        </w:rPr>
        <w:tab/>
        <w:t>Acting Director, Health &amp; Social Care</w:t>
      </w:r>
    </w:p>
    <w:p w14:paraId="454AF59E" w14:textId="4A36D2D1" w:rsidR="00C111CD" w:rsidRDefault="00C111CD" w:rsidP="00E441A3">
      <w:pPr>
        <w:pStyle w:val="NICEnormal"/>
        <w:spacing w:after="0" w:line="240" w:lineRule="auto"/>
        <w:ind w:left="2268" w:hanging="2268"/>
        <w:rPr>
          <w:rFonts w:cs="Arial"/>
          <w:sz w:val="22"/>
          <w:szCs w:val="22"/>
          <w:lang w:val="en-GB"/>
        </w:rPr>
      </w:pPr>
      <w:r>
        <w:rPr>
          <w:rFonts w:cs="Arial"/>
          <w:sz w:val="22"/>
          <w:szCs w:val="22"/>
          <w:lang w:val="en-GB"/>
        </w:rPr>
        <w:t>Alexia</w:t>
      </w:r>
      <w:r w:rsidR="0051570B">
        <w:rPr>
          <w:rFonts w:cs="Arial"/>
          <w:sz w:val="22"/>
          <w:szCs w:val="22"/>
          <w:lang w:val="en-GB"/>
        </w:rPr>
        <w:t xml:space="preserve"> Tonnel</w:t>
      </w:r>
      <w:r w:rsidR="0051570B">
        <w:rPr>
          <w:rFonts w:cs="Arial"/>
          <w:sz w:val="22"/>
          <w:szCs w:val="22"/>
          <w:lang w:val="en-GB"/>
        </w:rPr>
        <w:tab/>
        <w:t>Director</w:t>
      </w:r>
      <w:r w:rsidR="00B12427">
        <w:rPr>
          <w:rFonts w:cs="Arial"/>
          <w:sz w:val="22"/>
          <w:szCs w:val="22"/>
          <w:lang w:val="en-GB"/>
        </w:rPr>
        <w:t>,</w:t>
      </w:r>
      <w:r w:rsidR="0051570B">
        <w:rPr>
          <w:rFonts w:cs="Arial"/>
          <w:sz w:val="22"/>
          <w:szCs w:val="22"/>
          <w:lang w:val="en-GB"/>
        </w:rPr>
        <w:t xml:space="preserve"> Digital, Information and Technology</w:t>
      </w:r>
    </w:p>
    <w:p w14:paraId="68C3C77A" w14:textId="77777777" w:rsidR="00FD2F06" w:rsidRPr="00940904" w:rsidRDefault="00FD2F06" w:rsidP="004D7F3A">
      <w:pPr>
        <w:ind w:left="2552" w:hanging="2552"/>
        <w:rPr>
          <w:rFonts w:ascii="Arial" w:hAnsi="Arial" w:cs="Arial"/>
          <w:sz w:val="22"/>
          <w:szCs w:val="22"/>
        </w:rPr>
      </w:pPr>
    </w:p>
    <w:p w14:paraId="72ED13A7" w14:textId="6E6EDAC6" w:rsidR="007D0457" w:rsidRDefault="007D0457" w:rsidP="00E441A3">
      <w:pPr>
        <w:pStyle w:val="Heading2"/>
        <w:ind w:left="2268" w:hanging="2268"/>
        <w:rPr>
          <w:szCs w:val="22"/>
          <w:lang w:eastAsia="en-US"/>
        </w:rPr>
      </w:pPr>
      <w:r w:rsidRPr="00940904">
        <w:rPr>
          <w:szCs w:val="22"/>
          <w:lang w:eastAsia="en-US"/>
        </w:rPr>
        <w:t>In attendanc</w:t>
      </w:r>
      <w:r w:rsidR="00775BF2">
        <w:rPr>
          <w:szCs w:val="22"/>
          <w:lang w:eastAsia="en-US"/>
        </w:rPr>
        <w:t>e</w:t>
      </w:r>
    </w:p>
    <w:p w14:paraId="2DCBC0FD" w14:textId="3B900C09" w:rsidR="00775BF2" w:rsidRPr="00775BF2" w:rsidRDefault="009E533D" w:rsidP="00FC57A8">
      <w:pPr>
        <w:pStyle w:val="Paragraph"/>
        <w:numPr>
          <w:ilvl w:val="0"/>
          <w:numId w:val="0"/>
        </w:numPr>
        <w:tabs>
          <w:tab w:val="left" w:pos="2268"/>
        </w:tabs>
        <w:rPr>
          <w:sz w:val="22"/>
          <w:szCs w:val="22"/>
          <w:lang w:eastAsia="en-US"/>
        </w:rPr>
      </w:pPr>
      <w:r>
        <w:rPr>
          <w:sz w:val="22"/>
          <w:szCs w:val="22"/>
          <w:lang w:eastAsia="en-US"/>
        </w:rPr>
        <w:t>Fiona Glen</w:t>
      </w:r>
      <w:r w:rsidR="00FC57A8">
        <w:rPr>
          <w:sz w:val="22"/>
          <w:szCs w:val="22"/>
          <w:lang w:eastAsia="en-US"/>
        </w:rPr>
        <w:tab/>
        <w:t xml:space="preserve">Programme Director, </w:t>
      </w:r>
      <w:r w:rsidR="00B46B5E">
        <w:rPr>
          <w:sz w:val="22"/>
          <w:szCs w:val="22"/>
          <w:lang w:eastAsia="en-US"/>
        </w:rPr>
        <w:t>Public Health and Social Care</w:t>
      </w:r>
    </w:p>
    <w:p w14:paraId="2070F63E" w14:textId="77777777" w:rsidR="00775BF2" w:rsidRDefault="00775BF2" w:rsidP="00775BF2">
      <w:pPr>
        <w:pStyle w:val="NICEnormal"/>
        <w:spacing w:after="0" w:line="240" w:lineRule="auto"/>
        <w:ind w:left="2268" w:hanging="2268"/>
        <w:rPr>
          <w:color w:val="000000" w:themeColor="text1"/>
          <w:sz w:val="22"/>
          <w:szCs w:val="22"/>
        </w:rPr>
      </w:pPr>
      <w:r w:rsidRPr="00060696">
        <w:rPr>
          <w:color w:val="000000" w:themeColor="text1"/>
          <w:sz w:val="22"/>
          <w:szCs w:val="22"/>
        </w:rPr>
        <w:t>Rebecca Threlfall</w:t>
      </w:r>
      <w:r w:rsidRPr="00060696">
        <w:rPr>
          <w:color w:val="000000" w:themeColor="text1"/>
          <w:sz w:val="22"/>
          <w:szCs w:val="22"/>
        </w:rPr>
        <w:tab/>
        <w:t>Chief of Staff</w:t>
      </w:r>
    </w:p>
    <w:p w14:paraId="4DA10BB3" w14:textId="77777777" w:rsidR="00775BF2" w:rsidRDefault="00775BF2" w:rsidP="00775BF2">
      <w:pPr>
        <w:pStyle w:val="NICEnormal"/>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t>Corporate Governance and Risk Manager (minutes)</w:t>
      </w:r>
    </w:p>
    <w:p w14:paraId="17F80C0B" w14:textId="4CE7C3DD" w:rsidR="0007312D" w:rsidRDefault="0007312D" w:rsidP="00E441A3">
      <w:pPr>
        <w:pStyle w:val="NICEnormal"/>
        <w:spacing w:after="0" w:line="240" w:lineRule="auto"/>
        <w:ind w:left="2268" w:hanging="2268"/>
        <w:rPr>
          <w:color w:val="000000" w:themeColor="text1"/>
          <w:sz w:val="22"/>
          <w:szCs w:val="22"/>
        </w:rPr>
      </w:pPr>
      <w:r>
        <w:rPr>
          <w:color w:val="000000" w:themeColor="text1"/>
          <w:sz w:val="22"/>
          <w:szCs w:val="22"/>
        </w:rPr>
        <w:t>David Coombs</w:t>
      </w:r>
      <w:r>
        <w:rPr>
          <w:color w:val="000000" w:themeColor="text1"/>
          <w:sz w:val="22"/>
          <w:szCs w:val="22"/>
        </w:rPr>
        <w:tab/>
        <w:t>Associate Director, Corporate Office (</w:t>
      </w:r>
      <w:r w:rsidR="00775BF2">
        <w:rPr>
          <w:color w:val="000000" w:themeColor="text1"/>
          <w:sz w:val="22"/>
          <w:szCs w:val="22"/>
        </w:rPr>
        <w:t>item</w:t>
      </w:r>
      <w:r w:rsidR="00443E81">
        <w:rPr>
          <w:color w:val="000000" w:themeColor="text1"/>
          <w:sz w:val="22"/>
          <w:szCs w:val="22"/>
        </w:rPr>
        <w:t xml:space="preserve"> 6</w:t>
      </w:r>
      <w:r>
        <w:rPr>
          <w:color w:val="000000" w:themeColor="text1"/>
          <w:sz w:val="22"/>
          <w:szCs w:val="22"/>
        </w:rPr>
        <w:t>)</w:t>
      </w:r>
    </w:p>
    <w:p w14:paraId="7251DA70" w14:textId="33C4B7FD" w:rsidR="00443E81" w:rsidRDefault="00443E81" w:rsidP="00E441A3">
      <w:pPr>
        <w:pStyle w:val="NICEnormal"/>
        <w:spacing w:after="0" w:line="240" w:lineRule="auto"/>
        <w:ind w:left="2268" w:hanging="2268"/>
        <w:rPr>
          <w:color w:val="000000" w:themeColor="text1"/>
          <w:sz w:val="22"/>
          <w:szCs w:val="22"/>
        </w:rPr>
      </w:pPr>
      <w:r>
        <w:rPr>
          <w:color w:val="000000" w:themeColor="text1"/>
          <w:sz w:val="22"/>
          <w:szCs w:val="22"/>
        </w:rPr>
        <w:t>Jenniffer Prescott</w:t>
      </w:r>
      <w:r>
        <w:rPr>
          <w:color w:val="000000" w:themeColor="text1"/>
          <w:sz w:val="22"/>
          <w:szCs w:val="22"/>
        </w:rPr>
        <w:tab/>
      </w:r>
      <w:proofErr w:type="spellStart"/>
      <w:r>
        <w:rPr>
          <w:sz w:val="22"/>
          <w:szCs w:val="22"/>
        </w:rPr>
        <w:t>Programme</w:t>
      </w:r>
      <w:proofErr w:type="spellEnd"/>
      <w:r>
        <w:rPr>
          <w:sz w:val="22"/>
          <w:szCs w:val="22"/>
        </w:rPr>
        <w:t xml:space="preserve"> Director, Planning and Operations</w:t>
      </w:r>
      <w:r w:rsidR="00AA003D">
        <w:rPr>
          <w:sz w:val="22"/>
          <w:szCs w:val="22"/>
        </w:rPr>
        <w:t xml:space="preserve"> (Item 7)</w:t>
      </w:r>
    </w:p>
    <w:p w14:paraId="44D099E1" w14:textId="6B668819" w:rsidR="00443E81" w:rsidRDefault="00443E81" w:rsidP="00E441A3">
      <w:pPr>
        <w:pStyle w:val="NICEnormal"/>
        <w:spacing w:after="0" w:line="240" w:lineRule="auto"/>
        <w:ind w:left="2268" w:hanging="2268"/>
        <w:rPr>
          <w:color w:val="000000" w:themeColor="text1"/>
          <w:sz w:val="22"/>
          <w:szCs w:val="22"/>
        </w:rPr>
      </w:pPr>
      <w:r>
        <w:rPr>
          <w:color w:val="000000" w:themeColor="text1"/>
          <w:sz w:val="22"/>
          <w:szCs w:val="22"/>
        </w:rPr>
        <w:t>Jenna Dilkes</w:t>
      </w:r>
      <w:r>
        <w:rPr>
          <w:color w:val="000000" w:themeColor="text1"/>
          <w:sz w:val="22"/>
          <w:szCs w:val="22"/>
        </w:rPr>
        <w:tab/>
      </w:r>
      <w:r>
        <w:rPr>
          <w:sz w:val="22"/>
          <w:szCs w:val="22"/>
        </w:rPr>
        <w:t>Associate Director, Planning and Operations</w:t>
      </w:r>
      <w:r w:rsidR="00AA003D">
        <w:rPr>
          <w:sz w:val="22"/>
          <w:szCs w:val="22"/>
        </w:rPr>
        <w:t xml:space="preserve"> (Item 7)</w:t>
      </w:r>
    </w:p>
    <w:p w14:paraId="3F835C22" w14:textId="0322EE6C" w:rsidR="00443E81" w:rsidRDefault="00443E81" w:rsidP="00E441A3">
      <w:pPr>
        <w:pStyle w:val="NICEnormal"/>
        <w:spacing w:after="0" w:line="240" w:lineRule="auto"/>
        <w:ind w:left="2268" w:hanging="2268"/>
        <w:rPr>
          <w:color w:val="000000" w:themeColor="text1"/>
          <w:sz w:val="22"/>
          <w:szCs w:val="22"/>
        </w:rPr>
      </w:pPr>
      <w:r>
        <w:rPr>
          <w:color w:val="000000" w:themeColor="text1"/>
          <w:sz w:val="22"/>
          <w:szCs w:val="22"/>
        </w:rPr>
        <w:t>Sheela Upadhyaya</w:t>
      </w:r>
      <w:r w:rsidR="00AA003D">
        <w:rPr>
          <w:color w:val="000000" w:themeColor="text1"/>
          <w:sz w:val="22"/>
          <w:szCs w:val="22"/>
        </w:rPr>
        <w:tab/>
      </w:r>
      <w:r w:rsidR="00AA003D">
        <w:rPr>
          <w:sz w:val="22"/>
          <w:szCs w:val="22"/>
        </w:rPr>
        <w:t xml:space="preserve">Associate Director, Highly </w:t>
      </w:r>
      <w:proofErr w:type="spellStart"/>
      <w:r w:rsidR="00AA003D">
        <w:rPr>
          <w:sz w:val="22"/>
          <w:szCs w:val="22"/>
        </w:rPr>
        <w:t>Specialised</w:t>
      </w:r>
      <w:proofErr w:type="spellEnd"/>
      <w:r w:rsidR="00AA003D">
        <w:rPr>
          <w:sz w:val="22"/>
          <w:szCs w:val="22"/>
        </w:rPr>
        <w:t xml:space="preserve"> Technologies (Item 7)</w:t>
      </w:r>
    </w:p>
    <w:p w14:paraId="09B26E34" w14:textId="2AB36ACC" w:rsidR="00443E81" w:rsidRDefault="00443E81" w:rsidP="00E441A3">
      <w:pPr>
        <w:pStyle w:val="NICEnormal"/>
        <w:spacing w:after="0" w:line="240" w:lineRule="auto"/>
        <w:ind w:left="2268" w:hanging="2268"/>
        <w:rPr>
          <w:color w:val="000000" w:themeColor="text1"/>
          <w:sz w:val="22"/>
          <w:szCs w:val="22"/>
        </w:rPr>
      </w:pPr>
      <w:r>
        <w:rPr>
          <w:color w:val="000000" w:themeColor="text1"/>
          <w:sz w:val="22"/>
          <w:szCs w:val="22"/>
        </w:rPr>
        <w:t>Michelle Rowlands</w:t>
      </w:r>
      <w:r w:rsidR="00AA003D">
        <w:rPr>
          <w:color w:val="000000" w:themeColor="text1"/>
          <w:sz w:val="22"/>
          <w:szCs w:val="22"/>
        </w:rPr>
        <w:tab/>
        <w:t xml:space="preserve">Facilities and Estates Manager </w:t>
      </w:r>
      <w:r w:rsidR="00AA003D">
        <w:rPr>
          <w:sz w:val="22"/>
          <w:szCs w:val="22"/>
        </w:rPr>
        <w:t>(Item 8)</w:t>
      </w:r>
    </w:p>
    <w:p w14:paraId="56701E82" w14:textId="6F000E7E" w:rsidR="00443E81" w:rsidRDefault="00443E81" w:rsidP="00E441A3">
      <w:pPr>
        <w:pStyle w:val="NICEnormal"/>
        <w:spacing w:after="0" w:line="240" w:lineRule="auto"/>
        <w:ind w:left="2268" w:hanging="2268"/>
        <w:rPr>
          <w:color w:val="000000" w:themeColor="text1"/>
          <w:sz w:val="22"/>
          <w:szCs w:val="22"/>
        </w:rPr>
      </w:pPr>
      <w:r>
        <w:rPr>
          <w:color w:val="000000" w:themeColor="text1"/>
          <w:sz w:val="22"/>
          <w:szCs w:val="22"/>
        </w:rPr>
        <w:t>Caroline Raw</w:t>
      </w:r>
      <w:r w:rsidR="00AA003D">
        <w:rPr>
          <w:color w:val="000000" w:themeColor="text1"/>
          <w:sz w:val="22"/>
          <w:szCs w:val="22"/>
        </w:rPr>
        <w:tab/>
        <w:t>Senior Communications Manager (Item 8)</w:t>
      </w:r>
    </w:p>
    <w:p w14:paraId="099422DD" w14:textId="29659E88" w:rsidR="00443E81" w:rsidRDefault="00443E81" w:rsidP="00E441A3">
      <w:pPr>
        <w:pStyle w:val="NICEnormal"/>
        <w:spacing w:after="0" w:line="240" w:lineRule="auto"/>
        <w:ind w:left="2268" w:hanging="2268"/>
        <w:rPr>
          <w:color w:val="000000" w:themeColor="text1"/>
          <w:sz w:val="22"/>
          <w:szCs w:val="22"/>
        </w:rPr>
      </w:pPr>
      <w:r>
        <w:rPr>
          <w:color w:val="000000" w:themeColor="text1"/>
          <w:sz w:val="22"/>
          <w:szCs w:val="22"/>
        </w:rPr>
        <w:t>Deborah O’Callaghan</w:t>
      </w:r>
      <w:r w:rsidR="00AA003D">
        <w:rPr>
          <w:color w:val="000000" w:themeColor="text1"/>
          <w:sz w:val="22"/>
          <w:szCs w:val="22"/>
        </w:rPr>
        <w:tab/>
      </w:r>
      <w:r w:rsidR="00AA003D">
        <w:rPr>
          <w:sz w:val="22"/>
          <w:szCs w:val="22"/>
        </w:rPr>
        <w:t>Associate Director, Midlands &amp; East Public Health lead (Item 9)</w:t>
      </w:r>
    </w:p>
    <w:p w14:paraId="62D2CFC4" w14:textId="13E63A95" w:rsidR="00C1369A" w:rsidRDefault="00C1369A" w:rsidP="00C1369A">
      <w:pPr>
        <w:pStyle w:val="NICEnormal"/>
        <w:spacing w:after="0" w:line="240" w:lineRule="auto"/>
        <w:ind w:left="2268" w:hanging="2268"/>
        <w:rPr>
          <w:color w:val="000000" w:themeColor="text1"/>
          <w:sz w:val="22"/>
          <w:szCs w:val="22"/>
        </w:rPr>
      </w:pPr>
      <w:r w:rsidRPr="005A69D6">
        <w:rPr>
          <w:color w:val="000000" w:themeColor="text1"/>
          <w:sz w:val="22"/>
          <w:szCs w:val="22"/>
        </w:rPr>
        <w:t>Martin Davison</w:t>
      </w:r>
      <w:r w:rsidRPr="005A69D6">
        <w:rPr>
          <w:color w:val="000000" w:themeColor="text1"/>
          <w:sz w:val="22"/>
          <w:szCs w:val="22"/>
        </w:rPr>
        <w:tab/>
        <w:t>Acting Associate Director, Finance (item</w:t>
      </w:r>
      <w:r w:rsidR="00AA003D">
        <w:rPr>
          <w:color w:val="000000" w:themeColor="text1"/>
          <w:sz w:val="22"/>
          <w:szCs w:val="22"/>
        </w:rPr>
        <w:t xml:space="preserve"> 10</w:t>
      </w:r>
      <w:r w:rsidRPr="005A69D6">
        <w:rPr>
          <w:color w:val="000000" w:themeColor="text1"/>
          <w:sz w:val="22"/>
          <w:szCs w:val="22"/>
        </w:rPr>
        <w:t>)</w:t>
      </w:r>
    </w:p>
    <w:p w14:paraId="45770BC1" w14:textId="030ACFAC" w:rsidR="00443E81" w:rsidRDefault="00443E81" w:rsidP="00C1369A">
      <w:pPr>
        <w:pStyle w:val="NICEnormal"/>
        <w:spacing w:after="0" w:line="240" w:lineRule="auto"/>
        <w:ind w:left="2268" w:hanging="2268"/>
        <w:rPr>
          <w:color w:val="000000" w:themeColor="text1"/>
          <w:sz w:val="22"/>
          <w:szCs w:val="22"/>
        </w:rPr>
      </w:pPr>
    </w:p>
    <w:p w14:paraId="50CDA3D1" w14:textId="3A7F88AB" w:rsidR="00443E81" w:rsidRDefault="00443E81" w:rsidP="00C1369A">
      <w:pPr>
        <w:pStyle w:val="NICEnormal"/>
        <w:spacing w:after="0" w:line="240" w:lineRule="auto"/>
        <w:ind w:left="2268" w:hanging="2268"/>
        <w:rPr>
          <w:b/>
          <w:bCs/>
          <w:color w:val="000000" w:themeColor="text1"/>
          <w:sz w:val="22"/>
          <w:szCs w:val="22"/>
        </w:rPr>
      </w:pPr>
      <w:r>
        <w:rPr>
          <w:b/>
          <w:bCs/>
          <w:color w:val="000000" w:themeColor="text1"/>
          <w:sz w:val="22"/>
          <w:szCs w:val="22"/>
        </w:rPr>
        <w:t>External guest</w:t>
      </w:r>
    </w:p>
    <w:p w14:paraId="668504FA" w14:textId="7F49F362" w:rsidR="00443E81" w:rsidRPr="00443E81" w:rsidRDefault="00443E81" w:rsidP="00C1369A">
      <w:pPr>
        <w:pStyle w:val="NICEnormal"/>
        <w:spacing w:after="0" w:line="240" w:lineRule="auto"/>
        <w:ind w:left="2268" w:hanging="2268"/>
        <w:rPr>
          <w:color w:val="000000" w:themeColor="text1"/>
          <w:sz w:val="22"/>
          <w:szCs w:val="22"/>
        </w:rPr>
      </w:pPr>
      <w:r>
        <w:rPr>
          <w:color w:val="000000" w:themeColor="text1"/>
          <w:sz w:val="22"/>
          <w:szCs w:val="22"/>
        </w:rPr>
        <w:t>Catherine Thomas</w:t>
      </w:r>
      <w:r>
        <w:rPr>
          <w:color w:val="000000" w:themeColor="text1"/>
          <w:sz w:val="22"/>
          <w:szCs w:val="22"/>
        </w:rPr>
        <w:tab/>
        <w:t>SCW Consultant (item 5)</w:t>
      </w:r>
    </w:p>
    <w:p w14:paraId="018F6DF6" w14:textId="77777777" w:rsidR="004D7F3A" w:rsidRDefault="004D7F3A" w:rsidP="004D7F3A">
      <w:pPr>
        <w:pStyle w:val="NICEnormal"/>
        <w:spacing w:after="0" w:line="240" w:lineRule="auto"/>
        <w:ind w:left="2552" w:hanging="2552"/>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20F74E54" w14:textId="02438F54" w:rsidR="000F68E3" w:rsidRPr="00E6613F" w:rsidRDefault="00775BF2" w:rsidP="000F68E3">
      <w:pPr>
        <w:pStyle w:val="Numberedpara"/>
        <w:rPr>
          <w:color w:val="auto"/>
        </w:rPr>
      </w:pPr>
      <w:r>
        <w:rPr>
          <w:color w:val="auto"/>
        </w:rPr>
        <w:t xml:space="preserve">Apologies were received from </w:t>
      </w:r>
      <w:r w:rsidR="009E533D">
        <w:rPr>
          <w:color w:val="auto"/>
        </w:rPr>
        <w:t xml:space="preserve">Paul Chrisp </w:t>
      </w:r>
      <w:r>
        <w:rPr>
          <w:color w:val="auto"/>
        </w:rPr>
        <w:t>who was represented by</w:t>
      </w:r>
      <w:r w:rsidR="009E533D">
        <w:rPr>
          <w:color w:val="auto"/>
        </w:rPr>
        <w:t xml:space="preserve"> Fiona Glen</w:t>
      </w:r>
      <w:r>
        <w:rPr>
          <w:color w:val="auto"/>
        </w:rPr>
        <w:t>.</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B3984E8" w14:textId="1F7F4241" w:rsidR="003D7EDA" w:rsidRDefault="006F3BE2" w:rsidP="00FF68A5">
      <w:pPr>
        <w:pStyle w:val="Numberedpara"/>
      </w:pPr>
      <w:r>
        <w:t>The previously declared interests were noted</w:t>
      </w:r>
      <w:r w:rsidR="003503B7">
        <w:t>.</w:t>
      </w:r>
    </w:p>
    <w:p w14:paraId="55ECDC6D" w14:textId="77777777" w:rsidR="007F5B72" w:rsidRDefault="007F5B72" w:rsidP="002F78C3"/>
    <w:p w14:paraId="02157615" w14:textId="646EA17C" w:rsidR="006F3BE2" w:rsidRDefault="006F3BE2" w:rsidP="006F3BE2">
      <w:pPr>
        <w:pStyle w:val="Heading2"/>
      </w:pPr>
      <w:r>
        <w:t xml:space="preserve">Notes of the previous meeting (item </w:t>
      </w:r>
      <w:r w:rsidR="0082564E">
        <w:t>3</w:t>
      </w:r>
      <w:r>
        <w:t>)</w:t>
      </w:r>
    </w:p>
    <w:p w14:paraId="0C5FC412" w14:textId="77777777" w:rsidR="006F3BE2" w:rsidRDefault="006F3BE2" w:rsidP="00FF68A5">
      <w:pPr>
        <w:pStyle w:val="Numberedpara"/>
        <w:numPr>
          <w:ilvl w:val="0"/>
          <w:numId w:val="0"/>
        </w:numPr>
        <w:ind w:left="360"/>
      </w:pPr>
    </w:p>
    <w:p w14:paraId="4D3B8B6A" w14:textId="68A86B7D" w:rsidR="00FF68A5" w:rsidRDefault="006F3BE2" w:rsidP="00B12427">
      <w:pPr>
        <w:pStyle w:val="Numberedpara"/>
      </w:pPr>
      <w:r>
        <w:t xml:space="preserve">The minutes of the </w:t>
      </w:r>
      <w:r w:rsidRPr="00B12427">
        <w:t>meeting</w:t>
      </w:r>
      <w:r>
        <w:t xml:space="preserve"> held on </w:t>
      </w:r>
      <w:r w:rsidR="0082564E">
        <w:t>1</w:t>
      </w:r>
      <w:r w:rsidR="00DF68B0">
        <w:t>8</w:t>
      </w:r>
      <w:r w:rsidR="007F5B72">
        <w:t xml:space="preserve"> May</w:t>
      </w:r>
      <w:r w:rsidR="00EC5281">
        <w:t xml:space="preserve"> 2021 </w:t>
      </w:r>
      <w:r>
        <w:t>were ag</w:t>
      </w:r>
      <w:r w:rsidR="006037B0">
        <w:t>reed</w:t>
      </w:r>
      <w:r w:rsidR="009678FE">
        <w:t xml:space="preserve"> </w:t>
      </w:r>
      <w:r w:rsidR="008A3FAF">
        <w:t>as a correct record</w:t>
      </w:r>
      <w:r w:rsidR="007F5B72">
        <w:t xml:space="preserve">. </w:t>
      </w:r>
    </w:p>
    <w:p w14:paraId="45504F30" w14:textId="77777777" w:rsidR="00060696" w:rsidRDefault="00060696" w:rsidP="00FE413E">
      <w:pPr>
        <w:pStyle w:val="Numberedpara"/>
        <w:numPr>
          <w:ilvl w:val="0"/>
          <w:numId w:val="0"/>
        </w:numPr>
        <w:ind w:left="357"/>
      </w:pPr>
    </w:p>
    <w:p w14:paraId="485E367E" w14:textId="16D61F3C" w:rsidR="006F3BE2" w:rsidRDefault="006F3BE2" w:rsidP="003503B7">
      <w:pPr>
        <w:pStyle w:val="Heading2"/>
      </w:pPr>
      <w:r>
        <w:t xml:space="preserve">Matters arising (item </w:t>
      </w:r>
      <w:r w:rsidR="0082564E">
        <w:t>4</w:t>
      </w:r>
      <w:r>
        <w:t>)</w:t>
      </w:r>
    </w:p>
    <w:p w14:paraId="615D4ED2" w14:textId="77777777" w:rsidR="006F3BE2" w:rsidRDefault="006F3BE2" w:rsidP="00FF68A5">
      <w:pPr>
        <w:pStyle w:val="Numberedpara"/>
        <w:numPr>
          <w:ilvl w:val="0"/>
          <w:numId w:val="0"/>
        </w:numPr>
        <w:ind w:left="360"/>
      </w:pPr>
    </w:p>
    <w:p w14:paraId="0229DA7E" w14:textId="023E1B02" w:rsidR="00273BFA" w:rsidRDefault="006F3BE2" w:rsidP="00401561">
      <w:pPr>
        <w:pStyle w:val="Numberedpara"/>
        <w:ind w:left="357" w:hanging="357"/>
      </w:pPr>
      <w:r>
        <w:t xml:space="preserve">The actions from the meeting held on </w:t>
      </w:r>
      <w:r w:rsidR="0082564E">
        <w:t>1</w:t>
      </w:r>
      <w:r w:rsidR="00DF68B0">
        <w:t>8</w:t>
      </w:r>
      <w:r w:rsidR="007F5B72">
        <w:t xml:space="preserve"> May</w:t>
      </w:r>
      <w:r w:rsidR="009D68B8">
        <w:t xml:space="preserve"> 2021 </w:t>
      </w:r>
      <w:r>
        <w:t>were noted as complete or in hand.</w:t>
      </w:r>
    </w:p>
    <w:p w14:paraId="71E4E6BA" w14:textId="77777777" w:rsidR="000D50ED" w:rsidRDefault="000D50ED" w:rsidP="000D50ED">
      <w:pPr>
        <w:pStyle w:val="Numberedpara"/>
        <w:numPr>
          <w:ilvl w:val="0"/>
          <w:numId w:val="0"/>
        </w:numPr>
        <w:ind w:left="357"/>
      </w:pPr>
    </w:p>
    <w:p w14:paraId="3044AE4C" w14:textId="6D075DF7" w:rsidR="007C069D" w:rsidRDefault="00AC44E5" w:rsidP="00401561">
      <w:pPr>
        <w:pStyle w:val="Numberedpara"/>
        <w:ind w:left="357" w:hanging="357"/>
      </w:pPr>
      <w:r>
        <w:t xml:space="preserve">Gill Leng and Rebecca Threlfall agreed to have a final look at the indicators in the sit-rep to agree those which should be retained in the new </w:t>
      </w:r>
      <w:r w:rsidR="002B35CC">
        <w:t xml:space="preserve">integrated </w:t>
      </w:r>
      <w:r>
        <w:t>performance report for board.</w:t>
      </w:r>
    </w:p>
    <w:p w14:paraId="55DF64B0" w14:textId="77777777" w:rsidR="007C069D" w:rsidRDefault="007C069D" w:rsidP="007C069D">
      <w:pPr>
        <w:pStyle w:val="ListParagraph"/>
      </w:pPr>
    </w:p>
    <w:p w14:paraId="6C23246A" w14:textId="4DBDD055" w:rsidR="000D50ED" w:rsidRDefault="00AC44E5" w:rsidP="00401561">
      <w:pPr>
        <w:pStyle w:val="Numberedpara"/>
        <w:ind w:left="357" w:hanging="357"/>
      </w:pPr>
      <w:r>
        <w:t>Jennifer Howells confirmed that NICE’s submission to the DHSC of proposed savings to be achieved by 2024/25 would be sent today.</w:t>
      </w:r>
    </w:p>
    <w:p w14:paraId="036764DB" w14:textId="116CC7E8" w:rsidR="004351ED" w:rsidRPr="007B0DEB" w:rsidRDefault="004351ED" w:rsidP="007B0DEB">
      <w:pPr>
        <w:pStyle w:val="Numberedpara"/>
        <w:numPr>
          <w:ilvl w:val="0"/>
          <w:numId w:val="0"/>
        </w:numPr>
        <w:rPr>
          <w:b/>
          <w:bCs/>
        </w:rPr>
      </w:pPr>
    </w:p>
    <w:p w14:paraId="0903EF6B" w14:textId="766C79B5" w:rsidR="00DF68B0" w:rsidRPr="00DF68B0" w:rsidRDefault="00DF68B0" w:rsidP="00DF68B0">
      <w:pPr>
        <w:pStyle w:val="Heading2"/>
      </w:pPr>
      <w:r>
        <w:lastRenderedPageBreak/>
        <w:t>Organisational</w:t>
      </w:r>
      <w:r w:rsidR="004351ED">
        <w:t xml:space="preserve"> </w:t>
      </w:r>
      <w:r>
        <w:t xml:space="preserve">design update </w:t>
      </w:r>
      <w:r w:rsidR="004351ED">
        <w:t>(item 5)</w:t>
      </w:r>
    </w:p>
    <w:p w14:paraId="48B33A18" w14:textId="77777777" w:rsidR="004351ED" w:rsidRDefault="004351ED" w:rsidP="004351ED">
      <w:pPr>
        <w:pStyle w:val="ListParagraph"/>
      </w:pPr>
    </w:p>
    <w:p w14:paraId="18F9E806" w14:textId="28DACE32" w:rsidR="000548B4" w:rsidRDefault="00303CAF" w:rsidP="00BD3B7A">
      <w:pPr>
        <w:pStyle w:val="Numberedpara"/>
        <w:spacing w:after="240"/>
        <w:ind w:left="357" w:hanging="357"/>
      </w:pPr>
      <w:r>
        <w:t xml:space="preserve">Catherine Thomas </w:t>
      </w:r>
      <w:r w:rsidR="00010126">
        <w:t>share</w:t>
      </w:r>
      <w:r w:rsidR="000548B4">
        <w:t>d</w:t>
      </w:r>
      <w:r w:rsidR="009963D3">
        <w:t xml:space="preserve"> the </w:t>
      </w:r>
      <w:r w:rsidR="00010126">
        <w:t xml:space="preserve">feedback from </w:t>
      </w:r>
      <w:r w:rsidR="009963D3">
        <w:t>her session with</w:t>
      </w:r>
      <w:r w:rsidR="00010126">
        <w:t xml:space="preserve"> Senior Leader’s forum</w:t>
      </w:r>
      <w:r w:rsidR="009963D3">
        <w:t xml:space="preserve">.  </w:t>
      </w:r>
      <w:r w:rsidR="000548B4">
        <w:t xml:space="preserve"> </w:t>
      </w:r>
      <w:r w:rsidR="009963D3">
        <w:t xml:space="preserve">ET </w:t>
      </w:r>
      <w:r w:rsidR="00944BF7">
        <w:t>discuss</w:t>
      </w:r>
      <w:r w:rsidR="009963D3">
        <w:t xml:space="preserve">ed the feedback along with the </w:t>
      </w:r>
      <w:r w:rsidR="00944BF7">
        <w:t xml:space="preserve">views </w:t>
      </w:r>
      <w:r w:rsidR="00AB7BEF">
        <w:t>of the</w:t>
      </w:r>
      <w:r w:rsidR="00D25560">
        <w:t xml:space="preserve"> </w:t>
      </w:r>
      <w:r w:rsidR="009963D3">
        <w:t>Board</w:t>
      </w:r>
      <w:r w:rsidR="00D25560">
        <w:t xml:space="preserve"> about the pace of change and </w:t>
      </w:r>
      <w:r w:rsidR="000548B4">
        <w:t xml:space="preserve">the </w:t>
      </w:r>
      <w:r w:rsidR="00D25560">
        <w:t>emphasis needing to be on cultural change and more joint working across teams rather than structural change.</w:t>
      </w:r>
      <w:r w:rsidR="00944BF7">
        <w:t xml:space="preserve">  Also, that ET should consider slowing down or combining some of the work within the 7 goals</w:t>
      </w:r>
      <w:r w:rsidR="00AB7BEF">
        <w:t>.</w:t>
      </w:r>
    </w:p>
    <w:p w14:paraId="5270D7AD" w14:textId="66DD24B7" w:rsidR="000548B4" w:rsidRDefault="00D25560" w:rsidP="00483C18">
      <w:pPr>
        <w:pStyle w:val="Numberedpara"/>
        <w:spacing w:after="240"/>
        <w:ind w:left="357" w:hanging="357"/>
      </w:pPr>
      <w:r>
        <w:t xml:space="preserve">ET considered whether there was a shared understanding of what cultural change means for NICE and agreed that there was more work to be done on communications </w:t>
      </w:r>
      <w:r w:rsidR="000548B4">
        <w:t>with</w:t>
      </w:r>
      <w:r>
        <w:t xml:space="preserve"> the wider staff group to engage them in this conversation about being less process driven and more agile, </w:t>
      </w:r>
      <w:proofErr w:type="gramStart"/>
      <w:r>
        <w:t>flexible</w:t>
      </w:r>
      <w:proofErr w:type="gramEnd"/>
      <w:r>
        <w:t xml:space="preserve"> and responsive.</w:t>
      </w:r>
    </w:p>
    <w:p w14:paraId="5B6B3903" w14:textId="4DE51820" w:rsidR="00DF68B0" w:rsidRPr="00DF68B0" w:rsidRDefault="00DF68B0" w:rsidP="00DF68B0">
      <w:pPr>
        <w:pStyle w:val="Heading2"/>
        <w:spacing w:after="240"/>
      </w:pPr>
      <w:r>
        <w:t>June public board meeting (item 6)</w:t>
      </w:r>
    </w:p>
    <w:p w14:paraId="0A5FD640" w14:textId="1D0C35E3" w:rsidR="00DF68B0" w:rsidRDefault="00DF68B0" w:rsidP="00DF68B0">
      <w:pPr>
        <w:pStyle w:val="Numberedpara"/>
        <w:spacing w:after="240"/>
        <w:ind w:left="357" w:hanging="357"/>
      </w:pPr>
      <w:r>
        <w:t>E</w:t>
      </w:r>
      <w:r w:rsidR="002B35CC">
        <w:t>T reviewed</w:t>
      </w:r>
      <w:r w:rsidR="0062742A">
        <w:t xml:space="preserve"> the actions from the May private board meeting.  David Coombs noted the timescales for the cyber security and digital workplace actions </w:t>
      </w:r>
      <w:r w:rsidR="00853170">
        <w:t>as</w:t>
      </w:r>
      <w:r w:rsidR="0062742A">
        <w:t xml:space="preserve"> October and November 2021 respectively. </w:t>
      </w:r>
    </w:p>
    <w:p w14:paraId="5BA25950" w14:textId="5B33E343" w:rsidR="004351ED" w:rsidRDefault="00853170" w:rsidP="000D50ED">
      <w:pPr>
        <w:pStyle w:val="Numberedpara"/>
        <w:ind w:left="357" w:hanging="357"/>
      </w:pPr>
      <w:r>
        <w:t xml:space="preserve">ET also reviewed the actions from the May public board meeting.  </w:t>
      </w:r>
      <w:r w:rsidR="0062742A">
        <w:t xml:space="preserve">Directors were asked to </w:t>
      </w:r>
      <w:r w:rsidR="007710E0">
        <w:t xml:space="preserve">liaise with David Coombs to </w:t>
      </w:r>
      <w:r w:rsidR="0062742A">
        <w:t xml:space="preserve">confirm dates for </w:t>
      </w:r>
      <w:r>
        <w:t xml:space="preserve">their </w:t>
      </w:r>
      <w:r w:rsidR="0062742A">
        <w:t>actions</w:t>
      </w:r>
      <w:r>
        <w:t>.</w:t>
      </w:r>
    </w:p>
    <w:p w14:paraId="41506A4D" w14:textId="450AD793" w:rsidR="00853170" w:rsidRDefault="00853170" w:rsidP="00853170">
      <w:pPr>
        <w:pStyle w:val="Numberedpara"/>
        <w:numPr>
          <w:ilvl w:val="0"/>
          <w:numId w:val="0"/>
        </w:numPr>
        <w:ind w:left="357"/>
      </w:pPr>
    </w:p>
    <w:p w14:paraId="4BFD06CE" w14:textId="26E62CCD" w:rsidR="00853170" w:rsidRPr="00853170" w:rsidRDefault="00853170" w:rsidP="00853170">
      <w:pPr>
        <w:pStyle w:val="Numberedpara"/>
        <w:numPr>
          <w:ilvl w:val="0"/>
          <w:numId w:val="0"/>
        </w:numPr>
        <w:ind w:left="357"/>
        <w:jc w:val="right"/>
        <w:rPr>
          <w:b/>
          <w:bCs/>
        </w:rPr>
      </w:pPr>
      <w:r w:rsidRPr="00853170">
        <w:rPr>
          <w:b/>
          <w:bCs/>
        </w:rPr>
        <w:t>ACTION: ET</w:t>
      </w:r>
    </w:p>
    <w:p w14:paraId="4EB5662F" w14:textId="201DF95C" w:rsidR="0058314A" w:rsidRPr="0058314A" w:rsidRDefault="0058314A" w:rsidP="0058314A">
      <w:pPr>
        <w:pStyle w:val="Numberedpara"/>
        <w:numPr>
          <w:ilvl w:val="0"/>
          <w:numId w:val="0"/>
        </w:numPr>
        <w:ind w:left="357"/>
        <w:rPr>
          <w:b/>
          <w:bCs/>
        </w:rPr>
      </w:pPr>
    </w:p>
    <w:p w14:paraId="1A26D58C" w14:textId="77777777" w:rsidR="00734B30" w:rsidRDefault="00C07F01" w:rsidP="000D50ED">
      <w:pPr>
        <w:pStyle w:val="Numberedpara"/>
        <w:ind w:left="357" w:hanging="357"/>
      </w:pPr>
      <w:r>
        <w:t xml:space="preserve">ET agreed </w:t>
      </w:r>
      <w:r w:rsidR="00FF4EA0">
        <w:t xml:space="preserve">agenda </w:t>
      </w:r>
      <w:r w:rsidR="00C619EA">
        <w:t>items for the June strategy board meeting.</w:t>
      </w:r>
      <w:r w:rsidR="00FF4EA0">
        <w:t xml:space="preserve">  The NICE International,</w:t>
      </w:r>
    </w:p>
    <w:p w14:paraId="3000D547" w14:textId="61E0BCAF" w:rsidR="00C07F01" w:rsidRDefault="00FF4EA0" w:rsidP="00C1542C">
      <w:pPr>
        <w:pStyle w:val="Numberedpara"/>
        <w:numPr>
          <w:ilvl w:val="0"/>
          <w:numId w:val="0"/>
        </w:numPr>
        <w:ind w:left="357"/>
      </w:pPr>
      <w:r>
        <w:t>Field Team update and Health Inequalities were deferred</w:t>
      </w:r>
      <w:r w:rsidR="00AB7BEF">
        <w:t xml:space="preserve"> to July</w:t>
      </w:r>
      <w:r>
        <w:t>.</w:t>
      </w:r>
    </w:p>
    <w:p w14:paraId="5899071E" w14:textId="77777777" w:rsidR="008912FA" w:rsidRDefault="008912FA" w:rsidP="008912FA">
      <w:pPr>
        <w:pStyle w:val="Numberedpara"/>
        <w:numPr>
          <w:ilvl w:val="0"/>
          <w:numId w:val="0"/>
        </w:numPr>
        <w:ind w:left="360" w:hanging="360"/>
      </w:pPr>
    </w:p>
    <w:p w14:paraId="35535398" w14:textId="21CDCC28" w:rsidR="00944699" w:rsidRDefault="00310E90" w:rsidP="00273BFA">
      <w:pPr>
        <w:pStyle w:val="Heading2"/>
      </w:pPr>
      <w:r>
        <w:t>Hot topic</w:t>
      </w:r>
      <w:r w:rsidR="00D74E6F">
        <w:t>s</w:t>
      </w:r>
      <w:r w:rsidR="003F00E3">
        <w:t xml:space="preserve"> (item </w:t>
      </w:r>
      <w:r w:rsidR="00DF68B0">
        <w:t>7</w:t>
      </w:r>
      <w:r w:rsidR="003F00E3">
        <w:t>)</w:t>
      </w:r>
    </w:p>
    <w:p w14:paraId="704D67A5" w14:textId="1E734F84" w:rsidR="003F00E3" w:rsidRDefault="003F00E3" w:rsidP="00517692">
      <w:pPr>
        <w:pStyle w:val="Paragraph"/>
        <w:numPr>
          <w:ilvl w:val="0"/>
          <w:numId w:val="0"/>
        </w:numPr>
        <w:ind w:left="720" w:hanging="360"/>
      </w:pPr>
    </w:p>
    <w:p w14:paraId="3331D2C5" w14:textId="77470C7F" w:rsidR="00F85AD0" w:rsidRDefault="00F85AD0" w:rsidP="00515CC9">
      <w:pPr>
        <w:pStyle w:val="Numberedpara"/>
        <w:spacing w:after="240"/>
        <w:ind w:left="357" w:hanging="357"/>
      </w:pPr>
      <w:r>
        <w:rPr>
          <w:b/>
          <w:bCs/>
        </w:rPr>
        <w:t>ET Retreat</w:t>
      </w:r>
      <w:r>
        <w:t xml:space="preserve"> – ET considered options for a retreat to be held at the end of June and possibly a second event later in the year</w:t>
      </w:r>
      <w:r w:rsidR="00DD552E">
        <w:t>.</w:t>
      </w:r>
      <w:r w:rsidR="001B6775">
        <w:t xml:space="preserve">  One of the retreats </w:t>
      </w:r>
      <w:r w:rsidR="00DD552E">
        <w:t xml:space="preserve">was </w:t>
      </w:r>
      <w:r w:rsidR="001B6775">
        <w:t>to include an overnight stay at a venue in between London and Manchester.  It was agreed that Rebecca Threlfall would look at dates and venues for 29/30 June, and ET to consider thereafter the agenda and whether Senior Leaders Forum should be invited to part of the session.</w:t>
      </w:r>
    </w:p>
    <w:p w14:paraId="45C7B72A" w14:textId="74C2633B" w:rsidR="001B6775" w:rsidRPr="00F85AD0" w:rsidRDefault="001B6775" w:rsidP="001B6775">
      <w:pPr>
        <w:pStyle w:val="Numberedpara"/>
        <w:numPr>
          <w:ilvl w:val="0"/>
          <w:numId w:val="0"/>
        </w:numPr>
        <w:spacing w:after="240"/>
        <w:ind w:left="357"/>
        <w:jc w:val="right"/>
      </w:pPr>
      <w:r>
        <w:rPr>
          <w:b/>
          <w:bCs/>
        </w:rPr>
        <w:t>ACTION: RT</w:t>
      </w:r>
    </w:p>
    <w:p w14:paraId="4B627341" w14:textId="4340AFF8" w:rsidR="005476CD" w:rsidRDefault="00515CC9" w:rsidP="00515CC9">
      <w:pPr>
        <w:pStyle w:val="Numberedpara"/>
        <w:spacing w:after="240"/>
        <w:ind w:left="357" w:hanging="357"/>
      </w:pPr>
      <w:r>
        <w:rPr>
          <w:b/>
          <w:bCs/>
        </w:rPr>
        <w:t>TA/HST capacity challenges</w:t>
      </w:r>
      <w:r>
        <w:t xml:space="preserve"> – Jen</w:t>
      </w:r>
      <w:r w:rsidR="00F85AD0">
        <w:t xml:space="preserve">niffer Prescott </w:t>
      </w:r>
      <w:r w:rsidR="001B6775">
        <w:t xml:space="preserve">made a </w:t>
      </w:r>
      <w:r w:rsidR="00F85AD0">
        <w:t>present</w:t>
      </w:r>
      <w:r w:rsidR="001B6775">
        <w:t xml:space="preserve">ation of </w:t>
      </w:r>
      <w:r w:rsidR="00D07A50">
        <w:t xml:space="preserve">the capacity challenges in the TA/HST </w:t>
      </w:r>
      <w:proofErr w:type="gramStart"/>
      <w:r w:rsidR="00D07A50">
        <w:t>programmes</w:t>
      </w:r>
      <w:proofErr w:type="gramEnd"/>
      <w:r w:rsidR="003A1A62">
        <w:t xml:space="preserve"> and the actions being taken to mitigate some of the issues</w:t>
      </w:r>
      <w:r w:rsidR="00D07A50">
        <w:t>.  ET commented</w:t>
      </w:r>
      <w:r w:rsidR="00633EA3">
        <w:t xml:space="preserve"> that there is funding available this year to support bringing in additional resources but accepted that there was </w:t>
      </w:r>
      <w:r w:rsidR="003A1A62">
        <w:t xml:space="preserve">significant </w:t>
      </w:r>
      <w:r w:rsidR="00633EA3">
        <w:t>competition</w:t>
      </w:r>
      <w:r w:rsidR="005476CD">
        <w:t xml:space="preserve"> from industry</w:t>
      </w:r>
      <w:r w:rsidR="00633EA3">
        <w:t xml:space="preserve"> for the same </w:t>
      </w:r>
      <w:r w:rsidR="00734B30">
        <w:t>skill</w:t>
      </w:r>
      <w:r w:rsidR="00633EA3">
        <w:t xml:space="preserve">s. </w:t>
      </w:r>
      <w:r w:rsidR="005476CD">
        <w:t xml:space="preserve"> It was agreed that HR input </w:t>
      </w:r>
      <w:r w:rsidR="00734B30">
        <w:t>should be</w:t>
      </w:r>
      <w:r w:rsidR="005476CD">
        <w:t xml:space="preserve"> </w:t>
      </w:r>
      <w:r w:rsidR="00734B30">
        <w:t xml:space="preserve">sought </w:t>
      </w:r>
      <w:r w:rsidR="005476CD">
        <w:t xml:space="preserve">to ensure </w:t>
      </w:r>
      <w:r w:rsidR="00734B30">
        <w:t>recruitment campaigns</w:t>
      </w:r>
      <w:r w:rsidR="005476CD">
        <w:t xml:space="preserve"> </w:t>
      </w:r>
      <w:r w:rsidR="00734B30">
        <w:t xml:space="preserve">are as </w:t>
      </w:r>
      <w:r w:rsidR="005476CD">
        <w:t xml:space="preserve">effective </w:t>
      </w:r>
      <w:r w:rsidR="00734B30">
        <w:t xml:space="preserve">as possible </w:t>
      </w:r>
      <w:r w:rsidR="005476CD">
        <w:t xml:space="preserve">in reaching </w:t>
      </w:r>
      <w:r w:rsidR="00734B30">
        <w:t>potential candidates</w:t>
      </w:r>
      <w:r w:rsidR="002D7923">
        <w:t>, and to consider external options for bringing in additional support, including from industry.</w:t>
      </w:r>
    </w:p>
    <w:p w14:paraId="529E9AC9" w14:textId="01D0D324" w:rsidR="00C1542C" w:rsidRDefault="00C1542C" w:rsidP="00C1542C">
      <w:pPr>
        <w:pStyle w:val="Numberedpara"/>
        <w:numPr>
          <w:ilvl w:val="0"/>
          <w:numId w:val="0"/>
        </w:numPr>
        <w:spacing w:after="240"/>
        <w:ind w:left="357"/>
        <w:jc w:val="right"/>
      </w:pPr>
      <w:r>
        <w:rPr>
          <w:b/>
          <w:bCs/>
        </w:rPr>
        <w:t>ACTION: MB/JP</w:t>
      </w:r>
    </w:p>
    <w:p w14:paraId="5CCF3EC0" w14:textId="02927E8A" w:rsidR="003A1A62" w:rsidRDefault="003A1A62" w:rsidP="00515CC9">
      <w:pPr>
        <w:pStyle w:val="Numberedpara"/>
        <w:spacing w:after="240"/>
        <w:ind w:left="357" w:hanging="357"/>
      </w:pPr>
      <w:r>
        <w:t xml:space="preserve">ET also discussed opportunities for sharing resources between programmes, </w:t>
      </w:r>
      <w:proofErr w:type="spellStart"/>
      <w:r>
        <w:t>eg.</w:t>
      </w:r>
      <w:proofErr w:type="spellEnd"/>
      <w:r>
        <w:t xml:space="preserve"> health economists within the guidelines programme and</w:t>
      </w:r>
      <w:r w:rsidR="00734B30">
        <w:t xml:space="preserve"> CHTE</w:t>
      </w:r>
      <w:r>
        <w:t xml:space="preserve"> potentially using the External Assessment Centres and the </w:t>
      </w:r>
      <w:r w:rsidR="00734B30">
        <w:t>R</w:t>
      </w:r>
      <w:r>
        <w:t xml:space="preserve">oyal </w:t>
      </w:r>
      <w:r w:rsidR="00734B30">
        <w:t>C</w:t>
      </w:r>
      <w:r>
        <w:t>olleges.</w:t>
      </w:r>
    </w:p>
    <w:p w14:paraId="587A68EB" w14:textId="1D73C731" w:rsidR="00CA45B5" w:rsidRDefault="00CA45B5" w:rsidP="004A46B3">
      <w:pPr>
        <w:pStyle w:val="Numberedpara"/>
        <w:spacing w:after="240"/>
        <w:ind w:left="357" w:hanging="357"/>
      </w:pPr>
      <w:r>
        <w:t xml:space="preserve">ET supported the CHTE senior management team agreeing the re-scheduling of appraisals.  </w:t>
      </w:r>
      <w:proofErr w:type="gramStart"/>
      <w:r w:rsidR="005476CD">
        <w:t>Following the recent feedback from industry, it</w:t>
      </w:r>
      <w:proofErr w:type="gramEnd"/>
      <w:r w:rsidR="005476CD">
        <w:t xml:space="preserve"> was agreed that </w:t>
      </w:r>
      <w:r w:rsidR="001E4BB3">
        <w:t>c</w:t>
      </w:r>
      <w:r w:rsidR="005476CD">
        <w:t xml:space="preserve">ommunication </w:t>
      </w:r>
      <w:r w:rsidR="00002699">
        <w:t>with</w:t>
      </w:r>
      <w:r w:rsidR="005476CD">
        <w:t xml:space="preserve"> the wider system needed to be right.  </w:t>
      </w:r>
    </w:p>
    <w:p w14:paraId="48BE4535" w14:textId="2FDBBCAD" w:rsidR="007A7A40" w:rsidRDefault="003A1A62" w:rsidP="00515CC9">
      <w:pPr>
        <w:pStyle w:val="Numberedpara"/>
        <w:spacing w:after="240"/>
        <w:ind w:left="357" w:hanging="357"/>
      </w:pPr>
      <w:r>
        <w:lastRenderedPageBreak/>
        <w:t xml:space="preserve">Meindert Boysen added that the current industry demand for customised/bespoke processes was adding immense pressure which needed to be addressed to </w:t>
      </w:r>
      <w:r w:rsidR="002822D9">
        <w:t xml:space="preserve">achieve </w:t>
      </w:r>
      <w:proofErr w:type="gramStart"/>
      <w:r>
        <w:t>a</w:t>
      </w:r>
      <w:proofErr w:type="gramEnd"/>
      <w:r>
        <w:t xml:space="preserve"> 80% fixed and 20% bespoke model.  Gill Leng noted that the Chairman has requested part of the October board meeting be dedicated to discussing NICE’s future operating model to meet the </w:t>
      </w:r>
      <w:proofErr w:type="gramStart"/>
      <w:r>
        <w:t>ever increasing</w:t>
      </w:r>
      <w:proofErr w:type="gramEnd"/>
      <w:r>
        <w:t xml:space="preserve"> demands anticipated in the medium to longer term.</w:t>
      </w:r>
      <w:r w:rsidR="002822D9">
        <w:t xml:space="preserve">  The team w</w:t>
      </w:r>
      <w:r w:rsidR="00002699">
        <w:t>as</w:t>
      </w:r>
      <w:r w:rsidR="002822D9">
        <w:t xml:space="preserve"> asked to think about this ahead of the October meeting.</w:t>
      </w:r>
    </w:p>
    <w:p w14:paraId="23E9994B" w14:textId="0ADD8007" w:rsidR="002822D9" w:rsidRPr="002822D9" w:rsidRDefault="002822D9" w:rsidP="002822D9">
      <w:pPr>
        <w:pStyle w:val="Numberedpara"/>
        <w:numPr>
          <w:ilvl w:val="0"/>
          <w:numId w:val="0"/>
        </w:numPr>
        <w:spacing w:after="240"/>
        <w:ind w:left="357"/>
        <w:jc w:val="right"/>
        <w:rPr>
          <w:b/>
          <w:bCs/>
        </w:rPr>
      </w:pPr>
      <w:r w:rsidRPr="002822D9">
        <w:rPr>
          <w:b/>
          <w:bCs/>
        </w:rPr>
        <w:t xml:space="preserve">ACTION: </w:t>
      </w:r>
      <w:r w:rsidR="00EF21D9">
        <w:rPr>
          <w:b/>
          <w:bCs/>
        </w:rPr>
        <w:t>JH</w:t>
      </w:r>
    </w:p>
    <w:p w14:paraId="2F538C87" w14:textId="386EF11D" w:rsidR="00002699" w:rsidRPr="00B73FB8" w:rsidRDefault="00515CC9" w:rsidP="00B73FB8">
      <w:pPr>
        <w:pStyle w:val="Numberedpara"/>
        <w:spacing w:after="240"/>
        <w:ind w:left="357" w:hanging="357"/>
      </w:pPr>
      <w:r>
        <w:rPr>
          <w:b/>
          <w:bCs/>
        </w:rPr>
        <w:t>R</w:t>
      </w:r>
      <w:r w:rsidR="00B73FB8">
        <w:rPr>
          <w:b/>
          <w:bCs/>
        </w:rPr>
        <w:t>APID-</w:t>
      </w:r>
      <w:r>
        <w:rPr>
          <w:b/>
          <w:bCs/>
        </w:rPr>
        <w:t>C19 Briefings</w:t>
      </w:r>
      <w:r>
        <w:t xml:space="preserve"> – Sheela </w:t>
      </w:r>
      <w:r w:rsidRPr="00B6112F">
        <w:t>Upadhyaya</w:t>
      </w:r>
      <w:r w:rsidR="00830175" w:rsidRPr="00B6112F">
        <w:t xml:space="preserve"> sought ET approval of a proposal to publish </w:t>
      </w:r>
      <w:r w:rsidR="00B6112F" w:rsidRPr="00B6112F">
        <w:t xml:space="preserve">a list of all topics being considered by </w:t>
      </w:r>
      <w:r w:rsidR="00B6112F">
        <w:t xml:space="preserve">the </w:t>
      </w:r>
      <w:r w:rsidR="00B6112F" w:rsidRPr="00B6112F">
        <w:t xml:space="preserve">RAPID-C19 Oversight Group </w:t>
      </w:r>
      <w:r w:rsidR="00D873CB">
        <w:t>on</w:t>
      </w:r>
      <w:r w:rsidR="00B6112F" w:rsidRPr="00B6112F">
        <w:t xml:space="preserve"> the </w:t>
      </w:r>
      <w:r w:rsidR="00002699">
        <w:t>NICE website</w:t>
      </w:r>
      <w:r w:rsidR="00B6112F" w:rsidRPr="00B6112F">
        <w:t>, rather than the full briefings</w:t>
      </w:r>
      <w:r w:rsidR="00B6112F">
        <w:t xml:space="preserve">, for </w:t>
      </w:r>
      <w:r w:rsidR="00B6112F" w:rsidRPr="00B73FB8">
        <w:t>the reasons explained.  ET agreed to the list of topics being published</w:t>
      </w:r>
      <w:r w:rsidR="00B73FB8" w:rsidRPr="00B73FB8">
        <w:t xml:space="preserve">, with </w:t>
      </w:r>
      <w:r w:rsidR="00B73FB8">
        <w:t>links</w:t>
      </w:r>
      <w:r w:rsidR="00B73FB8" w:rsidRPr="00B73FB8">
        <w:t xml:space="preserve"> to the </w:t>
      </w:r>
      <w:r w:rsidR="00002699" w:rsidRPr="00002699">
        <w:t xml:space="preserve">Living COVID </w:t>
      </w:r>
      <w:r w:rsidR="00B73FB8">
        <w:t>g</w:t>
      </w:r>
      <w:r w:rsidR="00002699" w:rsidRPr="00002699">
        <w:t xml:space="preserve">uidelines </w:t>
      </w:r>
      <w:r w:rsidR="00B73FB8">
        <w:t xml:space="preserve">which </w:t>
      </w:r>
      <w:r w:rsidR="00002699" w:rsidRPr="00002699">
        <w:t>will pick up all the topics with access and in monitoring</w:t>
      </w:r>
      <w:r w:rsidR="00B73FB8" w:rsidRPr="00B73FB8">
        <w:t xml:space="preserve"> and</w:t>
      </w:r>
      <w:r w:rsidR="00B73FB8">
        <w:rPr>
          <w:b/>
          <w:bCs/>
          <w:i/>
          <w:iCs/>
        </w:rPr>
        <w:t xml:space="preserve"> </w:t>
      </w:r>
      <w:r w:rsidR="00B73FB8">
        <w:t>all topics being considered by RAPID-C19 via the NIHRIO webpage.</w:t>
      </w:r>
    </w:p>
    <w:p w14:paraId="41FF4EA3" w14:textId="78DB847E" w:rsidR="00401561" w:rsidRDefault="00DF68B0" w:rsidP="008E4578">
      <w:pPr>
        <w:pStyle w:val="Heading2"/>
      </w:pPr>
      <w:r>
        <w:t>Autumn staff event</w:t>
      </w:r>
      <w:r w:rsidR="00401561">
        <w:t xml:space="preserve"> (item </w:t>
      </w:r>
      <w:r>
        <w:t>8</w:t>
      </w:r>
      <w:r w:rsidR="00401561">
        <w:t>)</w:t>
      </w:r>
    </w:p>
    <w:p w14:paraId="560182EF" w14:textId="1308E14B" w:rsidR="00401561" w:rsidRDefault="00401561" w:rsidP="00401561">
      <w:pPr>
        <w:pStyle w:val="Paragraph"/>
        <w:numPr>
          <w:ilvl w:val="0"/>
          <w:numId w:val="0"/>
        </w:numPr>
        <w:ind w:left="720" w:hanging="360"/>
      </w:pPr>
    </w:p>
    <w:p w14:paraId="2BB30844" w14:textId="08D2D71D" w:rsidR="00560C37" w:rsidRDefault="00B145FB" w:rsidP="00841DCF">
      <w:pPr>
        <w:pStyle w:val="Numberedpara"/>
        <w:spacing w:after="240"/>
        <w:ind w:left="357" w:hanging="357"/>
      </w:pPr>
      <w:r>
        <w:t xml:space="preserve">ET considered three options for hosting a social event for </w:t>
      </w:r>
      <w:r w:rsidR="00D873CB">
        <w:t xml:space="preserve">all </w:t>
      </w:r>
      <w:r>
        <w:t xml:space="preserve">NICE staff in the Autumn 2021.  The preferred option was option 2, an indoor event bringing all staff together for a </w:t>
      </w:r>
      <w:proofErr w:type="gramStart"/>
      <w:r>
        <w:t>one day</w:t>
      </w:r>
      <w:proofErr w:type="gramEnd"/>
      <w:r>
        <w:t xml:space="preserve"> event</w:t>
      </w:r>
      <w:r w:rsidR="002D7923">
        <w:t>, subject to COVID restrictions</w:t>
      </w:r>
      <w:r w:rsidR="00C1542C">
        <w:t>.</w:t>
      </w:r>
    </w:p>
    <w:p w14:paraId="368D5CD1" w14:textId="45224AB1" w:rsidR="00D635D2" w:rsidRDefault="00B145FB" w:rsidP="00DF68B0">
      <w:pPr>
        <w:pStyle w:val="Numberedpara"/>
        <w:spacing w:after="240"/>
        <w:ind w:left="357" w:hanging="357"/>
      </w:pPr>
      <w:r>
        <w:t>Rebecca Threlfall was asked to explore venues and further consider the resources required to plan the event.</w:t>
      </w:r>
    </w:p>
    <w:p w14:paraId="4F983CD2" w14:textId="1D6C0532" w:rsidR="00B145FB" w:rsidRPr="00B145FB" w:rsidRDefault="00B145FB" w:rsidP="00B145FB">
      <w:pPr>
        <w:pStyle w:val="Numberedpara"/>
        <w:numPr>
          <w:ilvl w:val="0"/>
          <w:numId w:val="0"/>
        </w:numPr>
        <w:spacing w:after="240"/>
        <w:ind w:left="357"/>
        <w:jc w:val="right"/>
        <w:rPr>
          <w:b/>
          <w:bCs/>
        </w:rPr>
      </w:pPr>
      <w:r w:rsidRPr="00B145FB">
        <w:rPr>
          <w:b/>
          <w:bCs/>
        </w:rPr>
        <w:t>ACTION: RT</w:t>
      </w:r>
    </w:p>
    <w:p w14:paraId="53C73978" w14:textId="1A53B1DE" w:rsidR="0055374D" w:rsidRDefault="0055374D" w:rsidP="0055374D">
      <w:pPr>
        <w:pStyle w:val="Heading2"/>
        <w:spacing w:after="240"/>
      </w:pPr>
      <w:r>
        <w:t>Health inequalities (item 9)</w:t>
      </w:r>
    </w:p>
    <w:p w14:paraId="545307FD" w14:textId="2308E73D" w:rsidR="00212321" w:rsidRDefault="0015165E" w:rsidP="0015165E">
      <w:pPr>
        <w:pStyle w:val="Numberedpara"/>
        <w:spacing w:after="240"/>
        <w:ind w:left="357" w:hanging="357"/>
      </w:pPr>
      <w:r>
        <w:t xml:space="preserve">ET was </w:t>
      </w:r>
      <w:r w:rsidR="00D873CB">
        <w:t>ask</w:t>
      </w:r>
      <w:r>
        <w:t xml:space="preserve">ed </w:t>
      </w:r>
      <w:r w:rsidR="00D873CB">
        <w:t>to review</w:t>
      </w:r>
      <w:r>
        <w:t xml:space="preserve"> a proposal to develop a conceptual framework to guide NICE's approach to considering health inequalities throughout its work</w:t>
      </w:r>
      <w:r w:rsidR="00BD27A0">
        <w:t xml:space="preserve"> programmes.</w:t>
      </w:r>
      <w:r>
        <w:t xml:space="preserve"> </w:t>
      </w:r>
    </w:p>
    <w:p w14:paraId="0F263E73" w14:textId="6ABC6D76" w:rsidR="00BD27A0" w:rsidRDefault="007654A3" w:rsidP="00DF68B0">
      <w:pPr>
        <w:pStyle w:val="Numberedpara"/>
        <w:spacing w:after="240"/>
        <w:ind w:left="357" w:hanging="357"/>
      </w:pPr>
      <w:r>
        <w:t xml:space="preserve">ET reviewed the presentation and </w:t>
      </w:r>
      <w:r w:rsidR="00BD27A0">
        <w:t>requested that more work take place to remind the board what NICE already does (reference to slide 10), to refine the questions for the board</w:t>
      </w:r>
      <w:r w:rsidR="00973BB4">
        <w:t xml:space="preserve"> to be clear about exactly w</w:t>
      </w:r>
      <w:r w:rsidR="00EA60E9">
        <w:t>hat is being asked</w:t>
      </w:r>
      <w:r w:rsidR="00BD27A0">
        <w:t xml:space="preserve"> and to factor in the NICE Listens project.  The report to board was deferred from June to July to allow this to take place.</w:t>
      </w:r>
    </w:p>
    <w:p w14:paraId="0B4356B9" w14:textId="6ACC98F0" w:rsidR="00BD27A0" w:rsidRPr="00BD27A0" w:rsidRDefault="00BD27A0" w:rsidP="00BD27A0">
      <w:pPr>
        <w:pStyle w:val="Numberedpara"/>
        <w:numPr>
          <w:ilvl w:val="0"/>
          <w:numId w:val="0"/>
        </w:numPr>
        <w:spacing w:after="240"/>
        <w:ind w:left="357"/>
        <w:jc w:val="right"/>
        <w:rPr>
          <w:b/>
          <w:bCs/>
        </w:rPr>
      </w:pPr>
      <w:r w:rsidRPr="00BD27A0">
        <w:rPr>
          <w:b/>
          <w:bCs/>
        </w:rPr>
        <w:t>ACTION: JR/D</w:t>
      </w:r>
      <w:r w:rsidR="006E64C8">
        <w:rPr>
          <w:b/>
          <w:bCs/>
        </w:rPr>
        <w:t>O</w:t>
      </w:r>
      <w:r w:rsidR="000F018F">
        <w:rPr>
          <w:b/>
          <w:bCs/>
        </w:rPr>
        <w:t>’</w:t>
      </w:r>
      <w:r w:rsidR="00D873CB">
        <w:rPr>
          <w:b/>
          <w:bCs/>
        </w:rPr>
        <w:t>C</w:t>
      </w:r>
    </w:p>
    <w:p w14:paraId="4D75452F" w14:textId="5E94B9B8" w:rsidR="0055374D" w:rsidRDefault="00BD27A0" w:rsidP="00DF68B0">
      <w:pPr>
        <w:pStyle w:val="Numberedpara"/>
        <w:spacing w:after="240"/>
        <w:ind w:left="357" w:hanging="357"/>
      </w:pPr>
      <w:r>
        <w:t xml:space="preserve">It was also agreed </w:t>
      </w:r>
      <w:r w:rsidR="0015165E">
        <w:t xml:space="preserve">to commission </w:t>
      </w:r>
      <w:r w:rsidR="002D7923">
        <w:t xml:space="preserve">external input </w:t>
      </w:r>
      <w:r w:rsidR="0015165E">
        <w:t xml:space="preserve">to </w:t>
      </w:r>
      <w:r>
        <w:t>support</w:t>
      </w:r>
      <w:r w:rsidR="0015165E">
        <w:t xml:space="preserve"> th</w:t>
      </w:r>
      <w:r>
        <w:t>e</w:t>
      </w:r>
      <w:r w:rsidR="0015165E">
        <w:t xml:space="preserve"> work</w:t>
      </w:r>
      <w:r>
        <w:t xml:space="preserve">.  </w:t>
      </w:r>
      <w:r w:rsidR="00212321">
        <w:t>F</w:t>
      </w:r>
      <w:r w:rsidR="007654A3">
        <w:t xml:space="preserve">elix </w:t>
      </w:r>
      <w:r w:rsidR="00212321">
        <w:t>G</w:t>
      </w:r>
      <w:r w:rsidR="007654A3">
        <w:t>reaves and</w:t>
      </w:r>
      <w:r w:rsidR="00212321">
        <w:t xml:space="preserve"> J</w:t>
      </w:r>
      <w:r w:rsidR="007654A3">
        <w:t xml:space="preserve">udith </w:t>
      </w:r>
      <w:r w:rsidR="00212321">
        <w:t>R</w:t>
      </w:r>
      <w:r w:rsidR="007654A3">
        <w:t>ichardson</w:t>
      </w:r>
      <w:r w:rsidR="00212321">
        <w:t xml:space="preserve"> </w:t>
      </w:r>
      <w:r w:rsidR="007654A3">
        <w:t xml:space="preserve">were asked </w:t>
      </w:r>
      <w:r w:rsidR="00212321">
        <w:t xml:space="preserve">to agree how this should be </w:t>
      </w:r>
      <w:r w:rsidR="002D7923">
        <w:t>taken forward</w:t>
      </w:r>
      <w:r w:rsidR="00212321">
        <w:t>.</w:t>
      </w:r>
    </w:p>
    <w:p w14:paraId="3449813B" w14:textId="1104A538" w:rsidR="0055374D" w:rsidRPr="00212321" w:rsidRDefault="00212321" w:rsidP="008F34BC">
      <w:pPr>
        <w:pStyle w:val="Numberedpara"/>
        <w:numPr>
          <w:ilvl w:val="0"/>
          <w:numId w:val="0"/>
        </w:numPr>
        <w:ind w:left="357"/>
        <w:jc w:val="right"/>
        <w:rPr>
          <w:b/>
          <w:bCs/>
        </w:rPr>
      </w:pPr>
      <w:r w:rsidRPr="00212321">
        <w:rPr>
          <w:b/>
          <w:bCs/>
        </w:rPr>
        <w:t>ACTION: FG/JR</w:t>
      </w:r>
    </w:p>
    <w:p w14:paraId="7D9BB15F" w14:textId="436828BC" w:rsidR="00401561" w:rsidRDefault="00401561" w:rsidP="00A25A2A">
      <w:pPr>
        <w:pStyle w:val="Numberedpara"/>
        <w:numPr>
          <w:ilvl w:val="0"/>
          <w:numId w:val="0"/>
        </w:numPr>
      </w:pPr>
    </w:p>
    <w:p w14:paraId="03B269CD" w14:textId="04486879" w:rsidR="00401561" w:rsidRDefault="00DF68B0" w:rsidP="00401561">
      <w:pPr>
        <w:pStyle w:val="Heading2"/>
      </w:pPr>
      <w:r>
        <w:t>Finance report</w:t>
      </w:r>
      <w:r w:rsidR="00401561">
        <w:t xml:space="preserve"> (item </w:t>
      </w:r>
      <w:r w:rsidR="0055374D">
        <w:t>10</w:t>
      </w:r>
      <w:r w:rsidR="00401561">
        <w:t>)</w:t>
      </w:r>
    </w:p>
    <w:p w14:paraId="1E4B7587" w14:textId="43A7F8D6" w:rsidR="00401561" w:rsidRDefault="00401561" w:rsidP="00401561">
      <w:pPr>
        <w:pStyle w:val="Paragraph"/>
        <w:numPr>
          <w:ilvl w:val="0"/>
          <w:numId w:val="0"/>
        </w:numPr>
        <w:ind w:left="720" w:hanging="360"/>
      </w:pPr>
    </w:p>
    <w:p w14:paraId="21E8433D" w14:textId="2F118400" w:rsidR="002E3CA3" w:rsidRDefault="00DF68B0" w:rsidP="002E3CA3">
      <w:pPr>
        <w:pStyle w:val="Numberedpara"/>
      </w:pPr>
      <w:r>
        <w:t xml:space="preserve">Martin </w:t>
      </w:r>
      <w:r w:rsidR="00025149">
        <w:t>Davison presented an update on the financial position</w:t>
      </w:r>
      <w:r w:rsidR="004205B7">
        <w:t xml:space="preserve"> as</w:t>
      </w:r>
      <w:r w:rsidR="00025149">
        <w:t xml:space="preserve"> </w:t>
      </w:r>
      <w:proofErr w:type="gramStart"/>
      <w:r w:rsidR="00025149">
        <w:t>at</w:t>
      </w:r>
      <w:proofErr w:type="gramEnd"/>
      <w:r w:rsidR="00025149">
        <w:t xml:space="preserve"> 30 April 2021</w:t>
      </w:r>
      <w:r w:rsidR="004205B7">
        <w:t>.  ET discussed projects due to start which will commit some of the current underspend, and suggested areas where additional external resources could ease the capacity challenges.</w:t>
      </w:r>
    </w:p>
    <w:p w14:paraId="68CBD318" w14:textId="77777777" w:rsidR="00AB5E21" w:rsidRDefault="00AB5E21" w:rsidP="00AB5E21">
      <w:pPr>
        <w:pStyle w:val="Numberedpara"/>
        <w:numPr>
          <w:ilvl w:val="0"/>
          <w:numId w:val="0"/>
        </w:numPr>
        <w:ind w:left="360"/>
      </w:pPr>
    </w:p>
    <w:p w14:paraId="2BB0B858" w14:textId="60044A3C" w:rsidR="00C42494" w:rsidRPr="004205B7" w:rsidRDefault="004910AF" w:rsidP="004205B7">
      <w:pPr>
        <w:pStyle w:val="Numberedpara"/>
      </w:pPr>
      <w:r>
        <w:t xml:space="preserve">ET </w:t>
      </w:r>
      <w:r w:rsidR="004205B7">
        <w:t>n</w:t>
      </w:r>
      <w:r>
        <w:t>ot</w:t>
      </w:r>
      <w:r w:rsidR="004205B7">
        <w:t>ed</w:t>
      </w:r>
      <w:r>
        <w:t xml:space="preserve"> a summary of</w:t>
      </w:r>
      <w:r w:rsidR="004205B7">
        <w:t xml:space="preserve"> the submission</w:t>
      </w:r>
      <w:r>
        <w:t xml:space="preserve"> made</w:t>
      </w:r>
      <w:r w:rsidR="004205B7">
        <w:t xml:space="preserve"> to DHSC </w:t>
      </w:r>
      <w:r w:rsidR="00D32DC1">
        <w:t>to deliver the 5</w:t>
      </w:r>
      <w:r w:rsidR="003365AF">
        <w:t>-</w:t>
      </w:r>
      <w:r w:rsidR="00D32DC1">
        <w:t xml:space="preserve">10% </w:t>
      </w:r>
      <w:r w:rsidR="004205B7">
        <w:t>savings</w:t>
      </w:r>
      <w:r w:rsidR="00D32DC1">
        <w:t xml:space="preserve"> required in future years.</w:t>
      </w:r>
      <w:r w:rsidR="004205B7">
        <w:t xml:space="preserve"> </w:t>
      </w:r>
    </w:p>
    <w:p w14:paraId="62C3FA68" w14:textId="77777777" w:rsidR="0055374D" w:rsidRDefault="0055374D" w:rsidP="0055374D">
      <w:pPr>
        <w:pStyle w:val="ListParagraph"/>
      </w:pPr>
    </w:p>
    <w:p w14:paraId="13C793BE" w14:textId="77777777" w:rsidR="00EB7794" w:rsidRDefault="00EB7794">
      <w:pPr>
        <w:rPr>
          <w:rFonts w:ascii="Arial" w:hAnsi="Arial"/>
          <w:b/>
          <w:bCs/>
          <w:sz w:val="22"/>
          <w:szCs w:val="26"/>
        </w:rPr>
      </w:pPr>
      <w:r>
        <w:rPr>
          <w:iCs/>
        </w:rPr>
        <w:br w:type="page"/>
      </w:r>
    </w:p>
    <w:p w14:paraId="27A79320" w14:textId="0AA5C01B" w:rsidR="0055374D" w:rsidRPr="0055374D" w:rsidRDefault="0055374D" w:rsidP="0055374D">
      <w:pPr>
        <w:pStyle w:val="Heading2"/>
        <w:rPr>
          <w:iCs w:val="0"/>
        </w:rPr>
      </w:pPr>
      <w:r>
        <w:rPr>
          <w:iCs w:val="0"/>
        </w:rPr>
        <w:lastRenderedPageBreak/>
        <w:t>Gold group</w:t>
      </w:r>
      <w:r w:rsidRPr="00DD563C">
        <w:rPr>
          <w:iCs w:val="0"/>
        </w:rPr>
        <w:t xml:space="preserve"> (item 1</w:t>
      </w:r>
      <w:r>
        <w:rPr>
          <w:iCs w:val="0"/>
        </w:rPr>
        <w:t>1</w:t>
      </w:r>
      <w:r w:rsidRPr="00DD563C">
        <w:rPr>
          <w:iCs w:val="0"/>
        </w:rPr>
        <w:t>)</w:t>
      </w:r>
    </w:p>
    <w:p w14:paraId="78A97488" w14:textId="77777777" w:rsidR="0055374D" w:rsidRDefault="0055374D" w:rsidP="0055374D">
      <w:pPr>
        <w:pStyle w:val="ListParagraph"/>
      </w:pPr>
    </w:p>
    <w:p w14:paraId="2CFBF10F" w14:textId="76E5ABF7" w:rsidR="0055374D" w:rsidRDefault="001E7EC9" w:rsidP="00E86DA3">
      <w:pPr>
        <w:pStyle w:val="Numberedpara"/>
      </w:pPr>
      <w:r>
        <w:t xml:space="preserve">ET noted the </w:t>
      </w:r>
      <w:proofErr w:type="gramStart"/>
      <w:r>
        <w:t>Gold</w:t>
      </w:r>
      <w:proofErr w:type="gramEnd"/>
      <w:r>
        <w:t xml:space="preserve"> group decision to commission expert advice to help NICE develop its flexible working offer from 1 April 2022 onwards.</w:t>
      </w:r>
    </w:p>
    <w:p w14:paraId="35D182DA" w14:textId="77777777" w:rsidR="0055374D" w:rsidRDefault="0055374D" w:rsidP="0055374D">
      <w:pPr>
        <w:pStyle w:val="ListParagraph"/>
      </w:pPr>
    </w:p>
    <w:p w14:paraId="02475253" w14:textId="57BFB058" w:rsidR="0055374D" w:rsidRDefault="00303CAF" w:rsidP="00E86DA3">
      <w:pPr>
        <w:pStyle w:val="Numberedpara"/>
      </w:pPr>
      <w:r>
        <w:t>The HR team has been asked to work with teams to assess what the expected office occupation levels are likely to be during July to September.</w:t>
      </w:r>
    </w:p>
    <w:p w14:paraId="5C533416" w14:textId="66F86AC5" w:rsidR="005A69D6" w:rsidRPr="00401561" w:rsidRDefault="005A69D6" w:rsidP="00173229">
      <w:pPr>
        <w:pStyle w:val="Numberedpara"/>
        <w:numPr>
          <w:ilvl w:val="0"/>
          <w:numId w:val="0"/>
        </w:numPr>
      </w:pPr>
    </w:p>
    <w:p w14:paraId="34047153" w14:textId="3DC138FC" w:rsidR="00DD563C" w:rsidRDefault="00DD563C" w:rsidP="002334AF">
      <w:pPr>
        <w:pStyle w:val="Heading2"/>
        <w:rPr>
          <w:iCs w:val="0"/>
        </w:rPr>
      </w:pPr>
      <w:r w:rsidRPr="00DD563C">
        <w:rPr>
          <w:iCs w:val="0"/>
        </w:rPr>
        <w:t>Review of the meeting (item 1</w:t>
      </w:r>
      <w:r w:rsidR="0055374D">
        <w:rPr>
          <w:iCs w:val="0"/>
        </w:rPr>
        <w:t>2</w:t>
      </w:r>
      <w:r w:rsidRPr="00DD563C">
        <w:rPr>
          <w:iCs w:val="0"/>
        </w:rPr>
        <w:t>)</w:t>
      </w:r>
    </w:p>
    <w:p w14:paraId="64F14893" w14:textId="77777777" w:rsidR="002334AF" w:rsidRPr="002334AF" w:rsidRDefault="002334AF" w:rsidP="002334AF">
      <w:pPr>
        <w:pStyle w:val="Paragraph"/>
        <w:numPr>
          <w:ilvl w:val="0"/>
          <w:numId w:val="0"/>
        </w:numPr>
        <w:ind w:left="720"/>
      </w:pPr>
    </w:p>
    <w:p w14:paraId="023F4852" w14:textId="6712C4CF" w:rsidR="00D416BC" w:rsidRDefault="0055374D" w:rsidP="00173229">
      <w:pPr>
        <w:pStyle w:val="Numberedpara"/>
        <w:spacing w:after="240"/>
        <w:ind w:left="357" w:hanging="357"/>
      </w:pPr>
      <w:r>
        <w:t xml:space="preserve">ET received </w:t>
      </w:r>
      <w:proofErr w:type="gramStart"/>
      <w:r>
        <w:t>a number of</w:t>
      </w:r>
      <w:proofErr w:type="gramEnd"/>
      <w:r>
        <w:t xml:space="preserve"> </w:t>
      </w:r>
      <w:r w:rsidR="00921B84">
        <w:t>PowerPoint</w:t>
      </w:r>
      <w:r>
        <w:t xml:space="preserve"> presentations today rather than reports, which they prefer, with the caveat that presenters should assume Directors have read the slides in advance, and therefore are only required to highlight the key points and any questions for ET to consider.</w:t>
      </w:r>
    </w:p>
    <w:p w14:paraId="0B5C31AB" w14:textId="678F6E87" w:rsidR="00173229" w:rsidRDefault="00173229" w:rsidP="00173229">
      <w:pPr>
        <w:pStyle w:val="Heading2"/>
        <w:rPr>
          <w:iCs w:val="0"/>
        </w:rPr>
      </w:pPr>
      <w:r>
        <w:rPr>
          <w:iCs w:val="0"/>
        </w:rPr>
        <w:t>Other business</w:t>
      </w:r>
      <w:r w:rsidRPr="00DD563C">
        <w:rPr>
          <w:iCs w:val="0"/>
        </w:rPr>
        <w:t xml:space="preserve"> (item 1</w:t>
      </w:r>
      <w:r w:rsidR="0055374D">
        <w:rPr>
          <w:iCs w:val="0"/>
        </w:rPr>
        <w:t>3</w:t>
      </w:r>
      <w:r w:rsidRPr="00DD563C">
        <w:rPr>
          <w:iCs w:val="0"/>
        </w:rPr>
        <w:t>)</w:t>
      </w:r>
    </w:p>
    <w:p w14:paraId="01AC1AE2" w14:textId="03D074CF" w:rsidR="00173229" w:rsidRDefault="00173229" w:rsidP="00173229">
      <w:pPr>
        <w:pStyle w:val="Numberedpara"/>
        <w:numPr>
          <w:ilvl w:val="0"/>
          <w:numId w:val="0"/>
        </w:numPr>
        <w:ind w:left="360" w:hanging="360"/>
      </w:pPr>
    </w:p>
    <w:p w14:paraId="69D4FF32" w14:textId="41E7D098" w:rsidR="006A4C19" w:rsidRDefault="0055374D" w:rsidP="00397B1E">
      <w:pPr>
        <w:pStyle w:val="Numberedpara"/>
        <w:spacing w:after="240"/>
        <w:ind w:left="357" w:hanging="357"/>
      </w:pPr>
      <w:r>
        <w:rPr>
          <w:b/>
          <w:bCs/>
        </w:rPr>
        <w:t>Business plan objectives</w:t>
      </w:r>
      <w:r>
        <w:t xml:space="preserve"> – </w:t>
      </w:r>
      <w:r w:rsidR="006A4C19">
        <w:t>The latest position with the SROs for the business plan objectives was queried.  Jennifer advised that Hilary Baker’s team was reviewing all the feedback from Directors and would direct any further questions to individuals.  A list of 18 highest priority objectives has been collated.  Gill Leng asked t</w:t>
      </w:r>
      <w:r w:rsidR="00DE23A2">
        <w:t>o see</w:t>
      </w:r>
      <w:r w:rsidR="006A4C19">
        <w:t xml:space="preserve"> the priority list</w:t>
      </w:r>
      <w:r w:rsidR="00303CAF">
        <w:t xml:space="preserve"> when they have been shared with Directors and the SROs agreed</w:t>
      </w:r>
      <w:r w:rsidR="006A4C19">
        <w:t xml:space="preserve">. </w:t>
      </w:r>
    </w:p>
    <w:p w14:paraId="0C4F4182" w14:textId="0011E105" w:rsidR="006A4C19" w:rsidRDefault="006A4C19" w:rsidP="006A4C19">
      <w:pPr>
        <w:pStyle w:val="Numberedpara"/>
        <w:numPr>
          <w:ilvl w:val="0"/>
          <w:numId w:val="0"/>
        </w:numPr>
        <w:spacing w:after="240"/>
        <w:ind w:left="357"/>
        <w:jc w:val="right"/>
      </w:pPr>
      <w:r>
        <w:rPr>
          <w:b/>
          <w:bCs/>
        </w:rPr>
        <w:t>ACTION: JH/HB</w:t>
      </w:r>
      <w:r>
        <w:t xml:space="preserve"> </w:t>
      </w:r>
    </w:p>
    <w:p w14:paraId="3D76AB9D" w14:textId="123057FC" w:rsidR="00397B1E" w:rsidRDefault="006A4C19" w:rsidP="00772B0F">
      <w:pPr>
        <w:pStyle w:val="Numberedpara"/>
        <w:spacing w:after="240"/>
        <w:ind w:left="357" w:hanging="357"/>
      </w:pPr>
      <w:r>
        <w:t xml:space="preserve">The remaining objectives will be collated by the end of the month, and the plan is to bring the full pack back to </w:t>
      </w:r>
      <w:r w:rsidR="00DE23A2">
        <w:t>a</w:t>
      </w:r>
      <w:r w:rsidR="00303CAF">
        <w:t xml:space="preserve"> future</w:t>
      </w:r>
      <w:r w:rsidR="00DE23A2">
        <w:t xml:space="preserve"> </w:t>
      </w:r>
      <w:r>
        <w:t xml:space="preserve">ET </w:t>
      </w:r>
      <w:r w:rsidR="00DE23A2">
        <w:t xml:space="preserve">meeting </w:t>
      </w:r>
      <w:r>
        <w:t xml:space="preserve">for discussion, before feeding </w:t>
      </w:r>
      <w:r w:rsidR="00772B0F">
        <w:t>them into the transformation governance process.</w:t>
      </w:r>
    </w:p>
    <w:p w14:paraId="3E981BF2" w14:textId="205C546A" w:rsidR="00173229" w:rsidRDefault="00173229" w:rsidP="00173229">
      <w:pPr>
        <w:pStyle w:val="Numberedpara"/>
        <w:numPr>
          <w:ilvl w:val="0"/>
          <w:numId w:val="0"/>
        </w:numPr>
      </w:pPr>
    </w:p>
    <w:sectPr w:rsidR="00173229"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F225" w14:textId="77777777" w:rsidR="00407BCB" w:rsidRDefault="00407BCB" w:rsidP="00446BEE">
      <w:r>
        <w:separator/>
      </w:r>
    </w:p>
  </w:endnote>
  <w:endnote w:type="continuationSeparator" w:id="0">
    <w:p w14:paraId="25A09DB0" w14:textId="77777777" w:rsidR="00407BCB" w:rsidRDefault="00407BC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2115" w14:textId="77777777" w:rsidR="00407BCB" w:rsidRDefault="00407BCB" w:rsidP="00446BEE">
      <w:r>
        <w:separator/>
      </w:r>
    </w:p>
  </w:footnote>
  <w:footnote w:type="continuationSeparator" w:id="0">
    <w:p w14:paraId="5C01233D" w14:textId="77777777" w:rsidR="00407BCB" w:rsidRDefault="00407BC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5AF1227D"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D1A"/>
    <w:multiLevelType w:val="hybridMultilevel"/>
    <w:tmpl w:val="7D1C02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4E362BDB"/>
    <w:multiLevelType w:val="hybridMultilevel"/>
    <w:tmpl w:val="D54A32FA"/>
    <w:lvl w:ilvl="0" w:tplc="CED448BE">
      <w:start w:val="1"/>
      <w:numFmt w:val="decimal"/>
      <w:pStyle w:val="Numberedpara"/>
      <w:lvlText w:val="%1."/>
      <w:lvlJc w:val="left"/>
      <w:pPr>
        <w:ind w:left="1637"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5"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17"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3A6127"/>
    <w:multiLevelType w:val="hybridMultilevel"/>
    <w:tmpl w:val="DF58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A47FA2"/>
    <w:multiLevelType w:val="hybridMultilevel"/>
    <w:tmpl w:val="638A30E8"/>
    <w:lvl w:ilvl="0" w:tplc="895AA9C6">
      <w:start w:val="1"/>
      <w:numFmt w:val="bullet"/>
      <w:lvlText w:val="•"/>
      <w:lvlJc w:val="left"/>
      <w:pPr>
        <w:tabs>
          <w:tab w:val="num" w:pos="720"/>
        </w:tabs>
        <w:ind w:left="720" w:hanging="360"/>
      </w:pPr>
      <w:rPr>
        <w:rFonts w:ascii="Arial" w:hAnsi="Arial" w:hint="default"/>
      </w:rPr>
    </w:lvl>
    <w:lvl w:ilvl="1" w:tplc="A8508686" w:tentative="1">
      <w:start w:val="1"/>
      <w:numFmt w:val="bullet"/>
      <w:lvlText w:val="•"/>
      <w:lvlJc w:val="left"/>
      <w:pPr>
        <w:tabs>
          <w:tab w:val="num" w:pos="1440"/>
        </w:tabs>
        <w:ind w:left="1440" w:hanging="360"/>
      </w:pPr>
      <w:rPr>
        <w:rFonts w:ascii="Arial" w:hAnsi="Arial" w:hint="default"/>
      </w:rPr>
    </w:lvl>
    <w:lvl w:ilvl="2" w:tplc="54C0D3B4" w:tentative="1">
      <w:start w:val="1"/>
      <w:numFmt w:val="bullet"/>
      <w:lvlText w:val="•"/>
      <w:lvlJc w:val="left"/>
      <w:pPr>
        <w:tabs>
          <w:tab w:val="num" w:pos="2160"/>
        </w:tabs>
        <w:ind w:left="2160" w:hanging="360"/>
      </w:pPr>
      <w:rPr>
        <w:rFonts w:ascii="Arial" w:hAnsi="Arial" w:hint="default"/>
      </w:rPr>
    </w:lvl>
    <w:lvl w:ilvl="3" w:tplc="448E471A" w:tentative="1">
      <w:start w:val="1"/>
      <w:numFmt w:val="bullet"/>
      <w:lvlText w:val="•"/>
      <w:lvlJc w:val="left"/>
      <w:pPr>
        <w:tabs>
          <w:tab w:val="num" w:pos="2880"/>
        </w:tabs>
        <w:ind w:left="2880" w:hanging="360"/>
      </w:pPr>
      <w:rPr>
        <w:rFonts w:ascii="Arial" w:hAnsi="Arial" w:hint="default"/>
      </w:rPr>
    </w:lvl>
    <w:lvl w:ilvl="4" w:tplc="4162B1FA" w:tentative="1">
      <w:start w:val="1"/>
      <w:numFmt w:val="bullet"/>
      <w:lvlText w:val="•"/>
      <w:lvlJc w:val="left"/>
      <w:pPr>
        <w:tabs>
          <w:tab w:val="num" w:pos="3600"/>
        </w:tabs>
        <w:ind w:left="3600" w:hanging="360"/>
      </w:pPr>
      <w:rPr>
        <w:rFonts w:ascii="Arial" w:hAnsi="Arial" w:hint="default"/>
      </w:rPr>
    </w:lvl>
    <w:lvl w:ilvl="5" w:tplc="48B23844" w:tentative="1">
      <w:start w:val="1"/>
      <w:numFmt w:val="bullet"/>
      <w:lvlText w:val="•"/>
      <w:lvlJc w:val="left"/>
      <w:pPr>
        <w:tabs>
          <w:tab w:val="num" w:pos="4320"/>
        </w:tabs>
        <w:ind w:left="4320" w:hanging="360"/>
      </w:pPr>
      <w:rPr>
        <w:rFonts w:ascii="Arial" w:hAnsi="Arial" w:hint="default"/>
      </w:rPr>
    </w:lvl>
    <w:lvl w:ilvl="6" w:tplc="F89ADE02" w:tentative="1">
      <w:start w:val="1"/>
      <w:numFmt w:val="bullet"/>
      <w:lvlText w:val="•"/>
      <w:lvlJc w:val="left"/>
      <w:pPr>
        <w:tabs>
          <w:tab w:val="num" w:pos="5040"/>
        </w:tabs>
        <w:ind w:left="5040" w:hanging="360"/>
      </w:pPr>
      <w:rPr>
        <w:rFonts w:ascii="Arial" w:hAnsi="Arial" w:hint="default"/>
      </w:rPr>
    </w:lvl>
    <w:lvl w:ilvl="7" w:tplc="784C6800" w:tentative="1">
      <w:start w:val="1"/>
      <w:numFmt w:val="bullet"/>
      <w:lvlText w:val="•"/>
      <w:lvlJc w:val="left"/>
      <w:pPr>
        <w:tabs>
          <w:tab w:val="num" w:pos="5760"/>
        </w:tabs>
        <w:ind w:left="5760" w:hanging="360"/>
      </w:pPr>
      <w:rPr>
        <w:rFonts w:ascii="Arial" w:hAnsi="Arial" w:hint="default"/>
      </w:rPr>
    </w:lvl>
    <w:lvl w:ilvl="8" w:tplc="632CF6C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510492D"/>
    <w:multiLevelType w:val="hybridMultilevel"/>
    <w:tmpl w:val="F182B3D0"/>
    <w:lvl w:ilvl="0" w:tplc="E980956A">
      <w:start w:val="1"/>
      <w:numFmt w:val="bullet"/>
      <w:lvlText w:val="•"/>
      <w:lvlJc w:val="left"/>
      <w:pPr>
        <w:tabs>
          <w:tab w:val="num" w:pos="720"/>
        </w:tabs>
        <w:ind w:left="720" w:hanging="360"/>
      </w:pPr>
      <w:rPr>
        <w:rFonts w:ascii="Arial" w:hAnsi="Arial" w:hint="default"/>
      </w:rPr>
    </w:lvl>
    <w:lvl w:ilvl="1" w:tplc="B2BA3A8A" w:tentative="1">
      <w:start w:val="1"/>
      <w:numFmt w:val="bullet"/>
      <w:lvlText w:val="•"/>
      <w:lvlJc w:val="left"/>
      <w:pPr>
        <w:tabs>
          <w:tab w:val="num" w:pos="1440"/>
        </w:tabs>
        <w:ind w:left="1440" w:hanging="360"/>
      </w:pPr>
      <w:rPr>
        <w:rFonts w:ascii="Arial" w:hAnsi="Arial" w:hint="default"/>
      </w:rPr>
    </w:lvl>
    <w:lvl w:ilvl="2" w:tplc="2F46D7E4" w:tentative="1">
      <w:start w:val="1"/>
      <w:numFmt w:val="bullet"/>
      <w:lvlText w:val="•"/>
      <w:lvlJc w:val="left"/>
      <w:pPr>
        <w:tabs>
          <w:tab w:val="num" w:pos="2160"/>
        </w:tabs>
        <w:ind w:left="2160" w:hanging="360"/>
      </w:pPr>
      <w:rPr>
        <w:rFonts w:ascii="Arial" w:hAnsi="Arial" w:hint="default"/>
      </w:rPr>
    </w:lvl>
    <w:lvl w:ilvl="3" w:tplc="ED80DF22" w:tentative="1">
      <w:start w:val="1"/>
      <w:numFmt w:val="bullet"/>
      <w:lvlText w:val="•"/>
      <w:lvlJc w:val="left"/>
      <w:pPr>
        <w:tabs>
          <w:tab w:val="num" w:pos="2880"/>
        </w:tabs>
        <w:ind w:left="2880" w:hanging="360"/>
      </w:pPr>
      <w:rPr>
        <w:rFonts w:ascii="Arial" w:hAnsi="Arial" w:hint="default"/>
      </w:rPr>
    </w:lvl>
    <w:lvl w:ilvl="4" w:tplc="A7C4A78E" w:tentative="1">
      <w:start w:val="1"/>
      <w:numFmt w:val="bullet"/>
      <w:lvlText w:val="•"/>
      <w:lvlJc w:val="left"/>
      <w:pPr>
        <w:tabs>
          <w:tab w:val="num" w:pos="3600"/>
        </w:tabs>
        <w:ind w:left="3600" w:hanging="360"/>
      </w:pPr>
      <w:rPr>
        <w:rFonts w:ascii="Arial" w:hAnsi="Arial" w:hint="default"/>
      </w:rPr>
    </w:lvl>
    <w:lvl w:ilvl="5" w:tplc="74F4426E" w:tentative="1">
      <w:start w:val="1"/>
      <w:numFmt w:val="bullet"/>
      <w:lvlText w:val="•"/>
      <w:lvlJc w:val="left"/>
      <w:pPr>
        <w:tabs>
          <w:tab w:val="num" w:pos="4320"/>
        </w:tabs>
        <w:ind w:left="4320" w:hanging="360"/>
      </w:pPr>
      <w:rPr>
        <w:rFonts w:ascii="Arial" w:hAnsi="Arial" w:hint="default"/>
      </w:rPr>
    </w:lvl>
    <w:lvl w:ilvl="6" w:tplc="005E90E6" w:tentative="1">
      <w:start w:val="1"/>
      <w:numFmt w:val="bullet"/>
      <w:lvlText w:val="•"/>
      <w:lvlJc w:val="left"/>
      <w:pPr>
        <w:tabs>
          <w:tab w:val="num" w:pos="5040"/>
        </w:tabs>
        <w:ind w:left="5040" w:hanging="360"/>
      </w:pPr>
      <w:rPr>
        <w:rFonts w:ascii="Arial" w:hAnsi="Arial" w:hint="default"/>
      </w:rPr>
    </w:lvl>
    <w:lvl w:ilvl="7" w:tplc="5BDEBD5A" w:tentative="1">
      <w:start w:val="1"/>
      <w:numFmt w:val="bullet"/>
      <w:lvlText w:val="•"/>
      <w:lvlJc w:val="left"/>
      <w:pPr>
        <w:tabs>
          <w:tab w:val="num" w:pos="5760"/>
        </w:tabs>
        <w:ind w:left="5760" w:hanging="360"/>
      </w:pPr>
      <w:rPr>
        <w:rFonts w:ascii="Arial" w:hAnsi="Arial" w:hint="default"/>
      </w:rPr>
    </w:lvl>
    <w:lvl w:ilvl="8" w:tplc="9D7062D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8"/>
  </w:num>
  <w:num w:numId="2">
    <w:abstractNumId w:val="6"/>
  </w:num>
  <w:num w:numId="3">
    <w:abstractNumId w:val="3"/>
  </w:num>
  <w:num w:numId="4">
    <w:abstractNumId w:val="14"/>
  </w:num>
  <w:num w:numId="5">
    <w:abstractNumId w:val="4"/>
  </w:num>
  <w:num w:numId="6">
    <w:abstractNumId w:val="7"/>
  </w:num>
  <w:num w:numId="7">
    <w:abstractNumId w:val="10"/>
  </w:num>
  <w:num w:numId="8">
    <w:abstractNumId w:val="22"/>
  </w:num>
  <w:num w:numId="9">
    <w:abstractNumId w:val="8"/>
  </w:num>
  <w:num w:numId="10">
    <w:abstractNumId w:val="9"/>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2"/>
  </w:num>
  <w:num w:numId="15">
    <w:abstractNumId w:val="16"/>
  </w:num>
  <w:num w:numId="16">
    <w:abstractNumId w:val="11"/>
  </w:num>
  <w:num w:numId="17">
    <w:abstractNumId w:val="13"/>
  </w:num>
  <w:num w:numId="18">
    <w:abstractNumId w:val="15"/>
  </w:num>
  <w:num w:numId="19">
    <w:abstractNumId w:val="5"/>
  </w:num>
  <w:num w:numId="20">
    <w:abstractNumId w:val="17"/>
  </w:num>
  <w:num w:numId="21">
    <w:abstractNumId w:val="19"/>
  </w:num>
  <w:num w:numId="22">
    <w:abstractNumId w:val="0"/>
  </w:num>
  <w:num w:numId="23">
    <w:abstractNumId w:val="21"/>
  </w:num>
  <w:num w:numId="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2699"/>
    <w:rsid w:val="000037AA"/>
    <w:rsid w:val="00003B5D"/>
    <w:rsid w:val="00003ED6"/>
    <w:rsid w:val="0000503C"/>
    <w:rsid w:val="000053F8"/>
    <w:rsid w:val="000064CB"/>
    <w:rsid w:val="0000687D"/>
    <w:rsid w:val="00010126"/>
    <w:rsid w:val="00010AAB"/>
    <w:rsid w:val="000111B4"/>
    <w:rsid w:val="00011451"/>
    <w:rsid w:val="00012355"/>
    <w:rsid w:val="00012511"/>
    <w:rsid w:val="00012BBC"/>
    <w:rsid w:val="000140B0"/>
    <w:rsid w:val="00015050"/>
    <w:rsid w:val="000150D4"/>
    <w:rsid w:val="00016171"/>
    <w:rsid w:val="000161D8"/>
    <w:rsid w:val="000174B1"/>
    <w:rsid w:val="00017D16"/>
    <w:rsid w:val="00017F48"/>
    <w:rsid w:val="00020364"/>
    <w:rsid w:val="00020D14"/>
    <w:rsid w:val="00020D34"/>
    <w:rsid w:val="00020EBA"/>
    <w:rsid w:val="00021155"/>
    <w:rsid w:val="00021245"/>
    <w:rsid w:val="00021F46"/>
    <w:rsid w:val="00022932"/>
    <w:rsid w:val="000232F2"/>
    <w:rsid w:val="00023662"/>
    <w:rsid w:val="00023CFF"/>
    <w:rsid w:val="00023F0E"/>
    <w:rsid w:val="0002482D"/>
    <w:rsid w:val="00024B3D"/>
    <w:rsid w:val="00024D0A"/>
    <w:rsid w:val="00025149"/>
    <w:rsid w:val="00025283"/>
    <w:rsid w:val="000253C0"/>
    <w:rsid w:val="00026AB6"/>
    <w:rsid w:val="0002779B"/>
    <w:rsid w:val="00027EDB"/>
    <w:rsid w:val="00032073"/>
    <w:rsid w:val="000320AA"/>
    <w:rsid w:val="0003314A"/>
    <w:rsid w:val="000333DE"/>
    <w:rsid w:val="00035962"/>
    <w:rsid w:val="0003682B"/>
    <w:rsid w:val="000368A8"/>
    <w:rsid w:val="0003736D"/>
    <w:rsid w:val="000376CB"/>
    <w:rsid w:val="000405AE"/>
    <w:rsid w:val="00040E50"/>
    <w:rsid w:val="00042909"/>
    <w:rsid w:val="00042D75"/>
    <w:rsid w:val="0004382E"/>
    <w:rsid w:val="000439B6"/>
    <w:rsid w:val="000462D6"/>
    <w:rsid w:val="00046388"/>
    <w:rsid w:val="000470AC"/>
    <w:rsid w:val="000472DC"/>
    <w:rsid w:val="0004790B"/>
    <w:rsid w:val="00050204"/>
    <w:rsid w:val="00052377"/>
    <w:rsid w:val="00052FD5"/>
    <w:rsid w:val="000535F9"/>
    <w:rsid w:val="00053B5D"/>
    <w:rsid w:val="00054460"/>
    <w:rsid w:val="000548B4"/>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F4"/>
    <w:rsid w:val="00061EB9"/>
    <w:rsid w:val="00062232"/>
    <w:rsid w:val="0006260D"/>
    <w:rsid w:val="000639F5"/>
    <w:rsid w:val="00063BE7"/>
    <w:rsid w:val="00063E19"/>
    <w:rsid w:val="000669E7"/>
    <w:rsid w:val="00066B6C"/>
    <w:rsid w:val="00070065"/>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88E"/>
    <w:rsid w:val="000809D2"/>
    <w:rsid w:val="0008183C"/>
    <w:rsid w:val="0008231B"/>
    <w:rsid w:val="000836B1"/>
    <w:rsid w:val="00083F12"/>
    <w:rsid w:val="00084854"/>
    <w:rsid w:val="00084B80"/>
    <w:rsid w:val="00084D4D"/>
    <w:rsid w:val="00085366"/>
    <w:rsid w:val="00085650"/>
    <w:rsid w:val="00085897"/>
    <w:rsid w:val="00087375"/>
    <w:rsid w:val="00087ABD"/>
    <w:rsid w:val="00090B63"/>
    <w:rsid w:val="00091C40"/>
    <w:rsid w:val="00092456"/>
    <w:rsid w:val="00092846"/>
    <w:rsid w:val="00092B46"/>
    <w:rsid w:val="000930F3"/>
    <w:rsid w:val="000939F4"/>
    <w:rsid w:val="0009594E"/>
    <w:rsid w:val="00095BEC"/>
    <w:rsid w:val="000966AB"/>
    <w:rsid w:val="0009754E"/>
    <w:rsid w:val="000979CE"/>
    <w:rsid w:val="00097E67"/>
    <w:rsid w:val="000A0395"/>
    <w:rsid w:val="000A1E6D"/>
    <w:rsid w:val="000A2EDB"/>
    <w:rsid w:val="000A4279"/>
    <w:rsid w:val="000A48C2"/>
    <w:rsid w:val="000A4CEB"/>
    <w:rsid w:val="000A4D3E"/>
    <w:rsid w:val="000A4FEE"/>
    <w:rsid w:val="000A5125"/>
    <w:rsid w:val="000A5E67"/>
    <w:rsid w:val="000A6E1A"/>
    <w:rsid w:val="000A792A"/>
    <w:rsid w:val="000B0B7C"/>
    <w:rsid w:val="000B0DFD"/>
    <w:rsid w:val="000B0FF9"/>
    <w:rsid w:val="000B1394"/>
    <w:rsid w:val="000B2130"/>
    <w:rsid w:val="000B25C6"/>
    <w:rsid w:val="000B2792"/>
    <w:rsid w:val="000B2A78"/>
    <w:rsid w:val="000B3EA3"/>
    <w:rsid w:val="000B45C6"/>
    <w:rsid w:val="000B543A"/>
    <w:rsid w:val="000B5939"/>
    <w:rsid w:val="000B612B"/>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7BD1"/>
    <w:rsid w:val="000C7BEF"/>
    <w:rsid w:val="000C7EF5"/>
    <w:rsid w:val="000D1002"/>
    <w:rsid w:val="000D1E55"/>
    <w:rsid w:val="000D28CC"/>
    <w:rsid w:val="000D2C42"/>
    <w:rsid w:val="000D3184"/>
    <w:rsid w:val="000D3277"/>
    <w:rsid w:val="000D3DCC"/>
    <w:rsid w:val="000D4B12"/>
    <w:rsid w:val="000D4DED"/>
    <w:rsid w:val="000D50ED"/>
    <w:rsid w:val="000D53A2"/>
    <w:rsid w:val="000D57F2"/>
    <w:rsid w:val="000D63AB"/>
    <w:rsid w:val="000D6D85"/>
    <w:rsid w:val="000D6DF3"/>
    <w:rsid w:val="000D74DF"/>
    <w:rsid w:val="000E0109"/>
    <w:rsid w:val="000E121F"/>
    <w:rsid w:val="000E1D01"/>
    <w:rsid w:val="000E21D2"/>
    <w:rsid w:val="000E2C6D"/>
    <w:rsid w:val="000E32B5"/>
    <w:rsid w:val="000E3799"/>
    <w:rsid w:val="000E3BBC"/>
    <w:rsid w:val="000E40D6"/>
    <w:rsid w:val="000E5656"/>
    <w:rsid w:val="000E5F7C"/>
    <w:rsid w:val="000E6121"/>
    <w:rsid w:val="000E654C"/>
    <w:rsid w:val="000E725E"/>
    <w:rsid w:val="000E7DE1"/>
    <w:rsid w:val="000E7E12"/>
    <w:rsid w:val="000E7EC1"/>
    <w:rsid w:val="000F018F"/>
    <w:rsid w:val="000F071A"/>
    <w:rsid w:val="000F1617"/>
    <w:rsid w:val="000F24AA"/>
    <w:rsid w:val="000F2D16"/>
    <w:rsid w:val="000F321A"/>
    <w:rsid w:val="000F4108"/>
    <w:rsid w:val="000F41BA"/>
    <w:rsid w:val="000F4903"/>
    <w:rsid w:val="000F4A2C"/>
    <w:rsid w:val="000F508D"/>
    <w:rsid w:val="000F5ECC"/>
    <w:rsid w:val="000F5ED0"/>
    <w:rsid w:val="000F6356"/>
    <w:rsid w:val="000F68E3"/>
    <w:rsid w:val="000F792D"/>
    <w:rsid w:val="000F7FD7"/>
    <w:rsid w:val="001001C0"/>
    <w:rsid w:val="00100AC1"/>
    <w:rsid w:val="00100E96"/>
    <w:rsid w:val="001035B7"/>
    <w:rsid w:val="00103740"/>
    <w:rsid w:val="00104204"/>
    <w:rsid w:val="00104BD6"/>
    <w:rsid w:val="00104DE8"/>
    <w:rsid w:val="00106046"/>
    <w:rsid w:val="0011018F"/>
    <w:rsid w:val="00110EEF"/>
    <w:rsid w:val="0011108E"/>
    <w:rsid w:val="00111CCE"/>
    <w:rsid w:val="00111F64"/>
    <w:rsid w:val="0011301F"/>
    <w:rsid w:val="001131C4"/>
    <w:rsid w:val="001134E7"/>
    <w:rsid w:val="0011352A"/>
    <w:rsid w:val="001136BD"/>
    <w:rsid w:val="001140A7"/>
    <w:rsid w:val="00114B6E"/>
    <w:rsid w:val="00114FFA"/>
    <w:rsid w:val="00116108"/>
    <w:rsid w:val="00116344"/>
    <w:rsid w:val="00116872"/>
    <w:rsid w:val="001169A0"/>
    <w:rsid w:val="00116CD8"/>
    <w:rsid w:val="00120375"/>
    <w:rsid w:val="00121374"/>
    <w:rsid w:val="00121399"/>
    <w:rsid w:val="001237A3"/>
    <w:rsid w:val="001253FF"/>
    <w:rsid w:val="0012725C"/>
    <w:rsid w:val="001302A2"/>
    <w:rsid w:val="00130A69"/>
    <w:rsid w:val="00130B6E"/>
    <w:rsid w:val="001311CD"/>
    <w:rsid w:val="0013385D"/>
    <w:rsid w:val="001343BC"/>
    <w:rsid w:val="00134510"/>
    <w:rsid w:val="001348BE"/>
    <w:rsid w:val="00134AB8"/>
    <w:rsid w:val="001350F7"/>
    <w:rsid w:val="00136A02"/>
    <w:rsid w:val="00136D52"/>
    <w:rsid w:val="00137077"/>
    <w:rsid w:val="00141F50"/>
    <w:rsid w:val="001447E6"/>
    <w:rsid w:val="00144E67"/>
    <w:rsid w:val="00145730"/>
    <w:rsid w:val="00145C4B"/>
    <w:rsid w:val="00146349"/>
    <w:rsid w:val="0014642E"/>
    <w:rsid w:val="00146B59"/>
    <w:rsid w:val="001505E0"/>
    <w:rsid w:val="00150CFD"/>
    <w:rsid w:val="0015117B"/>
    <w:rsid w:val="0015165E"/>
    <w:rsid w:val="001520BF"/>
    <w:rsid w:val="00153771"/>
    <w:rsid w:val="0015444A"/>
    <w:rsid w:val="00154E94"/>
    <w:rsid w:val="00155D3C"/>
    <w:rsid w:val="00156295"/>
    <w:rsid w:val="001574F5"/>
    <w:rsid w:val="00157778"/>
    <w:rsid w:val="00157C45"/>
    <w:rsid w:val="00160156"/>
    <w:rsid w:val="00160E15"/>
    <w:rsid w:val="00161EC0"/>
    <w:rsid w:val="00162524"/>
    <w:rsid w:val="00163799"/>
    <w:rsid w:val="00165E3D"/>
    <w:rsid w:val="00166602"/>
    <w:rsid w:val="00170075"/>
    <w:rsid w:val="001702EA"/>
    <w:rsid w:val="00170776"/>
    <w:rsid w:val="0017149E"/>
    <w:rsid w:val="0017169E"/>
    <w:rsid w:val="00171DB1"/>
    <w:rsid w:val="00171FA4"/>
    <w:rsid w:val="00173229"/>
    <w:rsid w:val="00173639"/>
    <w:rsid w:val="001739DA"/>
    <w:rsid w:val="00173B73"/>
    <w:rsid w:val="001747A6"/>
    <w:rsid w:val="001753D5"/>
    <w:rsid w:val="001754DD"/>
    <w:rsid w:val="0017582E"/>
    <w:rsid w:val="0017624C"/>
    <w:rsid w:val="001769A7"/>
    <w:rsid w:val="001776F4"/>
    <w:rsid w:val="00177B91"/>
    <w:rsid w:val="001804ED"/>
    <w:rsid w:val="00180AE3"/>
    <w:rsid w:val="0018188C"/>
    <w:rsid w:val="00181A4A"/>
    <w:rsid w:val="00182009"/>
    <w:rsid w:val="00182C58"/>
    <w:rsid w:val="00182F83"/>
    <w:rsid w:val="00183B64"/>
    <w:rsid w:val="0018450A"/>
    <w:rsid w:val="00184CF3"/>
    <w:rsid w:val="00184F4B"/>
    <w:rsid w:val="00186DD7"/>
    <w:rsid w:val="00186E84"/>
    <w:rsid w:val="0018767F"/>
    <w:rsid w:val="00187CB2"/>
    <w:rsid w:val="00190CC4"/>
    <w:rsid w:val="00191BEA"/>
    <w:rsid w:val="001931EE"/>
    <w:rsid w:val="00194B1C"/>
    <w:rsid w:val="001956B8"/>
    <w:rsid w:val="00196622"/>
    <w:rsid w:val="00196F14"/>
    <w:rsid w:val="00197C29"/>
    <w:rsid w:val="001A0416"/>
    <w:rsid w:val="001A0D2B"/>
    <w:rsid w:val="001A11C8"/>
    <w:rsid w:val="001A13C1"/>
    <w:rsid w:val="001A1C71"/>
    <w:rsid w:val="001A2394"/>
    <w:rsid w:val="001A2F9F"/>
    <w:rsid w:val="001A38AF"/>
    <w:rsid w:val="001A397D"/>
    <w:rsid w:val="001A4508"/>
    <w:rsid w:val="001A4ABC"/>
    <w:rsid w:val="001A587B"/>
    <w:rsid w:val="001A63BF"/>
    <w:rsid w:val="001A6E40"/>
    <w:rsid w:val="001A6F9E"/>
    <w:rsid w:val="001B0509"/>
    <w:rsid w:val="001B0D2F"/>
    <w:rsid w:val="001B0EE9"/>
    <w:rsid w:val="001B1610"/>
    <w:rsid w:val="001B26CB"/>
    <w:rsid w:val="001B2A26"/>
    <w:rsid w:val="001B2A5C"/>
    <w:rsid w:val="001B35BF"/>
    <w:rsid w:val="001B37C4"/>
    <w:rsid w:val="001B56EA"/>
    <w:rsid w:val="001B65B3"/>
    <w:rsid w:val="001B6775"/>
    <w:rsid w:val="001B68FE"/>
    <w:rsid w:val="001B6DBE"/>
    <w:rsid w:val="001B7485"/>
    <w:rsid w:val="001B7577"/>
    <w:rsid w:val="001B7C63"/>
    <w:rsid w:val="001B7E73"/>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64DB"/>
    <w:rsid w:val="001C7AA3"/>
    <w:rsid w:val="001D1651"/>
    <w:rsid w:val="001D1AC3"/>
    <w:rsid w:val="001D276E"/>
    <w:rsid w:val="001D355B"/>
    <w:rsid w:val="001D4501"/>
    <w:rsid w:val="001D54D6"/>
    <w:rsid w:val="001D5AF4"/>
    <w:rsid w:val="001D6E7E"/>
    <w:rsid w:val="001D7284"/>
    <w:rsid w:val="001D7547"/>
    <w:rsid w:val="001D7881"/>
    <w:rsid w:val="001D7D74"/>
    <w:rsid w:val="001E0085"/>
    <w:rsid w:val="001E0A9D"/>
    <w:rsid w:val="001E0E32"/>
    <w:rsid w:val="001E192F"/>
    <w:rsid w:val="001E2886"/>
    <w:rsid w:val="001E2A65"/>
    <w:rsid w:val="001E2F52"/>
    <w:rsid w:val="001E3D34"/>
    <w:rsid w:val="001E3E2A"/>
    <w:rsid w:val="001E4937"/>
    <w:rsid w:val="001E4BB3"/>
    <w:rsid w:val="001E551D"/>
    <w:rsid w:val="001E6205"/>
    <w:rsid w:val="001E7A21"/>
    <w:rsid w:val="001E7EC9"/>
    <w:rsid w:val="001F0405"/>
    <w:rsid w:val="001F0511"/>
    <w:rsid w:val="001F09FA"/>
    <w:rsid w:val="001F0A14"/>
    <w:rsid w:val="001F0F6E"/>
    <w:rsid w:val="001F23BD"/>
    <w:rsid w:val="001F2513"/>
    <w:rsid w:val="001F273E"/>
    <w:rsid w:val="001F355B"/>
    <w:rsid w:val="001F4419"/>
    <w:rsid w:val="001F54A1"/>
    <w:rsid w:val="001F5B3E"/>
    <w:rsid w:val="001F5C38"/>
    <w:rsid w:val="001F6247"/>
    <w:rsid w:val="001F708D"/>
    <w:rsid w:val="001F73BE"/>
    <w:rsid w:val="0020148B"/>
    <w:rsid w:val="002015BD"/>
    <w:rsid w:val="00201C5B"/>
    <w:rsid w:val="002029A6"/>
    <w:rsid w:val="0020403B"/>
    <w:rsid w:val="00205051"/>
    <w:rsid w:val="00205B1E"/>
    <w:rsid w:val="00206CD6"/>
    <w:rsid w:val="00207142"/>
    <w:rsid w:val="00207718"/>
    <w:rsid w:val="00207F4A"/>
    <w:rsid w:val="00210577"/>
    <w:rsid w:val="00211467"/>
    <w:rsid w:val="002118F8"/>
    <w:rsid w:val="00211BEC"/>
    <w:rsid w:val="00211C16"/>
    <w:rsid w:val="00212321"/>
    <w:rsid w:val="00213099"/>
    <w:rsid w:val="0021356B"/>
    <w:rsid w:val="00213AD2"/>
    <w:rsid w:val="00213C23"/>
    <w:rsid w:val="00213DD5"/>
    <w:rsid w:val="0021411A"/>
    <w:rsid w:val="00214B53"/>
    <w:rsid w:val="00216E37"/>
    <w:rsid w:val="0021712A"/>
    <w:rsid w:val="0022002A"/>
    <w:rsid w:val="00220088"/>
    <w:rsid w:val="002200AA"/>
    <w:rsid w:val="0022038A"/>
    <w:rsid w:val="00222170"/>
    <w:rsid w:val="00222C87"/>
    <w:rsid w:val="00223165"/>
    <w:rsid w:val="002237AA"/>
    <w:rsid w:val="002247AD"/>
    <w:rsid w:val="002247DB"/>
    <w:rsid w:val="00224CEA"/>
    <w:rsid w:val="00224D5A"/>
    <w:rsid w:val="00226528"/>
    <w:rsid w:val="002269CD"/>
    <w:rsid w:val="00226F7F"/>
    <w:rsid w:val="002271B8"/>
    <w:rsid w:val="00227B50"/>
    <w:rsid w:val="0023081D"/>
    <w:rsid w:val="0023140B"/>
    <w:rsid w:val="00231F5D"/>
    <w:rsid w:val="00231F8F"/>
    <w:rsid w:val="00232A13"/>
    <w:rsid w:val="002334AF"/>
    <w:rsid w:val="002338FF"/>
    <w:rsid w:val="00234BE0"/>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0CC6"/>
    <w:rsid w:val="002515E9"/>
    <w:rsid w:val="002543EB"/>
    <w:rsid w:val="00254BA7"/>
    <w:rsid w:val="00254C33"/>
    <w:rsid w:val="00255A5A"/>
    <w:rsid w:val="00255C16"/>
    <w:rsid w:val="00256291"/>
    <w:rsid w:val="0025681F"/>
    <w:rsid w:val="00256EB6"/>
    <w:rsid w:val="00257797"/>
    <w:rsid w:val="002604D5"/>
    <w:rsid w:val="00260966"/>
    <w:rsid w:val="00260AEC"/>
    <w:rsid w:val="002614C1"/>
    <w:rsid w:val="00261A45"/>
    <w:rsid w:val="00262D72"/>
    <w:rsid w:val="00264480"/>
    <w:rsid w:val="00265358"/>
    <w:rsid w:val="00265FFE"/>
    <w:rsid w:val="00266380"/>
    <w:rsid w:val="002667DD"/>
    <w:rsid w:val="00266A00"/>
    <w:rsid w:val="0026728F"/>
    <w:rsid w:val="00270118"/>
    <w:rsid w:val="002714A0"/>
    <w:rsid w:val="002715FE"/>
    <w:rsid w:val="00272144"/>
    <w:rsid w:val="0027223E"/>
    <w:rsid w:val="00272AC2"/>
    <w:rsid w:val="002737EC"/>
    <w:rsid w:val="00273BFA"/>
    <w:rsid w:val="00274313"/>
    <w:rsid w:val="00274962"/>
    <w:rsid w:val="00274980"/>
    <w:rsid w:val="002759A9"/>
    <w:rsid w:val="00275BED"/>
    <w:rsid w:val="0027611F"/>
    <w:rsid w:val="00277177"/>
    <w:rsid w:val="002771C6"/>
    <w:rsid w:val="00280973"/>
    <w:rsid w:val="00280CF4"/>
    <w:rsid w:val="00280EB4"/>
    <w:rsid w:val="00280F6D"/>
    <w:rsid w:val="002816F2"/>
    <w:rsid w:val="002819D7"/>
    <w:rsid w:val="00281ADF"/>
    <w:rsid w:val="00282192"/>
    <w:rsid w:val="002822D9"/>
    <w:rsid w:val="0028282D"/>
    <w:rsid w:val="00282B27"/>
    <w:rsid w:val="0028309A"/>
    <w:rsid w:val="00283918"/>
    <w:rsid w:val="0028436A"/>
    <w:rsid w:val="00285399"/>
    <w:rsid w:val="00285711"/>
    <w:rsid w:val="00286CC1"/>
    <w:rsid w:val="00291FCD"/>
    <w:rsid w:val="00292A9E"/>
    <w:rsid w:val="00292BB8"/>
    <w:rsid w:val="00293029"/>
    <w:rsid w:val="00295B7B"/>
    <w:rsid w:val="00296B52"/>
    <w:rsid w:val="002A0A54"/>
    <w:rsid w:val="002A0ECE"/>
    <w:rsid w:val="002A0ED1"/>
    <w:rsid w:val="002A33F4"/>
    <w:rsid w:val="002A440E"/>
    <w:rsid w:val="002A4D11"/>
    <w:rsid w:val="002A507B"/>
    <w:rsid w:val="002A583F"/>
    <w:rsid w:val="002A7A04"/>
    <w:rsid w:val="002B03AD"/>
    <w:rsid w:val="002B09A7"/>
    <w:rsid w:val="002B1216"/>
    <w:rsid w:val="002B1D4B"/>
    <w:rsid w:val="002B2C93"/>
    <w:rsid w:val="002B35CC"/>
    <w:rsid w:val="002B3D2F"/>
    <w:rsid w:val="002B3E46"/>
    <w:rsid w:val="002B4299"/>
    <w:rsid w:val="002B4582"/>
    <w:rsid w:val="002B4B0D"/>
    <w:rsid w:val="002B5323"/>
    <w:rsid w:val="002B5DEB"/>
    <w:rsid w:val="002B6F27"/>
    <w:rsid w:val="002B7B49"/>
    <w:rsid w:val="002C0CC7"/>
    <w:rsid w:val="002C1A7E"/>
    <w:rsid w:val="002C1EB0"/>
    <w:rsid w:val="002C20BE"/>
    <w:rsid w:val="002C27E0"/>
    <w:rsid w:val="002C297E"/>
    <w:rsid w:val="002C3074"/>
    <w:rsid w:val="002C3209"/>
    <w:rsid w:val="002C4116"/>
    <w:rsid w:val="002C4B0C"/>
    <w:rsid w:val="002C5C7E"/>
    <w:rsid w:val="002C6846"/>
    <w:rsid w:val="002D0A7C"/>
    <w:rsid w:val="002D1321"/>
    <w:rsid w:val="002D2616"/>
    <w:rsid w:val="002D3376"/>
    <w:rsid w:val="002D3761"/>
    <w:rsid w:val="002D3A12"/>
    <w:rsid w:val="002D3D24"/>
    <w:rsid w:val="002D4B2A"/>
    <w:rsid w:val="002D4BEF"/>
    <w:rsid w:val="002D5776"/>
    <w:rsid w:val="002D6B0B"/>
    <w:rsid w:val="002D73FA"/>
    <w:rsid w:val="002D75B8"/>
    <w:rsid w:val="002D7674"/>
    <w:rsid w:val="002D76A6"/>
    <w:rsid w:val="002D7923"/>
    <w:rsid w:val="002E137B"/>
    <w:rsid w:val="002E2146"/>
    <w:rsid w:val="002E25FB"/>
    <w:rsid w:val="002E32BF"/>
    <w:rsid w:val="002E3CA3"/>
    <w:rsid w:val="002E3E34"/>
    <w:rsid w:val="002E41F8"/>
    <w:rsid w:val="002E47A0"/>
    <w:rsid w:val="002E4AF2"/>
    <w:rsid w:val="002E57C5"/>
    <w:rsid w:val="002E5B7E"/>
    <w:rsid w:val="002E5B8E"/>
    <w:rsid w:val="002E6363"/>
    <w:rsid w:val="002E6DD1"/>
    <w:rsid w:val="002F1539"/>
    <w:rsid w:val="002F1D3D"/>
    <w:rsid w:val="002F3B88"/>
    <w:rsid w:val="002F4F73"/>
    <w:rsid w:val="002F72E7"/>
    <w:rsid w:val="002F7527"/>
    <w:rsid w:val="002F78C3"/>
    <w:rsid w:val="00300A4F"/>
    <w:rsid w:val="003010A2"/>
    <w:rsid w:val="0030210C"/>
    <w:rsid w:val="00302223"/>
    <w:rsid w:val="00302D49"/>
    <w:rsid w:val="00303115"/>
    <w:rsid w:val="003033D5"/>
    <w:rsid w:val="00303CAF"/>
    <w:rsid w:val="00303E66"/>
    <w:rsid w:val="0030444F"/>
    <w:rsid w:val="003047B2"/>
    <w:rsid w:val="00304BF5"/>
    <w:rsid w:val="0030592E"/>
    <w:rsid w:val="00305AC5"/>
    <w:rsid w:val="0030624F"/>
    <w:rsid w:val="00306E92"/>
    <w:rsid w:val="00307868"/>
    <w:rsid w:val="00307E7D"/>
    <w:rsid w:val="00307ECB"/>
    <w:rsid w:val="0031003B"/>
    <w:rsid w:val="00310530"/>
    <w:rsid w:val="00310D6D"/>
    <w:rsid w:val="00310E90"/>
    <w:rsid w:val="003110DB"/>
    <w:rsid w:val="0031123C"/>
    <w:rsid w:val="00311AAA"/>
    <w:rsid w:val="00311EB9"/>
    <w:rsid w:val="00311ECA"/>
    <w:rsid w:val="00311ED0"/>
    <w:rsid w:val="00313939"/>
    <w:rsid w:val="00316C3A"/>
    <w:rsid w:val="003173AC"/>
    <w:rsid w:val="00317697"/>
    <w:rsid w:val="00320118"/>
    <w:rsid w:val="0032047E"/>
    <w:rsid w:val="0032060E"/>
    <w:rsid w:val="00320B85"/>
    <w:rsid w:val="003215D6"/>
    <w:rsid w:val="003217E5"/>
    <w:rsid w:val="00321F71"/>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8B7"/>
    <w:rsid w:val="00333503"/>
    <w:rsid w:val="00334A54"/>
    <w:rsid w:val="00334CAE"/>
    <w:rsid w:val="00334ED8"/>
    <w:rsid w:val="003365AF"/>
    <w:rsid w:val="00336690"/>
    <w:rsid w:val="00337126"/>
    <w:rsid w:val="00337789"/>
    <w:rsid w:val="00340722"/>
    <w:rsid w:val="003408D2"/>
    <w:rsid w:val="00341876"/>
    <w:rsid w:val="003418B0"/>
    <w:rsid w:val="00342A4A"/>
    <w:rsid w:val="00342CC8"/>
    <w:rsid w:val="00343214"/>
    <w:rsid w:val="003479CD"/>
    <w:rsid w:val="003503B7"/>
    <w:rsid w:val="00350A05"/>
    <w:rsid w:val="00350C3C"/>
    <w:rsid w:val="00350DA4"/>
    <w:rsid w:val="0035176E"/>
    <w:rsid w:val="00351C19"/>
    <w:rsid w:val="003522D7"/>
    <w:rsid w:val="00352BE3"/>
    <w:rsid w:val="003537AD"/>
    <w:rsid w:val="00353E7F"/>
    <w:rsid w:val="003541C0"/>
    <w:rsid w:val="003544E5"/>
    <w:rsid w:val="00354FE1"/>
    <w:rsid w:val="00356112"/>
    <w:rsid w:val="00356A25"/>
    <w:rsid w:val="00360E4B"/>
    <w:rsid w:val="003614C2"/>
    <w:rsid w:val="00362659"/>
    <w:rsid w:val="003630A7"/>
    <w:rsid w:val="00363BEF"/>
    <w:rsid w:val="003644C9"/>
    <w:rsid w:val="003648C5"/>
    <w:rsid w:val="00364D68"/>
    <w:rsid w:val="0036765B"/>
    <w:rsid w:val="00367922"/>
    <w:rsid w:val="00367A76"/>
    <w:rsid w:val="003713A9"/>
    <w:rsid w:val="003722FA"/>
    <w:rsid w:val="003730E6"/>
    <w:rsid w:val="00373C1C"/>
    <w:rsid w:val="00373F19"/>
    <w:rsid w:val="00374198"/>
    <w:rsid w:val="00374A27"/>
    <w:rsid w:val="00374CC6"/>
    <w:rsid w:val="00374D36"/>
    <w:rsid w:val="00374F52"/>
    <w:rsid w:val="00375761"/>
    <w:rsid w:val="00375BA4"/>
    <w:rsid w:val="00375CA6"/>
    <w:rsid w:val="003760BA"/>
    <w:rsid w:val="00376875"/>
    <w:rsid w:val="003775CC"/>
    <w:rsid w:val="00377FB6"/>
    <w:rsid w:val="00380FA8"/>
    <w:rsid w:val="00382764"/>
    <w:rsid w:val="0038333A"/>
    <w:rsid w:val="00383DC8"/>
    <w:rsid w:val="003849CC"/>
    <w:rsid w:val="00386047"/>
    <w:rsid w:val="003861FB"/>
    <w:rsid w:val="003873E4"/>
    <w:rsid w:val="00390811"/>
    <w:rsid w:val="00390A1C"/>
    <w:rsid w:val="00390BA5"/>
    <w:rsid w:val="00393248"/>
    <w:rsid w:val="00393715"/>
    <w:rsid w:val="00393B5A"/>
    <w:rsid w:val="00394CCB"/>
    <w:rsid w:val="00394E99"/>
    <w:rsid w:val="0039655C"/>
    <w:rsid w:val="00396757"/>
    <w:rsid w:val="00396B70"/>
    <w:rsid w:val="00397B1E"/>
    <w:rsid w:val="00397BD5"/>
    <w:rsid w:val="00397CD4"/>
    <w:rsid w:val="00397E31"/>
    <w:rsid w:val="003A047B"/>
    <w:rsid w:val="003A0872"/>
    <w:rsid w:val="003A10AA"/>
    <w:rsid w:val="003A1A62"/>
    <w:rsid w:val="003A1F06"/>
    <w:rsid w:val="003A2699"/>
    <w:rsid w:val="003A3287"/>
    <w:rsid w:val="003A339D"/>
    <w:rsid w:val="003A435B"/>
    <w:rsid w:val="003A436B"/>
    <w:rsid w:val="003A46AC"/>
    <w:rsid w:val="003A4AC8"/>
    <w:rsid w:val="003A4CA1"/>
    <w:rsid w:val="003A556D"/>
    <w:rsid w:val="003A576C"/>
    <w:rsid w:val="003A58BD"/>
    <w:rsid w:val="003A5CAA"/>
    <w:rsid w:val="003A5CD5"/>
    <w:rsid w:val="003A5FDD"/>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70DD"/>
    <w:rsid w:val="003C120C"/>
    <w:rsid w:val="003C1436"/>
    <w:rsid w:val="003C1FA8"/>
    <w:rsid w:val="003C36DE"/>
    <w:rsid w:val="003C37F6"/>
    <w:rsid w:val="003C443A"/>
    <w:rsid w:val="003C4B3B"/>
    <w:rsid w:val="003C5AFC"/>
    <w:rsid w:val="003C5E16"/>
    <w:rsid w:val="003C670F"/>
    <w:rsid w:val="003C73D4"/>
    <w:rsid w:val="003C79D4"/>
    <w:rsid w:val="003C7AAF"/>
    <w:rsid w:val="003D03A8"/>
    <w:rsid w:val="003D06DC"/>
    <w:rsid w:val="003D20F7"/>
    <w:rsid w:val="003D2C1A"/>
    <w:rsid w:val="003D3700"/>
    <w:rsid w:val="003D3F0E"/>
    <w:rsid w:val="003D4D1D"/>
    <w:rsid w:val="003D4FE4"/>
    <w:rsid w:val="003D5034"/>
    <w:rsid w:val="003D5200"/>
    <w:rsid w:val="003D7EDA"/>
    <w:rsid w:val="003E06BB"/>
    <w:rsid w:val="003E0F65"/>
    <w:rsid w:val="003E12C9"/>
    <w:rsid w:val="003E1BFF"/>
    <w:rsid w:val="003E2F9B"/>
    <w:rsid w:val="003E3BF1"/>
    <w:rsid w:val="003E4F5A"/>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79C4"/>
    <w:rsid w:val="003F7C67"/>
    <w:rsid w:val="004011F3"/>
    <w:rsid w:val="0040147E"/>
    <w:rsid w:val="00401561"/>
    <w:rsid w:val="00401DA7"/>
    <w:rsid w:val="00401E13"/>
    <w:rsid w:val="00402005"/>
    <w:rsid w:val="00402ECF"/>
    <w:rsid w:val="00402F33"/>
    <w:rsid w:val="00403439"/>
    <w:rsid w:val="00403555"/>
    <w:rsid w:val="00405163"/>
    <w:rsid w:val="00405A7D"/>
    <w:rsid w:val="004068BE"/>
    <w:rsid w:val="004075B6"/>
    <w:rsid w:val="00407BCB"/>
    <w:rsid w:val="00410E3E"/>
    <w:rsid w:val="004113F2"/>
    <w:rsid w:val="00411D73"/>
    <w:rsid w:val="004136FF"/>
    <w:rsid w:val="004137B5"/>
    <w:rsid w:val="00413F3C"/>
    <w:rsid w:val="004140D5"/>
    <w:rsid w:val="0041431E"/>
    <w:rsid w:val="00415538"/>
    <w:rsid w:val="00416285"/>
    <w:rsid w:val="0041724A"/>
    <w:rsid w:val="00417470"/>
    <w:rsid w:val="004205B7"/>
    <w:rsid w:val="00420952"/>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51ED"/>
    <w:rsid w:val="00437BBC"/>
    <w:rsid w:val="00437E07"/>
    <w:rsid w:val="004422AC"/>
    <w:rsid w:val="00442B12"/>
    <w:rsid w:val="00442B17"/>
    <w:rsid w:val="00443081"/>
    <w:rsid w:val="00443083"/>
    <w:rsid w:val="004433EC"/>
    <w:rsid w:val="00443584"/>
    <w:rsid w:val="00443C46"/>
    <w:rsid w:val="00443E81"/>
    <w:rsid w:val="004440B4"/>
    <w:rsid w:val="004449BE"/>
    <w:rsid w:val="00446BEE"/>
    <w:rsid w:val="00451411"/>
    <w:rsid w:val="00451925"/>
    <w:rsid w:val="00451C31"/>
    <w:rsid w:val="00451F99"/>
    <w:rsid w:val="00452528"/>
    <w:rsid w:val="00453BE9"/>
    <w:rsid w:val="00454301"/>
    <w:rsid w:val="00454340"/>
    <w:rsid w:val="00454CD1"/>
    <w:rsid w:val="004555C1"/>
    <w:rsid w:val="0045646C"/>
    <w:rsid w:val="0045652F"/>
    <w:rsid w:val="00457636"/>
    <w:rsid w:val="00457915"/>
    <w:rsid w:val="00457FCA"/>
    <w:rsid w:val="00461141"/>
    <w:rsid w:val="00462181"/>
    <w:rsid w:val="00463F77"/>
    <w:rsid w:val="00464D7B"/>
    <w:rsid w:val="00465139"/>
    <w:rsid w:val="00465D00"/>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615"/>
    <w:rsid w:val="00477CBD"/>
    <w:rsid w:val="004801C8"/>
    <w:rsid w:val="0048066A"/>
    <w:rsid w:val="00480E8D"/>
    <w:rsid w:val="00480FEC"/>
    <w:rsid w:val="00481E18"/>
    <w:rsid w:val="00482097"/>
    <w:rsid w:val="00482B20"/>
    <w:rsid w:val="00482BB3"/>
    <w:rsid w:val="004830A9"/>
    <w:rsid w:val="0048348A"/>
    <w:rsid w:val="00483678"/>
    <w:rsid w:val="00483C18"/>
    <w:rsid w:val="00483DA7"/>
    <w:rsid w:val="00484BBD"/>
    <w:rsid w:val="00486491"/>
    <w:rsid w:val="004867C3"/>
    <w:rsid w:val="00486BA0"/>
    <w:rsid w:val="00486F94"/>
    <w:rsid w:val="004910AF"/>
    <w:rsid w:val="00491FE8"/>
    <w:rsid w:val="0049307F"/>
    <w:rsid w:val="00493A6F"/>
    <w:rsid w:val="004953C7"/>
    <w:rsid w:val="00496397"/>
    <w:rsid w:val="004967DD"/>
    <w:rsid w:val="00497F9E"/>
    <w:rsid w:val="004A03EA"/>
    <w:rsid w:val="004A2336"/>
    <w:rsid w:val="004A302A"/>
    <w:rsid w:val="004A319A"/>
    <w:rsid w:val="004A323C"/>
    <w:rsid w:val="004A3748"/>
    <w:rsid w:val="004A38F9"/>
    <w:rsid w:val="004A3FD7"/>
    <w:rsid w:val="004A3FD9"/>
    <w:rsid w:val="004A52CA"/>
    <w:rsid w:val="004A53E9"/>
    <w:rsid w:val="004A6FBC"/>
    <w:rsid w:val="004A7C2A"/>
    <w:rsid w:val="004B0805"/>
    <w:rsid w:val="004B08D9"/>
    <w:rsid w:val="004B130A"/>
    <w:rsid w:val="004B171F"/>
    <w:rsid w:val="004B3FDC"/>
    <w:rsid w:val="004B45C6"/>
    <w:rsid w:val="004B482D"/>
    <w:rsid w:val="004B549D"/>
    <w:rsid w:val="004B632B"/>
    <w:rsid w:val="004B6CF8"/>
    <w:rsid w:val="004B6E51"/>
    <w:rsid w:val="004B702C"/>
    <w:rsid w:val="004B7F86"/>
    <w:rsid w:val="004C2041"/>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6CE6"/>
    <w:rsid w:val="004C743E"/>
    <w:rsid w:val="004C7E55"/>
    <w:rsid w:val="004D0AF2"/>
    <w:rsid w:val="004D1118"/>
    <w:rsid w:val="004D1458"/>
    <w:rsid w:val="004D1BC9"/>
    <w:rsid w:val="004D1CD7"/>
    <w:rsid w:val="004D5466"/>
    <w:rsid w:val="004D593F"/>
    <w:rsid w:val="004D5BC1"/>
    <w:rsid w:val="004D5D8C"/>
    <w:rsid w:val="004D5EB6"/>
    <w:rsid w:val="004D61BD"/>
    <w:rsid w:val="004D7F3A"/>
    <w:rsid w:val="004E037C"/>
    <w:rsid w:val="004E074C"/>
    <w:rsid w:val="004E1085"/>
    <w:rsid w:val="004E10C5"/>
    <w:rsid w:val="004E15D6"/>
    <w:rsid w:val="004E181A"/>
    <w:rsid w:val="004E1C69"/>
    <w:rsid w:val="004E2898"/>
    <w:rsid w:val="004E30CE"/>
    <w:rsid w:val="004E38E6"/>
    <w:rsid w:val="004E4007"/>
    <w:rsid w:val="004E4EA4"/>
    <w:rsid w:val="004E577E"/>
    <w:rsid w:val="004E7813"/>
    <w:rsid w:val="004E7E52"/>
    <w:rsid w:val="004F002E"/>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3F30"/>
    <w:rsid w:val="005044CA"/>
    <w:rsid w:val="00504B23"/>
    <w:rsid w:val="00504B6B"/>
    <w:rsid w:val="0050634E"/>
    <w:rsid w:val="00506C88"/>
    <w:rsid w:val="005070FB"/>
    <w:rsid w:val="005077B0"/>
    <w:rsid w:val="00507F86"/>
    <w:rsid w:val="00510AEE"/>
    <w:rsid w:val="0051256D"/>
    <w:rsid w:val="0051305A"/>
    <w:rsid w:val="005137BF"/>
    <w:rsid w:val="00513F96"/>
    <w:rsid w:val="00514722"/>
    <w:rsid w:val="00515086"/>
    <w:rsid w:val="005152E6"/>
    <w:rsid w:val="0051570B"/>
    <w:rsid w:val="00515CC9"/>
    <w:rsid w:val="00517692"/>
    <w:rsid w:val="0051792A"/>
    <w:rsid w:val="00520A8F"/>
    <w:rsid w:val="00521143"/>
    <w:rsid w:val="005219C7"/>
    <w:rsid w:val="00522D8D"/>
    <w:rsid w:val="00523770"/>
    <w:rsid w:val="00523996"/>
    <w:rsid w:val="00524E32"/>
    <w:rsid w:val="005252FD"/>
    <w:rsid w:val="005255D3"/>
    <w:rsid w:val="00526BF9"/>
    <w:rsid w:val="00526E36"/>
    <w:rsid w:val="00527074"/>
    <w:rsid w:val="00531386"/>
    <w:rsid w:val="0053187F"/>
    <w:rsid w:val="00531E53"/>
    <w:rsid w:val="00531F80"/>
    <w:rsid w:val="0053247E"/>
    <w:rsid w:val="005326BE"/>
    <w:rsid w:val="00533727"/>
    <w:rsid w:val="00533B83"/>
    <w:rsid w:val="0053493B"/>
    <w:rsid w:val="0053603A"/>
    <w:rsid w:val="005360F2"/>
    <w:rsid w:val="00536153"/>
    <w:rsid w:val="005362E1"/>
    <w:rsid w:val="005377D0"/>
    <w:rsid w:val="005402F7"/>
    <w:rsid w:val="00540F09"/>
    <w:rsid w:val="005412CB"/>
    <w:rsid w:val="00541F74"/>
    <w:rsid w:val="00542ADC"/>
    <w:rsid w:val="00542BB3"/>
    <w:rsid w:val="005435CF"/>
    <w:rsid w:val="0054390E"/>
    <w:rsid w:val="0054407B"/>
    <w:rsid w:val="00545319"/>
    <w:rsid w:val="00545EDE"/>
    <w:rsid w:val="00545F52"/>
    <w:rsid w:val="00546F58"/>
    <w:rsid w:val="005476CD"/>
    <w:rsid w:val="00547881"/>
    <w:rsid w:val="005501EB"/>
    <w:rsid w:val="00550F7C"/>
    <w:rsid w:val="00551FC2"/>
    <w:rsid w:val="005520C8"/>
    <w:rsid w:val="0055374D"/>
    <w:rsid w:val="005545A8"/>
    <w:rsid w:val="00554A22"/>
    <w:rsid w:val="00554A37"/>
    <w:rsid w:val="00554CD8"/>
    <w:rsid w:val="0055681D"/>
    <w:rsid w:val="005578BC"/>
    <w:rsid w:val="00557C2C"/>
    <w:rsid w:val="00557CC9"/>
    <w:rsid w:val="00557D81"/>
    <w:rsid w:val="00557DB4"/>
    <w:rsid w:val="00560C37"/>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DBE"/>
    <w:rsid w:val="00573E81"/>
    <w:rsid w:val="00573F8E"/>
    <w:rsid w:val="00573F96"/>
    <w:rsid w:val="005764DA"/>
    <w:rsid w:val="00577489"/>
    <w:rsid w:val="00581794"/>
    <w:rsid w:val="00581EED"/>
    <w:rsid w:val="005821EC"/>
    <w:rsid w:val="00582497"/>
    <w:rsid w:val="00582ED5"/>
    <w:rsid w:val="0058314A"/>
    <w:rsid w:val="00583D7F"/>
    <w:rsid w:val="00584273"/>
    <w:rsid w:val="00584A36"/>
    <w:rsid w:val="00584B67"/>
    <w:rsid w:val="00584D0B"/>
    <w:rsid w:val="00585538"/>
    <w:rsid w:val="0058754B"/>
    <w:rsid w:val="00587E7F"/>
    <w:rsid w:val="00590320"/>
    <w:rsid w:val="005903D6"/>
    <w:rsid w:val="005905AB"/>
    <w:rsid w:val="00590CB9"/>
    <w:rsid w:val="00592D13"/>
    <w:rsid w:val="0059421D"/>
    <w:rsid w:val="005944A6"/>
    <w:rsid w:val="005947AD"/>
    <w:rsid w:val="00594AE2"/>
    <w:rsid w:val="0059716C"/>
    <w:rsid w:val="005A008A"/>
    <w:rsid w:val="005A0980"/>
    <w:rsid w:val="005A1061"/>
    <w:rsid w:val="005A16D5"/>
    <w:rsid w:val="005A2342"/>
    <w:rsid w:val="005A2690"/>
    <w:rsid w:val="005A2BC2"/>
    <w:rsid w:val="005A489F"/>
    <w:rsid w:val="005A5C67"/>
    <w:rsid w:val="005A620B"/>
    <w:rsid w:val="005A6290"/>
    <w:rsid w:val="005A69D6"/>
    <w:rsid w:val="005A6C72"/>
    <w:rsid w:val="005A6E4F"/>
    <w:rsid w:val="005A77A7"/>
    <w:rsid w:val="005A7EA1"/>
    <w:rsid w:val="005B0493"/>
    <w:rsid w:val="005B0BD6"/>
    <w:rsid w:val="005B0C31"/>
    <w:rsid w:val="005B103D"/>
    <w:rsid w:val="005B1485"/>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394F"/>
    <w:rsid w:val="005D45BB"/>
    <w:rsid w:val="005D605B"/>
    <w:rsid w:val="005D6A48"/>
    <w:rsid w:val="005D7F8F"/>
    <w:rsid w:val="005E08E2"/>
    <w:rsid w:val="005E16E9"/>
    <w:rsid w:val="005E1857"/>
    <w:rsid w:val="005E1C64"/>
    <w:rsid w:val="005E1D7B"/>
    <w:rsid w:val="005E200E"/>
    <w:rsid w:val="005E2197"/>
    <w:rsid w:val="005E284D"/>
    <w:rsid w:val="005E2AF7"/>
    <w:rsid w:val="005E4F5C"/>
    <w:rsid w:val="005F0331"/>
    <w:rsid w:val="005F084B"/>
    <w:rsid w:val="005F12C3"/>
    <w:rsid w:val="005F1EF4"/>
    <w:rsid w:val="005F309F"/>
    <w:rsid w:val="005F5AD5"/>
    <w:rsid w:val="005F5EF6"/>
    <w:rsid w:val="005F7F23"/>
    <w:rsid w:val="005F7F24"/>
    <w:rsid w:val="00600413"/>
    <w:rsid w:val="00600802"/>
    <w:rsid w:val="00601420"/>
    <w:rsid w:val="00601D97"/>
    <w:rsid w:val="0060217D"/>
    <w:rsid w:val="00602BF9"/>
    <w:rsid w:val="0060329E"/>
    <w:rsid w:val="006037B0"/>
    <w:rsid w:val="00603CB2"/>
    <w:rsid w:val="0060492D"/>
    <w:rsid w:val="00605DD6"/>
    <w:rsid w:val="00606F91"/>
    <w:rsid w:val="00610CC9"/>
    <w:rsid w:val="006135CC"/>
    <w:rsid w:val="00614947"/>
    <w:rsid w:val="0061559C"/>
    <w:rsid w:val="0061632B"/>
    <w:rsid w:val="00616705"/>
    <w:rsid w:val="006170F6"/>
    <w:rsid w:val="006175B7"/>
    <w:rsid w:val="00617D99"/>
    <w:rsid w:val="00617EDC"/>
    <w:rsid w:val="00617F04"/>
    <w:rsid w:val="00617FB5"/>
    <w:rsid w:val="006207D7"/>
    <w:rsid w:val="00620984"/>
    <w:rsid w:val="0062151F"/>
    <w:rsid w:val="0062155A"/>
    <w:rsid w:val="0062189A"/>
    <w:rsid w:val="00622B96"/>
    <w:rsid w:val="00622FB4"/>
    <w:rsid w:val="006232F9"/>
    <w:rsid w:val="0062335C"/>
    <w:rsid w:val="00623733"/>
    <w:rsid w:val="00624856"/>
    <w:rsid w:val="00624ADC"/>
    <w:rsid w:val="00624AFD"/>
    <w:rsid w:val="00624C3B"/>
    <w:rsid w:val="006259DD"/>
    <w:rsid w:val="00626886"/>
    <w:rsid w:val="00627032"/>
    <w:rsid w:val="0062742A"/>
    <w:rsid w:val="00630902"/>
    <w:rsid w:val="00630987"/>
    <w:rsid w:val="00630EF1"/>
    <w:rsid w:val="00631046"/>
    <w:rsid w:val="006325A8"/>
    <w:rsid w:val="00632D1D"/>
    <w:rsid w:val="00632DF3"/>
    <w:rsid w:val="00632F70"/>
    <w:rsid w:val="0063337A"/>
    <w:rsid w:val="0063374A"/>
    <w:rsid w:val="00633EA3"/>
    <w:rsid w:val="006345EF"/>
    <w:rsid w:val="006346BA"/>
    <w:rsid w:val="00634988"/>
    <w:rsid w:val="00635777"/>
    <w:rsid w:val="006367F8"/>
    <w:rsid w:val="00636AE2"/>
    <w:rsid w:val="00636E3E"/>
    <w:rsid w:val="00637B57"/>
    <w:rsid w:val="00637C90"/>
    <w:rsid w:val="00640495"/>
    <w:rsid w:val="00640637"/>
    <w:rsid w:val="00640BE4"/>
    <w:rsid w:val="00640E39"/>
    <w:rsid w:val="00641180"/>
    <w:rsid w:val="00641C34"/>
    <w:rsid w:val="00642012"/>
    <w:rsid w:val="00643B62"/>
    <w:rsid w:val="0064518B"/>
    <w:rsid w:val="006451A2"/>
    <w:rsid w:val="00645240"/>
    <w:rsid w:val="0064524B"/>
    <w:rsid w:val="00645A68"/>
    <w:rsid w:val="00646546"/>
    <w:rsid w:val="00646A63"/>
    <w:rsid w:val="006474BE"/>
    <w:rsid w:val="006478F0"/>
    <w:rsid w:val="0065082A"/>
    <w:rsid w:val="00651133"/>
    <w:rsid w:val="00651CC5"/>
    <w:rsid w:val="0065336A"/>
    <w:rsid w:val="006538DD"/>
    <w:rsid w:val="00654978"/>
    <w:rsid w:val="00654AAE"/>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C22"/>
    <w:rsid w:val="006702CD"/>
    <w:rsid w:val="00670D6B"/>
    <w:rsid w:val="00670DE1"/>
    <w:rsid w:val="00671E14"/>
    <w:rsid w:val="00671E99"/>
    <w:rsid w:val="0067201C"/>
    <w:rsid w:val="0067213F"/>
    <w:rsid w:val="0067294C"/>
    <w:rsid w:val="00673208"/>
    <w:rsid w:val="006733F1"/>
    <w:rsid w:val="00673DF6"/>
    <w:rsid w:val="00673F39"/>
    <w:rsid w:val="006747FD"/>
    <w:rsid w:val="00675F12"/>
    <w:rsid w:val="00676123"/>
    <w:rsid w:val="006771A3"/>
    <w:rsid w:val="0067759B"/>
    <w:rsid w:val="00677739"/>
    <w:rsid w:val="00677830"/>
    <w:rsid w:val="0068087E"/>
    <w:rsid w:val="00680D94"/>
    <w:rsid w:val="00680F35"/>
    <w:rsid w:val="006814BF"/>
    <w:rsid w:val="00681F30"/>
    <w:rsid w:val="00682AB9"/>
    <w:rsid w:val="006831E0"/>
    <w:rsid w:val="00683288"/>
    <w:rsid w:val="006837A8"/>
    <w:rsid w:val="00683DFE"/>
    <w:rsid w:val="00683F1E"/>
    <w:rsid w:val="00684843"/>
    <w:rsid w:val="00684D80"/>
    <w:rsid w:val="006858DE"/>
    <w:rsid w:val="00686373"/>
    <w:rsid w:val="00686881"/>
    <w:rsid w:val="006875CA"/>
    <w:rsid w:val="00687FC1"/>
    <w:rsid w:val="00687FE3"/>
    <w:rsid w:val="006900FC"/>
    <w:rsid w:val="00690502"/>
    <w:rsid w:val="00690987"/>
    <w:rsid w:val="0069194C"/>
    <w:rsid w:val="006921E1"/>
    <w:rsid w:val="006928CF"/>
    <w:rsid w:val="0069653C"/>
    <w:rsid w:val="0069726A"/>
    <w:rsid w:val="00697A5B"/>
    <w:rsid w:val="00697D0D"/>
    <w:rsid w:val="00697EAB"/>
    <w:rsid w:val="006A0C6B"/>
    <w:rsid w:val="006A1AE8"/>
    <w:rsid w:val="006A1B5C"/>
    <w:rsid w:val="006A25E7"/>
    <w:rsid w:val="006A27D0"/>
    <w:rsid w:val="006A2E7E"/>
    <w:rsid w:val="006A2F35"/>
    <w:rsid w:val="006A39C9"/>
    <w:rsid w:val="006A3A9F"/>
    <w:rsid w:val="006A4C19"/>
    <w:rsid w:val="006A5012"/>
    <w:rsid w:val="006A55B2"/>
    <w:rsid w:val="006A5EB7"/>
    <w:rsid w:val="006A5F19"/>
    <w:rsid w:val="006A64FD"/>
    <w:rsid w:val="006A693F"/>
    <w:rsid w:val="006B0BE3"/>
    <w:rsid w:val="006B1325"/>
    <w:rsid w:val="006B1553"/>
    <w:rsid w:val="006B1567"/>
    <w:rsid w:val="006B20FE"/>
    <w:rsid w:val="006B2683"/>
    <w:rsid w:val="006B2D63"/>
    <w:rsid w:val="006B30D4"/>
    <w:rsid w:val="006B3E39"/>
    <w:rsid w:val="006B40F3"/>
    <w:rsid w:val="006B4946"/>
    <w:rsid w:val="006B554D"/>
    <w:rsid w:val="006B5891"/>
    <w:rsid w:val="006B5DA6"/>
    <w:rsid w:val="006B6A42"/>
    <w:rsid w:val="006B6EBF"/>
    <w:rsid w:val="006B7882"/>
    <w:rsid w:val="006C000B"/>
    <w:rsid w:val="006C076C"/>
    <w:rsid w:val="006C0B15"/>
    <w:rsid w:val="006C12FB"/>
    <w:rsid w:val="006C1746"/>
    <w:rsid w:val="006C1B6D"/>
    <w:rsid w:val="006C214B"/>
    <w:rsid w:val="006C2219"/>
    <w:rsid w:val="006C2E23"/>
    <w:rsid w:val="006C2FAC"/>
    <w:rsid w:val="006C3222"/>
    <w:rsid w:val="006C35A0"/>
    <w:rsid w:val="006C3658"/>
    <w:rsid w:val="006C394B"/>
    <w:rsid w:val="006C40A4"/>
    <w:rsid w:val="006C4D7B"/>
    <w:rsid w:val="006C6AA7"/>
    <w:rsid w:val="006C70CC"/>
    <w:rsid w:val="006C73A9"/>
    <w:rsid w:val="006C75BB"/>
    <w:rsid w:val="006C7B86"/>
    <w:rsid w:val="006D2446"/>
    <w:rsid w:val="006D2A09"/>
    <w:rsid w:val="006D3559"/>
    <w:rsid w:val="006D3D7F"/>
    <w:rsid w:val="006D4126"/>
    <w:rsid w:val="006D50CB"/>
    <w:rsid w:val="006D58E9"/>
    <w:rsid w:val="006D5D86"/>
    <w:rsid w:val="006D5EC8"/>
    <w:rsid w:val="006D5F11"/>
    <w:rsid w:val="006D63D8"/>
    <w:rsid w:val="006D68EF"/>
    <w:rsid w:val="006D6DA2"/>
    <w:rsid w:val="006D6F91"/>
    <w:rsid w:val="006D74CB"/>
    <w:rsid w:val="006D777F"/>
    <w:rsid w:val="006D7E7C"/>
    <w:rsid w:val="006E0F91"/>
    <w:rsid w:val="006E1B3F"/>
    <w:rsid w:val="006E1B53"/>
    <w:rsid w:val="006E2856"/>
    <w:rsid w:val="006E4665"/>
    <w:rsid w:val="006E49EF"/>
    <w:rsid w:val="006E4F5F"/>
    <w:rsid w:val="006E5370"/>
    <w:rsid w:val="006E54EC"/>
    <w:rsid w:val="006E5881"/>
    <w:rsid w:val="006E5E83"/>
    <w:rsid w:val="006E6085"/>
    <w:rsid w:val="006E64C8"/>
    <w:rsid w:val="006E6B3B"/>
    <w:rsid w:val="006E6F4A"/>
    <w:rsid w:val="006E6F67"/>
    <w:rsid w:val="006E7ABA"/>
    <w:rsid w:val="006F1CD8"/>
    <w:rsid w:val="006F2546"/>
    <w:rsid w:val="006F30BE"/>
    <w:rsid w:val="006F3BE2"/>
    <w:rsid w:val="006F3EFF"/>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44A6"/>
    <w:rsid w:val="00704509"/>
    <w:rsid w:val="00704A6A"/>
    <w:rsid w:val="007052B1"/>
    <w:rsid w:val="0070531C"/>
    <w:rsid w:val="00705573"/>
    <w:rsid w:val="00705836"/>
    <w:rsid w:val="007058E4"/>
    <w:rsid w:val="00705D6E"/>
    <w:rsid w:val="007062D5"/>
    <w:rsid w:val="007069D6"/>
    <w:rsid w:val="00706A24"/>
    <w:rsid w:val="0070716C"/>
    <w:rsid w:val="00707352"/>
    <w:rsid w:val="00710066"/>
    <w:rsid w:val="00710220"/>
    <w:rsid w:val="0071055D"/>
    <w:rsid w:val="007109E5"/>
    <w:rsid w:val="007116E8"/>
    <w:rsid w:val="00711CCE"/>
    <w:rsid w:val="00712DDE"/>
    <w:rsid w:val="00713769"/>
    <w:rsid w:val="00713BBB"/>
    <w:rsid w:val="00713BC4"/>
    <w:rsid w:val="00713C28"/>
    <w:rsid w:val="00714CFE"/>
    <w:rsid w:val="00715492"/>
    <w:rsid w:val="00715A15"/>
    <w:rsid w:val="00715EED"/>
    <w:rsid w:val="00716005"/>
    <w:rsid w:val="00716659"/>
    <w:rsid w:val="0071674D"/>
    <w:rsid w:val="00717851"/>
    <w:rsid w:val="007179BB"/>
    <w:rsid w:val="00717C37"/>
    <w:rsid w:val="00720C81"/>
    <w:rsid w:val="00721119"/>
    <w:rsid w:val="00721A15"/>
    <w:rsid w:val="00721EEC"/>
    <w:rsid w:val="0072291E"/>
    <w:rsid w:val="007235D3"/>
    <w:rsid w:val="007242DA"/>
    <w:rsid w:val="007245C0"/>
    <w:rsid w:val="007257D5"/>
    <w:rsid w:val="00725813"/>
    <w:rsid w:val="007261ED"/>
    <w:rsid w:val="00726869"/>
    <w:rsid w:val="00726FDE"/>
    <w:rsid w:val="007277EE"/>
    <w:rsid w:val="00727C3D"/>
    <w:rsid w:val="007308FF"/>
    <w:rsid w:val="00730985"/>
    <w:rsid w:val="00730F07"/>
    <w:rsid w:val="00731C38"/>
    <w:rsid w:val="00731FF8"/>
    <w:rsid w:val="00732A4C"/>
    <w:rsid w:val="0073348E"/>
    <w:rsid w:val="007336C4"/>
    <w:rsid w:val="007342EF"/>
    <w:rsid w:val="00734B30"/>
    <w:rsid w:val="00735556"/>
    <w:rsid w:val="00735E76"/>
    <w:rsid w:val="00735F78"/>
    <w:rsid w:val="00736348"/>
    <w:rsid w:val="00736912"/>
    <w:rsid w:val="00737431"/>
    <w:rsid w:val="00740321"/>
    <w:rsid w:val="007421AA"/>
    <w:rsid w:val="00742AA7"/>
    <w:rsid w:val="00744033"/>
    <w:rsid w:val="00744336"/>
    <w:rsid w:val="00744BF0"/>
    <w:rsid w:val="00745C4C"/>
    <w:rsid w:val="00745C8D"/>
    <w:rsid w:val="00750330"/>
    <w:rsid w:val="00750816"/>
    <w:rsid w:val="00750DF5"/>
    <w:rsid w:val="007514C7"/>
    <w:rsid w:val="007516F7"/>
    <w:rsid w:val="007539A7"/>
    <w:rsid w:val="007539C5"/>
    <w:rsid w:val="00755326"/>
    <w:rsid w:val="00755543"/>
    <w:rsid w:val="0075661F"/>
    <w:rsid w:val="00756A5E"/>
    <w:rsid w:val="00756D26"/>
    <w:rsid w:val="007571FD"/>
    <w:rsid w:val="00757DDF"/>
    <w:rsid w:val="00757DF9"/>
    <w:rsid w:val="007605A1"/>
    <w:rsid w:val="00760908"/>
    <w:rsid w:val="00760CC2"/>
    <w:rsid w:val="0076114C"/>
    <w:rsid w:val="00762787"/>
    <w:rsid w:val="00763944"/>
    <w:rsid w:val="00763EA1"/>
    <w:rsid w:val="00765186"/>
    <w:rsid w:val="007654A3"/>
    <w:rsid w:val="0076553C"/>
    <w:rsid w:val="00765CA2"/>
    <w:rsid w:val="00767654"/>
    <w:rsid w:val="0076771F"/>
    <w:rsid w:val="007677FC"/>
    <w:rsid w:val="00770590"/>
    <w:rsid w:val="007710E0"/>
    <w:rsid w:val="007725C6"/>
    <w:rsid w:val="00772B0F"/>
    <w:rsid w:val="00774659"/>
    <w:rsid w:val="00774D94"/>
    <w:rsid w:val="00775327"/>
    <w:rsid w:val="00775BF2"/>
    <w:rsid w:val="00776CBA"/>
    <w:rsid w:val="00776F0D"/>
    <w:rsid w:val="00776F5B"/>
    <w:rsid w:val="00776F93"/>
    <w:rsid w:val="00777395"/>
    <w:rsid w:val="00777925"/>
    <w:rsid w:val="00780E5C"/>
    <w:rsid w:val="00780F99"/>
    <w:rsid w:val="00781541"/>
    <w:rsid w:val="007818B8"/>
    <w:rsid w:val="00781B11"/>
    <w:rsid w:val="00786982"/>
    <w:rsid w:val="007874A1"/>
    <w:rsid w:val="00787A63"/>
    <w:rsid w:val="00790035"/>
    <w:rsid w:val="007911F1"/>
    <w:rsid w:val="0079159A"/>
    <w:rsid w:val="00793439"/>
    <w:rsid w:val="00794078"/>
    <w:rsid w:val="00794922"/>
    <w:rsid w:val="007949A9"/>
    <w:rsid w:val="00794D80"/>
    <w:rsid w:val="00794D91"/>
    <w:rsid w:val="007950A7"/>
    <w:rsid w:val="0079518E"/>
    <w:rsid w:val="007951EC"/>
    <w:rsid w:val="00795643"/>
    <w:rsid w:val="007957B9"/>
    <w:rsid w:val="00795F01"/>
    <w:rsid w:val="0079661C"/>
    <w:rsid w:val="00797E7A"/>
    <w:rsid w:val="007A099E"/>
    <w:rsid w:val="007A0E36"/>
    <w:rsid w:val="007A222B"/>
    <w:rsid w:val="007A2C72"/>
    <w:rsid w:val="007A2CDD"/>
    <w:rsid w:val="007A3A2F"/>
    <w:rsid w:val="007A3BB0"/>
    <w:rsid w:val="007A4088"/>
    <w:rsid w:val="007A425C"/>
    <w:rsid w:val="007A5086"/>
    <w:rsid w:val="007A544A"/>
    <w:rsid w:val="007A72AA"/>
    <w:rsid w:val="007A7A40"/>
    <w:rsid w:val="007A7AC3"/>
    <w:rsid w:val="007B0DEB"/>
    <w:rsid w:val="007B1C25"/>
    <w:rsid w:val="007B2A9F"/>
    <w:rsid w:val="007B34AB"/>
    <w:rsid w:val="007B43A1"/>
    <w:rsid w:val="007B4D14"/>
    <w:rsid w:val="007B5BB2"/>
    <w:rsid w:val="007B6434"/>
    <w:rsid w:val="007B744C"/>
    <w:rsid w:val="007B79A0"/>
    <w:rsid w:val="007B7DC1"/>
    <w:rsid w:val="007C069D"/>
    <w:rsid w:val="007C0E6A"/>
    <w:rsid w:val="007C12FB"/>
    <w:rsid w:val="007C1329"/>
    <w:rsid w:val="007C1C4D"/>
    <w:rsid w:val="007C305C"/>
    <w:rsid w:val="007C54F6"/>
    <w:rsid w:val="007C5FAB"/>
    <w:rsid w:val="007C6172"/>
    <w:rsid w:val="007C63DF"/>
    <w:rsid w:val="007C65CB"/>
    <w:rsid w:val="007C67AB"/>
    <w:rsid w:val="007C6AAA"/>
    <w:rsid w:val="007C7754"/>
    <w:rsid w:val="007C7E4D"/>
    <w:rsid w:val="007D0457"/>
    <w:rsid w:val="007D0578"/>
    <w:rsid w:val="007D0755"/>
    <w:rsid w:val="007D1BFE"/>
    <w:rsid w:val="007D297B"/>
    <w:rsid w:val="007D2A9A"/>
    <w:rsid w:val="007D2CF6"/>
    <w:rsid w:val="007D2E6C"/>
    <w:rsid w:val="007D2F38"/>
    <w:rsid w:val="007D3F19"/>
    <w:rsid w:val="007D440D"/>
    <w:rsid w:val="007D4D20"/>
    <w:rsid w:val="007D4FC4"/>
    <w:rsid w:val="007D5348"/>
    <w:rsid w:val="007D5B9C"/>
    <w:rsid w:val="007D661D"/>
    <w:rsid w:val="007D66EB"/>
    <w:rsid w:val="007D68FE"/>
    <w:rsid w:val="007D69E6"/>
    <w:rsid w:val="007D6AF5"/>
    <w:rsid w:val="007D6C7C"/>
    <w:rsid w:val="007D6E36"/>
    <w:rsid w:val="007E00F9"/>
    <w:rsid w:val="007E0598"/>
    <w:rsid w:val="007E05DE"/>
    <w:rsid w:val="007E090F"/>
    <w:rsid w:val="007E0F9A"/>
    <w:rsid w:val="007E1385"/>
    <w:rsid w:val="007E1835"/>
    <w:rsid w:val="007E35C5"/>
    <w:rsid w:val="007E44E4"/>
    <w:rsid w:val="007E530D"/>
    <w:rsid w:val="007E56AC"/>
    <w:rsid w:val="007E6900"/>
    <w:rsid w:val="007E72A1"/>
    <w:rsid w:val="007E7ACE"/>
    <w:rsid w:val="007E7B5E"/>
    <w:rsid w:val="007F0897"/>
    <w:rsid w:val="007F1B30"/>
    <w:rsid w:val="007F2001"/>
    <w:rsid w:val="007F238D"/>
    <w:rsid w:val="007F2490"/>
    <w:rsid w:val="007F341F"/>
    <w:rsid w:val="007F361A"/>
    <w:rsid w:val="007F4ED3"/>
    <w:rsid w:val="007F5B72"/>
    <w:rsid w:val="007F61BA"/>
    <w:rsid w:val="007F6555"/>
    <w:rsid w:val="007F65D4"/>
    <w:rsid w:val="007F6671"/>
    <w:rsid w:val="007F6CFC"/>
    <w:rsid w:val="007F787A"/>
    <w:rsid w:val="0080199B"/>
    <w:rsid w:val="00801E07"/>
    <w:rsid w:val="00801E48"/>
    <w:rsid w:val="00801EEC"/>
    <w:rsid w:val="0080266C"/>
    <w:rsid w:val="00802815"/>
    <w:rsid w:val="008045A1"/>
    <w:rsid w:val="00804E27"/>
    <w:rsid w:val="008057D9"/>
    <w:rsid w:val="00805FF0"/>
    <w:rsid w:val="0080602B"/>
    <w:rsid w:val="00806FAA"/>
    <w:rsid w:val="00807433"/>
    <w:rsid w:val="00807F41"/>
    <w:rsid w:val="00810168"/>
    <w:rsid w:val="008103E8"/>
    <w:rsid w:val="00810EC8"/>
    <w:rsid w:val="008113C6"/>
    <w:rsid w:val="0081146B"/>
    <w:rsid w:val="00812C36"/>
    <w:rsid w:val="00813B67"/>
    <w:rsid w:val="00813EED"/>
    <w:rsid w:val="008140B8"/>
    <w:rsid w:val="0081490E"/>
    <w:rsid w:val="00814E05"/>
    <w:rsid w:val="008159B5"/>
    <w:rsid w:val="00815A44"/>
    <w:rsid w:val="00816102"/>
    <w:rsid w:val="00816677"/>
    <w:rsid w:val="00816FCD"/>
    <w:rsid w:val="00820158"/>
    <w:rsid w:val="00820A8A"/>
    <w:rsid w:val="00820DD1"/>
    <w:rsid w:val="00820FCC"/>
    <w:rsid w:val="00821296"/>
    <w:rsid w:val="00822179"/>
    <w:rsid w:val="00822901"/>
    <w:rsid w:val="0082425B"/>
    <w:rsid w:val="00824E03"/>
    <w:rsid w:val="00825597"/>
    <w:rsid w:val="0082564E"/>
    <w:rsid w:val="0082586A"/>
    <w:rsid w:val="00825A03"/>
    <w:rsid w:val="00826444"/>
    <w:rsid w:val="00826445"/>
    <w:rsid w:val="00826930"/>
    <w:rsid w:val="00826B19"/>
    <w:rsid w:val="00826D99"/>
    <w:rsid w:val="00826DF2"/>
    <w:rsid w:val="00830175"/>
    <w:rsid w:val="008308D2"/>
    <w:rsid w:val="0083264D"/>
    <w:rsid w:val="00832FB7"/>
    <w:rsid w:val="00833315"/>
    <w:rsid w:val="008338EB"/>
    <w:rsid w:val="00834713"/>
    <w:rsid w:val="008361A3"/>
    <w:rsid w:val="00837398"/>
    <w:rsid w:val="00837A3B"/>
    <w:rsid w:val="00840612"/>
    <w:rsid w:val="00842872"/>
    <w:rsid w:val="008433E6"/>
    <w:rsid w:val="00843AC3"/>
    <w:rsid w:val="00844B6A"/>
    <w:rsid w:val="00845325"/>
    <w:rsid w:val="008456A8"/>
    <w:rsid w:val="00850ABF"/>
    <w:rsid w:val="008517C8"/>
    <w:rsid w:val="00853170"/>
    <w:rsid w:val="00853A3E"/>
    <w:rsid w:val="008541ED"/>
    <w:rsid w:val="0085566B"/>
    <w:rsid w:val="0085598A"/>
    <w:rsid w:val="00855BA6"/>
    <w:rsid w:val="00855E40"/>
    <w:rsid w:val="00856635"/>
    <w:rsid w:val="008568E7"/>
    <w:rsid w:val="00856FDC"/>
    <w:rsid w:val="00857B3A"/>
    <w:rsid w:val="00860013"/>
    <w:rsid w:val="008610A9"/>
    <w:rsid w:val="00861B92"/>
    <w:rsid w:val="0086246E"/>
    <w:rsid w:val="00862B23"/>
    <w:rsid w:val="008635F6"/>
    <w:rsid w:val="00864C2A"/>
    <w:rsid w:val="00865647"/>
    <w:rsid w:val="00865FC8"/>
    <w:rsid w:val="00866159"/>
    <w:rsid w:val="008664D8"/>
    <w:rsid w:val="00866A01"/>
    <w:rsid w:val="00867244"/>
    <w:rsid w:val="0086732E"/>
    <w:rsid w:val="00870F5D"/>
    <w:rsid w:val="00871263"/>
    <w:rsid w:val="00871BE8"/>
    <w:rsid w:val="00872361"/>
    <w:rsid w:val="008723D8"/>
    <w:rsid w:val="00872D81"/>
    <w:rsid w:val="008732F6"/>
    <w:rsid w:val="00873502"/>
    <w:rsid w:val="00873D2A"/>
    <w:rsid w:val="00873D42"/>
    <w:rsid w:val="00873F75"/>
    <w:rsid w:val="00875D25"/>
    <w:rsid w:val="0087623B"/>
    <w:rsid w:val="00876996"/>
    <w:rsid w:val="00876C6A"/>
    <w:rsid w:val="0087729F"/>
    <w:rsid w:val="008775D5"/>
    <w:rsid w:val="00880AC4"/>
    <w:rsid w:val="008814FB"/>
    <w:rsid w:val="00881BCD"/>
    <w:rsid w:val="0088342D"/>
    <w:rsid w:val="00883D17"/>
    <w:rsid w:val="00885131"/>
    <w:rsid w:val="0088521A"/>
    <w:rsid w:val="00886165"/>
    <w:rsid w:val="0088695D"/>
    <w:rsid w:val="008869B1"/>
    <w:rsid w:val="00886CF7"/>
    <w:rsid w:val="008912FA"/>
    <w:rsid w:val="0089189C"/>
    <w:rsid w:val="008919E6"/>
    <w:rsid w:val="00892B11"/>
    <w:rsid w:val="00892CCE"/>
    <w:rsid w:val="00892DDD"/>
    <w:rsid w:val="00894866"/>
    <w:rsid w:val="00894894"/>
    <w:rsid w:val="008953F9"/>
    <w:rsid w:val="00896325"/>
    <w:rsid w:val="00896DF2"/>
    <w:rsid w:val="00897931"/>
    <w:rsid w:val="008A1B27"/>
    <w:rsid w:val="008A1D4D"/>
    <w:rsid w:val="008A3679"/>
    <w:rsid w:val="008A3FAF"/>
    <w:rsid w:val="008A429B"/>
    <w:rsid w:val="008A5002"/>
    <w:rsid w:val="008A5C60"/>
    <w:rsid w:val="008A61AF"/>
    <w:rsid w:val="008B0A4D"/>
    <w:rsid w:val="008B10E8"/>
    <w:rsid w:val="008B2909"/>
    <w:rsid w:val="008B35AB"/>
    <w:rsid w:val="008B41B8"/>
    <w:rsid w:val="008B42BF"/>
    <w:rsid w:val="008B4E01"/>
    <w:rsid w:val="008B7D27"/>
    <w:rsid w:val="008C0633"/>
    <w:rsid w:val="008C0DFB"/>
    <w:rsid w:val="008C1A9C"/>
    <w:rsid w:val="008C22B5"/>
    <w:rsid w:val="008C23C6"/>
    <w:rsid w:val="008C3040"/>
    <w:rsid w:val="008C33E6"/>
    <w:rsid w:val="008C3590"/>
    <w:rsid w:val="008C3629"/>
    <w:rsid w:val="008C44B9"/>
    <w:rsid w:val="008C52C2"/>
    <w:rsid w:val="008C5747"/>
    <w:rsid w:val="008C5E96"/>
    <w:rsid w:val="008C663E"/>
    <w:rsid w:val="008C78B4"/>
    <w:rsid w:val="008C7AF4"/>
    <w:rsid w:val="008C7E89"/>
    <w:rsid w:val="008D0AEA"/>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578"/>
    <w:rsid w:val="008E49E3"/>
    <w:rsid w:val="008E4AF6"/>
    <w:rsid w:val="008E4B09"/>
    <w:rsid w:val="008F028C"/>
    <w:rsid w:val="008F0292"/>
    <w:rsid w:val="008F05A4"/>
    <w:rsid w:val="008F2199"/>
    <w:rsid w:val="008F2DB6"/>
    <w:rsid w:val="008F34BC"/>
    <w:rsid w:val="008F34BF"/>
    <w:rsid w:val="008F5743"/>
    <w:rsid w:val="008F5E30"/>
    <w:rsid w:val="008F68DF"/>
    <w:rsid w:val="008F6CD0"/>
    <w:rsid w:val="008F6F03"/>
    <w:rsid w:val="008F73FA"/>
    <w:rsid w:val="008F7D10"/>
    <w:rsid w:val="009008B8"/>
    <w:rsid w:val="00901016"/>
    <w:rsid w:val="00901C8C"/>
    <w:rsid w:val="0090244F"/>
    <w:rsid w:val="00902B72"/>
    <w:rsid w:val="00903061"/>
    <w:rsid w:val="00903839"/>
    <w:rsid w:val="00903C75"/>
    <w:rsid w:val="009051E8"/>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20D1C"/>
    <w:rsid w:val="00920EDE"/>
    <w:rsid w:val="0092128E"/>
    <w:rsid w:val="00921B84"/>
    <w:rsid w:val="00921E2F"/>
    <w:rsid w:val="0092201A"/>
    <w:rsid w:val="00922CB5"/>
    <w:rsid w:val="009255C0"/>
    <w:rsid w:val="009255C3"/>
    <w:rsid w:val="0092682A"/>
    <w:rsid w:val="00926A08"/>
    <w:rsid w:val="00927154"/>
    <w:rsid w:val="009272DC"/>
    <w:rsid w:val="00931120"/>
    <w:rsid w:val="00932268"/>
    <w:rsid w:val="00932840"/>
    <w:rsid w:val="00933175"/>
    <w:rsid w:val="009332F5"/>
    <w:rsid w:val="0093341E"/>
    <w:rsid w:val="0093375A"/>
    <w:rsid w:val="00934391"/>
    <w:rsid w:val="00934E0A"/>
    <w:rsid w:val="009353DC"/>
    <w:rsid w:val="009377B5"/>
    <w:rsid w:val="00940018"/>
    <w:rsid w:val="0094046F"/>
    <w:rsid w:val="00940904"/>
    <w:rsid w:val="00940CF5"/>
    <w:rsid w:val="0094228F"/>
    <w:rsid w:val="0094265C"/>
    <w:rsid w:val="00942FB4"/>
    <w:rsid w:val="009436F4"/>
    <w:rsid w:val="009439A9"/>
    <w:rsid w:val="00944699"/>
    <w:rsid w:val="00944BF7"/>
    <w:rsid w:val="00944C76"/>
    <w:rsid w:val="00945396"/>
    <w:rsid w:val="009453A7"/>
    <w:rsid w:val="00945400"/>
    <w:rsid w:val="00945641"/>
    <w:rsid w:val="0094642D"/>
    <w:rsid w:val="009464BB"/>
    <w:rsid w:val="00946DED"/>
    <w:rsid w:val="00947FD9"/>
    <w:rsid w:val="0095012A"/>
    <w:rsid w:val="009503F7"/>
    <w:rsid w:val="00950CDF"/>
    <w:rsid w:val="00951014"/>
    <w:rsid w:val="009514BA"/>
    <w:rsid w:val="00953B44"/>
    <w:rsid w:val="0095652C"/>
    <w:rsid w:val="00956FA4"/>
    <w:rsid w:val="009574B3"/>
    <w:rsid w:val="009608EC"/>
    <w:rsid w:val="009619BC"/>
    <w:rsid w:val="0096300D"/>
    <w:rsid w:val="0096356D"/>
    <w:rsid w:val="00963BD9"/>
    <w:rsid w:val="00964350"/>
    <w:rsid w:val="00964C03"/>
    <w:rsid w:val="009660C9"/>
    <w:rsid w:val="00966E36"/>
    <w:rsid w:val="009672B4"/>
    <w:rsid w:val="009678FE"/>
    <w:rsid w:val="009715C3"/>
    <w:rsid w:val="009719CB"/>
    <w:rsid w:val="00971EB7"/>
    <w:rsid w:val="00972055"/>
    <w:rsid w:val="00973BB4"/>
    <w:rsid w:val="00974141"/>
    <w:rsid w:val="00974715"/>
    <w:rsid w:val="00974955"/>
    <w:rsid w:val="009749A9"/>
    <w:rsid w:val="0097530B"/>
    <w:rsid w:val="00975323"/>
    <w:rsid w:val="00975C12"/>
    <w:rsid w:val="0097696C"/>
    <w:rsid w:val="00976C0C"/>
    <w:rsid w:val="00976CDC"/>
    <w:rsid w:val="00977522"/>
    <w:rsid w:val="0098092C"/>
    <w:rsid w:val="009812D5"/>
    <w:rsid w:val="0098273D"/>
    <w:rsid w:val="00982837"/>
    <w:rsid w:val="009828D0"/>
    <w:rsid w:val="00983CD4"/>
    <w:rsid w:val="00984BFA"/>
    <w:rsid w:val="00984C68"/>
    <w:rsid w:val="0098533D"/>
    <w:rsid w:val="00985AC0"/>
    <w:rsid w:val="00990CF9"/>
    <w:rsid w:val="00992604"/>
    <w:rsid w:val="009929C0"/>
    <w:rsid w:val="00993E8B"/>
    <w:rsid w:val="009963D3"/>
    <w:rsid w:val="00996E66"/>
    <w:rsid w:val="00996EB3"/>
    <w:rsid w:val="00997116"/>
    <w:rsid w:val="00997905"/>
    <w:rsid w:val="009A13D9"/>
    <w:rsid w:val="009A1660"/>
    <w:rsid w:val="009A1C88"/>
    <w:rsid w:val="009A218C"/>
    <w:rsid w:val="009A273B"/>
    <w:rsid w:val="009A2765"/>
    <w:rsid w:val="009A29B8"/>
    <w:rsid w:val="009A3E07"/>
    <w:rsid w:val="009A5473"/>
    <w:rsid w:val="009A7421"/>
    <w:rsid w:val="009A755C"/>
    <w:rsid w:val="009B0F41"/>
    <w:rsid w:val="009B14F7"/>
    <w:rsid w:val="009B2939"/>
    <w:rsid w:val="009B3464"/>
    <w:rsid w:val="009B5FDA"/>
    <w:rsid w:val="009B6C72"/>
    <w:rsid w:val="009C1056"/>
    <w:rsid w:val="009C15C4"/>
    <w:rsid w:val="009C1729"/>
    <w:rsid w:val="009C2397"/>
    <w:rsid w:val="009C2902"/>
    <w:rsid w:val="009C2B05"/>
    <w:rsid w:val="009C33F7"/>
    <w:rsid w:val="009C450E"/>
    <w:rsid w:val="009C45FE"/>
    <w:rsid w:val="009C520E"/>
    <w:rsid w:val="009C58D3"/>
    <w:rsid w:val="009C5DD5"/>
    <w:rsid w:val="009C63F4"/>
    <w:rsid w:val="009C68F4"/>
    <w:rsid w:val="009C7812"/>
    <w:rsid w:val="009C790B"/>
    <w:rsid w:val="009D0230"/>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1595"/>
    <w:rsid w:val="009E1D20"/>
    <w:rsid w:val="009E1DB5"/>
    <w:rsid w:val="009E1E5B"/>
    <w:rsid w:val="009E23C3"/>
    <w:rsid w:val="009E2DDF"/>
    <w:rsid w:val="009E43B4"/>
    <w:rsid w:val="009E450C"/>
    <w:rsid w:val="009E50F0"/>
    <w:rsid w:val="009E533D"/>
    <w:rsid w:val="009E57F5"/>
    <w:rsid w:val="009E61BE"/>
    <w:rsid w:val="009E6624"/>
    <w:rsid w:val="009E680B"/>
    <w:rsid w:val="009E6DD9"/>
    <w:rsid w:val="009E761C"/>
    <w:rsid w:val="009E7BD3"/>
    <w:rsid w:val="009F1851"/>
    <w:rsid w:val="009F1979"/>
    <w:rsid w:val="009F1C75"/>
    <w:rsid w:val="009F2DDD"/>
    <w:rsid w:val="009F3C77"/>
    <w:rsid w:val="009F5193"/>
    <w:rsid w:val="009F573D"/>
    <w:rsid w:val="009F6109"/>
    <w:rsid w:val="009F61CE"/>
    <w:rsid w:val="009F69A2"/>
    <w:rsid w:val="009F69F1"/>
    <w:rsid w:val="009F7717"/>
    <w:rsid w:val="009F79B4"/>
    <w:rsid w:val="00A0005D"/>
    <w:rsid w:val="00A00403"/>
    <w:rsid w:val="00A00BED"/>
    <w:rsid w:val="00A00D75"/>
    <w:rsid w:val="00A00F01"/>
    <w:rsid w:val="00A014FE"/>
    <w:rsid w:val="00A01AC5"/>
    <w:rsid w:val="00A01ACE"/>
    <w:rsid w:val="00A01CC9"/>
    <w:rsid w:val="00A0294D"/>
    <w:rsid w:val="00A03028"/>
    <w:rsid w:val="00A040CC"/>
    <w:rsid w:val="00A04630"/>
    <w:rsid w:val="00A04A21"/>
    <w:rsid w:val="00A04F99"/>
    <w:rsid w:val="00A053D5"/>
    <w:rsid w:val="00A05DC2"/>
    <w:rsid w:val="00A064C3"/>
    <w:rsid w:val="00A0757C"/>
    <w:rsid w:val="00A07C1F"/>
    <w:rsid w:val="00A1022B"/>
    <w:rsid w:val="00A10CD1"/>
    <w:rsid w:val="00A10DD0"/>
    <w:rsid w:val="00A11477"/>
    <w:rsid w:val="00A1181E"/>
    <w:rsid w:val="00A1276C"/>
    <w:rsid w:val="00A12799"/>
    <w:rsid w:val="00A14A85"/>
    <w:rsid w:val="00A15408"/>
    <w:rsid w:val="00A15A1F"/>
    <w:rsid w:val="00A166CF"/>
    <w:rsid w:val="00A169B1"/>
    <w:rsid w:val="00A16A12"/>
    <w:rsid w:val="00A16C96"/>
    <w:rsid w:val="00A170A1"/>
    <w:rsid w:val="00A17930"/>
    <w:rsid w:val="00A205F3"/>
    <w:rsid w:val="00A210B5"/>
    <w:rsid w:val="00A21286"/>
    <w:rsid w:val="00A21724"/>
    <w:rsid w:val="00A24520"/>
    <w:rsid w:val="00A248F6"/>
    <w:rsid w:val="00A25A2A"/>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920"/>
    <w:rsid w:val="00A37964"/>
    <w:rsid w:val="00A379CF"/>
    <w:rsid w:val="00A37A6A"/>
    <w:rsid w:val="00A4040E"/>
    <w:rsid w:val="00A4045E"/>
    <w:rsid w:val="00A404E4"/>
    <w:rsid w:val="00A41268"/>
    <w:rsid w:val="00A416D9"/>
    <w:rsid w:val="00A41C24"/>
    <w:rsid w:val="00A422F4"/>
    <w:rsid w:val="00A4259B"/>
    <w:rsid w:val="00A43013"/>
    <w:rsid w:val="00A448EC"/>
    <w:rsid w:val="00A44DC0"/>
    <w:rsid w:val="00A45563"/>
    <w:rsid w:val="00A45DA0"/>
    <w:rsid w:val="00A464D6"/>
    <w:rsid w:val="00A46645"/>
    <w:rsid w:val="00A46EBB"/>
    <w:rsid w:val="00A46FD3"/>
    <w:rsid w:val="00A47341"/>
    <w:rsid w:val="00A478EC"/>
    <w:rsid w:val="00A47CC3"/>
    <w:rsid w:val="00A504E7"/>
    <w:rsid w:val="00A50B4E"/>
    <w:rsid w:val="00A5136B"/>
    <w:rsid w:val="00A5355C"/>
    <w:rsid w:val="00A54727"/>
    <w:rsid w:val="00A5494E"/>
    <w:rsid w:val="00A5766E"/>
    <w:rsid w:val="00A57D0D"/>
    <w:rsid w:val="00A6091A"/>
    <w:rsid w:val="00A610C9"/>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4AA0"/>
    <w:rsid w:val="00A75FB4"/>
    <w:rsid w:val="00A77DE5"/>
    <w:rsid w:val="00A80937"/>
    <w:rsid w:val="00A81221"/>
    <w:rsid w:val="00A82275"/>
    <w:rsid w:val="00A836CD"/>
    <w:rsid w:val="00A83E09"/>
    <w:rsid w:val="00A848D4"/>
    <w:rsid w:val="00A84EE0"/>
    <w:rsid w:val="00A8621B"/>
    <w:rsid w:val="00A865EC"/>
    <w:rsid w:val="00A8751F"/>
    <w:rsid w:val="00A9007A"/>
    <w:rsid w:val="00A903AC"/>
    <w:rsid w:val="00A91492"/>
    <w:rsid w:val="00A91E17"/>
    <w:rsid w:val="00A9397D"/>
    <w:rsid w:val="00A940F8"/>
    <w:rsid w:val="00A946A9"/>
    <w:rsid w:val="00A94B77"/>
    <w:rsid w:val="00A94C02"/>
    <w:rsid w:val="00A9509B"/>
    <w:rsid w:val="00A95332"/>
    <w:rsid w:val="00A9538A"/>
    <w:rsid w:val="00A9545D"/>
    <w:rsid w:val="00A96647"/>
    <w:rsid w:val="00A9682D"/>
    <w:rsid w:val="00AA003D"/>
    <w:rsid w:val="00AA203A"/>
    <w:rsid w:val="00AA24C1"/>
    <w:rsid w:val="00AA3035"/>
    <w:rsid w:val="00AA33B7"/>
    <w:rsid w:val="00AA4D67"/>
    <w:rsid w:val="00AA5E26"/>
    <w:rsid w:val="00AA7130"/>
    <w:rsid w:val="00AA719A"/>
    <w:rsid w:val="00AB11C4"/>
    <w:rsid w:val="00AB1356"/>
    <w:rsid w:val="00AB1417"/>
    <w:rsid w:val="00AB17D5"/>
    <w:rsid w:val="00AB20DE"/>
    <w:rsid w:val="00AB4415"/>
    <w:rsid w:val="00AB4C02"/>
    <w:rsid w:val="00AB5270"/>
    <w:rsid w:val="00AB5365"/>
    <w:rsid w:val="00AB585E"/>
    <w:rsid w:val="00AB5E21"/>
    <w:rsid w:val="00AB74C7"/>
    <w:rsid w:val="00AB7BEF"/>
    <w:rsid w:val="00AC148F"/>
    <w:rsid w:val="00AC1717"/>
    <w:rsid w:val="00AC1B55"/>
    <w:rsid w:val="00AC251A"/>
    <w:rsid w:val="00AC3CD2"/>
    <w:rsid w:val="00AC3DB5"/>
    <w:rsid w:val="00AC400E"/>
    <w:rsid w:val="00AC44E5"/>
    <w:rsid w:val="00AC4B15"/>
    <w:rsid w:val="00AC69D3"/>
    <w:rsid w:val="00AC6BBC"/>
    <w:rsid w:val="00AD0485"/>
    <w:rsid w:val="00AD10EF"/>
    <w:rsid w:val="00AD1117"/>
    <w:rsid w:val="00AD1301"/>
    <w:rsid w:val="00AD1855"/>
    <w:rsid w:val="00AD1A21"/>
    <w:rsid w:val="00AD3F13"/>
    <w:rsid w:val="00AD45C1"/>
    <w:rsid w:val="00AD4603"/>
    <w:rsid w:val="00AD5E84"/>
    <w:rsid w:val="00AD7456"/>
    <w:rsid w:val="00AD7D79"/>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C78"/>
    <w:rsid w:val="00AF083A"/>
    <w:rsid w:val="00AF08F1"/>
    <w:rsid w:val="00AF0B68"/>
    <w:rsid w:val="00AF108A"/>
    <w:rsid w:val="00AF16FB"/>
    <w:rsid w:val="00AF1AA1"/>
    <w:rsid w:val="00AF1EE6"/>
    <w:rsid w:val="00AF2A27"/>
    <w:rsid w:val="00AF3455"/>
    <w:rsid w:val="00AF420B"/>
    <w:rsid w:val="00AF4A57"/>
    <w:rsid w:val="00AF6295"/>
    <w:rsid w:val="00AF6C0C"/>
    <w:rsid w:val="00AF7053"/>
    <w:rsid w:val="00AF7542"/>
    <w:rsid w:val="00AF7BCF"/>
    <w:rsid w:val="00B00797"/>
    <w:rsid w:val="00B01019"/>
    <w:rsid w:val="00B01423"/>
    <w:rsid w:val="00B017A9"/>
    <w:rsid w:val="00B01B8C"/>
    <w:rsid w:val="00B02E55"/>
    <w:rsid w:val="00B030C6"/>
    <w:rsid w:val="00B036C1"/>
    <w:rsid w:val="00B03801"/>
    <w:rsid w:val="00B03AB7"/>
    <w:rsid w:val="00B0424B"/>
    <w:rsid w:val="00B0446A"/>
    <w:rsid w:val="00B04AC3"/>
    <w:rsid w:val="00B04EBB"/>
    <w:rsid w:val="00B04FD4"/>
    <w:rsid w:val="00B05219"/>
    <w:rsid w:val="00B0555C"/>
    <w:rsid w:val="00B05868"/>
    <w:rsid w:val="00B06C37"/>
    <w:rsid w:val="00B071B3"/>
    <w:rsid w:val="00B07A8B"/>
    <w:rsid w:val="00B10773"/>
    <w:rsid w:val="00B10D8C"/>
    <w:rsid w:val="00B1173D"/>
    <w:rsid w:val="00B12427"/>
    <w:rsid w:val="00B12D48"/>
    <w:rsid w:val="00B136CB"/>
    <w:rsid w:val="00B13F30"/>
    <w:rsid w:val="00B145FB"/>
    <w:rsid w:val="00B14F04"/>
    <w:rsid w:val="00B15750"/>
    <w:rsid w:val="00B15E24"/>
    <w:rsid w:val="00B167B5"/>
    <w:rsid w:val="00B16D49"/>
    <w:rsid w:val="00B20791"/>
    <w:rsid w:val="00B209E8"/>
    <w:rsid w:val="00B20E0E"/>
    <w:rsid w:val="00B221C4"/>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6329"/>
    <w:rsid w:val="00B3693E"/>
    <w:rsid w:val="00B36E3D"/>
    <w:rsid w:val="00B374AF"/>
    <w:rsid w:val="00B37B02"/>
    <w:rsid w:val="00B40464"/>
    <w:rsid w:val="00B40A6D"/>
    <w:rsid w:val="00B435A5"/>
    <w:rsid w:val="00B437C3"/>
    <w:rsid w:val="00B43F28"/>
    <w:rsid w:val="00B448B1"/>
    <w:rsid w:val="00B44D4E"/>
    <w:rsid w:val="00B465E1"/>
    <w:rsid w:val="00B46B5E"/>
    <w:rsid w:val="00B46C0A"/>
    <w:rsid w:val="00B471CE"/>
    <w:rsid w:val="00B4722F"/>
    <w:rsid w:val="00B4756E"/>
    <w:rsid w:val="00B47631"/>
    <w:rsid w:val="00B47DC4"/>
    <w:rsid w:val="00B506FF"/>
    <w:rsid w:val="00B50760"/>
    <w:rsid w:val="00B51FD9"/>
    <w:rsid w:val="00B52F67"/>
    <w:rsid w:val="00B530E6"/>
    <w:rsid w:val="00B53582"/>
    <w:rsid w:val="00B53AAA"/>
    <w:rsid w:val="00B5431F"/>
    <w:rsid w:val="00B54481"/>
    <w:rsid w:val="00B54967"/>
    <w:rsid w:val="00B54B85"/>
    <w:rsid w:val="00B559E2"/>
    <w:rsid w:val="00B5685E"/>
    <w:rsid w:val="00B56AAC"/>
    <w:rsid w:val="00B57013"/>
    <w:rsid w:val="00B60236"/>
    <w:rsid w:val="00B60821"/>
    <w:rsid w:val="00B60B27"/>
    <w:rsid w:val="00B60DFC"/>
    <w:rsid w:val="00B6112F"/>
    <w:rsid w:val="00B61259"/>
    <w:rsid w:val="00B61343"/>
    <w:rsid w:val="00B62510"/>
    <w:rsid w:val="00B63D8A"/>
    <w:rsid w:val="00B63ED4"/>
    <w:rsid w:val="00B64867"/>
    <w:rsid w:val="00B64DB5"/>
    <w:rsid w:val="00B64FFE"/>
    <w:rsid w:val="00B65237"/>
    <w:rsid w:val="00B65336"/>
    <w:rsid w:val="00B663DF"/>
    <w:rsid w:val="00B668F5"/>
    <w:rsid w:val="00B66A77"/>
    <w:rsid w:val="00B67599"/>
    <w:rsid w:val="00B70313"/>
    <w:rsid w:val="00B70AD1"/>
    <w:rsid w:val="00B70B16"/>
    <w:rsid w:val="00B70E2E"/>
    <w:rsid w:val="00B7129B"/>
    <w:rsid w:val="00B727C3"/>
    <w:rsid w:val="00B731DA"/>
    <w:rsid w:val="00B739F0"/>
    <w:rsid w:val="00B73FB8"/>
    <w:rsid w:val="00B74D2D"/>
    <w:rsid w:val="00B7565B"/>
    <w:rsid w:val="00B75671"/>
    <w:rsid w:val="00B77423"/>
    <w:rsid w:val="00B7752C"/>
    <w:rsid w:val="00B77683"/>
    <w:rsid w:val="00B77B48"/>
    <w:rsid w:val="00B800F4"/>
    <w:rsid w:val="00B803D5"/>
    <w:rsid w:val="00B80704"/>
    <w:rsid w:val="00B80B9E"/>
    <w:rsid w:val="00B8102C"/>
    <w:rsid w:val="00B81BBE"/>
    <w:rsid w:val="00B81F1F"/>
    <w:rsid w:val="00B82C4D"/>
    <w:rsid w:val="00B83436"/>
    <w:rsid w:val="00B84AC1"/>
    <w:rsid w:val="00B85554"/>
    <w:rsid w:val="00B8622F"/>
    <w:rsid w:val="00B8653A"/>
    <w:rsid w:val="00B90073"/>
    <w:rsid w:val="00B904D9"/>
    <w:rsid w:val="00B919DE"/>
    <w:rsid w:val="00B92BC4"/>
    <w:rsid w:val="00B9349A"/>
    <w:rsid w:val="00B94951"/>
    <w:rsid w:val="00B95724"/>
    <w:rsid w:val="00B97089"/>
    <w:rsid w:val="00BA071A"/>
    <w:rsid w:val="00BA07FD"/>
    <w:rsid w:val="00BA1B9B"/>
    <w:rsid w:val="00BA2C36"/>
    <w:rsid w:val="00BA2D27"/>
    <w:rsid w:val="00BA392F"/>
    <w:rsid w:val="00BA3EBE"/>
    <w:rsid w:val="00BA3FF6"/>
    <w:rsid w:val="00BA49F0"/>
    <w:rsid w:val="00BA55F5"/>
    <w:rsid w:val="00BA5BD5"/>
    <w:rsid w:val="00BA5C54"/>
    <w:rsid w:val="00BA6418"/>
    <w:rsid w:val="00BA6D66"/>
    <w:rsid w:val="00BA784B"/>
    <w:rsid w:val="00BA7CBD"/>
    <w:rsid w:val="00BB32D9"/>
    <w:rsid w:val="00BB332F"/>
    <w:rsid w:val="00BB337F"/>
    <w:rsid w:val="00BB4449"/>
    <w:rsid w:val="00BB4A54"/>
    <w:rsid w:val="00BB6DCE"/>
    <w:rsid w:val="00BB73BD"/>
    <w:rsid w:val="00BC09A4"/>
    <w:rsid w:val="00BC0C90"/>
    <w:rsid w:val="00BC1476"/>
    <w:rsid w:val="00BC2A0B"/>
    <w:rsid w:val="00BC324D"/>
    <w:rsid w:val="00BC337E"/>
    <w:rsid w:val="00BC34F9"/>
    <w:rsid w:val="00BC5264"/>
    <w:rsid w:val="00BC57BA"/>
    <w:rsid w:val="00BC620C"/>
    <w:rsid w:val="00BC6548"/>
    <w:rsid w:val="00BC6B06"/>
    <w:rsid w:val="00BC778E"/>
    <w:rsid w:val="00BD106A"/>
    <w:rsid w:val="00BD10EC"/>
    <w:rsid w:val="00BD27A0"/>
    <w:rsid w:val="00BD2933"/>
    <w:rsid w:val="00BD2E4C"/>
    <w:rsid w:val="00BD5636"/>
    <w:rsid w:val="00BD5A68"/>
    <w:rsid w:val="00BD714D"/>
    <w:rsid w:val="00BE04BE"/>
    <w:rsid w:val="00BE0AE9"/>
    <w:rsid w:val="00BE0CDA"/>
    <w:rsid w:val="00BE0DC5"/>
    <w:rsid w:val="00BE0F7C"/>
    <w:rsid w:val="00BE16F4"/>
    <w:rsid w:val="00BE2215"/>
    <w:rsid w:val="00BE290F"/>
    <w:rsid w:val="00BE4115"/>
    <w:rsid w:val="00BE683F"/>
    <w:rsid w:val="00BE690B"/>
    <w:rsid w:val="00BE756A"/>
    <w:rsid w:val="00BF0E92"/>
    <w:rsid w:val="00BF13A6"/>
    <w:rsid w:val="00BF162C"/>
    <w:rsid w:val="00BF24FA"/>
    <w:rsid w:val="00BF2CE5"/>
    <w:rsid w:val="00BF381B"/>
    <w:rsid w:val="00BF3CC7"/>
    <w:rsid w:val="00BF43A2"/>
    <w:rsid w:val="00BF50BD"/>
    <w:rsid w:val="00BF6071"/>
    <w:rsid w:val="00BF6615"/>
    <w:rsid w:val="00BF7249"/>
    <w:rsid w:val="00BF7FE0"/>
    <w:rsid w:val="00C009E1"/>
    <w:rsid w:val="00C01CE6"/>
    <w:rsid w:val="00C037E8"/>
    <w:rsid w:val="00C045C7"/>
    <w:rsid w:val="00C04987"/>
    <w:rsid w:val="00C054EB"/>
    <w:rsid w:val="00C06675"/>
    <w:rsid w:val="00C07075"/>
    <w:rsid w:val="00C07F01"/>
    <w:rsid w:val="00C10674"/>
    <w:rsid w:val="00C10CA3"/>
    <w:rsid w:val="00C10E69"/>
    <w:rsid w:val="00C111CD"/>
    <w:rsid w:val="00C118C4"/>
    <w:rsid w:val="00C119E1"/>
    <w:rsid w:val="00C11E5D"/>
    <w:rsid w:val="00C12356"/>
    <w:rsid w:val="00C12890"/>
    <w:rsid w:val="00C12B6F"/>
    <w:rsid w:val="00C133C0"/>
    <w:rsid w:val="00C1369A"/>
    <w:rsid w:val="00C1542C"/>
    <w:rsid w:val="00C16D6C"/>
    <w:rsid w:val="00C2338F"/>
    <w:rsid w:val="00C237D5"/>
    <w:rsid w:val="00C24733"/>
    <w:rsid w:val="00C2522F"/>
    <w:rsid w:val="00C25808"/>
    <w:rsid w:val="00C25F15"/>
    <w:rsid w:val="00C271B9"/>
    <w:rsid w:val="00C27383"/>
    <w:rsid w:val="00C27CF4"/>
    <w:rsid w:val="00C313D9"/>
    <w:rsid w:val="00C3153A"/>
    <w:rsid w:val="00C3165C"/>
    <w:rsid w:val="00C32EB2"/>
    <w:rsid w:val="00C33774"/>
    <w:rsid w:val="00C33B4D"/>
    <w:rsid w:val="00C33D52"/>
    <w:rsid w:val="00C34960"/>
    <w:rsid w:val="00C34B4B"/>
    <w:rsid w:val="00C3515E"/>
    <w:rsid w:val="00C35241"/>
    <w:rsid w:val="00C35362"/>
    <w:rsid w:val="00C35431"/>
    <w:rsid w:val="00C35E2E"/>
    <w:rsid w:val="00C3674A"/>
    <w:rsid w:val="00C37269"/>
    <w:rsid w:val="00C375C7"/>
    <w:rsid w:val="00C403E7"/>
    <w:rsid w:val="00C40673"/>
    <w:rsid w:val="00C416D9"/>
    <w:rsid w:val="00C41FA9"/>
    <w:rsid w:val="00C42494"/>
    <w:rsid w:val="00C43B8A"/>
    <w:rsid w:val="00C446FD"/>
    <w:rsid w:val="00C4517D"/>
    <w:rsid w:val="00C46697"/>
    <w:rsid w:val="00C47774"/>
    <w:rsid w:val="00C4791D"/>
    <w:rsid w:val="00C50107"/>
    <w:rsid w:val="00C5058C"/>
    <w:rsid w:val="00C50606"/>
    <w:rsid w:val="00C506B8"/>
    <w:rsid w:val="00C50986"/>
    <w:rsid w:val="00C51186"/>
    <w:rsid w:val="00C51BF4"/>
    <w:rsid w:val="00C5204B"/>
    <w:rsid w:val="00C520B4"/>
    <w:rsid w:val="00C526F0"/>
    <w:rsid w:val="00C52BA8"/>
    <w:rsid w:val="00C53D17"/>
    <w:rsid w:val="00C54171"/>
    <w:rsid w:val="00C54305"/>
    <w:rsid w:val="00C545C5"/>
    <w:rsid w:val="00C54AEF"/>
    <w:rsid w:val="00C54C9A"/>
    <w:rsid w:val="00C54F52"/>
    <w:rsid w:val="00C558E4"/>
    <w:rsid w:val="00C56F50"/>
    <w:rsid w:val="00C57520"/>
    <w:rsid w:val="00C5794A"/>
    <w:rsid w:val="00C57CB3"/>
    <w:rsid w:val="00C600A8"/>
    <w:rsid w:val="00C61617"/>
    <w:rsid w:val="00C61949"/>
    <w:rsid w:val="00C619EA"/>
    <w:rsid w:val="00C63E1A"/>
    <w:rsid w:val="00C65204"/>
    <w:rsid w:val="00C653B2"/>
    <w:rsid w:val="00C67829"/>
    <w:rsid w:val="00C67FD4"/>
    <w:rsid w:val="00C70123"/>
    <w:rsid w:val="00C70886"/>
    <w:rsid w:val="00C70EC7"/>
    <w:rsid w:val="00C712BA"/>
    <w:rsid w:val="00C717AE"/>
    <w:rsid w:val="00C721F3"/>
    <w:rsid w:val="00C72C8B"/>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98"/>
    <w:rsid w:val="00C83EC1"/>
    <w:rsid w:val="00C8420D"/>
    <w:rsid w:val="00C845A6"/>
    <w:rsid w:val="00C85093"/>
    <w:rsid w:val="00C85C50"/>
    <w:rsid w:val="00C86C0A"/>
    <w:rsid w:val="00C86DA2"/>
    <w:rsid w:val="00C86FB9"/>
    <w:rsid w:val="00C87F70"/>
    <w:rsid w:val="00C92216"/>
    <w:rsid w:val="00C92EF2"/>
    <w:rsid w:val="00C93C76"/>
    <w:rsid w:val="00C93DFD"/>
    <w:rsid w:val="00C9404E"/>
    <w:rsid w:val="00C9555B"/>
    <w:rsid w:val="00C9561D"/>
    <w:rsid w:val="00C95BE8"/>
    <w:rsid w:val="00C95F45"/>
    <w:rsid w:val="00C96411"/>
    <w:rsid w:val="00C96B34"/>
    <w:rsid w:val="00C972EA"/>
    <w:rsid w:val="00C97ECC"/>
    <w:rsid w:val="00CA02E4"/>
    <w:rsid w:val="00CA0F75"/>
    <w:rsid w:val="00CA1F93"/>
    <w:rsid w:val="00CA2F7D"/>
    <w:rsid w:val="00CA2FEB"/>
    <w:rsid w:val="00CA3D7F"/>
    <w:rsid w:val="00CA45B5"/>
    <w:rsid w:val="00CA495C"/>
    <w:rsid w:val="00CA4DEE"/>
    <w:rsid w:val="00CA5CAE"/>
    <w:rsid w:val="00CA6108"/>
    <w:rsid w:val="00CA688D"/>
    <w:rsid w:val="00CA6DB2"/>
    <w:rsid w:val="00CA74E4"/>
    <w:rsid w:val="00CA7DB0"/>
    <w:rsid w:val="00CA7DF1"/>
    <w:rsid w:val="00CB00F0"/>
    <w:rsid w:val="00CB0100"/>
    <w:rsid w:val="00CB0723"/>
    <w:rsid w:val="00CB0EDC"/>
    <w:rsid w:val="00CB0F62"/>
    <w:rsid w:val="00CB16B2"/>
    <w:rsid w:val="00CB1BF4"/>
    <w:rsid w:val="00CB1FCF"/>
    <w:rsid w:val="00CB21AF"/>
    <w:rsid w:val="00CB21F5"/>
    <w:rsid w:val="00CB3435"/>
    <w:rsid w:val="00CB343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2136"/>
    <w:rsid w:val="00CC3CC5"/>
    <w:rsid w:val="00CC3D04"/>
    <w:rsid w:val="00CC44E4"/>
    <w:rsid w:val="00CC4A8C"/>
    <w:rsid w:val="00CC4A95"/>
    <w:rsid w:val="00CC4FA0"/>
    <w:rsid w:val="00CC6407"/>
    <w:rsid w:val="00CC6AD8"/>
    <w:rsid w:val="00CC6D16"/>
    <w:rsid w:val="00CC6F4D"/>
    <w:rsid w:val="00CC74B9"/>
    <w:rsid w:val="00CC78E9"/>
    <w:rsid w:val="00CD0466"/>
    <w:rsid w:val="00CD0894"/>
    <w:rsid w:val="00CD0901"/>
    <w:rsid w:val="00CD0949"/>
    <w:rsid w:val="00CD2178"/>
    <w:rsid w:val="00CD25AA"/>
    <w:rsid w:val="00CD272A"/>
    <w:rsid w:val="00CD2A8C"/>
    <w:rsid w:val="00CD36D0"/>
    <w:rsid w:val="00CD3700"/>
    <w:rsid w:val="00CD3756"/>
    <w:rsid w:val="00CD443E"/>
    <w:rsid w:val="00CD5A69"/>
    <w:rsid w:val="00CD6104"/>
    <w:rsid w:val="00CD6299"/>
    <w:rsid w:val="00CD6A7C"/>
    <w:rsid w:val="00CD6F77"/>
    <w:rsid w:val="00CD785E"/>
    <w:rsid w:val="00CE03B7"/>
    <w:rsid w:val="00CE0C89"/>
    <w:rsid w:val="00CE0F32"/>
    <w:rsid w:val="00CE1793"/>
    <w:rsid w:val="00CE1B46"/>
    <w:rsid w:val="00CE1D2A"/>
    <w:rsid w:val="00CE217C"/>
    <w:rsid w:val="00CE24F9"/>
    <w:rsid w:val="00CE34A4"/>
    <w:rsid w:val="00CE34E1"/>
    <w:rsid w:val="00CE3F34"/>
    <w:rsid w:val="00CE4829"/>
    <w:rsid w:val="00CE5B2D"/>
    <w:rsid w:val="00CE651C"/>
    <w:rsid w:val="00CE7526"/>
    <w:rsid w:val="00CE79B9"/>
    <w:rsid w:val="00CE7B92"/>
    <w:rsid w:val="00CF1312"/>
    <w:rsid w:val="00CF1EB0"/>
    <w:rsid w:val="00CF2731"/>
    <w:rsid w:val="00CF2D81"/>
    <w:rsid w:val="00CF3579"/>
    <w:rsid w:val="00CF3D88"/>
    <w:rsid w:val="00CF3E33"/>
    <w:rsid w:val="00CF456A"/>
    <w:rsid w:val="00CF4ABC"/>
    <w:rsid w:val="00CF5152"/>
    <w:rsid w:val="00CF58B7"/>
    <w:rsid w:val="00CF5FC5"/>
    <w:rsid w:val="00CF6F74"/>
    <w:rsid w:val="00CF7672"/>
    <w:rsid w:val="00D000DB"/>
    <w:rsid w:val="00D00927"/>
    <w:rsid w:val="00D01DFE"/>
    <w:rsid w:val="00D01F10"/>
    <w:rsid w:val="00D05414"/>
    <w:rsid w:val="00D058A1"/>
    <w:rsid w:val="00D07A50"/>
    <w:rsid w:val="00D07F6F"/>
    <w:rsid w:val="00D1056A"/>
    <w:rsid w:val="00D106BB"/>
    <w:rsid w:val="00D10A5B"/>
    <w:rsid w:val="00D11598"/>
    <w:rsid w:val="00D117B5"/>
    <w:rsid w:val="00D120F0"/>
    <w:rsid w:val="00D12E79"/>
    <w:rsid w:val="00D15574"/>
    <w:rsid w:val="00D160EA"/>
    <w:rsid w:val="00D20500"/>
    <w:rsid w:val="00D207B8"/>
    <w:rsid w:val="00D20E6F"/>
    <w:rsid w:val="00D2257C"/>
    <w:rsid w:val="00D2328F"/>
    <w:rsid w:val="00D234A6"/>
    <w:rsid w:val="00D2371E"/>
    <w:rsid w:val="00D23C9D"/>
    <w:rsid w:val="00D24375"/>
    <w:rsid w:val="00D2478B"/>
    <w:rsid w:val="00D25560"/>
    <w:rsid w:val="00D25739"/>
    <w:rsid w:val="00D27718"/>
    <w:rsid w:val="00D3031B"/>
    <w:rsid w:val="00D30652"/>
    <w:rsid w:val="00D312A1"/>
    <w:rsid w:val="00D31696"/>
    <w:rsid w:val="00D31D57"/>
    <w:rsid w:val="00D320BA"/>
    <w:rsid w:val="00D322B9"/>
    <w:rsid w:val="00D327C5"/>
    <w:rsid w:val="00D32DC1"/>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6766"/>
    <w:rsid w:val="00D47CD3"/>
    <w:rsid w:val="00D50062"/>
    <w:rsid w:val="00D504B3"/>
    <w:rsid w:val="00D5077D"/>
    <w:rsid w:val="00D50973"/>
    <w:rsid w:val="00D520A7"/>
    <w:rsid w:val="00D52C0F"/>
    <w:rsid w:val="00D52EE2"/>
    <w:rsid w:val="00D53687"/>
    <w:rsid w:val="00D537A2"/>
    <w:rsid w:val="00D54B3D"/>
    <w:rsid w:val="00D55D0B"/>
    <w:rsid w:val="00D56325"/>
    <w:rsid w:val="00D57112"/>
    <w:rsid w:val="00D575EB"/>
    <w:rsid w:val="00D57721"/>
    <w:rsid w:val="00D608F2"/>
    <w:rsid w:val="00D61193"/>
    <w:rsid w:val="00D617EB"/>
    <w:rsid w:val="00D61BFC"/>
    <w:rsid w:val="00D62D25"/>
    <w:rsid w:val="00D635D2"/>
    <w:rsid w:val="00D639B0"/>
    <w:rsid w:val="00D642BA"/>
    <w:rsid w:val="00D64853"/>
    <w:rsid w:val="00D648E3"/>
    <w:rsid w:val="00D653F4"/>
    <w:rsid w:val="00D65996"/>
    <w:rsid w:val="00D667D2"/>
    <w:rsid w:val="00D6755A"/>
    <w:rsid w:val="00D67B7D"/>
    <w:rsid w:val="00D72A75"/>
    <w:rsid w:val="00D72AAB"/>
    <w:rsid w:val="00D746AA"/>
    <w:rsid w:val="00D74E6F"/>
    <w:rsid w:val="00D7520D"/>
    <w:rsid w:val="00D7535D"/>
    <w:rsid w:val="00D762B4"/>
    <w:rsid w:val="00D76725"/>
    <w:rsid w:val="00D7744A"/>
    <w:rsid w:val="00D80278"/>
    <w:rsid w:val="00D81B1C"/>
    <w:rsid w:val="00D829FF"/>
    <w:rsid w:val="00D8391E"/>
    <w:rsid w:val="00D84F30"/>
    <w:rsid w:val="00D8626D"/>
    <w:rsid w:val="00D86314"/>
    <w:rsid w:val="00D8692B"/>
    <w:rsid w:val="00D8696A"/>
    <w:rsid w:val="00D86A7A"/>
    <w:rsid w:val="00D86BF0"/>
    <w:rsid w:val="00D87136"/>
    <w:rsid w:val="00D873CB"/>
    <w:rsid w:val="00D90653"/>
    <w:rsid w:val="00D90ABB"/>
    <w:rsid w:val="00D91589"/>
    <w:rsid w:val="00D9258B"/>
    <w:rsid w:val="00D92D7E"/>
    <w:rsid w:val="00D94467"/>
    <w:rsid w:val="00D948BF"/>
    <w:rsid w:val="00D95344"/>
    <w:rsid w:val="00D9534F"/>
    <w:rsid w:val="00D95955"/>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F3"/>
    <w:rsid w:val="00DB1EDE"/>
    <w:rsid w:val="00DB3B7B"/>
    <w:rsid w:val="00DB4378"/>
    <w:rsid w:val="00DB45D5"/>
    <w:rsid w:val="00DB47FE"/>
    <w:rsid w:val="00DB5B20"/>
    <w:rsid w:val="00DB6863"/>
    <w:rsid w:val="00DB6BE1"/>
    <w:rsid w:val="00DB6D1A"/>
    <w:rsid w:val="00DB782A"/>
    <w:rsid w:val="00DC0570"/>
    <w:rsid w:val="00DC159F"/>
    <w:rsid w:val="00DC2B5E"/>
    <w:rsid w:val="00DC4595"/>
    <w:rsid w:val="00DC514C"/>
    <w:rsid w:val="00DC5842"/>
    <w:rsid w:val="00DC72B8"/>
    <w:rsid w:val="00DC7E24"/>
    <w:rsid w:val="00DD01A6"/>
    <w:rsid w:val="00DD0853"/>
    <w:rsid w:val="00DD09D8"/>
    <w:rsid w:val="00DD0E13"/>
    <w:rsid w:val="00DD0F2D"/>
    <w:rsid w:val="00DD1611"/>
    <w:rsid w:val="00DD1F43"/>
    <w:rsid w:val="00DD22B5"/>
    <w:rsid w:val="00DD2804"/>
    <w:rsid w:val="00DD28F1"/>
    <w:rsid w:val="00DD36B8"/>
    <w:rsid w:val="00DD5398"/>
    <w:rsid w:val="00DD551B"/>
    <w:rsid w:val="00DD552E"/>
    <w:rsid w:val="00DD563C"/>
    <w:rsid w:val="00DD698F"/>
    <w:rsid w:val="00DE1116"/>
    <w:rsid w:val="00DE23A2"/>
    <w:rsid w:val="00DE27EA"/>
    <w:rsid w:val="00DE2DA1"/>
    <w:rsid w:val="00DE33D0"/>
    <w:rsid w:val="00DE39C4"/>
    <w:rsid w:val="00DE3D40"/>
    <w:rsid w:val="00DE5026"/>
    <w:rsid w:val="00DE6C4B"/>
    <w:rsid w:val="00DE728A"/>
    <w:rsid w:val="00DE74A2"/>
    <w:rsid w:val="00DF0001"/>
    <w:rsid w:val="00DF055F"/>
    <w:rsid w:val="00DF0C44"/>
    <w:rsid w:val="00DF1576"/>
    <w:rsid w:val="00DF1A15"/>
    <w:rsid w:val="00DF1AAF"/>
    <w:rsid w:val="00DF2989"/>
    <w:rsid w:val="00DF2CFF"/>
    <w:rsid w:val="00DF5B8A"/>
    <w:rsid w:val="00DF60B9"/>
    <w:rsid w:val="00DF68B0"/>
    <w:rsid w:val="00DF7154"/>
    <w:rsid w:val="00DF7E1D"/>
    <w:rsid w:val="00E000C5"/>
    <w:rsid w:val="00E03F00"/>
    <w:rsid w:val="00E045E1"/>
    <w:rsid w:val="00E04F08"/>
    <w:rsid w:val="00E0535D"/>
    <w:rsid w:val="00E0638A"/>
    <w:rsid w:val="00E065B2"/>
    <w:rsid w:val="00E10799"/>
    <w:rsid w:val="00E109BB"/>
    <w:rsid w:val="00E10A57"/>
    <w:rsid w:val="00E1145B"/>
    <w:rsid w:val="00E127FA"/>
    <w:rsid w:val="00E12B41"/>
    <w:rsid w:val="00E145AE"/>
    <w:rsid w:val="00E153C1"/>
    <w:rsid w:val="00E1579F"/>
    <w:rsid w:val="00E15D71"/>
    <w:rsid w:val="00E15F1F"/>
    <w:rsid w:val="00E16149"/>
    <w:rsid w:val="00E164B9"/>
    <w:rsid w:val="00E204D4"/>
    <w:rsid w:val="00E20842"/>
    <w:rsid w:val="00E21174"/>
    <w:rsid w:val="00E21490"/>
    <w:rsid w:val="00E219E8"/>
    <w:rsid w:val="00E2226A"/>
    <w:rsid w:val="00E22737"/>
    <w:rsid w:val="00E22EEA"/>
    <w:rsid w:val="00E2405C"/>
    <w:rsid w:val="00E24F29"/>
    <w:rsid w:val="00E258D1"/>
    <w:rsid w:val="00E25F0F"/>
    <w:rsid w:val="00E26216"/>
    <w:rsid w:val="00E27CC5"/>
    <w:rsid w:val="00E27E75"/>
    <w:rsid w:val="00E30D7F"/>
    <w:rsid w:val="00E3177E"/>
    <w:rsid w:val="00E32025"/>
    <w:rsid w:val="00E33340"/>
    <w:rsid w:val="00E33713"/>
    <w:rsid w:val="00E33F46"/>
    <w:rsid w:val="00E3514D"/>
    <w:rsid w:val="00E35E90"/>
    <w:rsid w:val="00E36596"/>
    <w:rsid w:val="00E3660B"/>
    <w:rsid w:val="00E3683B"/>
    <w:rsid w:val="00E36862"/>
    <w:rsid w:val="00E37B72"/>
    <w:rsid w:val="00E40E00"/>
    <w:rsid w:val="00E40EBA"/>
    <w:rsid w:val="00E412FB"/>
    <w:rsid w:val="00E41806"/>
    <w:rsid w:val="00E41D3D"/>
    <w:rsid w:val="00E42CA1"/>
    <w:rsid w:val="00E441A3"/>
    <w:rsid w:val="00E443B2"/>
    <w:rsid w:val="00E44923"/>
    <w:rsid w:val="00E44C2E"/>
    <w:rsid w:val="00E46DB1"/>
    <w:rsid w:val="00E4729E"/>
    <w:rsid w:val="00E473DE"/>
    <w:rsid w:val="00E4767E"/>
    <w:rsid w:val="00E50163"/>
    <w:rsid w:val="00E5060D"/>
    <w:rsid w:val="00E50EA6"/>
    <w:rsid w:val="00E51641"/>
    <w:rsid w:val="00E51712"/>
    <w:rsid w:val="00E51920"/>
    <w:rsid w:val="00E5237F"/>
    <w:rsid w:val="00E53A4A"/>
    <w:rsid w:val="00E544DA"/>
    <w:rsid w:val="00E5465D"/>
    <w:rsid w:val="00E54C09"/>
    <w:rsid w:val="00E554D7"/>
    <w:rsid w:val="00E5615E"/>
    <w:rsid w:val="00E5758A"/>
    <w:rsid w:val="00E61039"/>
    <w:rsid w:val="00E6116C"/>
    <w:rsid w:val="00E62429"/>
    <w:rsid w:val="00E634B5"/>
    <w:rsid w:val="00E634BB"/>
    <w:rsid w:val="00E63A42"/>
    <w:rsid w:val="00E64120"/>
    <w:rsid w:val="00E64E7B"/>
    <w:rsid w:val="00E65CA4"/>
    <w:rsid w:val="00E660A1"/>
    <w:rsid w:val="00E660CB"/>
    <w:rsid w:val="00E6613F"/>
    <w:rsid w:val="00E66410"/>
    <w:rsid w:val="00E66CC1"/>
    <w:rsid w:val="00E67E07"/>
    <w:rsid w:val="00E71D83"/>
    <w:rsid w:val="00E7234A"/>
    <w:rsid w:val="00E74184"/>
    <w:rsid w:val="00E74224"/>
    <w:rsid w:val="00E75F24"/>
    <w:rsid w:val="00E76843"/>
    <w:rsid w:val="00E7691A"/>
    <w:rsid w:val="00E76E61"/>
    <w:rsid w:val="00E77218"/>
    <w:rsid w:val="00E8008B"/>
    <w:rsid w:val="00E817AC"/>
    <w:rsid w:val="00E827D1"/>
    <w:rsid w:val="00E828E3"/>
    <w:rsid w:val="00E831DF"/>
    <w:rsid w:val="00E834F2"/>
    <w:rsid w:val="00E84AED"/>
    <w:rsid w:val="00E84FBF"/>
    <w:rsid w:val="00E85942"/>
    <w:rsid w:val="00E863E1"/>
    <w:rsid w:val="00E86DA3"/>
    <w:rsid w:val="00E91FFB"/>
    <w:rsid w:val="00E9327E"/>
    <w:rsid w:val="00E93D40"/>
    <w:rsid w:val="00E941C8"/>
    <w:rsid w:val="00E94B35"/>
    <w:rsid w:val="00E94B85"/>
    <w:rsid w:val="00E95322"/>
    <w:rsid w:val="00E95332"/>
    <w:rsid w:val="00E95412"/>
    <w:rsid w:val="00E9644D"/>
    <w:rsid w:val="00E964E4"/>
    <w:rsid w:val="00E96E0C"/>
    <w:rsid w:val="00E9794C"/>
    <w:rsid w:val="00E97FB2"/>
    <w:rsid w:val="00EA0767"/>
    <w:rsid w:val="00EA1890"/>
    <w:rsid w:val="00EA1CBE"/>
    <w:rsid w:val="00EA20EC"/>
    <w:rsid w:val="00EA20F1"/>
    <w:rsid w:val="00EA2619"/>
    <w:rsid w:val="00EA2A41"/>
    <w:rsid w:val="00EA361C"/>
    <w:rsid w:val="00EA3A56"/>
    <w:rsid w:val="00EA3CCF"/>
    <w:rsid w:val="00EA3E62"/>
    <w:rsid w:val="00EA42FA"/>
    <w:rsid w:val="00EA436F"/>
    <w:rsid w:val="00EA4AB6"/>
    <w:rsid w:val="00EA60E9"/>
    <w:rsid w:val="00EA6949"/>
    <w:rsid w:val="00EA6C04"/>
    <w:rsid w:val="00EA7767"/>
    <w:rsid w:val="00EB2837"/>
    <w:rsid w:val="00EB32F7"/>
    <w:rsid w:val="00EB34E7"/>
    <w:rsid w:val="00EB3BD6"/>
    <w:rsid w:val="00EB3BDE"/>
    <w:rsid w:val="00EB3C0C"/>
    <w:rsid w:val="00EB4499"/>
    <w:rsid w:val="00EB47A6"/>
    <w:rsid w:val="00EB4B92"/>
    <w:rsid w:val="00EB4D32"/>
    <w:rsid w:val="00EB4FE1"/>
    <w:rsid w:val="00EB5B02"/>
    <w:rsid w:val="00EB61C8"/>
    <w:rsid w:val="00EB6580"/>
    <w:rsid w:val="00EB6E91"/>
    <w:rsid w:val="00EB7794"/>
    <w:rsid w:val="00EB7C58"/>
    <w:rsid w:val="00EC03FA"/>
    <w:rsid w:val="00EC054D"/>
    <w:rsid w:val="00EC086A"/>
    <w:rsid w:val="00EC0C0E"/>
    <w:rsid w:val="00EC0D88"/>
    <w:rsid w:val="00EC11B7"/>
    <w:rsid w:val="00EC184A"/>
    <w:rsid w:val="00EC1CA4"/>
    <w:rsid w:val="00EC1CE5"/>
    <w:rsid w:val="00EC232B"/>
    <w:rsid w:val="00EC2992"/>
    <w:rsid w:val="00EC2D1D"/>
    <w:rsid w:val="00EC2E5E"/>
    <w:rsid w:val="00EC3244"/>
    <w:rsid w:val="00EC3304"/>
    <w:rsid w:val="00EC4069"/>
    <w:rsid w:val="00EC5281"/>
    <w:rsid w:val="00EC529E"/>
    <w:rsid w:val="00EC5A03"/>
    <w:rsid w:val="00EC6391"/>
    <w:rsid w:val="00EC6BF3"/>
    <w:rsid w:val="00EC6E96"/>
    <w:rsid w:val="00EC7AE3"/>
    <w:rsid w:val="00EC7C04"/>
    <w:rsid w:val="00ED1DC6"/>
    <w:rsid w:val="00ED2B79"/>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899"/>
    <w:rsid w:val="00EE5D18"/>
    <w:rsid w:val="00EE60E5"/>
    <w:rsid w:val="00EE6387"/>
    <w:rsid w:val="00EE7119"/>
    <w:rsid w:val="00EF0E36"/>
    <w:rsid w:val="00EF21D9"/>
    <w:rsid w:val="00EF21F7"/>
    <w:rsid w:val="00EF2721"/>
    <w:rsid w:val="00EF49A6"/>
    <w:rsid w:val="00EF5739"/>
    <w:rsid w:val="00EF5B9C"/>
    <w:rsid w:val="00EF60E3"/>
    <w:rsid w:val="00EF61B8"/>
    <w:rsid w:val="00EF6397"/>
    <w:rsid w:val="00EF7182"/>
    <w:rsid w:val="00EF74E8"/>
    <w:rsid w:val="00EF7E2C"/>
    <w:rsid w:val="00F0072D"/>
    <w:rsid w:val="00F00A3C"/>
    <w:rsid w:val="00F00DA3"/>
    <w:rsid w:val="00F01980"/>
    <w:rsid w:val="00F0251B"/>
    <w:rsid w:val="00F02EDC"/>
    <w:rsid w:val="00F031DB"/>
    <w:rsid w:val="00F03E0C"/>
    <w:rsid w:val="00F055F1"/>
    <w:rsid w:val="00F065B9"/>
    <w:rsid w:val="00F0696D"/>
    <w:rsid w:val="00F0778F"/>
    <w:rsid w:val="00F104D3"/>
    <w:rsid w:val="00F10BAC"/>
    <w:rsid w:val="00F12C6E"/>
    <w:rsid w:val="00F13285"/>
    <w:rsid w:val="00F13E92"/>
    <w:rsid w:val="00F13FC0"/>
    <w:rsid w:val="00F14020"/>
    <w:rsid w:val="00F15595"/>
    <w:rsid w:val="00F161F5"/>
    <w:rsid w:val="00F16557"/>
    <w:rsid w:val="00F213AA"/>
    <w:rsid w:val="00F2175D"/>
    <w:rsid w:val="00F21783"/>
    <w:rsid w:val="00F2185C"/>
    <w:rsid w:val="00F21ECD"/>
    <w:rsid w:val="00F22111"/>
    <w:rsid w:val="00F221AD"/>
    <w:rsid w:val="00F23780"/>
    <w:rsid w:val="00F240EF"/>
    <w:rsid w:val="00F24A92"/>
    <w:rsid w:val="00F26462"/>
    <w:rsid w:val="00F265A8"/>
    <w:rsid w:val="00F2669F"/>
    <w:rsid w:val="00F300C2"/>
    <w:rsid w:val="00F31074"/>
    <w:rsid w:val="00F3260E"/>
    <w:rsid w:val="00F33965"/>
    <w:rsid w:val="00F34385"/>
    <w:rsid w:val="00F34A1A"/>
    <w:rsid w:val="00F34E43"/>
    <w:rsid w:val="00F35CF7"/>
    <w:rsid w:val="00F373D4"/>
    <w:rsid w:val="00F40DA6"/>
    <w:rsid w:val="00F40F7C"/>
    <w:rsid w:val="00F4150C"/>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F8"/>
    <w:rsid w:val="00F67C74"/>
    <w:rsid w:val="00F7050E"/>
    <w:rsid w:val="00F71482"/>
    <w:rsid w:val="00F718EC"/>
    <w:rsid w:val="00F724A3"/>
    <w:rsid w:val="00F73602"/>
    <w:rsid w:val="00F73834"/>
    <w:rsid w:val="00F74335"/>
    <w:rsid w:val="00F74E52"/>
    <w:rsid w:val="00F75030"/>
    <w:rsid w:val="00F755DB"/>
    <w:rsid w:val="00F757D9"/>
    <w:rsid w:val="00F76692"/>
    <w:rsid w:val="00F775A3"/>
    <w:rsid w:val="00F777DD"/>
    <w:rsid w:val="00F81C1E"/>
    <w:rsid w:val="00F8325B"/>
    <w:rsid w:val="00F83409"/>
    <w:rsid w:val="00F84393"/>
    <w:rsid w:val="00F84A9B"/>
    <w:rsid w:val="00F84B4D"/>
    <w:rsid w:val="00F84B69"/>
    <w:rsid w:val="00F84BCB"/>
    <w:rsid w:val="00F84F44"/>
    <w:rsid w:val="00F85272"/>
    <w:rsid w:val="00F85A62"/>
    <w:rsid w:val="00F85AD0"/>
    <w:rsid w:val="00F87B27"/>
    <w:rsid w:val="00F87EF8"/>
    <w:rsid w:val="00F90C02"/>
    <w:rsid w:val="00F913FD"/>
    <w:rsid w:val="00F91449"/>
    <w:rsid w:val="00F91823"/>
    <w:rsid w:val="00F91ABB"/>
    <w:rsid w:val="00F91B61"/>
    <w:rsid w:val="00F91EC9"/>
    <w:rsid w:val="00F92D5C"/>
    <w:rsid w:val="00F93988"/>
    <w:rsid w:val="00F96560"/>
    <w:rsid w:val="00F967F7"/>
    <w:rsid w:val="00F97060"/>
    <w:rsid w:val="00F97606"/>
    <w:rsid w:val="00F97FF7"/>
    <w:rsid w:val="00FA0572"/>
    <w:rsid w:val="00FA0A96"/>
    <w:rsid w:val="00FA1117"/>
    <w:rsid w:val="00FA121B"/>
    <w:rsid w:val="00FA1975"/>
    <w:rsid w:val="00FA2A2F"/>
    <w:rsid w:val="00FA2C5A"/>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B0363"/>
    <w:rsid w:val="00FB12A0"/>
    <w:rsid w:val="00FB1332"/>
    <w:rsid w:val="00FB330C"/>
    <w:rsid w:val="00FB3D60"/>
    <w:rsid w:val="00FB3F46"/>
    <w:rsid w:val="00FB46F5"/>
    <w:rsid w:val="00FB476C"/>
    <w:rsid w:val="00FB561B"/>
    <w:rsid w:val="00FB63A0"/>
    <w:rsid w:val="00FB683D"/>
    <w:rsid w:val="00FB70D5"/>
    <w:rsid w:val="00FC08A1"/>
    <w:rsid w:val="00FC0BBF"/>
    <w:rsid w:val="00FC22E4"/>
    <w:rsid w:val="00FC2D11"/>
    <w:rsid w:val="00FC32E0"/>
    <w:rsid w:val="00FC3F7E"/>
    <w:rsid w:val="00FC4B1A"/>
    <w:rsid w:val="00FC4DE6"/>
    <w:rsid w:val="00FC55B8"/>
    <w:rsid w:val="00FC57A8"/>
    <w:rsid w:val="00FC5840"/>
    <w:rsid w:val="00FC5A9E"/>
    <w:rsid w:val="00FC5EB8"/>
    <w:rsid w:val="00FC6230"/>
    <w:rsid w:val="00FC62CB"/>
    <w:rsid w:val="00FC6522"/>
    <w:rsid w:val="00FC78C6"/>
    <w:rsid w:val="00FD2013"/>
    <w:rsid w:val="00FD22CB"/>
    <w:rsid w:val="00FD27C6"/>
    <w:rsid w:val="00FD2F06"/>
    <w:rsid w:val="00FD2FBF"/>
    <w:rsid w:val="00FD38E9"/>
    <w:rsid w:val="00FD549F"/>
    <w:rsid w:val="00FD62A5"/>
    <w:rsid w:val="00FD6415"/>
    <w:rsid w:val="00FD642B"/>
    <w:rsid w:val="00FE0DFC"/>
    <w:rsid w:val="00FE2417"/>
    <w:rsid w:val="00FE2B5E"/>
    <w:rsid w:val="00FE2FCE"/>
    <w:rsid w:val="00FE3CA4"/>
    <w:rsid w:val="00FE413E"/>
    <w:rsid w:val="00FE4DAF"/>
    <w:rsid w:val="00FE6660"/>
    <w:rsid w:val="00FE6857"/>
    <w:rsid w:val="00FE68B7"/>
    <w:rsid w:val="00FE7039"/>
    <w:rsid w:val="00FE7994"/>
    <w:rsid w:val="00FF10A5"/>
    <w:rsid w:val="00FF1511"/>
    <w:rsid w:val="00FF1878"/>
    <w:rsid w:val="00FF29C0"/>
    <w:rsid w:val="00FF2EF5"/>
    <w:rsid w:val="00FF333C"/>
    <w:rsid w:val="00FF3434"/>
    <w:rsid w:val="00FF3687"/>
    <w:rsid w:val="00FF3F7A"/>
    <w:rsid w:val="00FF4771"/>
    <w:rsid w:val="00FF4A53"/>
    <w:rsid w:val="00FF4B7A"/>
    <w:rsid w:val="00FF4EA0"/>
    <w:rsid w:val="00FF5A2E"/>
    <w:rsid w:val="00FF61E7"/>
    <w:rsid w:val="00FF638F"/>
    <w:rsid w:val="00FF68A5"/>
    <w:rsid w:val="00FF6F8B"/>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ind w:left="36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 w:type="paragraph" w:customStyle="1" w:styleId="boxedtext">
    <w:name w:val="boxed text"/>
    <w:basedOn w:val="NICEnormal"/>
    <w:locked/>
    <w:rsid w:val="002E3CA3"/>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Heading1boardreport">
    <w:name w:val="Heading 1 board report"/>
    <w:basedOn w:val="Heading1"/>
    <w:next w:val="NICEnormal"/>
    <w:link w:val="Heading1boardreportChar"/>
    <w:qFormat/>
    <w:rsid w:val="002E3CA3"/>
    <w:pPr>
      <w:spacing w:before="240" w:line="360" w:lineRule="auto"/>
    </w:pPr>
    <w:rPr>
      <w:rFonts w:cs="Arial"/>
      <w:color w:val="00506A"/>
      <w:sz w:val="32"/>
      <w:lang w:eastAsia="en-US"/>
    </w:rPr>
  </w:style>
  <w:style w:type="character" w:customStyle="1" w:styleId="Heading1boardreportChar">
    <w:name w:val="Heading 1 board report Char"/>
    <w:basedOn w:val="Heading1Char"/>
    <w:link w:val="Heading1boardreport"/>
    <w:rsid w:val="002E3CA3"/>
    <w:rPr>
      <w:rFonts w:ascii="Arial" w:hAnsi="Arial" w:cs="Arial"/>
      <w:b/>
      <w:bCs/>
      <w:color w:val="00506A"/>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828595201">
      <w:bodyDiv w:val="1"/>
      <w:marLeft w:val="0"/>
      <w:marRight w:val="0"/>
      <w:marTop w:val="0"/>
      <w:marBottom w:val="0"/>
      <w:divBdr>
        <w:top w:val="none" w:sz="0" w:space="0" w:color="auto"/>
        <w:left w:val="none" w:sz="0" w:space="0" w:color="auto"/>
        <w:bottom w:val="none" w:sz="0" w:space="0" w:color="auto"/>
        <w:right w:val="none" w:sz="0" w:space="0" w:color="auto"/>
      </w:divBdr>
      <w:divsChild>
        <w:div w:id="1228106278">
          <w:marLeft w:val="446"/>
          <w:marRight w:val="0"/>
          <w:marTop w:val="200"/>
          <w:marBottom w:val="0"/>
          <w:divBdr>
            <w:top w:val="none" w:sz="0" w:space="0" w:color="auto"/>
            <w:left w:val="none" w:sz="0" w:space="0" w:color="auto"/>
            <w:bottom w:val="none" w:sz="0" w:space="0" w:color="auto"/>
            <w:right w:val="none" w:sz="0" w:space="0" w:color="auto"/>
          </w:divBdr>
        </w:div>
      </w:divsChild>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337989">
      <w:bodyDiv w:val="1"/>
      <w:marLeft w:val="0"/>
      <w:marRight w:val="0"/>
      <w:marTop w:val="0"/>
      <w:marBottom w:val="0"/>
      <w:divBdr>
        <w:top w:val="none" w:sz="0" w:space="0" w:color="auto"/>
        <w:left w:val="none" w:sz="0" w:space="0" w:color="auto"/>
        <w:bottom w:val="none" w:sz="0" w:space="0" w:color="auto"/>
        <w:right w:val="none" w:sz="0" w:space="0" w:color="auto"/>
      </w:divBdr>
      <w:divsChild>
        <w:div w:id="1414546093">
          <w:marLeft w:val="446"/>
          <w:marRight w:val="0"/>
          <w:marTop w:val="200"/>
          <w:marBottom w:val="0"/>
          <w:divBdr>
            <w:top w:val="none" w:sz="0" w:space="0" w:color="auto"/>
            <w:left w:val="none" w:sz="0" w:space="0" w:color="auto"/>
            <w:bottom w:val="none" w:sz="0" w:space="0" w:color="auto"/>
            <w:right w:val="none" w:sz="0" w:space="0" w:color="auto"/>
          </w:divBdr>
        </w:div>
        <w:div w:id="1299728286">
          <w:marLeft w:val="446"/>
          <w:marRight w:val="0"/>
          <w:marTop w:val="200"/>
          <w:marBottom w:val="0"/>
          <w:divBdr>
            <w:top w:val="none" w:sz="0" w:space="0" w:color="auto"/>
            <w:left w:val="none" w:sz="0" w:space="0" w:color="auto"/>
            <w:bottom w:val="none" w:sz="0" w:space="0" w:color="auto"/>
            <w:right w:val="none" w:sz="0" w:space="0" w:color="auto"/>
          </w:divBdr>
        </w:div>
        <w:div w:id="1367754453">
          <w:marLeft w:val="446"/>
          <w:marRight w:val="0"/>
          <w:marTop w:val="200"/>
          <w:marBottom w:val="0"/>
          <w:divBdr>
            <w:top w:val="none" w:sz="0" w:space="0" w:color="auto"/>
            <w:left w:val="none" w:sz="0" w:space="0" w:color="auto"/>
            <w:bottom w:val="none" w:sz="0" w:space="0" w:color="auto"/>
            <w:right w:val="none" w:sz="0" w:space="0" w:color="auto"/>
          </w:divBdr>
        </w:div>
      </w:divsChild>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2021-11-03T15:59:00Z</dcterms:created>
  <dcterms:modified xsi:type="dcterms:W3CDTF">2021-11-10T11:11:00Z</dcterms:modified>
</cp:coreProperties>
</file>