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352C50E2" w:rsidR="00975C12" w:rsidRPr="00F40D3F" w:rsidRDefault="00975C12" w:rsidP="00975C12">
      <w:pPr>
        <w:pStyle w:val="Heading1"/>
        <w:jc w:val="center"/>
      </w:pPr>
      <w:r w:rsidRPr="00F40D3F">
        <w:t>Minutes of the meeting held on</w:t>
      </w:r>
      <w:r w:rsidR="00697EAB">
        <w:t xml:space="preserve"> </w:t>
      </w:r>
      <w:r w:rsidR="009575B8">
        <w:t>10</w:t>
      </w:r>
      <w:r w:rsidR="00AE7C27">
        <w:t xml:space="preserve"> August</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4161362" w14:textId="39A52CFF" w:rsidR="0007312D" w:rsidRDefault="009575B8" w:rsidP="0007312D">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9F3D56">
        <w:rPr>
          <w:rFonts w:cs="Arial"/>
          <w:color w:val="000000" w:themeColor="text1"/>
          <w:sz w:val="22"/>
          <w:szCs w:val="22"/>
          <w:lang w:val="en-GB"/>
        </w:rPr>
        <w:tab/>
      </w:r>
      <w:r w:rsidR="009678FE" w:rsidRPr="00FD6415">
        <w:rPr>
          <w:rFonts w:cs="Arial"/>
          <w:sz w:val="22"/>
          <w:szCs w:val="22"/>
          <w:lang w:val="en-GB"/>
        </w:rPr>
        <w:t>Chief Executive</w:t>
      </w:r>
    </w:p>
    <w:p w14:paraId="6B9EEFC6" w14:textId="10BC0AAF" w:rsidR="008120AD" w:rsidRPr="006E17B8" w:rsidRDefault="008120AD" w:rsidP="00E441A3">
      <w:pPr>
        <w:pStyle w:val="NICEnormal"/>
        <w:spacing w:after="0" w:line="240" w:lineRule="auto"/>
        <w:ind w:left="2268" w:hanging="2268"/>
        <w:rPr>
          <w:rFonts w:cs="Arial"/>
          <w:sz w:val="22"/>
          <w:szCs w:val="22"/>
          <w:lang w:val="en-GB"/>
        </w:rPr>
      </w:pPr>
      <w:r w:rsidRPr="006E17B8">
        <w:rPr>
          <w:rFonts w:cs="Arial"/>
          <w:sz w:val="22"/>
          <w:szCs w:val="22"/>
          <w:lang w:val="en-GB"/>
        </w:rPr>
        <w:t>Paul Chrisp</w:t>
      </w:r>
      <w:r w:rsidRPr="006E17B8">
        <w:rPr>
          <w:rFonts w:cs="Arial"/>
          <w:sz w:val="22"/>
          <w:szCs w:val="22"/>
          <w:lang w:val="en-GB"/>
        </w:rPr>
        <w:tab/>
      </w:r>
      <w:r w:rsidR="009F3D56">
        <w:rPr>
          <w:rFonts w:cs="Arial"/>
          <w:sz w:val="22"/>
          <w:szCs w:val="22"/>
          <w:lang w:val="en-GB"/>
        </w:rPr>
        <w:tab/>
      </w:r>
      <w:r w:rsidRPr="006E17B8">
        <w:rPr>
          <w:rFonts w:cs="Arial"/>
          <w:sz w:val="22"/>
          <w:szCs w:val="22"/>
          <w:lang w:val="en-GB"/>
        </w:rPr>
        <w:t>Director, Centre for Guidelines</w:t>
      </w:r>
    </w:p>
    <w:p w14:paraId="1A87E277" w14:textId="18F2901A" w:rsidR="00AE7C27" w:rsidRPr="006E17B8" w:rsidRDefault="00AE7C27" w:rsidP="00E441A3">
      <w:pPr>
        <w:pStyle w:val="NICEnormal"/>
        <w:spacing w:after="0" w:line="240" w:lineRule="auto"/>
        <w:ind w:left="2268" w:hanging="2268"/>
        <w:rPr>
          <w:sz w:val="22"/>
          <w:szCs w:val="22"/>
        </w:rPr>
      </w:pPr>
      <w:r w:rsidRPr="006E17B8">
        <w:rPr>
          <w:sz w:val="22"/>
          <w:szCs w:val="22"/>
        </w:rPr>
        <w:t>Jane Gizbert</w:t>
      </w:r>
      <w:r w:rsidR="006E17B8">
        <w:rPr>
          <w:sz w:val="22"/>
          <w:szCs w:val="22"/>
        </w:rPr>
        <w:tab/>
      </w:r>
      <w:r w:rsidR="009F3D56">
        <w:rPr>
          <w:sz w:val="22"/>
          <w:szCs w:val="22"/>
        </w:rPr>
        <w:tab/>
      </w:r>
      <w:r w:rsidR="006E17B8">
        <w:rPr>
          <w:sz w:val="22"/>
          <w:szCs w:val="22"/>
        </w:rPr>
        <w:t>Director, Communications</w:t>
      </w:r>
    </w:p>
    <w:p w14:paraId="1EF7A1F6" w14:textId="2C8EF596" w:rsidR="00AE7C27" w:rsidRPr="006E17B8" w:rsidRDefault="00AE7C27" w:rsidP="00E441A3">
      <w:pPr>
        <w:pStyle w:val="NICEnormal"/>
        <w:spacing w:after="0" w:line="240" w:lineRule="auto"/>
        <w:ind w:left="2268" w:hanging="2268"/>
        <w:rPr>
          <w:rFonts w:cs="Arial"/>
          <w:sz w:val="22"/>
          <w:szCs w:val="22"/>
          <w:lang w:val="en-GB"/>
        </w:rPr>
      </w:pPr>
      <w:r w:rsidRPr="006E17B8">
        <w:rPr>
          <w:sz w:val="22"/>
          <w:szCs w:val="22"/>
        </w:rPr>
        <w:t>Felix Greaves</w:t>
      </w:r>
      <w:r w:rsidR="006E17B8">
        <w:rPr>
          <w:sz w:val="22"/>
          <w:szCs w:val="22"/>
        </w:rPr>
        <w:tab/>
      </w:r>
      <w:r w:rsidR="009F3D56">
        <w:rPr>
          <w:sz w:val="22"/>
          <w:szCs w:val="22"/>
        </w:rPr>
        <w:tab/>
      </w:r>
      <w:r w:rsidR="006E17B8">
        <w:rPr>
          <w:sz w:val="22"/>
          <w:szCs w:val="22"/>
        </w:rPr>
        <w:t>Director, Science, Evidence and Analytics</w:t>
      </w:r>
    </w:p>
    <w:p w14:paraId="4BA57871" w14:textId="12D51A7B" w:rsidR="00764445" w:rsidRPr="006E17B8" w:rsidRDefault="00764445" w:rsidP="00E441A3">
      <w:pPr>
        <w:pStyle w:val="NICEnormal"/>
        <w:spacing w:after="0" w:line="240" w:lineRule="auto"/>
        <w:ind w:left="2268" w:hanging="2268"/>
        <w:rPr>
          <w:rFonts w:cs="Arial"/>
          <w:sz w:val="22"/>
          <w:szCs w:val="22"/>
          <w:lang w:val="en-GB"/>
        </w:rPr>
      </w:pPr>
      <w:r w:rsidRPr="006E17B8">
        <w:rPr>
          <w:rFonts w:cs="Arial"/>
          <w:sz w:val="22"/>
          <w:szCs w:val="22"/>
          <w:lang w:val="en-GB"/>
        </w:rPr>
        <w:t>Jennifer Howells</w:t>
      </w:r>
      <w:r w:rsidRPr="006E17B8">
        <w:rPr>
          <w:rFonts w:cs="Arial"/>
          <w:sz w:val="22"/>
          <w:szCs w:val="22"/>
          <w:lang w:val="en-GB"/>
        </w:rPr>
        <w:tab/>
      </w:r>
      <w:r w:rsidR="009F3D56">
        <w:rPr>
          <w:rFonts w:cs="Arial"/>
          <w:sz w:val="22"/>
          <w:szCs w:val="22"/>
          <w:lang w:val="en-GB"/>
        </w:rPr>
        <w:tab/>
      </w:r>
      <w:r w:rsidRPr="006E17B8">
        <w:rPr>
          <w:rFonts w:cs="Arial"/>
          <w:sz w:val="22"/>
          <w:szCs w:val="22"/>
          <w:lang w:val="en-GB"/>
        </w:rPr>
        <w:t>Director, Finance, Strategy and Transformation</w:t>
      </w:r>
    </w:p>
    <w:p w14:paraId="1760BC8B" w14:textId="146598BC" w:rsidR="00AE7C27" w:rsidRPr="006E17B8" w:rsidRDefault="00AE7C27" w:rsidP="00E441A3">
      <w:pPr>
        <w:pStyle w:val="NICEnormal"/>
        <w:spacing w:after="0" w:line="240" w:lineRule="auto"/>
        <w:ind w:left="2268" w:hanging="2268"/>
        <w:rPr>
          <w:rFonts w:cs="Arial"/>
          <w:sz w:val="22"/>
          <w:szCs w:val="22"/>
          <w:lang w:val="en-GB"/>
        </w:rPr>
      </w:pPr>
      <w:r w:rsidRPr="006E17B8">
        <w:rPr>
          <w:sz w:val="22"/>
          <w:szCs w:val="22"/>
        </w:rPr>
        <w:t>Judith Richardson</w:t>
      </w:r>
      <w:r w:rsidR="006E17B8">
        <w:rPr>
          <w:sz w:val="22"/>
          <w:szCs w:val="22"/>
        </w:rPr>
        <w:tab/>
      </w:r>
      <w:r w:rsidR="009F3D56">
        <w:rPr>
          <w:sz w:val="22"/>
          <w:szCs w:val="22"/>
        </w:rPr>
        <w:tab/>
      </w:r>
      <w:r w:rsidR="006E17B8">
        <w:rPr>
          <w:sz w:val="22"/>
          <w:szCs w:val="22"/>
        </w:rPr>
        <w:t>Acting Director, Health and Social Care</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E441A3">
      <w:pPr>
        <w:pStyle w:val="Heading2"/>
        <w:ind w:left="2268" w:hanging="2268"/>
        <w:rPr>
          <w:szCs w:val="22"/>
          <w:lang w:eastAsia="en-US"/>
        </w:rPr>
      </w:pPr>
      <w:r w:rsidRPr="00940904">
        <w:rPr>
          <w:szCs w:val="22"/>
          <w:lang w:eastAsia="en-US"/>
        </w:rPr>
        <w:t>In attendance</w:t>
      </w:r>
    </w:p>
    <w:p w14:paraId="1E1D045D" w14:textId="18A112AE" w:rsidR="009F3D56" w:rsidRDefault="009F3D56" w:rsidP="009F3D56">
      <w:pPr>
        <w:pStyle w:val="NICEnormal"/>
        <w:spacing w:after="0" w:line="240" w:lineRule="auto"/>
        <w:ind w:left="2268" w:hanging="2268"/>
        <w:rPr>
          <w:color w:val="000000" w:themeColor="text1"/>
          <w:sz w:val="22"/>
          <w:szCs w:val="22"/>
        </w:rPr>
      </w:pPr>
      <w:r>
        <w:rPr>
          <w:color w:val="000000" w:themeColor="text1"/>
          <w:sz w:val="22"/>
          <w:szCs w:val="22"/>
        </w:rPr>
        <w:t>Jeanette Kusel</w:t>
      </w:r>
      <w:r>
        <w:rPr>
          <w:color w:val="000000" w:themeColor="text1"/>
          <w:sz w:val="22"/>
          <w:szCs w:val="22"/>
        </w:rPr>
        <w:tab/>
      </w:r>
      <w:r>
        <w:rPr>
          <w:color w:val="000000" w:themeColor="text1"/>
          <w:sz w:val="22"/>
          <w:szCs w:val="22"/>
        </w:rPr>
        <w:tab/>
        <w:t>Director – Scientific Advice</w:t>
      </w:r>
    </w:p>
    <w:p w14:paraId="60346800" w14:textId="76566165" w:rsidR="009F3D56" w:rsidRDefault="006E17B8" w:rsidP="009F3D56">
      <w:pPr>
        <w:pStyle w:val="NICEnormal"/>
        <w:spacing w:after="0" w:line="240" w:lineRule="auto"/>
        <w:ind w:left="2268" w:hanging="2268"/>
        <w:rPr>
          <w:color w:val="000000" w:themeColor="text1"/>
          <w:sz w:val="22"/>
          <w:szCs w:val="22"/>
        </w:rPr>
      </w:pPr>
      <w:r>
        <w:rPr>
          <w:color w:val="000000" w:themeColor="text1"/>
          <w:sz w:val="22"/>
          <w:szCs w:val="22"/>
        </w:rPr>
        <w:t>Alison Liddell</w:t>
      </w:r>
      <w:r>
        <w:rPr>
          <w:color w:val="000000" w:themeColor="text1"/>
          <w:sz w:val="22"/>
          <w:szCs w:val="22"/>
        </w:rPr>
        <w:tab/>
      </w:r>
      <w:r w:rsidR="009F3D56">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 DIT Strategy and Governance</w:t>
      </w:r>
    </w:p>
    <w:p w14:paraId="7B75A45D" w14:textId="6AE344C4" w:rsidR="004D0699" w:rsidRDefault="004D0699" w:rsidP="004D0699">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r>
      <w:r w:rsidR="009F3D56">
        <w:rPr>
          <w:color w:val="000000" w:themeColor="text1"/>
          <w:sz w:val="22"/>
          <w:szCs w:val="22"/>
        </w:rPr>
        <w:tab/>
      </w:r>
      <w:r w:rsidRPr="00060696">
        <w:rPr>
          <w:color w:val="000000" w:themeColor="text1"/>
          <w:sz w:val="22"/>
          <w:szCs w:val="22"/>
        </w:rPr>
        <w:t>Chief of Staff</w:t>
      </w:r>
    </w:p>
    <w:p w14:paraId="16BA1EC9" w14:textId="2BD214C1" w:rsidR="004D0699" w:rsidRDefault="004D0699" w:rsidP="004D0699">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r>
      <w:r w:rsidR="009F3D56">
        <w:rPr>
          <w:color w:val="000000" w:themeColor="text1"/>
          <w:sz w:val="22"/>
          <w:szCs w:val="22"/>
        </w:rPr>
        <w:tab/>
      </w:r>
      <w:r>
        <w:rPr>
          <w:color w:val="000000" w:themeColor="text1"/>
          <w:sz w:val="22"/>
          <w:szCs w:val="22"/>
        </w:rPr>
        <w:t xml:space="preserve">Corporate </w:t>
      </w:r>
      <w:r w:rsidR="00BC7700">
        <w:rPr>
          <w:color w:val="000000" w:themeColor="text1"/>
          <w:sz w:val="22"/>
          <w:szCs w:val="22"/>
        </w:rPr>
        <w:t>G</w:t>
      </w:r>
      <w:r>
        <w:rPr>
          <w:color w:val="000000" w:themeColor="text1"/>
          <w:sz w:val="22"/>
          <w:szCs w:val="22"/>
        </w:rPr>
        <w:t xml:space="preserve">overnance and </w:t>
      </w:r>
      <w:r w:rsidR="00BC7700">
        <w:rPr>
          <w:color w:val="000000" w:themeColor="text1"/>
          <w:sz w:val="22"/>
          <w:szCs w:val="22"/>
        </w:rPr>
        <w:t>R</w:t>
      </w:r>
      <w:r>
        <w:rPr>
          <w:color w:val="000000" w:themeColor="text1"/>
          <w:sz w:val="22"/>
          <w:szCs w:val="22"/>
        </w:rPr>
        <w:t xml:space="preserve">isk </w:t>
      </w:r>
      <w:r w:rsidR="00BC7700">
        <w:rPr>
          <w:color w:val="000000" w:themeColor="text1"/>
          <w:sz w:val="22"/>
          <w:szCs w:val="22"/>
        </w:rPr>
        <w:t>M</w:t>
      </w:r>
      <w:r>
        <w:rPr>
          <w:color w:val="000000" w:themeColor="text1"/>
          <w:sz w:val="22"/>
          <w:szCs w:val="22"/>
        </w:rPr>
        <w:t>anager (minutes)</w:t>
      </w:r>
    </w:p>
    <w:p w14:paraId="716D010A" w14:textId="4D10ADCB" w:rsidR="003E5A52" w:rsidRDefault="009F3D56" w:rsidP="003F6A5E">
      <w:pPr>
        <w:pStyle w:val="NICEnormal"/>
        <w:spacing w:after="0" w:line="240" w:lineRule="auto"/>
        <w:ind w:left="2880" w:hanging="2880"/>
        <w:rPr>
          <w:color w:val="000000" w:themeColor="text1"/>
          <w:sz w:val="22"/>
          <w:szCs w:val="22"/>
        </w:rPr>
      </w:pPr>
      <w:r>
        <w:rPr>
          <w:color w:val="000000" w:themeColor="text1"/>
          <w:sz w:val="22"/>
          <w:szCs w:val="22"/>
        </w:rPr>
        <w:t>Helen Knight</w:t>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w:t>
      </w:r>
      <w:r w:rsidR="003F6A5E">
        <w:rPr>
          <w:color w:val="000000" w:themeColor="text1"/>
          <w:sz w:val="22"/>
          <w:szCs w:val="22"/>
        </w:rPr>
        <w:t xml:space="preserve">– Technical Appraisals and Highly </w:t>
      </w:r>
      <w:proofErr w:type="spellStart"/>
      <w:r w:rsidR="003F6A5E">
        <w:rPr>
          <w:color w:val="000000" w:themeColor="text1"/>
          <w:sz w:val="22"/>
          <w:szCs w:val="22"/>
        </w:rPr>
        <w:t>Specialised</w:t>
      </w:r>
      <w:proofErr w:type="spellEnd"/>
      <w:r w:rsidR="003F6A5E">
        <w:rPr>
          <w:color w:val="000000" w:themeColor="text1"/>
          <w:sz w:val="22"/>
          <w:szCs w:val="22"/>
        </w:rPr>
        <w:t xml:space="preserve"> Technologies (item 5.1)</w:t>
      </w:r>
    </w:p>
    <w:p w14:paraId="10503542" w14:textId="4F295494" w:rsidR="009F3D56" w:rsidRDefault="009F3D56" w:rsidP="00A96647">
      <w:pPr>
        <w:pStyle w:val="NICEnormal"/>
        <w:spacing w:after="0" w:line="240" w:lineRule="auto"/>
        <w:ind w:left="2268" w:hanging="2268"/>
        <w:rPr>
          <w:color w:val="000000" w:themeColor="text1"/>
          <w:sz w:val="22"/>
          <w:szCs w:val="22"/>
        </w:rPr>
      </w:pPr>
      <w:proofErr w:type="spellStart"/>
      <w:r>
        <w:rPr>
          <w:color w:val="000000" w:themeColor="text1"/>
          <w:sz w:val="22"/>
          <w:szCs w:val="22"/>
        </w:rPr>
        <w:t>Jenniffer</w:t>
      </w:r>
      <w:proofErr w:type="spellEnd"/>
      <w:r>
        <w:rPr>
          <w:color w:val="000000" w:themeColor="text1"/>
          <w:sz w:val="22"/>
          <w:szCs w:val="22"/>
        </w:rPr>
        <w:t xml:space="preserve"> Prescott</w:t>
      </w:r>
      <w:r>
        <w:rPr>
          <w:color w:val="000000" w:themeColor="text1"/>
          <w:sz w:val="22"/>
          <w:szCs w:val="22"/>
        </w:rPr>
        <w:tab/>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w:t>
      </w:r>
      <w:r w:rsidR="003F6A5E">
        <w:rPr>
          <w:color w:val="000000" w:themeColor="text1"/>
          <w:sz w:val="22"/>
          <w:szCs w:val="22"/>
        </w:rPr>
        <w:t>–</w:t>
      </w:r>
      <w:r>
        <w:rPr>
          <w:color w:val="000000" w:themeColor="text1"/>
          <w:sz w:val="22"/>
          <w:szCs w:val="22"/>
        </w:rPr>
        <w:t xml:space="preserve"> </w:t>
      </w:r>
      <w:r w:rsidR="003F6A5E">
        <w:rPr>
          <w:color w:val="000000" w:themeColor="text1"/>
          <w:sz w:val="22"/>
          <w:szCs w:val="22"/>
        </w:rPr>
        <w:t>Planning and Operations (item 5.1)</w:t>
      </w:r>
    </w:p>
    <w:p w14:paraId="5CDD9AD7" w14:textId="4F9CE648" w:rsidR="009F3D56" w:rsidRDefault="009F3D56" w:rsidP="00A96647">
      <w:pPr>
        <w:pStyle w:val="NICEnormal"/>
        <w:spacing w:after="0" w:line="240" w:lineRule="auto"/>
        <w:ind w:left="2268" w:hanging="2268"/>
        <w:rPr>
          <w:color w:val="000000" w:themeColor="text1"/>
          <w:sz w:val="22"/>
          <w:szCs w:val="22"/>
        </w:rPr>
      </w:pPr>
      <w:r>
        <w:rPr>
          <w:color w:val="000000" w:themeColor="text1"/>
          <w:sz w:val="22"/>
          <w:szCs w:val="22"/>
        </w:rPr>
        <w:t>Nick Crabb</w:t>
      </w:r>
      <w:r>
        <w:rPr>
          <w:color w:val="000000" w:themeColor="text1"/>
          <w:sz w:val="22"/>
          <w:szCs w:val="22"/>
        </w:rPr>
        <w:tab/>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 Scientific Affairs</w:t>
      </w:r>
      <w:r w:rsidR="003F6A5E">
        <w:rPr>
          <w:color w:val="000000" w:themeColor="text1"/>
          <w:sz w:val="22"/>
          <w:szCs w:val="22"/>
        </w:rPr>
        <w:t xml:space="preserve"> (item 6.1)</w:t>
      </w:r>
    </w:p>
    <w:p w14:paraId="6CA09DA3" w14:textId="01252546" w:rsidR="009F3D56" w:rsidRDefault="009F3D56" w:rsidP="00A96647">
      <w:pPr>
        <w:pStyle w:val="NICEnormal"/>
        <w:spacing w:after="0" w:line="240" w:lineRule="auto"/>
        <w:ind w:left="2268" w:hanging="2268"/>
        <w:rPr>
          <w:color w:val="000000" w:themeColor="text1"/>
          <w:sz w:val="22"/>
          <w:szCs w:val="22"/>
        </w:rPr>
      </w:pPr>
      <w:r>
        <w:rPr>
          <w:color w:val="000000" w:themeColor="text1"/>
          <w:sz w:val="22"/>
          <w:szCs w:val="22"/>
        </w:rPr>
        <w:t>Pilar Pinilla-Dominguez</w:t>
      </w:r>
      <w:r>
        <w:rPr>
          <w:color w:val="000000" w:themeColor="text1"/>
          <w:sz w:val="22"/>
          <w:szCs w:val="22"/>
        </w:rPr>
        <w:tab/>
        <w:t>Principal Scientific Adviser</w:t>
      </w:r>
      <w:r w:rsidR="003F6A5E">
        <w:rPr>
          <w:color w:val="000000" w:themeColor="text1"/>
          <w:sz w:val="22"/>
          <w:szCs w:val="22"/>
        </w:rPr>
        <w:t xml:space="preserve"> (item 6.1)</w:t>
      </w:r>
    </w:p>
    <w:p w14:paraId="1A52520A" w14:textId="22A202EE" w:rsidR="009F3D56" w:rsidRDefault="009F3D56" w:rsidP="00A96647">
      <w:pPr>
        <w:pStyle w:val="NICEnormal"/>
        <w:spacing w:after="0" w:line="240" w:lineRule="auto"/>
        <w:ind w:left="2268" w:hanging="2268"/>
        <w:rPr>
          <w:color w:val="000000" w:themeColor="text1"/>
          <w:sz w:val="22"/>
          <w:szCs w:val="22"/>
        </w:rPr>
      </w:pPr>
      <w:r>
        <w:rPr>
          <w:color w:val="000000" w:themeColor="text1"/>
          <w:sz w:val="22"/>
          <w:szCs w:val="22"/>
        </w:rPr>
        <w:t>Deborah</w:t>
      </w:r>
      <w:r w:rsidR="003F6A5E">
        <w:rPr>
          <w:color w:val="000000" w:themeColor="text1"/>
          <w:sz w:val="22"/>
          <w:szCs w:val="22"/>
        </w:rPr>
        <w:t xml:space="preserve"> Lee</w:t>
      </w:r>
      <w:r w:rsidR="003F6A5E">
        <w:rPr>
          <w:color w:val="000000" w:themeColor="text1"/>
          <w:sz w:val="22"/>
          <w:szCs w:val="22"/>
        </w:rPr>
        <w:tab/>
      </w:r>
      <w:r w:rsidR="003F6A5E">
        <w:rPr>
          <w:color w:val="000000" w:themeColor="text1"/>
          <w:sz w:val="22"/>
          <w:szCs w:val="22"/>
        </w:rPr>
        <w:tab/>
        <w:t>Senior Project Manager - Scientific Advice (item 6.1)</w:t>
      </w:r>
    </w:p>
    <w:p w14:paraId="38B36688" w14:textId="5571347D" w:rsidR="009F3D56" w:rsidRDefault="009F3D56" w:rsidP="00A96647">
      <w:pPr>
        <w:pStyle w:val="NICEnormal"/>
        <w:spacing w:after="0" w:line="240" w:lineRule="auto"/>
        <w:ind w:left="2268" w:hanging="2268"/>
        <w:rPr>
          <w:color w:val="000000" w:themeColor="text1"/>
          <w:sz w:val="22"/>
          <w:szCs w:val="22"/>
        </w:rPr>
      </w:pPr>
    </w:p>
    <w:p w14:paraId="72F78B61" w14:textId="77777777" w:rsidR="009F3D56" w:rsidRDefault="009F3D56" w:rsidP="00A96647">
      <w:pPr>
        <w:pStyle w:val="NICEnormal"/>
        <w:spacing w:after="0" w:line="240" w:lineRule="auto"/>
        <w:ind w:left="2268" w:hanging="2268"/>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0F74E54" w14:textId="0A2DFFDB" w:rsidR="000F68E3" w:rsidRPr="00E6613F" w:rsidRDefault="00FD53E9" w:rsidP="000F68E3">
      <w:pPr>
        <w:pStyle w:val="Numberedpara"/>
        <w:rPr>
          <w:color w:val="auto"/>
        </w:rPr>
      </w:pPr>
      <w:r>
        <w:rPr>
          <w:color w:val="auto"/>
        </w:rPr>
        <w:t>Apologies were received from</w:t>
      </w:r>
      <w:r w:rsidR="00AE7C27">
        <w:rPr>
          <w:color w:val="auto"/>
        </w:rPr>
        <w:t xml:space="preserve"> </w:t>
      </w:r>
      <w:r w:rsidR="009575B8">
        <w:rPr>
          <w:color w:val="auto"/>
        </w:rPr>
        <w:t>Meindert Boysen</w:t>
      </w:r>
      <w:r w:rsidR="00AE7C27">
        <w:rPr>
          <w:color w:val="auto"/>
        </w:rPr>
        <w:t xml:space="preserve"> and Alexia Tonnel</w:t>
      </w:r>
      <w:r w:rsidR="009575B8">
        <w:rPr>
          <w:color w:val="auto"/>
        </w:rPr>
        <w:t xml:space="preserve"> who were r</w:t>
      </w:r>
      <w:r w:rsidR="00720838">
        <w:rPr>
          <w:color w:val="auto"/>
        </w:rPr>
        <w:t xml:space="preserve">epresented by </w:t>
      </w:r>
      <w:r w:rsidR="009575B8">
        <w:rPr>
          <w:color w:val="auto"/>
        </w:rPr>
        <w:t xml:space="preserve">Jeanette Kusel and </w:t>
      </w:r>
      <w:r w:rsidR="006E17B8">
        <w:rPr>
          <w:color w:val="auto"/>
        </w:rPr>
        <w:t>Alison Liddell</w:t>
      </w:r>
      <w:r w:rsidR="009575B8">
        <w:rPr>
          <w:color w:val="auto"/>
        </w:rPr>
        <w:t xml:space="preserve"> respectively</w:t>
      </w:r>
      <w:r w:rsidR="006E17B8">
        <w:rPr>
          <w:color w:val="auto"/>
        </w:rPr>
        <w:t>.</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6995CF3C" w:rsidR="003D7EDA" w:rsidRDefault="006F3BE2" w:rsidP="00FF68A5">
      <w:pPr>
        <w:pStyle w:val="Numberedpara"/>
      </w:pPr>
      <w:r>
        <w:t>The previously declared interests were noted</w:t>
      </w:r>
      <w:r w:rsidR="003503B7">
        <w:t>.</w:t>
      </w:r>
      <w:r w:rsidR="00841AAD">
        <w:t xml:space="preserve">  Jeanette Kusel declared a new interest relating to her </w:t>
      </w:r>
      <w:r w:rsidR="001651FD">
        <w:t>partner</w:t>
      </w:r>
      <w:r w:rsidR="00841AAD">
        <w:t xml:space="preserve">’s new role </w:t>
      </w:r>
      <w:r w:rsidR="001651FD">
        <w:t xml:space="preserve">at the contract research organisation PPD, which works </w:t>
      </w:r>
      <w:proofErr w:type="gramStart"/>
      <w:r w:rsidR="001651FD">
        <w:t>in the area of</w:t>
      </w:r>
      <w:proofErr w:type="gramEnd"/>
      <w:r w:rsidR="001651FD">
        <w:t xml:space="preserve"> clinical trials.</w:t>
      </w:r>
    </w:p>
    <w:p w14:paraId="55ECDC6D" w14:textId="77777777" w:rsidR="007F5B72" w:rsidRDefault="007F5B72" w:rsidP="006F3BE2">
      <w:pPr>
        <w:pStyle w:val="Heading2"/>
      </w:pPr>
    </w:p>
    <w:p w14:paraId="02157615" w14:textId="4E5035C2" w:rsidR="006F3BE2" w:rsidRDefault="006F3BE2" w:rsidP="006F3BE2">
      <w:pPr>
        <w:pStyle w:val="Heading2"/>
      </w:pPr>
      <w:r>
        <w:t xml:space="preserve">Notes of the previous meeting (item </w:t>
      </w:r>
      <w:r w:rsidR="00FD53E9">
        <w:t>3.1</w:t>
      </w:r>
      <w:r>
        <w:t>)</w:t>
      </w:r>
    </w:p>
    <w:p w14:paraId="0C5FC412" w14:textId="77777777" w:rsidR="006F3BE2" w:rsidRDefault="006F3BE2" w:rsidP="00FF68A5">
      <w:pPr>
        <w:pStyle w:val="Numberedpara"/>
        <w:numPr>
          <w:ilvl w:val="0"/>
          <w:numId w:val="0"/>
        </w:numPr>
        <w:ind w:left="360"/>
      </w:pPr>
    </w:p>
    <w:p w14:paraId="45504F30" w14:textId="7945C5E3" w:rsidR="00060696" w:rsidRDefault="006F3BE2" w:rsidP="008120AD">
      <w:pPr>
        <w:pStyle w:val="Numberedpara"/>
      </w:pPr>
      <w:r w:rsidRPr="00420AA6">
        <w:t xml:space="preserve">The minutes of the meeting held on </w:t>
      </w:r>
      <w:r w:rsidR="003F6A5E">
        <w:t>3 August</w:t>
      </w:r>
      <w:r w:rsidR="00FD53E9" w:rsidRPr="00420AA6">
        <w:t xml:space="preserve">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r w:rsidR="003F6A5E">
        <w:t xml:space="preserve"> subject to an amendment to paragraph 25 to state that Gill Leng had asked to check the </w:t>
      </w:r>
      <w:r w:rsidR="00F6180E">
        <w:t xml:space="preserve">final </w:t>
      </w:r>
      <w:r w:rsidR="00B226FB">
        <w:t xml:space="preserve">GIN </w:t>
      </w:r>
      <w:r w:rsidR="00F6180E">
        <w:t xml:space="preserve">conference </w:t>
      </w:r>
      <w:r w:rsidR="003F6A5E">
        <w:t xml:space="preserve">presentations </w:t>
      </w:r>
      <w:r w:rsidR="00B226FB">
        <w:t>not submissions</w:t>
      </w:r>
      <w:r w:rsidR="004373FF">
        <w:t>.</w:t>
      </w:r>
    </w:p>
    <w:p w14:paraId="003EFA00" w14:textId="0B09737F" w:rsidR="009832E4" w:rsidRDefault="009832E4" w:rsidP="009832E4">
      <w:pPr>
        <w:pStyle w:val="Numberedpara"/>
        <w:numPr>
          <w:ilvl w:val="0"/>
          <w:numId w:val="0"/>
        </w:numPr>
        <w:ind w:left="360"/>
      </w:pPr>
    </w:p>
    <w:p w14:paraId="485E367E" w14:textId="58C6B3B7" w:rsidR="006F3BE2" w:rsidRDefault="006F3BE2" w:rsidP="003503B7">
      <w:pPr>
        <w:pStyle w:val="Heading2"/>
      </w:pPr>
      <w:r>
        <w:t xml:space="preserve">Matters arising (item </w:t>
      </w:r>
      <w:r w:rsidR="00FD53E9">
        <w:t>3.2</w:t>
      </w:r>
      <w:r>
        <w:t>)</w:t>
      </w:r>
    </w:p>
    <w:p w14:paraId="615D4ED2" w14:textId="77777777" w:rsidR="006F3BE2" w:rsidRDefault="006F3BE2" w:rsidP="00FF68A5">
      <w:pPr>
        <w:pStyle w:val="Numberedpara"/>
        <w:numPr>
          <w:ilvl w:val="0"/>
          <w:numId w:val="0"/>
        </w:numPr>
        <w:ind w:left="360"/>
      </w:pPr>
    </w:p>
    <w:p w14:paraId="0229DA7E" w14:textId="1B983480" w:rsidR="00273BFA" w:rsidRDefault="006F3BE2" w:rsidP="00401561">
      <w:pPr>
        <w:pStyle w:val="Numberedpara"/>
        <w:ind w:left="357" w:hanging="357"/>
      </w:pPr>
      <w:r>
        <w:t xml:space="preserve">The actions from the meeting held on </w:t>
      </w:r>
      <w:r w:rsidR="00DD2191">
        <w:t>3 August</w:t>
      </w:r>
      <w:r w:rsidR="009D68B8">
        <w:t xml:space="preserve"> 2021 </w:t>
      </w:r>
      <w:r>
        <w:t>were noted as complete or in hand.</w:t>
      </w:r>
    </w:p>
    <w:p w14:paraId="78738842" w14:textId="2C603457" w:rsidR="00E44851" w:rsidRDefault="00E44851" w:rsidP="008912FA">
      <w:pPr>
        <w:pStyle w:val="Numberedpara"/>
        <w:numPr>
          <w:ilvl w:val="0"/>
          <w:numId w:val="0"/>
        </w:numPr>
        <w:ind w:left="360" w:hanging="360"/>
      </w:pPr>
    </w:p>
    <w:p w14:paraId="47BAF46C" w14:textId="2111F6D0" w:rsidR="00E229DA" w:rsidRDefault="0063299D" w:rsidP="00E229DA">
      <w:pPr>
        <w:pStyle w:val="Numberedpara"/>
        <w:spacing w:after="240"/>
        <w:ind w:left="357" w:hanging="357"/>
      </w:pPr>
      <w:bookmarkStart w:id="0" w:name="_Hlk77685832"/>
      <w:r>
        <w:t xml:space="preserve">Judith Richardson advised that the HEE had agreed to include </w:t>
      </w:r>
      <w:r w:rsidR="00F6180E">
        <w:t xml:space="preserve">a strategic partnership opportunity </w:t>
      </w:r>
      <w:r w:rsidR="0035668E">
        <w:t>in their CSR bid</w:t>
      </w:r>
      <w:r w:rsidR="00F6180E">
        <w:t>,</w:t>
      </w:r>
      <w:r>
        <w:t xml:space="preserve"> to work with NICE on guidance implementation </w:t>
      </w:r>
      <w:r w:rsidR="0035668E">
        <w:t>through HEE’s learning tools.</w:t>
      </w:r>
      <w:r>
        <w:t xml:space="preserve">  Judith agreed to provide Jane Gizbert with further details to ensure any communications </w:t>
      </w:r>
      <w:r w:rsidR="0035668E">
        <w:t>we</w:t>
      </w:r>
      <w:r>
        <w:t>re positioned correctly.</w:t>
      </w:r>
    </w:p>
    <w:p w14:paraId="7C72F1E4" w14:textId="1F7C7737" w:rsidR="00E229DA" w:rsidRPr="00DE0BB9" w:rsidRDefault="00E229DA" w:rsidP="00DE0BB9">
      <w:pPr>
        <w:pStyle w:val="Numberedpara"/>
        <w:numPr>
          <w:ilvl w:val="0"/>
          <w:numId w:val="0"/>
        </w:numPr>
        <w:spacing w:after="240"/>
        <w:ind w:left="357"/>
        <w:jc w:val="right"/>
        <w:rPr>
          <w:b/>
          <w:bCs/>
        </w:rPr>
      </w:pPr>
      <w:r w:rsidRPr="00E229DA">
        <w:rPr>
          <w:b/>
          <w:bCs/>
        </w:rPr>
        <w:t>ACTION: JR</w:t>
      </w:r>
    </w:p>
    <w:p w14:paraId="3798D011" w14:textId="4940698F" w:rsidR="00E229DA" w:rsidRDefault="00DE0BB9" w:rsidP="00E229DA">
      <w:pPr>
        <w:pStyle w:val="Numberedpara"/>
        <w:spacing w:after="240"/>
        <w:ind w:left="357" w:hanging="357"/>
      </w:pPr>
      <w:r>
        <w:lastRenderedPageBreak/>
        <w:t>Gill Leng requested final sign off on the patient safety paper to the September board meeting.</w:t>
      </w:r>
    </w:p>
    <w:p w14:paraId="746E3E36" w14:textId="343F6EE5" w:rsidR="00E229DA" w:rsidRPr="00224267" w:rsidRDefault="00DE0BB9" w:rsidP="00224267">
      <w:pPr>
        <w:pStyle w:val="Numberedpara"/>
        <w:numPr>
          <w:ilvl w:val="0"/>
          <w:numId w:val="0"/>
        </w:numPr>
        <w:spacing w:after="240"/>
        <w:ind w:left="357"/>
        <w:jc w:val="right"/>
        <w:rPr>
          <w:b/>
          <w:bCs/>
        </w:rPr>
      </w:pPr>
      <w:r w:rsidRPr="00DE0BB9">
        <w:rPr>
          <w:b/>
          <w:bCs/>
        </w:rPr>
        <w:t>ACTION: JR</w:t>
      </w:r>
    </w:p>
    <w:p w14:paraId="3080970F" w14:textId="082455D7" w:rsidR="00E229DA" w:rsidRDefault="00B17E5A" w:rsidP="00E229DA">
      <w:pPr>
        <w:pStyle w:val="Numberedpara"/>
        <w:spacing w:after="240"/>
        <w:ind w:left="357" w:hanging="357"/>
      </w:pPr>
      <w:r>
        <w:t xml:space="preserve">Jennifer Howells gave an update on the skills mapping work following the feedback from the SLF meeting.  The work was being commissioned externally with a view to presenting </w:t>
      </w:r>
      <w:r w:rsidR="00767D8F">
        <w:t>a paper to</w:t>
      </w:r>
      <w:r w:rsidR="007A5E75">
        <w:t xml:space="preserve"> </w:t>
      </w:r>
      <w:r>
        <w:t>the October board strategy meeting.</w:t>
      </w:r>
    </w:p>
    <w:p w14:paraId="1B3306C6" w14:textId="0D835AAA" w:rsidR="00765B71" w:rsidRDefault="00B17E5A" w:rsidP="00765B71">
      <w:pPr>
        <w:pStyle w:val="Numberedpara"/>
        <w:spacing w:after="240"/>
        <w:ind w:left="357" w:hanging="357"/>
      </w:pPr>
      <w:r>
        <w:t>ET also noted progress with the ‘world of work’ commission which ha</w:t>
      </w:r>
      <w:r w:rsidR="00767D8F">
        <w:t>s</w:t>
      </w:r>
      <w:r>
        <w:t xml:space="preserve"> been awarded to Deloitte and will commence on </w:t>
      </w:r>
      <w:r w:rsidR="00767D8F">
        <w:t>16 August to meet the timescale of a report to ET on 21 September and the</w:t>
      </w:r>
      <w:r w:rsidR="00793D2F">
        <w:t xml:space="preserve">n </w:t>
      </w:r>
      <w:r w:rsidR="0071696C">
        <w:t xml:space="preserve">potentially </w:t>
      </w:r>
      <w:r w:rsidR="00793D2F">
        <w:t>to the</w:t>
      </w:r>
      <w:r w:rsidR="00767D8F">
        <w:t xml:space="preserve"> October board strategy meeting.  Deloitte had requested a </w:t>
      </w:r>
      <w:proofErr w:type="gramStart"/>
      <w:r w:rsidR="00767D8F">
        <w:t>30 minute</w:t>
      </w:r>
      <w:proofErr w:type="gramEnd"/>
      <w:r w:rsidR="00767D8F">
        <w:t xml:space="preserve"> session with ET on 24 August to gain initial feedback on NICE’s requirements, and to offer a webinar </w:t>
      </w:r>
      <w:r w:rsidR="00901303">
        <w:t xml:space="preserve">to staff </w:t>
      </w:r>
      <w:r w:rsidR="00767D8F">
        <w:t xml:space="preserve">on </w:t>
      </w:r>
      <w:r w:rsidR="00901303">
        <w:t xml:space="preserve">the afternoon of </w:t>
      </w:r>
      <w:r w:rsidR="00767D8F">
        <w:t xml:space="preserve">24 August </w:t>
      </w:r>
      <w:r w:rsidR="00901303">
        <w:t xml:space="preserve">for those </w:t>
      </w:r>
      <w:r w:rsidR="00767D8F">
        <w:t xml:space="preserve">who are available and interested in </w:t>
      </w:r>
      <w:r w:rsidR="00AB0FD6">
        <w:t>a</w:t>
      </w:r>
      <w:r w:rsidR="00767D8F">
        <w:t>tt</w:t>
      </w:r>
      <w:r w:rsidR="00AB0FD6">
        <w:t>ending</w:t>
      </w:r>
      <w:r w:rsidR="00767D8F">
        <w:t>.  ET acknowledged that it was holiday season but hoped</w:t>
      </w:r>
      <w:r w:rsidR="00B04176">
        <w:t xml:space="preserve"> that</w:t>
      </w:r>
      <w:r w:rsidR="00767D8F">
        <w:t xml:space="preserve"> </w:t>
      </w:r>
      <w:proofErr w:type="gramStart"/>
      <w:r w:rsidR="00767D8F">
        <w:t>a sufficient number of</w:t>
      </w:r>
      <w:proofErr w:type="gramEnd"/>
      <w:r w:rsidR="00767D8F">
        <w:t xml:space="preserve"> staff would be available to provide their views. </w:t>
      </w:r>
      <w:r w:rsidR="00C64FC2">
        <w:t xml:space="preserve"> Jennifer advised that an article will be included in YW</w:t>
      </w:r>
      <w:r w:rsidR="004B3CC7">
        <w:t xml:space="preserve">@N </w:t>
      </w:r>
      <w:r w:rsidR="00F6280C">
        <w:t xml:space="preserve">to publicise the event </w:t>
      </w:r>
      <w:r w:rsidR="008F299B">
        <w:t xml:space="preserve">and agreed to </w:t>
      </w:r>
      <w:r w:rsidR="00AB0FD6">
        <w:t>s</w:t>
      </w:r>
      <w:r w:rsidR="004B3CC7">
        <w:t>hare</w:t>
      </w:r>
      <w:r w:rsidR="00AB0FD6">
        <w:t xml:space="preserve"> </w:t>
      </w:r>
      <w:r w:rsidR="008F299B">
        <w:t xml:space="preserve">the </w:t>
      </w:r>
      <w:r w:rsidR="00AB0FD6">
        <w:t xml:space="preserve">draft communication </w:t>
      </w:r>
      <w:r w:rsidR="004B3CC7">
        <w:t>with</w:t>
      </w:r>
      <w:r w:rsidR="00AB0FD6">
        <w:t xml:space="preserve"> Gill Leng </w:t>
      </w:r>
      <w:r w:rsidR="00765B71">
        <w:t>beforehand.</w:t>
      </w:r>
    </w:p>
    <w:p w14:paraId="1D3FA6BD" w14:textId="0D039EC8" w:rsidR="00B74071" w:rsidRPr="00604CA3" w:rsidRDefault="00E72D79" w:rsidP="00604CA3">
      <w:pPr>
        <w:pStyle w:val="Numberedpara"/>
        <w:numPr>
          <w:ilvl w:val="0"/>
          <w:numId w:val="0"/>
        </w:numPr>
        <w:spacing w:after="240"/>
        <w:ind w:left="357"/>
        <w:jc w:val="right"/>
        <w:rPr>
          <w:b/>
          <w:bCs/>
        </w:rPr>
      </w:pPr>
      <w:r w:rsidRPr="00E72D79">
        <w:rPr>
          <w:b/>
          <w:bCs/>
        </w:rPr>
        <w:t>ACTION:</w:t>
      </w:r>
      <w:r w:rsidR="00AB0FD6">
        <w:rPr>
          <w:b/>
          <w:bCs/>
        </w:rPr>
        <w:t xml:space="preserve"> JH</w:t>
      </w:r>
    </w:p>
    <w:p w14:paraId="044F9631" w14:textId="7686FC5C" w:rsidR="00863FD7" w:rsidRDefault="00B237D7" w:rsidP="00863FD7">
      <w:pPr>
        <w:pStyle w:val="Heading2"/>
        <w:spacing w:after="240"/>
      </w:pPr>
      <w:r>
        <w:t xml:space="preserve">Hot topics </w:t>
      </w:r>
      <w:r w:rsidR="00863FD7">
        <w:t>(item 4)</w:t>
      </w:r>
    </w:p>
    <w:p w14:paraId="175DF392" w14:textId="5DBA3807" w:rsidR="00CC6B0A" w:rsidRDefault="00B237D7" w:rsidP="00B237D7">
      <w:pPr>
        <w:pStyle w:val="Numberedpara"/>
        <w:spacing w:after="240"/>
        <w:ind w:left="357" w:hanging="357"/>
      </w:pPr>
      <w:r w:rsidRPr="00B237D7">
        <w:rPr>
          <w:b/>
          <w:bCs/>
        </w:rPr>
        <w:t>O</w:t>
      </w:r>
      <w:r w:rsidR="00841AAD">
        <w:rPr>
          <w:b/>
          <w:bCs/>
        </w:rPr>
        <w:t xml:space="preserve">ctober board </w:t>
      </w:r>
      <w:r w:rsidR="00763EC0">
        <w:rPr>
          <w:b/>
          <w:bCs/>
        </w:rPr>
        <w:t>strategy</w:t>
      </w:r>
      <w:r w:rsidR="00765B71">
        <w:rPr>
          <w:b/>
          <w:bCs/>
        </w:rPr>
        <w:t xml:space="preserve"> day</w:t>
      </w:r>
      <w:r>
        <w:t xml:space="preserve"> </w:t>
      </w:r>
      <w:r w:rsidR="00062876">
        <w:t>–</w:t>
      </w:r>
      <w:r w:rsidR="00841AAD">
        <w:t xml:space="preserve"> </w:t>
      </w:r>
      <w:r w:rsidR="00783700">
        <w:t xml:space="preserve">ET reviewed the draft agenda for the October board </w:t>
      </w:r>
      <w:r w:rsidR="00763EC0">
        <w:t xml:space="preserve">meeting which will focus on </w:t>
      </w:r>
      <w:r w:rsidR="0063427B">
        <w:t>the</w:t>
      </w:r>
      <w:r w:rsidR="00763EC0">
        <w:t xml:space="preserve"> future operating model for technology evaluation and guideline development</w:t>
      </w:r>
      <w:r w:rsidR="00EF2D3D">
        <w:t xml:space="preserve">, </w:t>
      </w:r>
      <w:r w:rsidR="00FC5F09">
        <w:t xml:space="preserve">strategic </w:t>
      </w:r>
      <w:proofErr w:type="gramStart"/>
      <w:r w:rsidR="00FC5F09">
        <w:t>partnerships</w:t>
      </w:r>
      <w:proofErr w:type="gramEnd"/>
      <w:r w:rsidR="00FC5F09">
        <w:t xml:space="preserve"> and </w:t>
      </w:r>
      <w:r w:rsidR="003E24B4">
        <w:t>an overview of</w:t>
      </w:r>
      <w:r w:rsidR="00EF2D3D">
        <w:t xml:space="preserve"> the NHS</w:t>
      </w:r>
      <w:r w:rsidR="0063427B">
        <w:t>’s</w:t>
      </w:r>
      <w:r w:rsidR="00EF2D3D">
        <w:t xml:space="preserve"> priorities from an external guest. </w:t>
      </w:r>
      <w:r w:rsidR="00D07656">
        <w:t xml:space="preserve"> </w:t>
      </w:r>
      <w:r w:rsidR="0063427B">
        <w:t>Gill Leng agreed to re-order and re-frame the agenda based on the discussion.</w:t>
      </w:r>
      <w:r w:rsidR="00EB37A2">
        <w:t xml:space="preserve">  The </w:t>
      </w:r>
      <w:r w:rsidR="0071696C">
        <w:t xml:space="preserve">best way to include information from the </w:t>
      </w:r>
      <w:r w:rsidR="00795999">
        <w:t>‘</w:t>
      </w:r>
      <w:r w:rsidR="00EB37A2">
        <w:t>world of work</w:t>
      </w:r>
      <w:r w:rsidR="00795999">
        <w:t>’</w:t>
      </w:r>
      <w:r w:rsidR="00EB37A2">
        <w:t xml:space="preserve"> and skills mapping </w:t>
      </w:r>
      <w:r w:rsidR="00795999">
        <w:t xml:space="preserve">analysis </w:t>
      </w:r>
      <w:r w:rsidR="0071696C">
        <w:t xml:space="preserve">will </w:t>
      </w:r>
      <w:r w:rsidR="00EB37A2">
        <w:t>be discussed at the August ET retreats.</w:t>
      </w:r>
    </w:p>
    <w:p w14:paraId="6EAAACF2" w14:textId="057F3AF3" w:rsidR="002E0B40" w:rsidRPr="0063427B" w:rsidRDefault="007E16EE" w:rsidP="0063427B">
      <w:pPr>
        <w:pStyle w:val="Numberedpara"/>
        <w:numPr>
          <w:ilvl w:val="0"/>
          <w:numId w:val="0"/>
        </w:numPr>
        <w:spacing w:after="240"/>
        <w:ind w:left="357"/>
        <w:jc w:val="right"/>
      </w:pPr>
      <w:r>
        <w:rPr>
          <w:b/>
          <w:bCs/>
        </w:rPr>
        <w:t xml:space="preserve">ACTION: </w:t>
      </w:r>
      <w:r w:rsidR="0063427B">
        <w:rPr>
          <w:b/>
          <w:bCs/>
        </w:rPr>
        <w:t>GL</w:t>
      </w:r>
    </w:p>
    <w:p w14:paraId="5DD0E852" w14:textId="5CD77AB3" w:rsidR="00F05A0A" w:rsidRDefault="00841AAD" w:rsidP="00F05A0A">
      <w:pPr>
        <w:pStyle w:val="Numberedpara"/>
        <w:spacing w:after="240"/>
        <w:ind w:left="357" w:hanging="357"/>
      </w:pPr>
      <w:r>
        <w:rPr>
          <w:b/>
          <w:bCs/>
        </w:rPr>
        <w:t>Market withdrawal</w:t>
      </w:r>
      <w:r w:rsidR="00B237D7">
        <w:t xml:space="preserve"> </w:t>
      </w:r>
      <w:r w:rsidR="00175E89">
        <w:t>–</w:t>
      </w:r>
      <w:r w:rsidR="00B237D7">
        <w:t xml:space="preserve"> </w:t>
      </w:r>
      <w:r w:rsidR="00833F84">
        <w:t>ET</w:t>
      </w:r>
      <w:r w:rsidR="00175E89">
        <w:t xml:space="preserve"> </w:t>
      </w:r>
      <w:r w:rsidR="00005E95">
        <w:t xml:space="preserve">discussed the withdrawal of a company from the UK and European </w:t>
      </w:r>
      <w:r w:rsidR="000143E9">
        <w:t xml:space="preserve">pharma </w:t>
      </w:r>
      <w:r w:rsidR="00005E95">
        <w:t xml:space="preserve">market and the implications </w:t>
      </w:r>
      <w:r w:rsidR="000143E9">
        <w:t>of the</w:t>
      </w:r>
      <w:r w:rsidR="00F6280C">
        <w:t>ir</w:t>
      </w:r>
      <w:r w:rsidR="000143E9">
        <w:t xml:space="preserve"> decision </w:t>
      </w:r>
      <w:r w:rsidR="00005E95">
        <w:t xml:space="preserve">for an ongoing gene therapy </w:t>
      </w:r>
      <w:r w:rsidR="00F6280C">
        <w:t>appraisal</w:t>
      </w:r>
      <w:r w:rsidR="00005E95">
        <w:t>.</w:t>
      </w:r>
      <w:r w:rsidR="00F6280C">
        <w:t xml:space="preserve">  It was agreed to defer a full discussion of the preferred course of action </w:t>
      </w:r>
      <w:r w:rsidR="0071696C">
        <w:t xml:space="preserve">on publication of relevant guidance </w:t>
      </w:r>
      <w:r w:rsidR="00F6280C">
        <w:t>to Guidance Executive</w:t>
      </w:r>
      <w:r w:rsidR="002D74BA">
        <w:t>, and to ensure the comms team was briefed on the outcome.</w:t>
      </w:r>
    </w:p>
    <w:p w14:paraId="7B2CEBA7" w14:textId="7335EA28" w:rsidR="00F17AFB" w:rsidRDefault="00F17AFB" w:rsidP="00F17AFB">
      <w:pPr>
        <w:pStyle w:val="Numberedpara"/>
        <w:numPr>
          <w:ilvl w:val="0"/>
          <w:numId w:val="0"/>
        </w:numPr>
        <w:spacing w:after="240"/>
        <w:ind w:left="357"/>
        <w:jc w:val="right"/>
      </w:pPr>
      <w:r>
        <w:rPr>
          <w:b/>
          <w:bCs/>
        </w:rPr>
        <w:t>ACTION: HK/JG</w:t>
      </w:r>
    </w:p>
    <w:p w14:paraId="6B9F6646" w14:textId="1656D8C0" w:rsidR="00F17AFB" w:rsidRDefault="009439F9" w:rsidP="00F05A0A">
      <w:pPr>
        <w:pStyle w:val="Numberedpara"/>
        <w:spacing w:after="240"/>
        <w:ind w:left="357" w:hanging="357"/>
      </w:pPr>
      <w:r>
        <w:t>ET discussed the potential re-structur</w:t>
      </w:r>
      <w:r w:rsidR="00321332">
        <w:t>ing</w:t>
      </w:r>
      <w:r>
        <w:t xml:space="preserve"> of a strategic partner and considered whether there would be implications / opportunities for NICE in relation to future skills requirements.  Gill Leng requested a briefing note from Nick Crabb for her upcoming meeting with the </w:t>
      </w:r>
      <w:r w:rsidR="00321332">
        <w:t xml:space="preserve">respective </w:t>
      </w:r>
      <w:r>
        <w:t>CEO.</w:t>
      </w:r>
      <w:r w:rsidR="00321332">
        <w:t xml:space="preserve">  This would also be a discussion topic for the </w:t>
      </w:r>
      <w:proofErr w:type="gramStart"/>
      <w:r w:rsidR="00321332">
        <w:t>board to board</w:t>
      </w:r>
      <w:proofErr w:type="gramEnd"/>
      <w:r w:rsidR="00321332">
        <w:t xml:space="preserve"> meeting in October.</w:t>
      </w:r>
    </w:p>
    <w:p w14:paraId="6D460D1C" w14:textId="2B4B189F" w:rsidR="002D74BA" w:rsidRDefault="002D74BA" w:rsidP="002D74BA">
      <w:pPr>
        <w:pStyle w:val="Numberedpara"/>
        <w:numPr>
          <w:ilvl w:val="0"/>
          <w:numId w:val="0"/>
        </w:numPr>
        <w:spacing w:after="240"/>
        <w:ind w:left="357"/>
        <w:jc w:val="right"/>
      </w:pPr>
      <w:r>
        <w:rPr>
          <w:b/>
          <w:bCs/>
        </w:rPr>
        <w:t xml:space="preserve">ACTION: </w:t>
      </w:r>
      <w:r w:rsidR="00F17AFB">
        <w:rPr>
          <w:b/>
          <w:bCs/>
        </w:rPr>
        <w:t>NC/GL</w:t>
      </w:r>
    </w:p>
    <w:p w14:paraId="06C22F90" w14:textId="4CCEA6EF" w:rsidR="00B237D7" w:rsidRDefault="00CB3528" w:rsidP="008C6AA0">
      <w:pPr>
        <w:pStyle w:val="Numberedpara"/>
        <w:spacing w:after="240"/>
        <w:ind w:left="357" w:hanging="357"/>
      </w:pPr>
      <w:r>
        <w:rPr>
          <w:b/>
          <w:bCs/>
        </w:rPr>
        <w:t>CSR bid</w:t>
      </w:r>
      <w:r>
        <w:t xml:space="preserve"> – </w:t>
      </w:r>
      <w:r w:rsidR="007D1359">
        <w:t>Jennifer Howells gave an update on progress with the CSR bid.  The evidence packs were being developed for the transformation work and life sciences hub, which will be submitted to Liz Woodeson for review ahead of the 26 August deadline.  Gill Leng requested a briefing note ahead of her meeting with Liz on 11 August.</w:t>
      </w:r>
    </w:p>
    <w:p w14:paraId="2EE6EFF9" w14:textId="7C60D7E8" w:rsidR="007D1359" w:rsidRDefault="007D1359" w:rsidP="007D1359">
      <w:pPr>
        <w:pStyle w:val="Numberedpara"/>
        <w:numPr>
          <w:ilvl w:val="0"/>
          <w:numId w:val="0"/>
        </w:numPr>
        <w:spacing w:after="240"/>
        <w:ind w:left="357"/>
        <w:jc w:val="right"/>
      </w:pPr>
      <w:r>
        <w:rPr>
          <w:b/>
          <w:bCs/>
        </w:rPr>
        <w:t>ACTION: JH</w:t>
      </w:r>
      <w:r w:rsidR="00D17756">
        <w:rPr>
          <w:b/>
          <w:bCs/>
        </w:rPr>
        <w:t>/MD</w:t>
      </w:r>
    </w:p>
    <w:p w14:paraId="6CF8F82F" w14:textId="20919829" w:rsidR="00B237D7" w:rsidRPr="00517E24" w:rsidRDefault="00CB3528" w:rsidP="00517E24">
      <w:pPr>
        <w:pStyle w:val="Numberedpara"/>
        <w:spacing w:after="240"/>
        <w:ind w:left="357" w:hanging="357"/>
      </w:pPr>
      <w:r>
        <w:rPr>
          <w:b/>
          <w:bCs/>
        </w:rPr>
        <w:t xml:space="preserve">Collaborating </w:t>
      </w:r>
      <w:r w:rsidR="00472652">
        <w:rPr>
          <w:b/>
          <w:bCs/>
        </w:rPr>
        <w:t>c</w:t>
      </w:r>
      <w:r>
        <w:rPr>
          <w:b/>
          <w:bCs/>
        </w:rPr>
        <w:t>entres</w:t>
      </w:r>
      <w:r w:rsidR="00472652">
        <w:rPr>
          <w:b/>
          <w:bCs/>
        </w:rPr>
        <w:t xml:space="preserve"> tender</w:t>
      </w:r>
      <w:r>
        <w:t xml:space="preserve"> </w:t>
      </w:r>
      <w:r w:rsidR="00472652">
        <w:t xml:space="preserve">– Paul Chrisp reported that the </w:t>
      </w:r>
      <w:r w:rsidR="00A7262F">
        <w:t xml:space="preserve">guideline development </w:t>
      </w:r>
      <w:r w:rsidR="00472652">
        <w:t>tender had failed</w:t>
      </w:r>
      <w:r w:rsidR="00A365D3">
        <w:t>,</w:t>
      </w:r>
      <w:r w:rsidR="00197112">
        <w:t xml:space="preserve"> and that </w:t>
      </w:r>
      <w:r w:rsidR="00480009">
        <w:t>the p</w:t>
      </w:r>
      <w:r w:rsidR="009B7E37">
        <w:t>roposal</w:t>
      </w:r>
      <w:r w:rsidR="00480009">
        <w:t xml:space="preserve"> was to have </w:t>
      </w:r>
      <w:r w:rsidR="00450277">
        <w:t xml:space="preserve">a further </w:t>
      </w:r>
      <w:r w:rsidR="00197112">
        <w:t xml:space="preserve">procurement </w:t>
      </w:r>
      <w:r w:rsidR="00480009">
        <w:t xml:space="preserve">exercise </w:t>
      </w:r>
      <w:r w:rsidR="00B14AAF">
        <w:t xml:space="preserve">in </w:t>
      </w:r>
      <w:r w:rsidR="00B14AAF">
        <w:lastRenderedPageBreak/>
        <w:t xml:space="preserve">mid-October </w:t>
      </w:r>
      <w:r w:rsidR="00450277">
        <w:t xml:space="preserve">for an interim </w:t>
      </w:r>
      <w:proofErr w:type="gramStart"/>
      <w:r w:rsidR="00450277">
        <w:t>12-18 month</w:t>
      </w:r>
      <w:proofErr w:type="gramEnd"/>
      <w:r w:rsidR="00450277">
        <w:t xml:space="preserve"> </w:t>
      </w:r>
      <w:r w:rsidR="00197112">
        <w:t>arrangement</w:t>
      </w:r>
      <w:r w:rsidR="00480009">
        <w:t xml:space="preserve">, which </w:t>
      </w:r>
      <w:r w:rsidR="00197112">
        <w:t xml:space="preserve">would </w:t>
      </w:r>
      <w:r w:rsidR="00F713F5">
        <w:t>allow</w:t>
      </w:r>
      <w:r w:rsidR="00450277">
        <w:t xml:space="preserve"> time to </w:t>
      </w:r>
      <w:r w:rsidR="00A365D3">
        <w:t>agree</w:t>
      </w:r>
      <w:r w:rsidR="00450277">
        <w:t xml:space="preserve"> </w:t>
      </w:r>
      <w:r w:rsidR="00105DBA">
        <w:t>a transition plan</w:t>
      </w:r>
      <w:r w:rsidR="00450277">
        <w:t xml:space="preserve"> </w:t>
      </w:r>
      <w:r w:rsidR="00BF6796">
        <w:t xml:space="preserve">and have discussions about the </w:t>
      </w:r>
      <w:r w:rsidR="009B7E37">
        <w:t xml:space="preserve">longer term </w:t>
      </w:r>
      <w:r w:rsidR="00BF6796">
        <w:t>strategic direction</w:t>
      </w:r>
      <w:r w:rsidR="00F713F5">
        <w:t>.</w:t>
      </w:r>
      <w:r w:rsidR="00BF6796">
        <w:t xml:space="preserve">  ET noted</w:t>
      </w:r>
      <w:r w:rsidR="009B7E37">
        <w:t xml:space="preserve"> the potential TUPE implications if an interim arrangement is not agreed.  Discussions will be taking place with the collaborating centre leads in the coming weeks. </w:t>
      </w:r>
    </w:p>
    <w:p w14:paraId="6BDE8789" w14:textId="4295E5AE" w:rsidR="00863FD7" w:rsidRDefault="00CB3528" w:rsidP="00863FD7">
      <w:pPr>
        <w:pStyle w:val="Heading2"/>
        <w:spacing w:after="240"/>
      </w:pPr>
      <w:r>
        <w:t xml:space="preserve">Centre for Health Technology Evaluation – methods, </w:t>
      </w:r>
      <w:proofErr w:type="gramStart"/>
      <w:r>
        <w:t>process</w:t>
      </w:r>
      <w:proofErr w:type="gramEnd"/>
      <w:r>
        <w:t xml:space="preserve"> and topic selection consultation</w:t>
      </w:r>
      <w:r w:rsidR="00863FD7">
        <w:t xml:space="preserve"> (item 5</w:t>
      </w:r>
      <w:r w:rsidR="00243541">
        <w:t>.1</w:t>
      </w:r>
      <w:r w:rsidR="00863FD7">
        <w:t>)</w:t>
      </w:r>
    </w:p>
    <w:p w14:paraId="7AB556A7" w14:textId="6ED2E561" w:rsidR="00C53587" w:rsidRPr="0068293A" w:rsidRDefault="00BF6796" w:rsidP="0068293A">
      <w:pPr>
        <w:pStyle w:val="Numberedpara"/>
        <w:spacing w:after="240"/>
        <w:ind w:left="357" w:hanging="357"/>
      </w:pPr>
      <w:r>
        <w:t xml:space="preserve">Helen Knight and Jenniffer Prescott joined ET to </w:t>
      </w:r>
      <w:r w:rsidR="00C53587">
        <w:t xml:space="preserve">ask for input into the proposed questions to be asked in the CHTE methods, </w:t>
      </w:r>
      <w:proofErr w:type="gramStart"/>
      <w:r w:rsidR="00C53587">
        <w:t>processes</w:t>
      </w:r>
      <w:proofErr w:type="gramEnd"/>
      <w:r w:rsidR="00C53587">
        <w:t xml:space="preserve"> and topic selection consultation documents.  ET agreed a ‘lay summary’ at the front of each of the three sections would be helpful.  Jane Gizbert advised this </w:t>
      </w:r>
      <w:r w:rsidR="0068293A">
        <w:t xml:space="preserve">work </w:t>
      </w:r>
      <w:r w:rsidR="00C53587">
        <w:t>was in hand plus a</w:t>
      </w:r>
      <w:r w:rsidR="00125C5F">
        <w:t>n</w:t>
      </w:r>
      <w:r w:rsidR="00C53587">
        <w:t xml:space="preserve"> overview for the press release.</w:t>
      </w:r>
    </w:p>
    <w:p w14:paraId="5E24710A" w14:textId="5853032A" w:rsidR="00125C5F" w:rsidRDefault="00125C5F" w:rsidP="000143E9">
      <w:pPr>
        <w:pStyle w:val="Numberedpara"/>
        <w:spacing w:after="240"/>
        <w:ind w:left="357" w:hanging="357"/>
      </w:pPr>
      <w:r>
        <w:t>ET also suggested including further explanation of the ‘severity modifier’ compared to end of life, and what exactly i</w:t>
      </w:r>
      <w:r w:rsidR="007F2F63">
        <w:t>s</w:t>
      </w:r>
      <w:r>
        <w:t xml:space="preserve"> meant by ‘unmet need’.</w:t>
      </w:r>
    </w:p>
    <w:p w14:paraId="077A81BE" w14:textId="1558A5E2" w:rsidR="00125C5F" w:rsidRPr="00125C5F" w:rsidRDefault="00125C5F" w:rsidP="00125C5F">
      <w:pPr>
        <w:pStyle w:val="Numberedpara"/>
        <w:numPr>
          <w:ilvl w:val="0"/>
          <w:numId w:val="0"/>
        </w:numPr>
        <w:spacing w:after="240"/>
        <w:ind w:left="357"/>
        <w:jc w:val="right"/>
        <w:rPr>
          <w:b/>
          <w:bCs/>
        </w:rPr>
      </w:pPr>
      <w:r w:rsidRPr="00125C5F">
        <w:rPr>
          <w:b/>
          <w:bCs/>
        </w:rPr>
        <w:t>ACTION: HK/JP</w:t>
      </w:r>
    </w:p>
    <w:p w14:paraId="51498FAA" w14:textId="78D00F61" w:rsidR="008D43C9" w:rsidRPr="00125C5F" w:rsidRDefault="00707DA7" w:rsidP="00125C5F">
      <w:pPr>
        <w:pStyle w:val="Numberedpara"/>
        <w:spacing w:after="240"/>
        <w:ind w:left="357" w:hanging="357"/>
      </w:pPr>
      <w:r>
        <w:t>ET</w:t>
      </w:r>
      <w:r w:rsidR="00C53587">
        <w:t xml:space="preserve"> discussed whether this was the opportunity to re-set topic </w:t>
      </w:r>
      <w:proofErr w:type="gramStart"/>
      <w:r w:rsidR="00C53587">
        <w:t>selection</w:t>
      </w:r>
      <w:proofErr w:type="gramEnd"/>
      <w:r w:rsidR="00C53587">
        <w:t xml:space="preserve"> which is currently industry driven</w:t>
      </w:r>
      <w:r w:rsidR="00125C5F">
        <w:t>,</w:t>
      </w:r>
      <w:r w:rsidR="00C53587">
        <w:t xml:space="preserve"> to being a more </w:t>
      </w:r>
      <w:r w:rsidR="00125C5F">
        <w:t xml:space="preserve">health </w:t>
      </w:r>
      <w:r w:rsidR="00C53587">
        <w:t xml:space="preserve">system-led </w:t>
      </w:r>
      <w:r w:rsidR="00125C5F">
        <w:t xml:space="preserve">approach.  Helen advised that </w:t>
      </w:r>
      <w:r w:rsidR="00517170">
        <w:t xml:space="preserve">this </w:t>
      </w:r>
      <w:r w:rsidR="00125C5F">
        <w:t>was not part of th</w:t>
      </w:r>
      <w:r w:rsidR="00517170">
        <w:t>e</w:t>
      </w:r>
      <w:r w:rsidR="00125C5F">
        <w:t xml:space="preserve"> </w:t>
      </w:r>
      <w:proofErr w:type="gramStart"/>
      <w:r w:rsidR="00125C5F">
        <w:t xml:space="preserve">consultation, </w:t>
      </w:r>
      <w:r w:rsidR="00517170">
        <w:t>but</w:t>
      </w:r>
      <w:proofErr w:type="gramEnd"/>
      <w:r w:rsidR="00517170">
        <w:t xml:space="preserve"> </w:t>
      </w:r>
      <w:r w:rsidR="00125C5F">
        <w:t>was being addressed through the contin</w:t>
      </w:r>
      <w:r w:rsidR="00036F4B">
        <w:t>g</w:t>
      </w:r>
      <w:r w:rsidR="00125C5F">
        <w:t>ent approvals route.</w:t>
      </w:r>
    </w:p>
    <w:bookmarkEnd w:id="0"/>
    <w:p w14:paraId="73278A23" w14:textId="4C233052" w:rsidR="008120AD" w:rsidRDefault="00CB3528" w:rsidP="008120AD">
      <w:pPr>
        <w:pStyle w:val="Heading2"/>
      </w:pPr>
      <w:r>
        <w:t>NICE International Strategy</w:t>
      </w:r>
      <w:r w:rsidR="008120AD">
        <w:t xml:space="preserve"> (item </w:t>
      </w:r>
      <w:r w:rsidR="00863FD7">
        <w:t>6</w:t>
      </w:r>
      <w:r w:rsidR="00243541">
        <w:t>.1</w:t>
      </w:r>
      <w:r w:rsidR="008120AD">
        <w:t>)</w:t>
      </w:r>
    </w:p>
    <w:p w14:paraId="5DF9F869" w14:textId="17F1399B" w:rsidR="005A3B01" w:rsidRDefault="005A3B01" w:rsidP="005A3B01">
      <w:pPr>
        <w:pStyle w:val="Numberedpara"/>
        <w:numPr>
          <w:ilvl w:val="0"/>
          <w:numId w:val="0"/>
        </w:numPr>
        <w:ind w:left="360" w:hanging="360"/>
      </w:pPr>
    </w:p>
    <w:p w14:paraId="28A40E20" w14:textId="3A8E4587" w:rsidR="008D2179" w:rsidRDefault="00BB656D" w:rsidP="008D2179">
      <w:pPr>
        <w:pStyle w:val="Numberedpara"/>
        <w:spacing w:after="240"/>
        <w:ind w:left="357" w:hanging="357"/>
      </w:pPr>
      <w:r>
        <w:t>ET</w:t>
      </w:r>
      <w:r w:rsidR="00206A5C">
        <w:t xml:space="preserve"> reviewed a draft 3-year strategy for NICE International</w:t>
      </w:r>
      <w:r w:rsidR="00B43EBA">
        <w:t xml:space="preserve"> which is planned for submission to the private board meeting in September.</w:t>
      </w:r>
      <w:r w:rsidR="008D2179">
        <w:t xml:space="preserve">  Views were expressed on the importance of NICE International and its fit within the strategic plan.  For the paper to the board, the team was asked to include some context for the new NEDs to explain</w:t>
      </w:r>
      <w:r w:rsidR="00517170">
        <w:t xml:space="preserve"> that</w:t>
      </w:r>
      <w:r w:rsidR="008D2179">
        <w:t xml:space="preserve"> the strategy was building on an existing platform of work</w:t>
      </w:r>
      <w:r w:rsidR="00AA5FCD">
        <w:t xml:space="preserve"> and</w:t>
      </w:r>
      <w:r w:rsidR="008D2179">
        <w:t xml:space="preserve"> </w:t>
      </w:r>
      <w:r w:rsidR="00464068">
        <w:t>its importance to NICE</w:t>
      </w:r>
      <w:r w:rsidR="00AA5FCD">
        <w:t xml:space="preserve"> in terms of collaborating with partners, </w:t>
      </w:r>
      <w:r w:rsidR="00464068">
        <w:t>but</w:t>
      </w:r>
      <w:r w:rsidR="008D2179">
        <w:t xml:space="preserve"> </w:t>
      </w:r>
      <w:r w:rsidR="00AA5FCD">
        <w:t xml:space="preserve">to </w:t>
      </w:r>
      <w:r w:rsidR="008D2179">
        <w:t>reduce the overall level of detail</w:t>
      </w:r>
      <w:r w:rsidR="007F03DD">
        <w:t>.</w:t>
      </w:r>
    </w:p>
    <w:p w14:paraId="5BA54835" w14:textId="6AA66C74" w:rsidR="00200F71" w:rsidRPr="00200F71" w:rsidRDefault="00200F71" w:rsidP="00200F71">
      <w:pPr>
        <w:pStyle w:val="Numberedpara"/>
        <w:numPr>
          <w:ilvl w:val="0"/>
          <w:numId w:val="0"/>
        </w:numPr>
        <w:spacing w:after="240"/>
        <w:ind w:left="357"/>
        <w:jc w:val="right"/>
        <w:rPr>
          <w:b/>
          <w:bCs/>
        </w:rPr>
      </w:pPr>
      <w:r w:rsidRPr="00200F71">
        <w:rPr>
          <w:b/>
          <w:bCs/>
        </w:rPr>
        <w:t>ACTION: NC/PPD</w:t>
      </w:r>
    </w:p>
    <w:p w14:paraId="6BE85DAC" w14:textId="5D58160E" w:rsidR="00867D51" w:rsidRDefault="00867D51" w:rsidP="008D2179">
      <w:pPr>
        <w:pStyle w:val="Numberedpara"/>
        <w:spacing w:after="240"/>
        <w:ind w:left="357" w:hanging="357"/>
      </w:pPr>
      <w:r>
        <w:t xml:space="preserve">ET sought clarity on </w:t>
      </w:r>
      <w:r w:rsidR="00FA1273">
        <w:t xml:space="preserve">the scope and remit </w:t>
      </w:r>
      <w:r>
        <w:t xml:space="preserve">of </w:t>
      </w:r>
      <w:r w:rsidR="00FA1273">
        <w:t xml:space="preserve">some of </w:t>
      </w:r>
      <w:r>
        <w:t xml:space="preserve">the proposed </w:t>
      </w:r>
      <w:r w:rsidR="00FA1273">
        <w:t>projects which cross-over with other centres</w:t>
      </w:r>
      <w:r w:rsidR="0071696C">
        <w:t>’</w:t>
      </w:r>
      <w:r w:rsidR="00FA1273">
        <w:t xml:space="preserve"> priorities </w:t>
      </w:r>
      <w:proofErr w:type="spellStart"/>
      <w:proofErr w:type="gramStart"/>
      <w:r w:rsidR="00FA1273">
        <w:t>eg</w:t>
      </w:r>
      <w:proofErr w:type="spellEnd"/>
      <w:proofErr w:type="gramEnd"/>
      <w:r w:rsidR="00FA1273">
        <w:t xml:space="preserve"> “to drive collaboration with HTA and guideline developers”.  It was confirmed that </w:t>
      </w:r>
      <w:r w:rsidR="00C138C7">
        <w:t>NICE International’s role would be convening and supporting this work, not leading.</w:t>
      </w:r>
    </w:p>
    <w:p w14:paraId="7A7E005B" w14:textId="347BFF7B" w:rsidR="008D2179" w:rsidRDefault="00FA1273" w:rsidP="008D2179">
      <w:pPr>
        <w:pStyle w:val="Numberedpara"/>
        <w:spacing w:after="240"/>
        <w:ind w:left="357" w:hanging="357"/>
      </w:pPr>
      <w:r>
        <w:t xml:space="preserve">It was </w:t>
      </w:r>
      <w:r w:rsidR="00AA5FCD">
        <w:t xml:space="preserve">queried how </w:t>
      </w:r>
      <w:r w:rsidR="00C138C7">
        <w:t>NICE International’s</w:t>
      </w:r>
      <w:r w:rsidR="00AA5FCD">
        <w:t xml:space="preserve"> costs were recovered, how it benefitted NICE’s wider work and how the value for the UK taxpayer was measured</w:t>
      </w:r>
      <w:r w:rsidR="00867D51">
        <w:t>, in comparison to NICE’s collaborations with the devolved administrations</w:t>
      </w:r>
      <w:r w:rsidR="00AA5FCD">
        <w:t xml:space="preserve">.  Pillar Pinilla-Dominguez </w:t>
      </w:r>
      <w:r w:rsidR="00867D51">
        <w:t>agreed to look at developing a set of indicators and measures.</w:t>
      </w:r>
    </w:p>
    <w:p w14:paraId="1404F0D8" w14:textId="1495C9BC" w:rsidR="00200F71" w:rsidRPr="00200F71" w:rsidRDefault="00200F71" w:rsidP="00200F71">
      <w:pPr>
        <w:pStyle w:val="Numberedpara"/>
        <w:numPr>
          <w:ilvl w:val="0"/>
          <w:numId w:val="0"/>
        </w:numPr>
        <w:spacing w:after="240"/>
        <w:ind w:left="357"/>
        <w:jc w:val="right"/>
        <w:rPr>
          <w:b/>
          <w:bCs/>
        </w:rPr>
      </w:pPr>
      <w:r w:rsidRPr="00200F71">
        <w:rPr>
          <w:b/>
          <w:bCs/>
        </w:rPr>
        <w:t>ACTION: PPD</w:t>
      </w:r>
    </w:p>
    <w:p w14:paraId="2004D59E" w14:textId="30EC543E" w:rsidR="00200F71" w:rsidRDefault="00B43EBA" w:rsidP="004C4031">
      <w:pPr>
        <w:pStyle w:val="Numberedpara"/>
        <w:spacing w:after="240"/>
        <w:ind w:left="357" w:hanging="357"/>
      </w:pPr>
      <w:r>
        <w:t xml:space="preserve">The paper proposed the creation of an external international advisory group and included a </w:t>
      </w:r>
      <w:proofErr w:type="gramStart"/>
      <w:r>
        <w:t>draft terms of reference</w:t>
      </w:r>
      <w:proofErr w:type="gramEnd"/>
      <w:r w:rsidR="007F03DD">
        <w:t>, with membership of the group to include two NEDs.  ET considered whether this was the right role for NEDs to be focussing on.</w:t>
      </w:r>
      <w:r>
        <w:t xml:space="preserve"> </w:t>
      </w:r>
      <w:r w:rsidR="00182B4F">
        <w:t xml:space="preserve"> It was agreed that the ToR needed to be re-focussed to be clear that </w:t>
      </w:r>
      <w:r w:rsidR="00833476">
        <w:t xml:space="preserve">it’s an external advisory group to support NICE’s international work at an operational level, with no </w:t>
      </w:r>
      <w:proofErr w:type="gramStart"/>
      <w:r w:rsidR="00833476">
        <w:t>decision making</w:t>
      </w:r>
      <w:proofErr w:type="gramEnd"/>
      <w:r w:rsidR="00833476">
        <w:t xml:space="preserve"> powers.</w:t>
      </w:r>
      <w:r w:rsidR="00200F71">
        <w:t xml:space="preserve">  </w:t>
      </w:r>
    </w:p>
    <w:p w14:paraId="722F83C0" w14:textId="77777777" w:rsidR="00200F71" w:rsidRPr="00200F71" w:rsidRDefault="00200F71" w:rsidP="00200F71">
      <w:pPr>
        <w:pStyle w:val="Numberedpara"/>
        <w:numPr>
          <w:ilvl w:val="0"/>
          <w:numId w:val="0"/>
        </w:numPr>
        <w:ind w:left="360"/>
        <w:jc w:val="right"/>
        <w:rPr>
          <w:b/>
          <w:bCs/>
        </w:rPr>
      </w:pPr>
      <w:r w:rsidRPr="00200F71">
        <w:rPr>
          <w:b/>
          <w:bCs/>
        </w:rPr>
        <w:t>ACTION: JK/NC/PPD</w:t>
      </w:r>
    </w:p>
    <w:p w14:paraId="003D14D1" w14:textId="13728B70" w:rsidR="00FC5416" w:rsidRDefault="00200F71" w:rsidP="004C4031">
      <w:pPr>
        <w:pStyle w:val="Numberedpara"/>
        <w:spacing w:after="240"/>
        <w:ind w:left="357" w:hanging="357"/>
      </w:pPr>
      <w:r>
        <w:lastRenderedPageBreak/>
        <w:t xml:space="preserve">ET agreed it would be useful to have an overview of the various external advisory groups within NICE.  It was noted that this will form part of the new Strategic Implementation role, which it was agreed to discuss further at the August ET retreat. </w:t>
      </w:r>
    </w:p>
    <w:p w14:paraId="2C5BFE76" w14:textId="5C7C2B37" w:rsidR="00AB1CC8" w:rsidRPr="00AB1CC8" w:rsidRDefault="00AB1CC8" w:rsidP="00AB1CC8">
      <w:pPr>
        <w:pStyle w:val="Numberedpara"/>
        <w:numPr>
          <w:ilvl w:val="0"/>
          <w:numId w:val="0"/>
        </w:numPr>
        <w:spacing w:after="240"/>
        <w:ind w:left="357"/>
        <w:jc w:val="right"/>
        <w:rPr>
          <w:b/>
          <w:bCs/>
        </w:rPr>
      </w:pPr>
      <w:r w:rsidRPr="00AB1CC8">
        <w:rPr>
          <w:b/>
          <w:bCs/>
        </w:rPr>
        <w:t>ACTION: RT</w:t>
      </w:r>
    </w:p>
    <w:p w14:paraId="3FBDB888" w14:textId="60455236" w:rsidR="00FD53E9" w:rsidRDefault="00FD53E9" w:rsidP="00FD53E9">
      <w:pPr>
        <w:pStyle w:val="Heading2"/>
        <w:rPr>
          <w:iCs w:val="0"/>
        </w:rPr>
      </w:pPr>
      <w:r w:rsidRPr="00DD563C">
        <w:rPr>
          <w:iCs w:val="0"/>
        </w:rPr>
        <w:t xml:space="preserve">Review of the meeting (item </w:t>
      </w:r>
      <w:r w:rsidR="00CB3528">
        <w:rPr>
          <w:iCs w:val="0"/>
        </w:rPr>
        <w:t>7</w:t>
      </w:r>
      <w:r w:rsidRPr="00DD563C">
        <w:rPr>
          <w:iCs w:val="0"/>
        </w:rPr>
        <w:t>)</w:t>
      </w:r>
    </w:p>
    <w:p w14:paraId="6C5CFE0A" w14:textId="37CF70F7" w:rsidR="00FD53E9" w:rsidRPr="00B56FA7" w:rsidRDefault="00FD53E9" w:rsidP="00455DE9">
      <w:pPr>
        <w:pStyle w:val="Paragraph"/>
        <w:numPr>
          <w:ilvl w:val="0"/>
          <w:numId w:val="0"/>
        </w:numPr>
        <w:rPr>
          <w:color w:val="000000" w:themeColor="text1"/>
        </w:rPr>
      </w:pPr>
    </w:p>
    <w:p w14:paraId="28FFB607" w14:textId="2D09BE2F" w:rsidR="00703E2F" w:rsidRPr="00C67053" w:rsidRDefault="00CB3528" w:rsidP="00C67053">
      <w:pPr>
        <w:pStyle w:val="Numberedpara"/>
        <w:rPr>
          <w:color w:val="000000" w:themeColor="text1"/>
        </w:rPr>
      </w:pPr>
      <w:r>
        <w:rPr>
          <w:color w:val="000000" w:themeColor="text1"/>
        </w:rPr>
        <w:t>No comments.</w:t>
      </w:r>
    </w:p>
    <w:p w14:paraId="039329F8" w14:textId="77777777" w:rsidR="00FD53E9" w:rsidRDefault="00FD53E9" w:rsidP="005A69D6">
      <w:pPr>
        <w:pStyle w:val="Numberedpara"/>
        <w:numPr>
          <w:ilvl w:val="0"/>
          <w:numId w:val="0"/>
        </w:numPr>
        <w:ind w:left="360" w:hanging="360"/>
      </w:pPr>
    </w:p>
    <w:p w14:paraId="303FF33B" w14:textId="323FA66F" w:rsidR="005A69D6" w:rsidRDefault="00120B77" w:rsidP="005A69D6">
      <w:pPr>
        <w:pStyle w:val="Heading2"/>
      </w:pPr>
      <w:r>
        <w:t>O</w:t>
      </w:r>
      <w:r w:rsidR="005A69D6">
        <w:t xml:space="preserve">ther business (item </w:t>
      </w:r>
      <w:r w:rsidR="00CB3528">
        <w:t>8</w:t>
      </w:r>
      <w:r w:rsidR="005A69D6">
        <w:t>)</w:t>
      </w:r>
    </w:p>
    <w:p w14:paraId="2062F221" w14:textId="16591748" w:rsidR="005A69D6" w:rsidRDefault="005A69D6" w:rsidP="005A69D6">
      <w:pPr>
        <w:pStyle w:val="Paragraph"/>
        <w:numPr>
          <w:ilvl w:val="0"/>
          <w:numId w:val="0"/>
        </w:numPr>
        <w:ind w:left="720" w:hanging="360"/>
      </w:pPr>
    </w:p>
    <w:p w14:paraId="2B6BD82B" w14:textId="1752FE1D" w:rsidR="00A572BF" w:rsidRDefault="00CB3528" w:rsidP="00CB3528">
      <w:pPr>
        <w:pStyle w:val="Numberedpara"/>
        <w:spacing w:after="240"/>
        <w:ind w:left="357" w:hanging="357"/>
      </w:pPr>
      <w:r>
        <w:rPr>
          <w:b/>
          <w:bCs/>
        </w:rPr>
        <w:t>Manchester office</w:t>
      </w:r>
      <w:r w:rsidR="00E300DB">
        <w:rPr>
          <w:b/>
          <w:bCs/>
        </w:rPr>
        <w:t xml:space="preserve"> facilities </w:t>
      </w:r>
      <w:r w:rsidR="00282ECE">
        <w:t>–</w:t>
      </w:r>
      <w:r w:rsidR="000C69B9">
        <w:t xml:space="preserve"> </w:t>
      </w:r>
      <w:r>
        <w:t xml:space="preserve">It was </w:t>
      </w:r>
      <w:r w:rsidR="007D6BAD">
        <w:t>noted that</w:t>
      </w:r>
      <w:r>
        <w:t xml:space="preserve"> the small meeting pods in the Manchester office were </w:t>
      </w:r>
      <w:r w:rsidR="00B50501">
        <w:t xml:space="preserve">currently </w:t>
      </w:r>
      <w:r>
        <w:t xml:space="preserve">out of </w:t>
      </w:r>
      <w:r w:rsidR="00B50501">
        <w:t>use</w:t>
      </w:r>
      <w:r>
        <w:t xml:space="preserve">.  </w:t>
      </w:r>
      <w:r w:rsidR="00E66E3A">
        <w:t>It was thought t</w:t>
      </w:r>
      <w:r w:rsidR="007D6BAD">
        <w:t xml:space="preserve">his was a </w:t>
      </w:r>
      <w:r w:rsidR="00E66E3A">
        <w:t xml:space="preserve">temporary </w:t>
      </w:r>
      <w:r w:rsidR="007D6BAD">
        <w:t>precautionary measure whilst</w:t>
      </w:r>
      <w:r>
        <w:t xml:space="preserve"> the </w:t>
      </w:r>
      <w:r w:rsidR="00B50501">
        <w:t>f</w:t>
      </w:r>
      <w:r>
        <w:t xml:space="preserve">acilities team </w:t>
      </w:r>
      <w:r w:rsidR="00E300DB">
        <w:t>a</w:t>
      </w:r>
      <w:r>
        <w:t>wait</w:t>
      </w:r>
      <w:r w:rsidR="007D6BAD">
        <w:t>ed</w:t>
      </w:r>
      <w:r>
        <w:t xml:space="preserve"> CO</w:t>
      </w:r>
      <w:r w:rsidR="007D6BAD">
        <w:t xml:space="preserve"> </w:t>
      </w:r>
      <w:r>
        <w:t>monitors</w:t>
      </w:r>
      <w:r w:rsidR="007D6BAD">
        <w:t xml:space="preserve"> </w:t>
      </w:r>
      <w:r>
        <w:t xml:space="preserve">to check the </w:t>
      </w:r>
      <w:r w:rsidR="00517170">
        <w:t>ventilation</w:t>
      </w:r>
      <w:r w:rsidR="00E757A5">
        <w:t xml:space="preserve"> in</w:t>
      </w:r>
      <w:r>
        <w:t xml:space="preserve"> the </w:t>
      </w:r>
      <w:r w:rsidR="00E300DB">
        <w:t>confin</w:t>
      </w:r>
      <w:r w:rsidR="00B50501">
        <w:t>e</w:t>
      </w:r>
      <w:r>
        <w:t>d space</w:t>
      </w:r>
      <w:r w:rsidR="00E66E3A">
        <w:t>s</w:t>
      </w:r>
      <w:r>
        <w:t>.</w:t>
      </w:r>
      <w:r w:rsidR="00B50501">
        <w:t xml:space="preserve">  An option would be to remove the doors to increase the </w:t>
      </w:r>
      <w:r w:rsidR="00517170">
        <w:t>air flow</w:t>
      </w:r>
      <w:r w:rsidR="00B50501">
        <w:t>.</w:t>
      </w:r>
      <w:r w:rsidR="00E66E3A">
        <w:t xml:space="preserve">  Jennifer Howells agreed to ask for an update from facilities.</w:t>
      </w:r>
    </w:p>
    <w:p w14:paraId="2F143B2A" w14:textId="4FA6EE7B" w:rsidR="00E66E3A" w:rsidRPr="00243541" w:rsidRDefault="00E66E3A" w:rsidP="00E66E3A">
      <w:pPr>
        <w:pStyle w:val="Numberedpara"/>
        <w:numPr>
          <w:ilvl w:val="0"/>
          <w:numId w:val="0"/>
        </w:numPr>
        <w:spacing w:after="240"/>
        <w:ind w:left="357"/>
        <w:jc w:val="right"/>
      </w:pPr>
      <w:r>
        <w:rPr>
          <w:b/>
          <w:bCs/>
        </w:rPr>
        <w:t>ACTION: JH</w:t>
      </w:r>
    </w:p>
    <w:sectPr w:rsidR="00E66E3A" w:rsidRPr="00243541"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7F6EE3">
      <w:fldChar w:fldCharType="begin"/>
    </w:r>
    <w:r w:rsidR="007F6EE3">
      <w:instrText xml:space="preserve"> NUMPAGES  </w:instrText>
    </w:r>
    <w:r w:rsidR="007F6EE3">
      <w:fldChar w:fldCharType="separate"/>
    </w:r>
    <w:r>
      <w:rPr>
        <w:noProof/>
      </w:rPr>
      <w:t>5</w:t>
    </w:r>
    <w:r w:rsidR="007F6E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3BAB353A"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4E362BDB"/>
    <w:multiLevelType w:val="hybridMultilevel"/>
    <w:tmpl w:val="D54A32FA"/>
    <w:lvl w:ilvl="0" w:tplc="CED448BE">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7"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0"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1"/>
  </w:num>
  <w:num w:numId="2">
    <w:abstractNumId w:val="6"/>
  </w:num>
  <w:num w:numId="3">
    <w:abstractNumId w:val="3"/>
  </w:num>
  <w:num w:numId="4">
    <w:abstractNumId w:val="16"/>
  </w:num>
  <w:num w:numId="5">
    <w:abstractNumId w:val="4"/>
  </w:num>
  <w:num w:numId="6">
    <w:abstractNumId w:val="7"/>
  </w:num>
  <w:num w:numId="7">
    <w:abstractNumId w:val="10"/>
  </w:num>
  <w:num w:numId="8">
    <w:abstractNumId w:val="23"/>
  </w:num>
  <w:num w:numId="9">
    <w:abstractNumId w:val="8"/>
  </w:num>
  <w:num w:numId="10">
    <w:abstractNumId w:val="9"/>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2"/>
  </w:num>
  <w:num w:numId="15">
    <w:abstractNumId w:val="19"/>
  </w:num>
  <w:num w:numId="16">
    <w:abstractNumId w:val="11"/>
  </w:num>
  <w:num w:numId="17">
    <w:abstractNumId w:val="15"/>
  </w:num>
  <w:num w:numId="18">
    <w:abstractNumId w:val="17"/>
  </w:num>
  <w:num w:numId="19">
    <w:abstractNumId w:val="5"/>
  </w:num>
  <w:num w:numId="20">
    <w:abstractNumId w:val="20"/>
  </w:num>
  <w:num w:numId="21">
    <w:abstractNumId w:val="14"/>
  </w:num>
  <w:num w:numId="22">
    <w:abstractNumId w:val="13"/>
  </w:num>
  <w:num w:numId="23">
    <w:abstractNumId w:val="22"/>
  </w:num>
  <w:num w:numId="24">
    <w:abstractNumId w:val="18"/>
  </w:num>
  <w:num w:numId="2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9B1"/>
    <w:rsid w:val="00003B5D"/>
    <w:rsid w:val="00003ED6"/>
    <w:rsid w:val="00004B43"/>
    <w:rsid w:val="0000503C"/>
    <w:rsid w:val="000053F8"/>
    <w:rsid w:val="00005E95"/>
    <w:rsid w:val="000064CB"/>
    <w:rsid w:val="0000687D"/>
    <w:rsid w:val="00006E3E"/>
    <w:rsid w:val="000106F6"/>
    <w:rsid w:val="00010AAB"/>
    <w:rsid w:val="000111B4"/>
    <w:rsid w:val="00011451"/>
    <w:rsid w:val="000116EE"/>
    <w:rsid w:val="00012355"/>
    <w:rsid w:val="00012BBC"/>
    <w:rsid w:val="00013DA2"/>
    <w:rsid w:val="000140B0"/>
    <w:rsid w:val="000143E9"/>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5EE3"/>
    <w:rsid w:val="00026AB6"/>
    <w:rsid w:val="0002779B"/>
    <w:rsid w:val="00027AEC"/>
    <w:rsid w:val="00027B5E"/>
    <w:rsid w:val="00027EDB"/>
    <w:rsid w:val="000319B1"/>
    <w:rsid w:val="00032073"/>
    <w:rsid w:val="000320AA"/>
    <w:rsid w:val="0003314A"/>
    <w:rsid w:val="000333DE"/>
    <w:rsid w:val="00035962"/>
    <w:rsid w:val="00035E9A"/>
    <w:rsid w:val="0003682B"/>
    <w:rsid w:val="000368A8"/>
    <w:rsid w:val="00036F4B"/>
    <w:rsid w:val="0003736D"/>
    <w:rsid w:val="000376CB"/>
    <w:rsid w:val="000405AE"/>
    <w:rsid w:val="00040E50"/>
    <w:rsid w:val="00042909"/>
    <w:rsid w:val="00042D75"/>
    <w:rsid w:val="0004382E"/>
    <w:rsid w:val="000439B6"/>
    <w:rsid w:val="000453EF"/>
    <w:rsid w:val="00045DE0"/>
    <w:rsid w:val="000462D6"/>
    <w:rsid w:val="00046388"/>
    <w:rsid w:val="000470AC"/>
    <w:rsid w:val="000472DC"/>
    <w:rsid w:val="0004790B"/>
    <w:rsid w:val="00050204"/>
    <w:rsid w:val="000511FD"/>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2876"/>
    <w:rsid w:val="000639F5"/>
    <w:rsid w:val="00063BE7"/>
    <w:rsid w:val="00063E19"/>
    <w:rsid w:val="00064DFC"/>
    <w:rsid w:val="00066194"/>
    <w:rsid w:val="000669E7"/>
    <w:rsid w:val="00066B6C"/>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36B1"/>
    <w:rsid w:val="00083F12"/>
    <w:rsid w:val="00084854"/>
    <w:rsid w:val="00084B80"/>
    <w:rsid w:val="00084D4D"/>
    <w:rsid w:val="00085366"/>
    <w:rsid w:val="00085650"/>
    <w:rsid w:val="000857DF"/>
    <w:rsid w:val="00085897"/>
    <w:rsid w:val="00085DA7"/>
    <w:rsid w:val="00087375"/>
    <w:rsid w:val="00087ABD"/>
    <w:rsid w:val="000902B7"/>
    <w:rsid w:val="00090B63"/>
    <w:rsid w:val="00091C40"/>
    <w:rsid w:val="00092456"/>
    <w:rsid w:val="00092846"/>
    <w:rsid w:val="00092B46"/>
    <w:rsid w:val="000930F3"/>
    <w:rsid w:val="000939F4"/>
    <w:rsid w:val="00093DD8"/>
    <w:rsid w:val="00093ECE"/>
    <w:rsid w:val="00095798"/>
    <w:rsid w:val="0009594E"/>
    <w:rsid w:val="00095BEC"/>
    <w:rsid w:val="00095DEE"/>
    <w:rsid w:val="000966AB"/>
    <w:rsid w:val="000979CE"/>
    <w:rsid w:val="00097E67"/>
    <w:rsid w:val="000A0395"/>
    <w:rsid w:val="000A0879"/>
    <w:rsid w:val="000A1E6D"/>
    <w:rsid w:val="000A2EDB"/>
    <w:rsid w:val="000A3ED0"/>
    <w:rsid w:val="000A4279"/>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3EA3"/>
    <w:rsid w:val="000B45C6"/>
    <w:rsid w:val="000B543A"/>
    <w:rsid w:val="000B5939"/>
    <w:rsid w:val="000B6109"/>
    <w:rsid w:val="000B6A66"/>
    <w:rsid w:val="000B70DE"/>
    <w:rsid w:val="000C0211"/>
    <w:rsid w:val="000C04CF"/>
    <w:rsid w:val="000C1255"/>
    <w:rsid w:val="000C1702"/>
    <w:rsid w:val="000C1A68"/>
    <w:rsid w:val="000C1FDB"/>
    <w:rsid w:val="000C2407"/>
    <w:rsid w:val="000C3422"/>
    <w:rsid w:val="000C368A"/>
    <w:rsid w:val="000C46EF"/>
    <w:rsid w:val="000C541C"/>
    <w:rsid w:val="000C542C"/>
    <w:rsid w:val="000C5DBA"/>
    <w:rsid w:val="000C63EA"/>
    <w:rsid w:val="000C69B9"/>
    <w:rsid w:val="000C6DA1"/>
    <w:rsid w:val="000C7BD1"/>
    <w:rsid w:val="000C7BEF"/>
    <w:rsid w:val="000C7EF5"/>
    <w:rsid w:val="000D1002"/>
    <w:rsid w:val="000D1358"/>
    <w:rsid w:val="000D1906"/>
    <w:rsid w:val="000D1E55"/>
    <w:rsid w:val="000D2511"/>
    <w:rsid w:val="000D28CC"/>
    <w:rsid w:val="000D2A22"/>
    <w:rsid w:val="000D2C42"/>
    <w:rsid w:val="000D3184"/>
    <w:rsid w:val="000D3277"/>
    <w:rsid w:val="000D3DCC"/>
    <w:rsid w:val="000D4300"/>
    <w:rsid w:val="000D4DED"/>
    <w:rsid w:val="000D50ED"/>
    <w:rsid w:val="000D53A2"/>
    <w:rsid w:val="000D55BC"/>
    <w:rsid w:val="000D57F2"/>
    <w:rsid w:val="000D63AB"/>
    <w:rsid w:val="000D6D85"/>
    <w:rsid w:val="000D6DF3"/>
    <w:rsid w:val="000D74DF"/>
    <w:rsid w:val="000E0109"/>
    <w:rsid w:val="000E121F"/>
    <w:rsid w:val="000E1D01"/>
    <w:rsid w:val="000E21D2"/>
    <w:rsid w:val="000E2C6D"/>
    <w:rsid w:val="000E32B5"/>
    <w:rsid w:val="000E3BBC"/>
    <w:rsid w:val="000E40D6"/>
    <w:rsid w:val="000E5169"/>
    <w:rsid w:val="000E5656"/>
    <w:rsid w:val="000E5F7C"/>
    <w:rsid w:val="000E6121"/>
    <w:rsid w:val="000E654C"/>
    <w:rsid w:val="000E725E"/>
    <w:rsid w:val="000E7DE1"/>
    <w:rsid w:val="000E7E12"/>
    <w:rsid w:val="000E7EC1"/>
    <w:rsid w:val="000F071A"/>
    <w:rsid w:val="000F1617"/>
    <w:rsid w:val="000F1E9C"/>
    <w:rsid w:val="000F24AA"/>
    <w:rsid w:val="000F2D16"/>
    <w:rsid w:val="000F321A"/>
    <w:rsid w:val="000F4108"/>
    <w:rsid w:val="000F41BA"/>
    <w:rsid w:val="000F4903"/>
    <w:rsid w:val="000F493E"/>
    <w:rsid w:val="000F4A2C"/>
    <w:rsid w:val="000F508D"/>
    <w:rsid w:val="000F5ECC"/>
    <w:rsid w:val="000F5ED0"/>
    <w:rsid w:val="000F6356"/>
    <w:rsid w:val="000F68E3"/>
    <w:rsid w:val="000F6E75"/>
    <w:rsid w:val="000F792D"/>
    <w:rsid w:val="000F7962"/>
    <w:rsid w:val="000F7FD7"/>
    <w:rsid w:val="001001C0"/>
    <w:rsid w:val="00100AC1"/>
    <w:rsid w:val="00100E96"/>
    <w:rsid w:val="001035B7"/>
    <w:rsid w:val="00103740"/>
    <w:rsid w:val="00104204"/>
    <w:rsid w:val="001046B3"/>
    <w:rsid w:val="00104BD6"/>
    <w:rsid w:val="00104DE8"/>
    <w:rsid w:val="001053F0"/>
    <w:rsid w:val="00105C6A"/>
    <w:rsid w:val="00105DBA"/>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0B77"/>
    <w:rsid w:val="00121374"/>
    <w:rsid w:val="00121399"/>
    <w:rsid w:val="001237A3"/>
    <w:rsid w:val="001253FF"/>
    <w:rsid w:val="00125C5F"/>
    <w:rsid w:val="0012725C"/>
    <w:rsid w:val="001302A2"/>
    <w:rsid w:val="001308F1"/>
    <w:rsid w:val="00130A69"/>
    <w:rsid w:val="00130B6E"/>
    <w:rsid w:val="001311CD"/>
    <w:rsid w:val="0013385D"/>
    <w:rsid w:val="001343BC"/>
    <w:rsid w:val="00134510"/>
    <w:rsid w:val="001348BE"/>
    <w:rsid w:val="00134AB8"/>
    <w:rsid w:val="001350F7"/>
    <w:rsid w:val="00136A02"/>
    <w:rsid w:val="00136D52"/>
    <w:rsid w:val="00137077"/>
    <w:rsid w:val="001447E6"/>
    <w:rsid w:val="00144E67"/>
    <w:rsid w:val="00145730"/>
    <w:rsid w:val="00145C4B"/>
    <w:rsid w:val="00146349"/>
    <w:rsid w:val="0014642E"/>
    <w:rsid w:val="00146B59"/>
    <w:rsid w:val="001502DB"/>
    <w:rsid w:val="001505E0"/>
    <w:rsid w:val="00150CFD"/>
    <w:rsid w:val="0015117B"/>
    <w:rsid w:val="001520BF"/>
    <w:rsid w:val="00153771"/>
    <w:rsid w:val="0015444A"/>
    <w:rsid w:val="00154E94"/>
    <w:rsid w:val="00155D3C"/>
    <w:rsid w:val="00156295"/>
    <w:rsid w:val="00156709"/>
    <w:rsid w:val="001574F5"/>
    <w:rsid w:val="00157778"/>
    <w:rsid w:val="00157C45"/>
    <w:rsid w:val="00160156"/>
    <w:rsid w:val="00160E15"/>
    <w:rsid w:val="001618DB"/>
    <w:rsid w:val="00161EC0"/>
    <w:rsid w:val="00162524"/>
    <w:rsid w:val="00163799"/>
    <w:rsid w:val="00163BB0"/>
    <w:rsid w:val="00163F93"/>
    <w:rsid w:val="001651FD"/>
    <w:rsid w:val="00165E3D"/>
    <w:rsid w:val="00166602"/>
    <w:rsid w:val="001674FB"/>
    <w:rsid w:val="00170075"/>
    <w:rsid w:val="001702EA"/>
    <w:rsid w:val="00170776"/>
    <w:rsid w:val="0017149E"/>
    <w:rsid w:val="0017169E"/>
    <w:rsid w:val="00171DB1"/>
    <w:rsid w:val="00171FA4"/>
    <w:rsid w:val="00172202"/>
    <w:rsid w:val="00173639"/>
    <w:rsid w:val="001739DA"/>
    <w:rsid w:val="00173B73"/>
    <w:rsid w:val="001747A6"/>
    <w:rsid w:val="001753D5"/>
    <w:rsid w:val="001754DD"/>
    <w:rsid w:val="0017582E"/>
    <w:rsid w:val="00175E89"/>
    <w:rsid w:val="0017624C"/>
    <w:rsid w:val="001769A7"/>
    <w:rsid w:val="00176A0C"/>
    <w:rsid w:val="001776F4"/>
    <w:rsid w:val="00177B91"/>
    <w:rsid w:val="00177FF9"/>
    <w:rsid w:val="001804ED"/>
    <w:rsid w:val="00180AE3"/>
    <w:rsid w:val="0018188C"/>
    <w:rsid w:val="00181957"/>
    <w:rsid w:val="00181A4A"/>
    <w:rsid w:val="00182009"/>
    <w:rsid w:val="00182B4F"/>
    <w:rsid w:val="00182C58"/>
    <w:rsid w:val="00182F83"/>
    <w:rsid w:val="00183827"/>
    <w:rsid w:val="00183B64"/>
    <w:rsid w:val="0018450A"/>
    <w:rsid w:val="00184912"/>
    <w:rsid w:val="00184F4B"/>
    <w:rsid w:val="00185C85"/>
    <w:rsid w:val="00186DD7"/>
    <w:rsid w:val="00186E84"/>
    <w:rsid w:val="0018767F"/>
    <w:rsid w:val="00187CB2"/>
    <w:rsid w:val="00190CC4"/>
    <w:rsid w:val="00191BEA"/>
    <w:rsid w:val="001931EE"/>
    <w:rsid w:val="00194B1C"/>
    <w:rsid w:val="001956B8"/>
    <w:rsid w:val="00196622"/>
    <w:rsid w:val="00196F14"/>
    <w:rsid w:val="00197112"/>
    <w:rsid w:val="00197C29"/>
    <w:rsid w:val="001A0416"/>
    <w:rsid w:val="001A0D2B"/>
    <w:rsid w:val="001A11C8"/>
    <w:rsid w:val="001A13C1"/>
    <w:rsid w:val="001A1C71"/>
    <w:rsid w:val="001A2394"/>
    <w:rsid w:val="001A2F9F"/>
    <w:rsid w:val="001A38AF"/>
    <w:rsid w:val="001A397D"/>
    <w:rsid w:val="001A3AEE"/>
    <w:rsid w:val="001A4508"/>
    <w:rsid w:val="001A4ABC"/>
    <w:rsid w:val="001A587B"/>
    <w:rsid w:val="001A63BF"/>
    <w:rsid w:val="001A6E40"/>
    <w:rsid w:val="001A6F9E"/>
    <w:rsid w:val="001B0509"/>
    <w:rsid w:val="001B0D2F"/>
    <w:rsid w:val="001B0EE9"/>
    <w:rsid w:val="001B0F6C"/>
    <w:rsid w:val="001B1610"/>
    <w:rsid w:val="001B18B7"/>
    <w:rsid w:val="001B26CB"/>
    <w:rsid w:val="001B2A26"/>
    <w:rsid w:val="001B2A5C"/>
    <w:rsid w:val="001B35BF"/>
    <w:rsid w:val="001B37C4"/>
    <w:rsid w:val="001B4CA2"/>
    <w:rsid w:val="001B5102"/>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4D5"/>
    <w:rsid w:val="001C2B2C"/>
    <w:rsid w:val="001C2D72"/>
    <w:rsid w:val="001C301A"/>
    <w:rsid w:val="001C3E9B"/>
    <w:rsid w:val="001C448B"/>
    <w:rsid w:val="001C4767"/>
    <w:rsid w:val="001C4CFD"/>
    <w:rsid w:val="001C4F0E"/>
    <w:rsid w:val="001C510D"/>
    <w:rsid w:val="001C64DB"/>
    <w:rsid w:val="001C717B"/>
    <w:rsid w:val="001C7AA3"/>
    <w:rsid w:val="001D1AC3"/>
    <w:rsid w:val="001D276E"/>
    <w:rsid w:val="001D355B"/>
    <w:rsid w:val="001D4501"/>
    <w:rsid w:val="001D54D6"/>
    <w:rsid w:val="001D5A9B"/>
    <w:rsid w:val="001D5AF4"/>
    <w:rsid w:val="001D6E7E"/>
    <w:rsid w:val="001D7284"/>
    <w:rsid w:val="001D7547"/>
    <w:rsid w:val="001D7881"/>
    <w:rsid w:val="001D7D74"/>
    <w:rsid w:val="001E0085"/>
    <w:rsid w:val="001E0A9D"/>
    <w:rsid w:val="001E0E32"/>
    <w:rsid w:val="001E192F"/>
    <w:rsid w:val="001E2886"/>
    <w:rsid w:val="001E2A65"/>
    <w:rsid w:val="001E2F52"/>
    <w:rsid w:val="001E3D34"/>
    <w:rsid w:val="001E3E2A"/>
    <w:rsid w:val="001E4937"/>
    <w:rsid w:val="001E551D"/>
    <w:rsid w:val="001E6205"/>
    <w:rsid w:val="001E7A21"/>
    <w:rsid w:val="001F0405"/>
    <w:rsid w:val="001F0511"/>
    <w:rsid w:val="001F09FA"/>
    <w:rsid w:val="001F0A14"/>
    <w:rsid w:val="001F0F6E"/>
    <w:rsid w:val="001F23BD"/>
    <w:rsid w:val="001F2513"/>
    <w:rsid w:val="001F2656"/>
    <w:rsid w:val="001F273E"/>
    <w:rsid w:val="001F355B"/>
    <w:rsid w:val="001F3830"/>
    <w:rsid w:val="001F4419"/>
    <w:rsid w:val="001F54A1"/>
    <w:rsid w:val="001F5B3E"/>
    <w:rsid w:val="001F5C38"/>
    <w:rsid w:val="001F6247"/>
    <w:rsid w:val="001F73BE"/>
    <w:rsid w:val="00200F71"/>
    <w:rsid w:val="0020148B"/>
    <w:rsid w:val="002015BD"/>
    <w:rsid w:val="00201C5B"/>
    <w:rsid w:val="002029A6"/>
    <w:rsid w:val="0020360F"/>
    <w:rsid w:val="0020403B"/>
    <w:rsid w:val="00205B1E"/>
    <w:rsid w:val="00206A5C"/>
    <w:rsid w:val="00206CD6"/>
    <w:rsid w:val="00207142"/>
    <w:rsid w:val="00207718"/>
    <w:rsid w:val="00207F4A"/>
    <w:rsid w:val="00210577"/>
    <w:rsid w:val="00211467"/>
    <w:rsid w:val="002118F8"/>
    <w:rsid w:val="00211BEC"/>
    <w:rsid w:val="00211C16"/>
    <w:rsid w:val="00212D5D"/>
    <w:rsid w:val="00213099"/>
    <w:rsid w:val="0021356B"/>
    <w:rsid w:val="00213C23"/>
    <w:rsid w:val="00213DD5"/>
    <w:rsid w:val="00213E13"/>
    <w:rsid w:val="0021411A"/>
    <w:rsid w:val="00214B53"/>
    <w:rsid w:val="00216E37"/>
    <w:rsid w:val="0021712A"/>
    <w:rsid w:val="00217E71"/>
    <w:rsid w:val="0022002A"/>
    <w:rsid w:val="002200AA"/>
    <w:rsid w:val="0022038A"/>
    <w:rsid w:val="00222170"/>
    <w:rsid w:val="00222C87"/>
    <w:rsid w:val="00223165"/>
    <w:rsid w:val="002231DE"/>
    <w:rsid w:val="002237AA"/>
    <w:rsid w:val="00224267"/>
    <w:rsid w:val="002247AD"/>
    <w:rsid w:val="002247DB"/>
    <w:rsid w:val="002248B3"/>
    <w:rsid w:val="00224CEA"/>
    <w:rsid w:val="00224D5A"/>
    <w:rsid w:val="00226528"/>
    <w:rsid w:val="002269CD"/>
    <w:rsid w:val="00226F7F"/>
    <w:rsid w:val="002271B8"/>
    <w:rsid w:val="00227B50"/>
    <w:rsid w:val="0023081D"/>
    <w:rsid w:val="0023140B"/>
    <w:rsid w:val="00231F8F"/>
    <w:rsid w:val="00232A13"/>
    <w:rsid w:val="002334AF"/>
    <w:rsid w:val="002338FF"/>
    <w:rsid w:val="00234BE0"/>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541"/>
    <w:rsid w:val="00243687"/>
    <w:rsid w:val="002445B0"/>
    <w:rsid w:val="00245C95"/>
    <w:rsid w:val="00246266"/>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D72"/>
    <w:rsid w:val="00264480"/>
    <w:rsid w:val="00265358"/>
    <w:rsid w:val="00265FFE"/>
    <w:rsid w:val="00266380"/>
    <w:rsid w:val="002667DD"/>
    <w:rsid w:val="00266A00"/>
    <w:rsid w:val="0026728F"/>
    <w:rsid w:val="00270118"/>
    <w:rsid w:val="002704D2"/>
    <w:rsid w:val="002714A0"/>
    <w:rsid w:val="002715FE"/>
    <w:rsid w:val="00272144"/>
    <w:rsid w:val="0027223E"/>
    <w:rsid w:val="00272AC2"/>
    <w:rsid w:val="002737EC"/>
    <w:rsid w:val="00273BFA"/>
    <w:rsid w:val="00274313"/>
    <w:rsid w:val="00274962"/>
    <w:rsid w:val="00274980"/>
    <w:rsid w:val="002759A9"/>
    <w:rsid w:val="00275BED"/>
    <w:rsid w:val="0027611F"/>
    <w:rsid w:val="00276875"/>
    <w:rsid w:val="00277177"/>
    <w:rsid w:val="002771C6"/>
    <w:rsid w:val="0028047B"/>
    <w:rsid w:val="00280973"/>
    <w:rsid w:val="00280CF4"/>
    <w:rsid w:val="00280EB4"/>
    <w:rsid w:val="00280F6D"/>
    <w:rsid w:val="002813AE"/>
    <w:rsid w:val="002815B6"/>
    <w:rsid w:val="002816F2"/>
    <w:rsid w:val="002819D7"/>
    <w:rsid w:val="00281ADF"/>
    <w:rsid w:val="00282192"/>
    <w:rsid w:val="0028282D"/>
    <w:rsid w:val="00282B27"/>
    <w:rsid w:val="00282ECE"/>
    <w:rsid w:val="0028309A"/>
    <w:rsid w:val="0028436A"/>
    <w:rsid w:val="00285399"/>
    <w:rsid w:val="00285711"/>
    <w:rsid w:val="00286CC1"/>
    <w:rsid w:val="00287E3A"/>
    <w:rsid w:val="00291FCD"/>
    <w:rsid w:val="00292A9E"/>
    <w:rsid w:val="00292BB8"/>
    <w:rsid w:val="00293029"/>
    <w:rsid w:val="002947B1"/>
    <w:rsid w:val="00294DA2"/>
    <w:rsid w:val="00295B7B"/>
    <w:rsid w:val="002A0A54"/>
    <w:rsid w:val="002A0ECE"/>
    <w:rsid w:val="002A0ED1"/>
    <w:rsid w:val="002A33F4"/>
    <w:rsid w:val="002A409F"/>
    <w:rsid w:val="002A440E"/>
    <w:rsid w:val="002A4D11"/>
    <w:rsid w:val="002A507B"/>
    <w:rsid w:val="002A583F"/>
    <w:rsid w:val="002A6380"/>
    <w:rsid w:val="002A7A04"/>
    <w:rsid w:val="002B03AD"/>
    <w:rsid w:val="002B09A7"/>
    <w:rsid w:val="002B1216"/>
    <w:rsid w:val="002B1D4B"/>
    <w:rsid w:val="002B2C93"/>
    <w:rsid w:val="002B328E"/>
    <w:rsid w:val="002B3D2F"/>
    <w:rsid w:val="002B3E46"/>
    <w:rsid w:val="002B4299"/>
    <w:rsid w:val="002B4582"/>
    <w:rsid w:val="002B4B0D"/>
    <w:rsid w:val="002B5323"/>
    <w:rsid w:val="002B5C7B"/>
    <w:rsid w:val="002B5DEB"/>
    <w:rsid w:val="002B6F27"/>
    <w:rsid w:val="002B7405"/>
    <w:rsid w:val="002B7B49"/>
    <w:rsid w:val="002C0CC7"/>
    <w:rsid w:val="002C1A7E"/>
    <w:rsid w:val="002C1EB0"/>
    <w:rsid w:val="002C20BE"/>
    <w:rsid w:val="002C27E0"/>
    <w:rsid w:val="002C297E"/>
    <w:rsid w:val="002C3074"/>
    <w:rsid w:val="002C3209"/>
    <w:rsid w:val="002C4116"/>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4BA"/>
    <w:rsid w:val="002D75B8"/>
    <w:rsid w:val="002D7674"/>
    <w:rsid w:val="002D76A6"/>
    <w:rsid w:val="002E0B40"/>
    <w:rsid w:val="002E137B"/>
    <w:rsid w:val="002E2146"/>
    <w:rsid w:val="002E25FB"/>
    <w:rsid w:val="002E32BF"/>
    <w:rsid w:val="002E35E9"/>
    <w:rsid w:val="002E3E34"/>
    <w:rsid w:val="002E41F8"/>
    <w:rsid w:val="002E47A0"/>
    <w:rsid w:val="002E4AF2"/>
    <w:rsid w:val="002E57C5"/>
    <w:rsid w:val="002E589C"/>
    <w:rsid w:val="002E5B7E"/>
    <w:rsid w:val="002E5B8E"/>
    <w:rsid w:val="002E6363"/>
    <w:rsid w:val="002E6DD1"/>
    <w:rsid w:val="002F1539"/>
    <w:rsid w:val="002F1C7C"/>
    <w:rsid w:val="002F1D3D"/>
    <w:rsid w:val="002F3B88"/>
    <w:rsid w:val="002F4F73"/>
    <w:rsid w:val="002F715E"/>
    <w:rsid w:val="002F72E7"/>
    <w:rsid w:val="002F73EF"/>
    <w:rsid w:val="002F7527"/>
    <w:rsid w:val="002F77FF"/>
    <w:rsid w:val="00300A4F"/>
    <w:rsid w:val="003010A2"/>
    <w:rsid w:val="0030210C"/>
    <w:rsid w:val="00302223"/>
    <w:rsid w:val="00302D49"/>
    <w:rsid w:val="00303115"/>
    <w:rsid w:val="003033D5"/>
    <w:rsid w:val="00303E66"/>
    <w:rsid w:val="0030444F"/>
    <w:rsid w:val="003047B2"/>
    <w:rsid w:val="00304BF5"/>
    <w:rsid w:val="0030584E"/>
    <w:rsid w:val="0030592E"/>
    <w:rsid w:val="00305AC5"/>
    <w:rsid w:val="0030624F"/>
    <w:rsid w:val="00306E92"/>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9F9"/>
    <w:rsid w:val="00316C3A"/>
    <w:rsid w:val="003173AC"/>
    <w:rsid w:val="00317697"/>
    <w:rsid w:val="00320118"/>
    <w:rsid w:val="0032047E"/>
    <w:rsid w:val="0032060E"/>
    <w:rsid w:val="00320B85"/>
    <w:rsid w:val="00321332"/>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8B7"/>
    <w:rsid w:val="00333503"/>
    <w:rsid w:val="00334A54"/>
    <w:rsid w:val="00334CAE"/>
    <w:rsid w:val="00334E34"/>
    <w:rsid w:val="00334ED8"/>
    <w:rsid w:val="003365D4"/>
    <w:rsid w:val="00336690"/>
    <w:rsid w:val="00336F5D"/>
    <w:rsid w:val="00337126"/>
    <w:rsid w:val="00337789"/>
    <w:rsid w:val="00340722"/>
    <w:rsid w:val="003408D2"/>
    <w:rsid w:val="00341876"/>
    <w:rsid w:val="003418B0"/>
    <w:rsid w:val="00342A4A"/>
    <w:rsid w:val="00342CC8"/>
    <w:rsid w:val="00343214"/>
    <w:rsid w:val="003479CD"/>
    <w:rsid w:val="003503B7"/>
    <w:rsid w:val="00350A05"/>
    <w:rsid w:val="00350C3C"/>
    <w:rsid w:val="00350DA4"/>
    <w:rsid w:val="0035176E"/>
    <w:rsid w:val="00351C19"/>
    <w:rsid w:val="003522D7"/>
    <w:rsid w:val="00352BE3"/>
    <w:rsid w:val="00352E34"/>
    <w:rsid w:val="003531ED"/>
    <w:rsid w:val="003537AD"/>
    <w:rsid w:val="003538F5"/>
    <w:rsid w:val="00353E7F"/>
    <w:rsid w:val="003541C0"/>
    <w:rsid w:val="003544E5"/>
    <w:rsid w:val="00354FE1"/>
    <w:rsid w:val="00356112"/>
    <w:rsid w:val="0035668E"/>
    <w:rsid w:val="0035675F"/>
    <w:rsid w:val="00356A25"/>
    <w:rsid w:val="00356F0D"/>
    <w:rsid w:val="00360E4B"/>
    <w:rsid w:val="003614C2"/>
    <w:rsid w:val="00362659"/>
    <w:rsid w:val="003630A7"/>
    <w:rsid w:val="00363BEF"/>
    <w:rsid w:val="003644C9"/>
    <w:rsid w:val="003648C5"/>
    <w:rsid w:val="00364D68"/>
    <w:rsid w:val="0036765B"/>
    <w:rsid w:val="00367922"/>
    <w:rsid w:val="00367A76"/>
    <w:rsid w:val="00370314"/>
    <w:rsid w:val="003713A9"/>
    <w:rsid w:val="003722FA"/>
    <w:rsid w:val="003730E6"/>
    <w:rsid w:val="00373128"/>
    <w:rsid w:val="00373C1C"/>
    <w:rsid w:val="00373F19"/>
    <w:rsid w:val="00374198"/>
    <w:rsid w:val="00374A27"/>
    <w:rsid w:val="00374CC6"/>
    <w:rsid w:val="00374D36"/>
    <w:rsid w:val="00374F52"/>
    <w:rsid w:val="00375761"/>
    <w:rsid w:val="00375BA4"/>
    <w:rsid w:val="00375CA6"/>
    <w:rsid w:val="003760BA"/>
    <w:rsid w:val="00376875"/>
    <w:rsid w:val="003775CC"/>
    <w:rsid w:val="00377AE0"/>
    <w:rsid w:val="00377FB6"/>
    <w:rsid w:val="00380FA8"/>
    <w:rsid w:val="00382764"/>
    <w:rsid w:val="0038333A"/>
    <w:rsid w:val="00383DC8"/>
    <w:rsid w:val="003849CC"/>
    <w:rsid w:val="003851F3"/>
    <w:rsid w:val="003858A3"/>
    <w:rsid w:val="00386047"/>
    <w:rsid w:val="003861FB"/>
    <w:rsid w:val="003873E4"/>
    <w:rsid w:val="00390811"/>
    <w:rsid w:val="00390A1C"/>
    <w:rsid w:val="00390BA5"/>
    <w:rsid w:val="00393248"/>
    <w:rsid w:val="00393715"/>
    <w:rsid w:val="00393B5A"/>
    <w:rsid w:val="00394BF2"/>
    <w:rsid w:val="00394CCB"/>
    <w:rsid w:val="00394E99"/>
    <w:rsid w:val="0039522C"/>
    <w:rsid w:val="0039655C"/>
    <w:rsid w:val="00396757"/>
    <w:rsid w:val="00396B70"/>
    <w:rsid w:val="00397BD5"/>
    <w:rsid w:val="00397CD4"/>
    <w:rsid w:val="00397E31"/>
    <w:rsid w:val="003A047B"/>
    <w:rsid w:val="003A0872"/>
    <w:rsid w:val="003A10AA"/>
    <w:rsid w:val="003A1F06"/>
    <w:rsid w:val="003A2699"/>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70DD"/>
    <w:rsid w:val="003C120C"/>
    <w:rsid w:val="003C1436"/>
    <w:rsid w:val="003C161B"/>
    <w:rsid w:val="003C1FA8"/>
    <w:rsid w:val="003C26BE"/>
    <w:rsid w:val="003C36DE"/>
    <w:rsid w:val="003C37F6"/>
    <w:rsid w:val="003C443A"/>
    <w:rsid w:val="003C47EE"/>
    <w:rsid w:val="003C4B3B"/>
    <w:rsid w:val="003C5AFC"/>
    <w:rsid w:val="003C5E16"/>
    <w:rsid w:val="003C615C"/>
    <w:rsid w:val="003C670F"/>
    <w:rsid w:val="003C73D4"/>
    <w:rsid w:val="003C79D4"/>
    <w:rsid w:val="003C7AAF"/>
    <w:rsid w:val="003D03A8"/>
    <w:rsid w:val="003D06DC"/>
    <w:rsid w:val="003D1B59"/>
    <w:rsid w:val="003D20F7"/>
    <w:rsid w:val="003D2C1A"/>
    <w:rsid w:val="003D3700"/>
    <w:rsid w:val="003D3AD2"/>
    <w:rsid w:val="003D3F0E"/>
    <w:rsid w:val="003D4D1D"/>
    <w:rsid w:val="003D4FE4"/>
    <w:rsid w:val="003D5034"/>
    <w:rsid w:val="003D5200"/>
    <w:rsid w:val="003D7EDA"/>
    <w:rsid w:val="003E06BB"/>
    <w:rsid w:val="003E0F65"/>
    <w:rsid w:val="003E0FE8"/>
    <w:rsid w:val="003E12C9"/>
    <w:rsid w:val="003E1BFF"/>
    <w:rsid w:val="003E2463"/>
    <w:rsid w:val="003E24B4"/>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6A5E"/>
    <w:rsid w:val="003F79C4"/>
    <w:rsid w:val="003F7C67"/>
    <w:rsid w:val="004011F3"/>
    <w:rsid w:val="004012ED"/>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A8C"/>
    <w:rsid w:val="00421C70"/>
    <w:rsid w:val="0042200E"/>
    <w:rsid w:val="00422C9A"/>
    <w:rsid w:val="0042354F"/>
    <w:rsid w:val="004240A0"/>
    <w:rsid w:val="00424F91"/>
    <w:rsid w:val="004259E8"/>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9FA"/>
    <w:rsid w:val="00433EFF"/>
    <w:rsid w:val="00433F60"/>
    <w:rsid w:val="0043409F"/>
    <w:rsid w:val="0043491E"/>
    <w:rsid w:val="00434E92"/>
    <w:rsid w:val="00435040"/>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50277"/>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FCA"/>
    <w:rsid w:val="00462181"/>
    <w:rsid w:val="004624E9"/>
    <w:rsid w:val="00463F77"/>
    <w:rsid w:val="00464068"/>
    <w:rsid w:val="00464D7B"/>
    <w:rsid w:val="00465139"/>
    <w:rsid w:val="00465D00"/>
    <w:rsid w:val="004660BE"/>
    <w:rsid w:val="00467BF6"/>
    <w:rsid w:val="004700AC"/>
    <w:rsid w:val="0047051F"/>
    <w:rsid w:val="00470798"/>
    <w:rsid w:val="004707FD"/>
    <w:rsid w:val="00470AAF"/>
    <w:rsid w:val="00470BDE"/>
    <w:rsid w:val="00470D17"/>
    <w:rsid w:val="00472652"/>
    <w:rsid w:val="00473422"/>
    <w:rsid w:val="00473832"/>
    <w:rsid w:val="00474003"/>
    <w:rsid w:val="004740BA"/>
    <w:rsid w:val="0047418E"/>
    <w:rsid w:val="0047711C"/>
    <w:rsid w:val="00477615"/>
    <w:rsid w:val="00477CBD"/>
    <w:rsid w:val="00480009"/>
    <w:rsid w:val="004801C8"/>
    <w:rsid w:val="0048066A"/>
    <w:rsid w:val="0048074F"/>
    <w:rsid w:val="00480E8D"/>
    <w:rsid w:val="00480FEC"/>
    <w:rsid w:val="00481E18"/>
    <w:rsid w:val="00482097"/>
    <w:rsid w:val="00482B20"/>
    <w:rsid w:val="00482BB3"/>
    <w:rsid w:val="004830A9"/>
    <w:rsid w:val="0048346F"/>
    <w:rsid w:val="0048348A"/>
    <w:rsid w:val="00483678"/>
    <w:rsid w:val="00483DA7"/>
    <w:rsid w:val="00484687"/>
    <w:rsid w:val="00484BBD"/>
    <w:rsid w:val="00486491"/>
    <w:rsid w:val="004867C3"/>
    <w:rsid w:val="00486F94"/>
    <w:rsid w:val="00491FE8"/>
    <w:rsid w:val="0049307F"/>
    <w:rsid w:val="00493A6F"/>
    <w:rsid w:val="004942E9"/>
    <w:rsid w:val="004953C7"/>
    <w:rsid w:val="00496397"/>
    <w:rsid w:val="004967DD"/>
    <w:rsid w:val="00496912"/>
    <w:rsid w:val="004979D4"/>
    <w:rsid w:val="00497F9E"/>
    <w:rsid w:val="004A03EA"/>
    <w:rsid w:val="004A050A"/>
    <w:rsid w:val="004A2336"/>
    <w:rsid w:val="004A302A"/>
    <w:rsid w:val="004A319A"/>
    <w:rsid w:val="004A323C"/>
    <w:rsid w:val="004A3748"/>
    <w:rsid w:val="004A38F9"/>
    <w:rsid w:val="004A3FD7"/>
    <w:rsid w:val="004A3FD9"/>
    <w:rsid w:val="004A439D"/>
    <w:rsid w:val="004A52CA"/>
    <w:rsid w:val="004A53E9"/>
    <w:rsid w:val="004A6FBC"/>
    <w:rsid w:val="004A7AF6"/>
    <w:rsid w:val="004A7C2A"/>
    <w:rsid w:val="004B0805"/>
    <w:rsid w:val="004B08D9"/>
    <w:rsid w:val="004B130A"/>
    <w:rsid w:val="004B171F"/>
    <w:rsid w:val="004B3CC7"/>
    <w:rsid w:val="004B3FDC"/>
    <w:rsid w:val="004B40FD"/>
    <w:rsid w:val="004B45C6"/>
    <w:rsid w:val="004B482D"/>
    <w:rsid w:val="004B549D"/>
    <w:rsid w:val="004B632B"/>
    <w:rsid w:val="004B6CF8"/>
    <w:rsid w:val="004B6E51"/>
    <w:rsid w:val="004B702C"/>
    <w:rsid w:val="004B772A"/>
    <w:rsid w:val="004B7F86"/>
    <w:rsid w:val="004C2844"/>
    <w:rsid w:val="004C2A76"/>
    <w:rsid w:val="004C31BA"/>
    <w:rsid w:val="004C352E"/>
    <w:rsid w:val="004C392A"/>
    <w:rsid w:val="004C3DC6"/>
    <w:rsid w:val="004C4031"/>
    <w:rsid w:val="004C4CE7"/>
    <w:rsid w:val="004C5294"/>
    <w:rsid w:val="004C545C"/>
    <w:rsid w:val="004C57CE"/>
    <w:rsid w:val="004C57DC"/>
    <w:rsid w:val="004C5D22"/>
    <w:rsid w:val="004C5F40"/>
    <w:rsid w:val="004C647B"/>
    <w:rsid w:val="004C64D9"/>
    <w:rsid w:val="004C6CE6"/>
    <w:rsid w:val="004C743E"/>
    <w:rsid w:val="004C7790"/>
    <w:rsid w:val="004C7E55"/>
    <w:rsid w:val="004D0699"/>
    <w:rsid w:val="004D1118"/>
    <w:rsid w:val="004D1458"/>
    <w:rsid w:val="004D1BC9"/>
    <w:rsid w:val="004D1CD7"/>
    <w:rsid w:val="004D4787"/>
    <w:rsid w:val="004D5466"/>
    <w:rsid w:val="004D5642"/>
    <w:rsid w:val="004D593F"/>
    <w:rsid w:val="004D5BC1"/>
    <w:rsid w:val="004D5D8C"/>
    <w:rsid w:val="004D5EB6"/>
    <w:rsid w:val="004D61BD"/>
    <w:rsid w:val="004D7F3A"/>
    <w:rsid w:val="004E037C"/>
    <w:rsid w:val="004E074C"/>
    <w:rsid w:val="004E0DA6"/>
    <w:rsid w:val="004E1085"/>
    <w:rsid w:val="004E10C5"/>
    <w:rsid w:val="004E15D6"/>
    <w:rsid w:val="004E181A"/>
    <w:rsid w:val="004E1C69"/>
    <w:rsid w:val="004E2898"/>
    <w:rsid w:val="004E30CE"/>
    <w:rsid w:val="004E38E6"/>
    <w:rsid w:val="004E4007"/>
    <w:rsid w:val="004E4EA4"/>
    <w:rsid w:val="004E577E"/>
    <w:rsid w:val="004E7813"/>
    <w:rsid w:val="004E7E52"/>
    <w:rsid w:val="004F002E"/>
    <w:rsid w:val="004F0E53"/>
    <w:rsid w:val="004F2EBE"/>
    <w:rsid w:val="004F355E"/>
    <w:rsid w:val="004F3AB8"/>
    <w:rsid w:val="004F47F5"/>
    <w:rsid w:val="004F4DBC"/>
    <w:rsid w:val="004F521A"/>
    <w:rsid w:val="004F524D"/>
    <w:rsid w:val="004F6510"/>
    <w:rsid w:val="004F68C2"/>
    <w:rsid w:val="004F69BA"/>
    <w:rsid w:val="004F756D"/>
    <w:rsid w:val="0050055A"/>
    <w:rsid w:val="00501750"/>
    <w:rsid w:val="005018AE"/>
    <w:rsid w:val="00501CC6"/>
    <w:rsid w:val="005020CC"/>
    <w:rsid w:val="0050242C"/>
    <w:rsid w:val="005025A1"/>
    <w:rsid w:val="00503F30"/>
    <w:rsid w:val="005044CA"/>
    <w:rsid w:val="00504B23"/>
    <w:rsid w:val="00504B6B"/>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E32"/>
    <w:rsid w:val="005252FD"/>
    <w:rsid w:val="005255D3"/>
    <w:rsid w:val="00525C5E"/>
    <w:rsid w:val="00526BF9"/>
    <w:rsid w:val="00527074"/>
    <w:rsid w:val="0052753E"/>
    <w:rsid w:val="00531386"/>
    <w:rsid w:val="0053187F"/>
    <w:rsid w:val="00531E53"/>
    <w:rsid w:val="00531F80"/>
    <w:rsid w:val="0053247E"/>
    <w:rsid w:val="005326BE"/>
    <w:rsid w:val="00533727"/>
    <w:rsid w:val="00533B83"/>
    <w:rsid w:val="0053493B"/>
    <w:rsid w:val="0053603A"/>
    <w:rsid w:val="005360F2"/>
    <w:rsid w:val="00536153"/>
    <w:rsid w:val="005362E1"/>
    <w:rsid w:val="005377D0"/>
    <w:rsid w:val="005402F7"/>
    <w:rsid w:val="00540F09"/>
    <w:rsid w:val="005412A2"/>
    <w:rsid w:val="005412CB"/>
    <w:rsid w:val="00541F74"/>
    <w:rsid w:val="00542ADC"/>
    <w:rsid w:val="00542BB3"/>
    <w:rsid w:val="005435CF"/>
    <w:rsid w:val="0054390E"/>
    <w:rsid w:val="0054407B"/>
    <w:rsid w:val="00545319"/>
    <w:rsid w:val="00545EDE"/>
    <w:rsid w:val="00545F52"/>
    <w:rsid w:val="00545FB5"/>
    <w:rsid w:val="00546F58"/>
    <w:rsid w:val="00547881"/>
    <w:rsid w:val="005501EB"/>
    <w:rsid w:val="00550E7F"/>
    <w:rsid w:val="00550F7C"/>
    <w:rsid w:val="00551FC2"/>
    <w:rsid w:val="005520C8"/>
    <w:rsid w:val="0055344E"/>
    <w:rsid w:val="005545A8"/>
    <w:rsid w:val="00554A22"/>
    <w:rsid w:val="00554A37"/>
    <w:rsid w:val="00554CD8"/>
    <w:rsid w:val="005578BC"/>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64DA"/>
    <w:rsid w:val="00577489"/>
    <w:rsid w:val="00581794"/>
    <w:rsid w:val="00581EED"/>
    <w:rsid w:val="005821EC"/>
    <w:rsid w:val="00582497"/>
    <w:rsid w:val="00582ED5"/>
    <w:rsid w:val="00583D7F"/>
    <w:rsid w:val="00584273"/>
    <w:rsid w:val="005846B6"/>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66E2"/>
    <w:rsid w:val="0059716C"/>
    <w:rsid w:val="00597C3C"/>
    <w:rsid w:val="005A008A"/>
    <w:rsid w:val="005A0980"/>
    <w:rsid w:val="005A1061"/>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627E"/>
    <w:rsid w:val="005B6591"/>
    <w:rsid w:val="005B6A48"/>
    <w:rsid w:val="005C203A"/>
    <w:rsid w:val="005C27A6"/>
    <w:rsid w:val="005C346E"/>
    <w:rsid w:val="005C3FB6"/>
    <w:rsid w:val="005C428C"/>
    <w:rsid w:val="005C5463"/>
    <w:rsid w:val="005C5728"/>
    <w:rsid w:val="005C6685"/>
    <w:rsid w:val="005C6BED"/>
    <w:rsid w:val="005C7D5B"/>
    <w:rsid w:val="005C7EB6"/>
    <w:rsid w:val="005D013A"/>
    <w:rsid w:val="005D055E"/>
    <w:rsid w:val="005D23A2"/>
    <w:rsid w:val="005D2535"/>
    <w:rsid w:val="005D265E"/>
    <w:rsid w:val="005D31AE"/>
    <w:rsid w:val="005D34F6"/>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F0331"/>
    <w:rsid w:val="005F084B"/>
    <w:rsid w:val="005F0FFF"/>
    <w:rsid w:val="005F12C3"/>
    <w:rsid w:val="005F1EF4"/>
    <w:rsid w:val="005F309F"/>
    <w:rsid w:val="005F5AD5"/>
    <w:rsid w:val="005F5EF6"/>
    <w:rsid w:val="005F7F23"/>
    <w:rsid w:val="005F7F24"/>
    <w:rsid w:val="00600413"/>
    <w:rsid w:val="00600802"/>
    <w:rsid w:val="00601420"/>
    <w:rsid w:val="00601D97"/>
    <w:rsid w:val="00601ED9"/>
    <w:rsid w:val="0060217D"/>
    <w:rsid w:val="00602BF9"/>
    <w:rsid w:val="0060329E"/>
    <w:rsid w:val="006037B0"/>
    <w:rsid w:val="00603CB2"/>
    <w:rsid w:val="006045D2"/>
    <w:rsid w:val="0060492D"/>
    <w:rsid w:val="00604CA3"/>
    <w:rsid w:val="00605DD6"/>
    <w:rsid w:val="00606F91"/>
    <w:rsid w:val="0061013C"/>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4856"/>
    <w:rsid w:val="00624ADC"/>
    <w:rsid w:val="00624AFD"/>
    <w:rsid w:val="00624C3B"/>
    <w:rsid w:val="006259DD"/>
    <w:rsid w:val="00625C17"/>
    <w:rsid w:val="00626886"/>
    <w:rsid w:val="00627032"/>
    <w:rsid w:val="00630902"/>
    <w:rsid w:val="00630987"/>
    <w:rsid w:val="00630BA5"/>
    <w:rsid w:val="00630EF1"/>
    <w:rsid w:val="00631046"/>
    <w:rsid w:val="006325A8"/>
    <w:rsid w:val="0063299D"/>
    <w:rsid w:val="00632D1D"/>
    <w:rsid w:val="00632DF3"/>
    <w:rsid w:val="00632F70"/>
    <w:rsid w:val="0063337A"/>
    <w:rsid w:val="0063374A"/>
    <w:rsid w:val="00633C75"/>
    <w:rsid w:val="0063427B"/>
    <w:rsid w:val="006345EF"/>
    <w:rsid w:val="006346BA"/>
    <w:rsid w:val="00634988"/>
    <w:rsid w:val="00635598"/>
    <w:rsid w:val="00635777"/>
    <w:rsid w:val="006367F8"/>
    <w:rsid w:val="00636AE2"/>
    <w:rsid w:val="00636E3E"/>
    <w:rsid w:val="00637B57"/>
    <w:rsid w:val="00637C90"/>
    <w:rsid w:val="00637FC4"/>
    <w:rsid w:val="00640495"/>
    <w:rsid w:val="00640637"/>
    <w:rsid w:val="00640BE4"/>
    <w:rsid w:val="00640E39"/>
    <w:rsid w:val="00641180"/>
    <w:rsid w:val="00641C20"/>
    <w:rsid w:val="00642012"/>
    <w:rsid w:val="006433D5"/>
    <w:rsid w:val="00643B62"/>
    <w:rsid w:val="006451A2"/>
    <w:rsid w:val="00645240"/>
    <w:rsid w:val="0064524B"/>
    <w:rsid w:val="00645A68"/>
    <w:rsid w:val="00646546"/>
    <w:rsid w:val="00646A63"/>
    <w:rsid w:val="006474BE"/>
    <w:rsid w:val="006478F0"/>
    <w:rsid w:val="006506EB"/>
    <w:rsid w:val="0065082A"/>
    <w:rsid w:val="00650E5E"/>
    <w:rsid w:val="00651133"/>
    <w:rsid w:val="00651CC5"/>
    <w:rsid w:val="00651F1B"/>
    <w:rsid w:val="0065336A"/>
    <w:rsid w:val="006538DD"/>
    <w:rsid w:val="00654978"/>
    <w:rsid w:val="00654AAE"/>
    <w:rsid w:val="00654C38"/>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752"/>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93A"/>
    <w:rsid w:val="00682AB9"/>
    <w:rsid w:val="00682F0C"/>
    <w:rsid w:val="006831E0"/>
    <w:rsid w:val="00683288"/>
    <w:rsid w:val="006837A8"/>
    <w:rsid w:val="00683DFE"/>
    <w:rsid w:val="00683F1E"/>
    <w:rsid w:val="00684843"/>
    <w:rsid w:val="00684D80"/>
    <w:rsid w:val="006858DE"/>
    <w:rsid w:val="00686373"/>
    <w:rsid w:val="00686881"/>
    <w:rsid w:val="006875CA"/>
    <w:rsid w:val="00687FC1"/>
    <w:rsid w:val="00687FE3"/>
    <w:rsid w:val="006900FC"/>
    <w:rsid w:val="00690502"/>
    <w:rsid w:val="00690987"/>
    <w:rsid w:val="0069171B"/>
    <w:rsid w:val="0069194C"/>
    <w:rsid w:val="006921E1"/>
    <w:rsid w:val="006928CF"/>
    <w:rsid w:val="0069653C"/>
    <w:rsid w:val="0069726A"/>
    <w:rsid w:val="00697A5B"/>
    <w:rsid w:val="00697D0D"/>
    <w:rsid w:val="00697EAB"/>
    <w:rsid w:val="006A0C6B"/>
    <w:rsid w:val="006A1AE8"/>
    <w:rsid w:val="006A1B5C"/>
    <w:rsid w:val="006A25E7"/>
    <w:rsid w:val="006A27D0"/>
    <w:rsid w:val="006A2E7E"/>
    <w:rsid w:val="006A2F35"/>
    <w:rsid w:val="006A39C9"/>
    <w:rsid w:val="006A5012"/>
    <w:rsid w:val="006A55B2"/>
    <w:rsid w:val="006A5EB7"/>
    <w:rsid w:val="006A5F19"/>
    <w:rsid w:val="006A64FD"/>
    <w:rsid w:val="006A693F"/>
    <w:rsid w:val="006B0842"/>
    <w:rsid w:val="006B0BE3"/>
    <w:rsid w:val="006B1325"/>
    <w:rsid w:val="006B1553"/>
    <w:rsid w:val="006B1567"/>
    <w:rsid w:val="006B20FE"/>
    <w:rsid w:val="006B2683"/>
    <w:rsid w:val="006B2D63"/>
    <w:rsid w:val="006B30D4"/>
    <w:rsid w:val="006B3E39"/>
    <w:rsid w:val="006B40F3"/>
    <w:rsid w:val="006B4946"/>
    <w:rsid w:val="006B554D"/>
    <w:rsid w:val="006B5DA6"/>
    <w:rsid w:val="006B6857"/>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4D8F"/>
    <w:rsid w:val="006C6776"/>
    <w:rsid w:val="006C6AA7"/>
    <w:rsid w:val="006C70CC"/>
    <w:rsid w:val="006C73A9"/>
    <w:rsid w:val="006C75BB"/>
    <w:rsid w:val="006C7986"/>
    <w:rsid w:val="006C7B86"/>
    <w:rsid w:val="006D00AE"/>
    <w:rsid w:val="006D1623"/>
    <w:rsid w:val="006D2446"/>
    <w:rsid w:val="006D283B"/>
    <w:rsid w:val="006D2A09"/>
    <w:rsid w:val="006D3559"/>
    <w:rsid w:val="006D3D7F"/>
    <w:rsid w:val="006D4126"/>
    <w:rsid w:val="006D47AF"/>
    <w:rsid w:val="006D50CB"/>
    <w:rsid w:val="006D58E9"/>
    <w:rsid w:val="006D5D86"/>
    <w:rsid w:val="006D5EC8"/>
    <w:rsid w:val="006D5F11"/>
    <w:rsid w:val="006D63D8"/>
    <w:rsid w:val="006D68EF"/>
    <w:rsid w:val="006D6DA2"/>
    <w:rsid w:val="006D6F91"/>
    <w:rsid w:val="006D74CB"/>
    <w:rsid w:val="006E0F91"/>
    <w:rsid w:val="006E17B8"/>
    <w:rsid w:val="006E1B3F"/>
    <w:rsid w:val="006E1B53"/>
    <w:rsid w:val="006E2856"/>
    <w:rsid w:val="006E4665"/>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CD8"/>
    <w:rsid w:val="006F2546"/>
    <w:rsid w:val="006F30BE"/>
    <w:rsid w:val="006F3BE2"/>
    <w:rsid w:val="006F3EFF"/>
    <w:rsid w:val="006F3FBB"/>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9BB"/>
    <w:rsid w:val="00717C37"/>
    <w:rsid w:val="00720838"/>
    <w:rsid w:val="00720C81"/>
    <w:rsid w:val="00721119"/>
    <w:rsid w:val="00721A15"/>
    <w:rsid w:val="00721EEC"/>
    <w:rsid w:val="0072291E"/>
    <w:rsid w:val="007235D3"/>
    <w:rsid w:val="007242DA"/>
    <w:rsid w:val="007245C0"/>
    <w:rsid w:val="007257D5"/>
    <w:rsid w:val="00725813"/>
    <w:rsid w:val="007261ED"/>
    <w:rsid w:val="00726869"/>
    <w:rsid w:val="00726FDE"/>
    <w:rsid w:val="007277EE"/>
    <w:rsid w:val="00727C3D"/>
    <w:rsid w:val="007308FF"/>
    <w:rsid w:val="00730985"/>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40321"/>
    <w:rsid w:val="007421AA"/>
    <w:rsid w:val="00742AA7"/>
    <w:rsid w:val="00744033"/>
    <w:rsid w:val="00744336"/>
    <w:rsid w:val="00744BF0"/>
    <w:rsid w:val="00745C4C"/>
    <w:rsid w:val="00745C8D"/>
    <w:rsid w:val="00750330"/>
    <w:rsid w:val="00750816"/>
    <w:rsid w:val="00750DF5"/>
    <w:rsid w:val="007514C7"/>
    <w:rsid w:val="007516F7"/>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A1"/>
    <w:rsid w:val="00760908"/>
    <w:rsid w:val="00760CC2"/>
    <w:rsid w:val="0076114C"/>
    <w:rsid w:val="00761DE2"/>
    <w:rsid w:val="00762787"/>
    <w:rsid w:val="00763944"/>
    <w:rsid w:val="00763EA1"/>
    <w:rsid w:val="00763EC0"/>
    <w:rsid w:val="00764445"/>
    <w:rsid w:val="00764F70"/>
    <w:rsid w:val="00765186"/>
    <w:rsid w:val="0076553C"/>
    <w:rsid w:val="00765B71"/>
    <w:rsid w:val="00765CA2"/>
    <w:rsid w:val="00767654"/>
    <w:rsid w:val="0076771F"/>
    <w:rsid w:val="007677FC"/>
    <w:rsid w:val="00767D8F"/>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6982"/>
    <w:rsid w:val="007874A1"/>
    <w:rsid w:val="00787A63"/>
    <w:rsid w:val="00790035"/>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99E"/>
    <w:rsid w:val="007A0E36"/>
    <w:rsid w:val="007A222B"/>
    <w:rsid w:val="007A2A00"/>
    <w:rsid w:val="007A2C72"/>
    <w:rsid w:val="007A2CDD"/>
    <w:rsid w:val="007A3A2F"/>
    <w:rsid w:val="007A3BB0"/>
    <w:rsid w:val="007A3C00"/>
    <w:rsid w:val="007A4088"/>
    <w:rsid w:val="007A425C"/>
    <w:rsid w:val="007A5086"/>
    <w:rsid w:val="007A544A"/>
    <w:rsid w:val="007A5E75"/>
    <w:rsid w:val="007A72AA"/>
    <w:rsid w:val="007A758F"/>
    <w:rsid w:val="007A7A40"/>
    <w:rsid w:val="007A7AC3"/>
    <w:rsid w:val="007B1C25"/>
    <w:rsid w:val="007B2A9F"/>
    <w:rsid w:val="007B34AB"/>
    <w:rsid w:val="007B43A1"/>
    <w:rsid w:val="007B4A05"/>
    <w:rsid w:val="007B4D14"/>
    <w:rsid w:val="007B572B"/>
    <w:rsid w:val="007B5E3F"/>
    <w:rsid w:val="007B6434"/>
    <w:rsid w:val="007B744C"/>
    <w:rsid w:val="007B79A0"/>
    <w:rsid w:val="007B7DC1"/>
    <w:rsid w:val="007C0E6A"/>
    <w:rsid w:val="007C12FB"/>
    <w:rsid w:val="007C1329"/>
    <w:rsid w:val="007C1C4D"/>
    <w:rsid w:val="007C305C"/>
    <w:rsid w:val="007C39ED"/>
    <w:rsid w:val="007C3F6E"/>
    <w:rsid w:val="007C54F6"/>
    <w:rsid w:val="007C5FAB"/>
    <w:rsid w:val="007C6172"/>
    <w:rsid w:val="007C63DF"/>
    <w:rsid w:val="007C65CB"/>
    <w:rsid w:val="007C67AB"/>
    <w:rsid w:val="007C7754"/>
    <w:rsid w:val="007C7E4D"/>
    <w:rsid w:val="007D03C3"/>
    <w:rsid w:val="007D0457"/>
    <w:rsid w:val="007D0578"/>
    <w:rsid w:val="007D0755"/>
    <w:rsid w:val="007D1359"/>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598"/>
    <w:rsid w:val="007E05DE"/>
    <w:rsid w:val="007E090F"/>
    <w:rsid w:val="007E0F9A"/>
    <w:rsid w:val="007E1385"/>
    <w:rsid w:val="007E162C"/>
    <w:rsid w:val="007E16EE"/>
    <w:rsid w:val="007E1835"/>
    <w:rsid w:val="007E2BEB"/>
    <w:rsid w:val="007E35C5"/>
    <w:rsid w:val="007E3C03"/>
    <w:rsid w:val="007E44E4"/>
    <w:rsid w:val="007E530D"/>
    <w:rsid w:val="007E56AC"/>
    <w:rsid w:val="007E6900"/>
    <w:rsid w:val="007E72A1"/>
    <w:rsid w:val="007E78F3"/>
    <w:rsid w:val="007E7ACE"/>
    <w:rsid w:val="007E7B5E"/>
    <w:rsid w:val="007F03DD"/>
    <w:rsid w:val="007F0897"/>
    <w:rsid w:val="007F1B30"/>
    <w:rsid w:val="007F2001"/>
    <w:rsid w:val="007F238D"/>
    <w:rsid w:val="007F2490"/>
    <w:rsid w:val="007F2F63"/>
    <w:rsid w:val="007F341F"/>
    <w:rsid w:val="007F361A"/>
    <w:rsid w:val="007F4ED3"/>
    <w:rsid w:val="007F5B72"/>
    <w:rsid w:val="007F5EDA"/>
    <w:rsid w:val="007F61BA"/>
    <w:rsid w:val="007F6555"/>
    <w:rsid w:val="007F65D4"/>
    <w:rsid w:val="007F6671"/>
    <w:rsid w:val="007F6CFC"/>
    <w:rsid w:val="007F6EE3"/>
    <w:rsid w:val="007F787A"/>
    <w:rsid w:val="0080199B"/>
    <w:rsid w:val="00801E07"/>
    <w:rsid w:val="00801E48"/>
    <w:rsid w:val="00801EEC"/>
    <w:rsid w:val="0080266C"/>
    <w:rsid w:val="00802815"/>
    <w:rsid w:val="008045A1"/>
    <w:rsid w:val="00804A18"/>
    <w:rsid w:val="00804E27"/>
    <w:rsid w:val="00805418"/>
    <w:rsid w:val="008057D9"/>
    <w:rsid w:val="00805FF0"/>
    <w:rsid w:val="0080602B"/>
    <w:rsid w:val="00806FAA"/>
    <w:rsid w:val="00807433"/>
    <w:rsid w:val="00807F41"/>
    <w:rsid w:val="00810168"/>
    <w:rsid w:val="008103E8"/>
    <w:rsid w:val="00810565"/>
    <w:rsid w:val="00810EC8"/>
    <w:rsid w:val="008113C6"/>
    <w:rsid w:val="0081146B"/>
    <w:rsid w:val="008120AD"/>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2179"/>
    <w:rsid w:val="00822633"/>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FB7"/>
    <w:rsid w:val="00833315"/>
    <w:rsid w:val="00833476"/>
    <w:rsid w:val="008338EB"/>
    <w:rsid w:val="00833F84"/>
    <w:rsid w:val="00834713"/>
    <w:rsid w:val="00837398"/>
    <w:rsid w:val="008376FE"/>
    <w:rsid w:val="00837A3B"/>
    <w:rsid w:val="00840612"/>
    <w:rsid w:val="00841AAD"/>
    <w:rsid w:val="00842872"/>
    <w:rsid w:val="008433E6"/>
    <w:rsid w:val="00843AC3"/>
    <w:rsid w:val="00844B6A"/>
    <w:rsid w:val="00845325"/>
    <w:rsid w:val="008456A8"/>
    <w:rsid w:val="00846C3F"/>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38BB"/>
    <w:rsid w:val="00863FD7"/>
    <w:rsid w:val="00864C2A"/>
    <w:rsid w:val="00865647"/>
    <w:rsid w:val="00865FC8"/>
    <w:rsid w:val="00866159"/>
    <w:rsid w:val="008664D8"/>
    <w:rsid w:val="00866A01"/>
    <w:rsid w:val="00867244"/>
    <w:rsid w:val="0086732E"/>
    <w:rsid w:val="00867D51"/>
    <w:rsid w:val="00867D98"/>
    <w:rsid w:val="00870F5D"/>
    <w:rsid w:val="00871263"/>
    <w:rsid w:val="00871BE8"/>
    <w:rsid w:val="00872361"/>
    <w:rsid w:val="008723D8"/>
    <w:rsid w:val="00872D81"/>
    <w:rsid w:val="0087317A"/>
    <w:rsid w:val="008732F6"/>
    <w:rsid w:val="00873502"/>
    <w:rsid w:val="00873D2A"/>
    <w:rsid w:val="00873D42"/>
    <w:rsid w:val="00873F75"/>
    <w:rsid w:val="008757CE"/>
    <w:rsid w:val="00875D25"/>
    <w:rsid w:val="0087623B"/>
    <w:rsid w:val="00876996"/>
    <w:rsid w:val="00876C6A"/>
    <w:rsid w:val="0087729F"/>
    <w:rsid w:val="008775D5"/>
    <w:rsid w:val="00880AC4"/>
    <w:rsid w:val="008814FB"/>
    <w:rsid w:val="008815C9"/>
    <w:rsid w:val="00881BCD"/>
    <w:rsid w:val="0088342D"/>
    <w:rsid w:val="00883D17"/>
    <w:rsid w:val="00883FEB"/>
    <w:rsid w:val="00885131"/>
    <w:rsid w:val="0088521A"/>
    <w:rsid w:val="00886165"/>
    <w:rsid w:val="0088695D"/>
    <w:rsid w:val="008869B1"/>
    <w:rsid w:val="00886CF7"/>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931"/>
    <w:rsid w:val="008A1B27"/>
    <w:rsid w:val="008A1D4D"/>
    <w:rsid w:val="008A3679"/>
    <w:rsid w:val="008A3FAF"/>
    <w:rsid w:val="008A429B"/>
    <w:rsid w:val="008A5002"/>
    <w:rsid w:val="008A5C60"/>
    <w:rsid w:val="008A61AF"/>
    <w:rsid w:val="008B0A4D"/>
    <w:rsid w:val="008B10E8"/>
    <w:rsid w:val="008B12A6"/>
    <w:rsid w:val="008B187B"/>
    <w:rsid w:val="008B1F80"/>
    <w:rsid w:val="008B2909"/>
    <w:rsid w:val="008B35AB"/>
    <w:rsid w:val="008B41B8"/>
    <w:rsid w:val="008B42BF"/>
    <w:rsid w:val="008B450A"/>
    <w:rsid w:val="008B4E01"/>
    <w:rsid w:val="008B7D27"/>
    <w:rsid w:val="008C0633"/>
    <w:rsid w:val="008C083A"/>
    <w:rsid w:val="008C0DFB"/>
    <w:rsid w:val="008C0F02"/>
    <w:rsid w:val="008C1A9C"/>
    <w:rsid w:val="008C22B5"/>
    <w:rsid w:val="008C23C6"/>
    <w:rsid w:val="008C3022"/>
    <w:rsid w:val="008C3040"/>
    <w:rsid w:val="008C33E6"/>
    <w:rsid w:val="008C3590"/>
    <w:rsid w:val="008C3629"/>
    <w:rsid w:val="008C44B9"/>
    <w:rsid w:val="008C52C2"/>
    <w:rsid w:val="008C5747"/>
    <w:rsid w:val="008C5E96"/>
    <w:rsid w:val="008C663E"/>
    <w:rsid w:val="008C6AA0"/>
    <w:rsid w:val="008C78B4"/>
    <w:rsid w:val="008C7AF4"/>
    <w:rsid w:val="008C7E89"/>
    <w:rsid w:val="008D0AEA"/>
    <w:rsid w:val="008D13B9"/>
    <w:rsid w:val="008D2179"/>
    <w:rsid w:val="008D2CFB"/>
    <w:rsid w:val="008D3446"/>
    <w:rsid w:val="008D3551"/>
    <w:rsid w:val="008D4136"/>
    <w:rsid w:val="008D43C9"/>
    <w:rsid w:val="008D4B5E"/>
    <w:rsid w:val="008D525F"/>
    <w:rsid w:val="008D6013"/>
    <w:rsid w:val="008D64B2"/>
    <w:rsid w:val="008E0982"/>
    <w:rsid w:val="008E1E93"/>
    <w:rsid w:val="008E1E96"/>
    <w:rsid w:val="008E23C1"/>
    <w:rsid w:val="008E2D87"/>
    <w:rsid w:val="008E393E"/>
    <w:rsid w:val="008E4437"/>
    <w:rsid w:val="008E4578"/>
    <w:rsid w:val="008E49E3"/>
    <w:rsid w:val="008E4AF6"/>
    <w:rsid w:val="008E4B09"/>
    <w:rsid w:val="008F028C"/>
    <w:rsid w:val="008F0292"/>
    <w:rsid w:val="008F05A4"/>
    <w:rsid w:val="008F299B"/>
    <w:rsid w:val="008F2DB6"/>
    <w:rsid w:val="008F34BF"/>
    <w:rsid w:val="008F3AA1"/>
    <w:rsid w:val="008F5743"/>
    <w:rsid w:val="008F5E30"/>
    <w:rsid w:val="008F6CD0"/>
    <w:rsid w:val="008F6F03"/>
    <w:rsid w:val="008F73FA"/>
    <w:rsid w:val="008F7D10"/>
    <w:rsid w:val="00900752"/>
    <w:rsid w:val="009008B8"/>
    <w:rsid w:val="00901016"/>
    <w:rsid w:val="00901303"/>
    <w:rsid w:val="00901C8C"/>
    <w:rsid w:val="009023E7"/>
    <w:rsid w:val="0090244F"/>
    <w:rsid w:val="00902B72"/>
    <w:rsid w:val="00903061"/>
    <w:rsid w:val="00903839"/>
    <w:rsid w:val="00903C75"/>
    <w:rsid w:val="009051E8"/>
    <w:rsid w:val="00906437"/>
    <w:rsid w:val="009065A4"/>
    <w:rsid w:val="0090689C"/>
    <w:rsid w:val="00906BA6"/>
    <w:rsid w:val="009078A0"/>
    <w:rsid w:val="00907FBD"/>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D1C"/>
    <w:rsid w:val="00920EDE"/>
    <w:rsid w:val="0092128E"/>
    <w:rsid w:val="00921E2F"/>
    <w:rsid w:val="0092201A"/>
    <w:rsid w:val="00922CB5"/>
    <w:rsid w:val="00924FD6"/>
    <w:rsid w:val="009255C0"/>
    <w:rsid w:val="009255C3"/>
    <w:rsid w:val="0092682A"/>
    <w:rsid w:val="00927154"/>
    <w:rsid w:val="0092727B"/>
    <w:rsid w:val="009272DC"/>
    <w:rsid w:val="00931120"/>
    <w:rsid w:val="00932268"/>
    <w:rsid w:val="00932840"/>
    <w:rsid w:val="00933175"/>
    <w:rsid w:val="009332F5"/>
    <w:rsid w:val="0093341E"/>
    <w:rsid w:val="0093375A"/>
    <w:rsid w:val="00934391"/>
    <w:rsid w:val="009353DC"/>
    <w:rsid w:val="009372E3"/>
    <w:rsid w:val="009377B5"/>
    <w:rsid w:val="00940018"/>
    <w:rsid w:val="0094046F"/>
    <w:rsid w:val="00940904"/>
    <w:rsid w:val="00940CF5"/>
    <w:rsid w:val="0094228F"/>
    <w:rsid w:val="0094265C"/>
    <w:rsid w:val="00942BD3"/>
    <w:rsid w:val="00942FB4"/>
    <w:rsid w:val="009436F4"/>
    <w:rsid w:val="009439A9"/>
    <w:rsid w:val="009439F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3B44"/>
    <w:rsid w:val="00954445"/>
    <w:rsid w:val="0095652C"/>
    <w:rsid w:val="00956FA4"/>
    <w:rsid w:val="009574B3"/>
    <w:rsid w:val="009575B8"/>
    <w:rsid w:val="009608EC"/>
    <w:rsid w:val="00960E34"/>
    <w:rsid w:val="009619BC"/>
    <w:rsid w:val="0096300D"/>
    <w:rsid w:val="0096356D"/>
    <w:rsid w:val="00963BD9"/>
    <w:rsid w:val="00964350"/>
    <w:rsid w:val="00964C03"/>
    <w:rsid w:val="009660C9"/>
    <w:rsid w:val="00966941"/>
    <w:rsid w:val="00966E36"/>
    <w:rsid w:val="009672B4"/>
    <w:rsid w:val="009678FE"/>
    <w:rsid w:val="00970147"/>
    <w:rsid w:val="009715C3"/>
    <w:rsid w:val="009719CB"/>
    <w:rsid w:val="00971EB7"/>
    <w:rsid w:val="00972055"/>
    <w:rsid w:val="00974141"/>
    <w:rsid w:val="00974715"/>
    <w:rsid w:val="009749A9"/>
    <w:rsid w:val="0097530B"/>
    <w:rsid w:val="00975323"/>
    <w:rsid w:val="00975C12"/>
    <w:rsid w:val="0097696C"/>
    <w:rsid w:val="00976C0C"/>
    <w:rsid w:val="00976CDC"/>
    <w:rsid w:val="00977522"/>
    <w:rsid w:val="0098077D"/>
    <w:rsid w:val="0098092C"/>
    <w:rsid w:val="009812D5"/>
    <w:rsid w:val="0098273D"/>
    <w:rsid w:val="00982837"/>
    <w:rsid w:val="009828D0"/>
    <w:rsid w:val="009832E4"/>
    <w:rsid w:val="00983CD4"/>
    <w:rsid w:val="00984BFA"/>
    <w:rsid w:val="00984C68"/>
    <w:rsid w:val="00984F19"/>
    <w:rsid w:val="0098533D"/>
    <w:rsid w:val="00985AC0"/>
    <w:rsid w:val="00987E8F"/>
    <w:rsid w:val="00990CF9"/>
    <w:rsid w:val="00992604"/>
    <w:rsid w:val="009929C0"/>
    <w:rsid w:val="00993837"/>
    <w:rsid w:val="00993E8B"/>
    <w:rsid w:val="00996E4D"/>
    <w:rsid w:val="00996E66"/>
    <w:rsid w:val="00996EB3"/>
    <w:rsid w:val="00997116"/>
    <w:rsid w:val="00997905"/>
    <w:rsid w:val="009A13D9"/>
    <w:rsid w:val="009A1660"/>
    <w:rsid w:val="009A1C88"/>
    <w:rsid w:val="009A218C"/>
    <w:rsid w:val="009A273B"/>
    <w:rsid w:val="009A2765"/>
    <w:rsid w:val="009A2820"/>
    <w:rsid w:val="009A29B8"/>
    <w:rsid w:val="009A3E07"/>
    <w:rsid w:val="009A5473"/>
    <w:rsid w:val="009A7421"/>
    <w:rsid w:val="009A755C"/>
    <w:rsid w:val="009B0F41"/>
    <w:rsid w:val="009B14F7"/>
    <w:rsid w:val="009B2939"/>
    <w:rsid w:val="009B3464"/>
    <w:rsid w:val="009B4AF8"/>
    <w:rsid w:val="009B5FDA"/>
    <w:rsid w:val="009B6C72"/>
    <w:rsid w:val="009B7E37"/>
    <w:rsid w:val="009C1056"/>
    <w:rsid w:val="009C15C4"/>
    <w:rsid w:val="009C1729"/>
    <w:rsid w:val="009C2028"/>
    <w:rsid w:val="009C2397"/>
    <w:rsid w:val="009C2902"/>
    <w:rsid w:val="009C2B05"/>
    <w:rsid w:val="009C33F7"/>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8B"/>
    <w:rsid w:val="009E1595"/>
    <w:rsid w:val="009E1D20"/>
    <w:rsid w:val="009E1DB5"/>
    <w:rsid w:val="009E1E5B"/>
    <w:rsid w:val="009E23C3"/>
    <w:rsid w:val="009E2DDF"/>
    <w:rsid w:val="009E43B4"/>
    <w:rsid w:val="009E450C"/>
    <w:rsid w:val="009E50F0"/>
    <w:rsid w:val="009E57F5"/>
    <w:rsid w:val="009E61BE"/>
    <w:rsid w:val="009E6624"/>
    <w:rsid w:val="009E680B"/>
    <w:rsid w:val="009E6DD9"/>
    <w:rsid w:val="009E7BD3"/>
    <w:rsid w:val="009F1851"/>
    <w:rsid w:val="009F1979"/>
    <w:rsid w:val="009F1C75"/>
    <w:rsid w:val="009F2DDD"/>
    <w:rsid w:val="009F3C77"/>
    <w:rsid w:val="009F3D56"/>
    <w:rsid w:val="009F5193"/>
    <w:rsid w:val="009F573D"/>
    <w:rsid w:val="009F6109"/>
    <w:rsid w:val="009F61CE"/>
    <w:rsid w:val="009F69A2"/>
    <w:rsid w:val="009F69F1"/>
    <w:rsid w:val="009F7717"/>
    <w:rsid w:val="009F79B4"/>
    <w:rsid w:val="00A0005D"/>
    <w:rsid w:val="00A00403"/>
    <w:rsid w:val="00A00BED"/>
    <w:rsid w:val="00A00D75"/>
    <w:rsid w:val="00A00F01"/>
    <w:rsid w:val="00A014FE"/>
    <w:rsid w:val="00A01AC5"/>
    <w:rsid w:val="00A01ACE"/>
    <w:rsid w:val="00A01CC9"/>
    <w:rsid w:val="00A027ED"/>
    <w:rsid w:val="00A028B5"/>
    <w:rsid w:val="00A0294D"/>
    <w:rsid w:val="00A03028"/>
    <w:rsid w:val="00A040CC"/>
    <w:rsid w:val="00A04296"/>
    <w:rsid w:val="00A04630"/>
    <w:rsid w:val="00A04A21"/>
    <w:rsid w:val="00A04F99"/>
    <w:rsid w:val="00A053D5"/>
    <w:rsid w:val="00A05DC2"/>
    <w:rsid w:val="00A064C3"/>
    <w:rsid w:val="00A0757C"/>
    <w:rsid w:val="00A078B6"/>
    <w:rsid w:val="00A07C1F"/>
    <w:rsid w:val="00A1022B"/>
    <w:rsid w:val="00A10CD1"/>
    <w:rsid w:val="00A10DD0"/>
    <w:rsid w:val="00A11477"/>
    <w:rsid w:val="00A1181E"/>
    <w:rsid w:val="00A1276C"/>
    <w:rsid w:val="00A12799"/>
    <w:rsid w:val="00A13CA1"/>
    <w:rsid w:val="00A14A85"/>
    <w:rsid w:val="00A15408"/>
    <w:rsid w:val="00A15A1F"/>
    <w:rsid w:val="00A166CF"/>
    <w:rsid w:val="00A169B1"/>
    <w:rsid w:val="00A16A12"/>
    <w:rsid w:val="00A16C96"/>
    <w:rsid w:val="00A170A1"/>
    <w:rsid w:val="00A17930"/>
    <w:rsid w:val="00A205F3"/>
    <w:rsid w:val="00A20C91"/>
    <w:rsid w:val="00A210B5"/>
    <w:rsid w:val="00A21286"/>
    <w:rsid w:val="00A224FC"/>
    <w:rsid w:val="00A248F6"/>
    <w:rsid w:val="00A24F8E"/>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65D3"/>
    <w:rsid w:val="00A37647"/>
    <w:rsid w:val="00A37920"/>
    <w:rsid w:val="00A37964"/>
    <w:rsid w:val="00A379CF"/>
    <w:rsid w:val="00A37A6A"/>
    <w:rsid w:val="00A37DF9"/>
    <w:rsid w:val="00A4040E"/>
    <w:rsid w:val="00A4045E"/>
    <w:rsid w:val="00A404E4"/>
    <w:rsid w:val="00A41268"/>
    <w:rsid w:val="00A416D9"/>
    <w:rsid w:val="00A41C24"/>
    <w:rsid w:val="00A422F4"/>
    <w:rsid w:val="00A4259B"/>
    <w:rsid w:val="00A43013"/>
    <w:rsid w:val="00A43DFF"/>
    <w:rsid w:val="00A43F54"/>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712B"/>
    <w:rsid w:val="00A572BF"/>
    <w:rsid w:val="00A5766E"/>
    <w:rsid w:val="00A57B63"/>
    <w:rsid w:val="00A57D0D"/>
    <w:rsid w:val="00A6091A"/>
    <w:rsid w:val="00A610C9"/>
    <w:rsid w:val="00A617ED"/>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262F"/>
    <w:rsid w:val="00A731AE"/>
    <w:rsid w:val="00A74AA0"/>
    <w:rsid w:val="00A75C16"/>
    <w:rsid w:val="00A75FB4"/>
    <w:rsid w:val="00A764D2"/>
    <w:rsid w:val="00A77DE5"/>
    <w:rsid w:val="00A80937"/>
    <w:rsid w:val="00A80B86"/>
    <w:rsid w:val="00A81221"/>
    <w:rsid w:val="00A82275"/>
    <w:rsid w:val="00A836CD"/>
    <w:rsid w:val="00A83E09"/>
    <w:rsid w:val="00A84881"/>
    <w:rsid w:val="00A848D4"/>
    <w:rsid w:val="00A84EE0"/>
    <w:rsid w:val="00A853D2"/>
    <w:rsid w:val="00A8621B"/>
    <w:rsid w:val="00A865EC"/>
    <w:rsid w:val="00A8751F"/>
    <w:rsid w:val="00A9007A"/>
    <w:rsid w:val="00A903AC"/>
    <w:rsid w:val="00A91492"/>
    <w:rsid w:val="00A91E17"/>
    <w:rsid w:val="00A9397D"/>
    <w:rsid w:val="00A940F8"/>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3035"/>
    <w:rsid w:val="00AA33B7"/>
    <w:rsid w:val="00AA3E03"/>
    <w:rsid w:val="00AA4D67"/>
    <w:rsid w:val="00AA5E26"/>
    <w:rsid w:val="00AA5FCD"/>
    <w:rsid w:val="00AA6C29"/>
    <w:rsid w:val="00AA7130"/>
    <w:rsid w:val="00AA719A"/>
    <w:rsid w:val="00AB0FD6"/>
    <w:rsid w:val="00AB11C4"/>
    <w:rsid w:val="00AB1356"/>
    <w:rsid w:val="00AB1417"/>
    <w:rsid w:val="00AB17D5"/>
    <w:rsid w:val="00AB1CC8"/>
    <w:rsid w:val="00AB20DE"/>
    <w:rsid w:val="00AB4415"/>
    <w:rsid w:val="00AB4C02"/>
    <w:rsid w:val="00AB5270"/>
    <w:rsid w:val="00AB5365"/>
    <w:rsid w:val="00AB585E"/>
    <w:rsid w:val="00AB5E21"/>
    <w:rsid w:val="00AB6E81"/>
    <w:rsid w:val="00AB74C7"/>
    <w:rsid w:val="00AB7E87"/>
    <w:rsid w:val="00AC148F"/>
    <w:rsid w:val="00AC1717"/>
    <w:rsid w:val="00AC1B55"/>
    <w:rsid w:val="00AC251A"/>
    <w:rsid w:val="00AC3CD2"/>
    <w:rsid w:val="00AC3DB5"/>
    <w:rsid w:val="00AC400E"/>
    <w:rsid w:val="00AC4B15"/>
    <w:rsid w:val="00AC69D3"/>
    <w:rsid w:val="00AC6BBC"/>
    <w:rsid w:val="00AD0485"/>
    <w:rsid w:val="00AD10EF"/>
    <w:rsid w:val="00AD1117"/>
    <w:rsid w:val="00AD1855"/>
    <w:rsid w:val="00AD1A21"/>
    <w:rsid w:val="00AD32CC"/>
    <w:rsid w:val="00AD45C1"/>
    <w:rsid w:val="00AD4603"/>
    <w:rsid w:val="00AD5E84"/>
    <w:rsid w:val="00AD7456"/>
    <w:rsid w:val="00AD7D79"/>
    <w:rsid w:val="00AE0101"/>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5B9"/>
    <w:rsid w:val="00AE770E"/>
    <w:rsid w:val="00AE7C27"/>
    <w:rsid w:val="00AE7C78"/>
    <w:rsid w:val="00AF083A"/>
    <w:rsid w:val="00AF08F1"/>
    <w:rsid w:val="00AF0B68"/>
    <w:rsid w:val="00AF108A"/>
    <w:rsid w:val="00AF16FB"/>
    <w:rsid w:val="00AF1AA1"/>
    <w:rsid w:val="00AF1EE6"/>
    <w:rsid w:val="00AF2A27"/>
    <w:rsid w:val="00AF2CBA"/>
    <w:rsid w:val="00AF2F32"/>
    <w:rsid w:val="00AF3455"/>
    <w:rsid w:val="00AF3562"/>
    <w:rsid w:val="00AF420B"/>
    <w:rsid w:val="00AF4A57"/>
    <w:rsid w:val="00AF6295"/>
    <w:rsid w:val="00AF6C0C"/>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868"/>
    <w:rsid w:val="00B06B31"/>
    <w:rsid w:val="00B06C37"/>
    <w:rsid w:val="00B071B3"/>
    <w:rsid w:val="00B07A8B"/>
    <w:rsid w:val="00B105E1"/>
    <w:rsid w:val="00B10773"/>
    <w:rsid w:val="00B10D8C"/>
    <w:rsid w:val="00B1173D"/>
    <w:rsid w:val="00B12427"/>
    <w:rsid w:val="00B12D48"/>
    <w:rsid w:val="00B12F68"/>
    <w:rsid w:val="00B136CB"/>
    <w:rsid w:val="00B13F30"/>
    <w:rsid w:val="00B141A5"/>
    <w:rsid w:val="00B14AAF"/>
    <w:rsid w:val="00B14F04"/>
    <w:rsid w:val="00B15750"/>
    <w:rsid w:val="00B15E24"/>
    <w:rsid w:val="00B167B5"/>
    <w:rsid w:val="00B17E5A"/>
    <w:rsid w:val="00B20791"/>
    <w:rsid w:val="00B20E0E"/>
    <w:rsid w:val="00B221C4"/>
    <w:rsid w:val="00B22336"/>
    <w:rsid w:val="00B226FB"/>
    <w:rsid w:val="00B22E46"/>
    <w:rsid w:val="00B237D7"/>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5972"/>
    <w:rsid w:val="00B36329"/>
    <w:rsid w:val="00B3693E"/>
    <w:rsid w:val="00B36E3D"/>
    <w:rsid w:val="00B374AF"/>
    <w:rsid w:val="00B37B02"/>
    <w:rsid w:val="00B40464"/>
    <w:rsid w:val="00B40A6D"/>
    <w:rsid w:val="00B435A5"/>
    <w:rsid w:val="00B437C3"/>
    <w:rsid w:val="00B43EBA"/>
    <w:rsid w:val="00B43F28"/>
    <w:rsid w:val="00B448B1"/>
    <w:rsid w:val="00B44D4E"/>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431F"/>
    <w:rsid w:val="00B54481"/>
    <w:rsid w:val="00B54967"/>
    <w:rsid w:val="00B54B85"/>
    <w:rsid w:val="00B559E2"/>
    <w:rsid w:val="00B55A5C"/>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510"/>
    <w:rsid w:val="00B63D8A"/>
    <w:rsid w:val="00B63ED4"/>
    <w:rsid w:val="00B64867"/>
    <w:rsid w:val="00B64DB5"/>
    <w:rsid w:val="00B64FFE"/>
    <w:rsid w:val="00B65237"/>
    <w:rsid w:val="00B65336"/>
    <w:rsid w:val="00B663DF"/>
    <w:rsid w:val="00B66480"/>
    <w:rsid w:val="00B668F5"/>
    <w:rsid w:val="00B66A77"/>
    <w:rsid w:val="00B66D71"/>
    <w:rsid w:val="00B67599"/>
    <w:rsid w:val="00B70313"/>
    <w:rsid w:val="00B70AD1"/>
    <w:rsid w:val="00B70B16"/>
    <w:rsid w:val="00B70E2E"/>
    <w:rsid w:val="00B71029"/>
    <w:rsid w:val="00B7129B"/>
    <w:rsid w:val="00B727C3"/>
    <w:rsid w:val="00B731DA"/>
    <w:rsid w:val="00B739F0"/>
    <w:rsid w:val="00B74071"/>
    <w:rsid w:val="00B74D2D"/>
    <w:rsid w:val="00B7565B"/>
    <w:rsid w:val="00B75671"/>
    <w:rsid w:val="00B77423"/>
    <w:rsid w:val="00B7752C"/>
    <w:rsid w:val="00B77683"/>
    <w:rsid w:val="00B77B48"/>
    <w:rsid w:val="00B800F4"/>
    <w:rsid w:val="00B803D5"/>
    <w:rsid w:val="00B80704"/>
    <w:rsid w:val="00B80B9E"/>
    <w:rsid w:val="00B8102C"/>
    <w:rsid w:val="00B8104A"/>
    <w:rsid w:val="00B81BBE"/>
    <w:rsid w:val="00B81F1F"/>
    <w:rsid w:val="00B82C4D"/>
    <w:rsid w:val="00B83436"/>
    <w:rsid w:val="00B84AC1"/>
    <w:rsid w:val="00B85554"/>
    <w:rsid w:val="00B8622F"/>
    <w:rsid w:val="00B8653A"/>
    <w:rsid w:val="00B87CFD"/>
    <w:rsid w:val="00B90073"/>
    <w:rsid w:val="00B904D9"/>
    <w:rsid w:val="00B919C8"/>
    <w:rsid w:val="00B919DE"/>
    <w:rsid w:val="00B92BC4"/>
    <w:rsid w:val="00B9349A"/>
    <w:rsid w:val="00B94951"/>
    <w:rsid w:val="00B95724"/>
    <w:rsid w:val="00B97089"/>
    <w:rsid w:val="00BA071A"/>
    <w:rsid w:val="00BA07FD"/>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84B"/>
    <w:rsid w:val="00BA7CBD"/>
    <w:rsid w:val="00BA7D34"/>
    <w:rsid w:val="00BB32D9"/>
    <w:rsid w:val="00BB332F"/>
    <w:rsid w:val="00BB337F"/>
    <w:rsid w:val="00BB4449"/>
    <w:rsid w:val="00BB4A54"/>
    <w:rsid w:val="00BB656D"/>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106A"/>
    <w:rsid w:val="00BD10EC"/>
    <w:rsid w:val="00BD2933"/>
    <w:rsid w:val="00BD2E4C"/>
    <w:rsid w:val="00BD5636"/>
    <w:rsid w:val="00BD5A68"/>
    <w:rsid w:val="00BD714D"/>
    <w:rsid w:val="00BE04BE"/>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24FA"/>
    <w:rsid w:val="00BF2CE5"/>
    <w:rsid w:val="00BF381B"/>
    <w:rsid w:val="00BF3CC7"/>
    <w:rsid w:val="00BF43A2"/>
    <w:rsid w:val="00BF50BD"/>
    <w:rsid w:val="00BF6071"/>
    <w:rsid w:val="00BF6615"/>
    <w:rsid w:val="00BF6796"/>
    <w:rsid w:val="00BF7FE0"/>
    <w:rsid w:val="00C00411"/>
    <w:rsid w:val="00C009E1"/>
    <w:rsid w:val="00C01CE6"/>
    <w:rsid w:val="00C02132"/>
    <w:rsid w:val="00C037E8"/>
    <w:rsid w:val="00C045C7"/>
    <w:rsid w:val="00C04987"/>
    <w:rsid w:val="00C054EB"/>
    <w:rsid w:val="00C06675"/>
    <w:rsid w:val="00C07075"/>
    <w:rsid w:val="00C10674"/>
    <w:rsid w:val="00C10CA3"/>
    <w:rsid w:val="00C10E69"/>
    <w:rsid w:val="00C111CD"/>
    <w:rsid w:val="00C118C4"/>
    <w:rsid w:val="00C119E1"/>
    <w:rsid w:val="00C11E5D"/>
    <w:rsid w:val="00C12356"/>
    <w:rsid w:val="00C125E3"/>
    <w:rsid w:val="00C12890"/>
    <w:rsid w:val="00C12B6F"/>
    <w:rsid w:val="00C133C0"/>
    <w:rsid w:val="00C1369A"/>
    <w:rsid w:val="00C138C7"/>
    <w:rsid w:val="00C16D6C"/>
    <w:rsid w:val="00C2338F"/>
    <w:rsid w:val="00C237D5"/>
    <w:rsid w:val="00C2522F"/>
    <w:rsid w:val="00C25808"/>
    <w:rsid w:val="00C25F15"/>
    <w:rsid w:val="00C271B9"/>
    <w:rsid w:val="00C27383"/>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403E7"/>
    <w:rsid w:val="00C40673"/>
    <w:rsid w:val="00C416D9"/>
    <w:rsid w:val="00C417BD"/>
    <w:rsid w:val="00C41FA9"/>
    <w:rsid w:val="00C42494"/>
    <w:rsid w:val="00C43B8A"/>
    <w:rsid w:val="00C4424B"/>
    <w:rsid w:val="00C446FD"/>
    <w:rsid w:val="00C4517D"/>
    <w:rsid w:val="00C46697"/>
    <w:rsid w:val="00C46F69"/>
    <w:rsid w:val="00C47774"/>
    <w:rsid w:val="00C4791D"/>
    <w:rsid w:val="00C50107"/>
    <w:rsid w:val="00C5058C"/>
    <w:rsid w:val="00C50606"/>
    <w:rsid w:val="00C506B8"/>
    <w:rsid w:val="00C50986"/>
    <w:rsid w:val="00C51071"/>
    <w:rsid w:val="00C51186"/>
    <w:rsid w:val="00C519AF"/>
    <w:rsid w:val="00C51BF4"/>
    <w:rsid w:val="00C5204B"/>
    <w:rsid w:val="00C520B4"/>
    <w:rsid w:val="00C526F0"/>
    <w:rsid w:val="00C52BA8"/>
    <w:rsid w:val="00C53587"/>
    <w:rsid w:val="00C53D17"/>
    <w:rsid w:val="00C54171"/>
    <w:rsid w:val="00C54305"/>
    <w:rsid w:val="00C545C5"/>
    <w:rsid w:val="00C54AEF"/>
    <w:rsid w:val="00C54C9A"/>
    <w:rsid w:val="00C54F52"/>
    <w:rsid w:val="00C558E4"/>
    <w:rsid w:val="00C56F50"/>
    <w:rsid w:val="00C57520"/>
    <w:rsid w:val="00C5773F"/>
    <w:rsid w:val="00C5794A"/>
    <w:rsid w:val="00C57CB3"/>
    <w:rsid w:val="00C600A8"/>
    <w:rsid w:val="00C61617"/>
    <w:rsid w:val="00C61949"/>
    <w:rsid w:val="00C63E1A"/>
    <w:rsid w:val="00C64FC2"/>
    <w:rsid w:val="00C65204"/>
    <w:rsid w:val="00C653B2"/>
    <w:rsid w:val="00C67053"/>
    <w:rsid w:val="00C67829"/>
    <w:rsid w:val="00C67906"/>
    <w:rsid w:val="00C67FD4"/>
    <w:rsid w:val="00C70123"/>
    <w:rsid w:val="00C70886"/>
    <w:rsid w:val="00C70EC7"/>
    <w:rsid w:val="00C712BA"/>
    <w:rsid w:val="00C717AE"/>
    <w:rsid w:val="00C721F3"/>
    <w:rsid w:val="00C72C8B"/>
    <w:rsid w:val="00C72F10"/>
    <w:rsid w:val="00C74012"/>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B9"/>
    <w:rsid w:val="00C87F70"/>
    <w:rsid w:val="00C91E27"/>
    <w:rsid w:val="00C92216"/>
    <w:rsid w:val="00C925D9"/>
    <w:rsid w:val="00C92EF2"/>
    <w:rsid w:val="00C93C76"/>
    <w:rsid w:val="00C93DFD"/>
    <w:rsid w:val="00C9404E"/>
    <w:rsid w:val="00C9555B"/>
    <w:rsid w:val="00C9561D"/>
    <w:rsid w:val="00C95A6D"/>
    <w:rsid w:val="00C95BE8"/>
    <w:rsid w:val="00C95F45"/>
    <w:rsid w:val="00C96411"/>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352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B0A"/>
    <w:rsid w:val="00CC6D16"/>
    <w:rsid w:val="00CC6F4D"/>
    <w:rsid w:val="00CC74B9"/>
    <w:rsid w:val="00CC78E9"/>
    <w:rsid w:val="00CD0466"/>
    <w:rsid w:val="00CD0894"/>
    <w:rsid w:val="00CD0901"/>
    <w:rsid w:val="00CD0949"/>
    <w:rsid w:val="00CD1E8C"/>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217C"/>
    <w:rsid w:val="00CE24F9"/>
    <w:rsid w:val="00CE34A4"/>
    <w:rsid w:val="00CE34E1"/>
    <w:rsid w:val="00CE3838"/>
    <w:rsid w:val="00CE3950"/>
    <w:rsid w:val="00CE3F34"/>
    <w:rsid w:val="00CE4829"/>
    <w:rsid w:val="00CE5B2D"/>
    <w:rsid w:val="00CE651C"/>
    <w:rsid w:val="00CE7526"/>
    <w:rsid w:val="00CE79B9"/>
    <w:rsid w:val="00CE7B92"/>
    <w:rsid w:val="00CF1312"/>
    <w:rsid w:val="00CF1EB0"/>
    <w:rsid w:val="00CF2731"/>
    <w:rsid w:val="00CF2D81"/>
    <w:rsid w:val="00CF3579"/>
    <w:rsid w:val="00CF38A4"/>
    <w:rsid w:val="00CF3D88"/>
    <w:rsid w:val="00CF3E33"/>
    <w:rsid w:val="00CF456A"/>
    <w:rsid w:val="00CF4ABC"/>
    <w:rsid w:val="00CF5152"/>
    <w:rsid w:val="00CF525B"/>
    <w:rsid w:val="00CF58B7"/>
    <w:rsid w:val="00CF5FC5"/>
    <w:rsid w:val="00CF6F74"/>
    <w:rsid w:val="00CF7310"/>
    <w:rsid w:val="00CF7672"/>
    <w:rsid w:val="00D000DB"/>
    <w:rsid w:val="00D00927"/>
    <w:rsid w:val="00D01C26"/>
    <w:rsid w:val="00D01DFE"/>
    <w:rsid w:val="00D01F10"/>
    <w:rsid w:val="00D02969"/>
    <w:rsid w:val="00D0504C"/>
    <w:rsid w:val="00D05414"/>
    <w:rsid w:val="00D058A1"/>
    <w:rsid w:val="00D07656"/>
    <w:rsid w:val="00D07F6F"/>
    <w:rsid w:val="00D1056A"/>
    <w:rsid w:val="00D106BB"/>
    <w:rsid w:val="00D10A5B"/>
    <w:rsid w:val="00D11598"/>
    <w:rsid w:val="00D117B5"/>
    <w:rsid w:val="00D120F0"/>
    <w:rsid w:val="00D12E79"/>
    <w:rsid w:val="00D15574"/>
    <w:rsid w:val="00D160EA"/>
    <w:rsid w:val="00D17756"/>
    <w:rsid w:val="00D20500"/>
    <w:rsid w:val="00D207B8"/>
    <w:rsid w:val="00D20E6F"/>
    <w:rsid w:val="00D2257C"/>
    <w:rsid w:val="00D2328F"/>
    <w:rsid w:val="00D234A6"/>
    <w:rsid w:val="00D2371E"/>
    <w:rsid w:val="00D23974"/>
    <w:rsid w:val="00D23C9D"/>
    <w:rsid w:val="00D24375"/>
    <w:rsid w:val="00D2478B"/>
    <w:rsid w:val="00D25739"/>
    <w:rsid w:val="00D25BFD"/>
    <w:rsid w:val="00D27718"/>
    <w:rsid w:val="00D3031B"/>
    <w:rsid w:val="00D30508"/>
    <w:rsid w:val="00D30652"/>
    <w:rsid w:val="00D312A1"/>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B4"/>
    <w:rsid w:val="00D47CD3"/>
    <w:rsid w:val="00D50062"/>
    <w:rsid w:val="00D504B3"/>
    <w:rsid w:val="00D5077D"/>
    <w:rsid w:val="00D50973"/>
    <w:rsid w:val="00D5110E"/>
    <w:rsid w:val="00D520A7"/>
    <w:rsid w:val="00D525AB"/>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5D2"/>
    <w:rsid w:val="00D639B0"/>
    <w:rsid w:val="00D642BA"/>
    <w:rsid w:val="00D64853"/>
    <w:rsid w:val="00D648E3"/>
    <w:rsid w:val="00D64AF3"/>
    <w:rsid w:val="00D653F4"/>
    <w:rsid w:val="00D65996"/>
    <w:rsid w:val="00D667D2"/>
    <w:rsid w:val="00D6755A"/>
    <w:rsid w:val="00D67B7D"/>
    <w:rsid w:val="00D71240"/>
    <w:rsid w:val="00D7282A"/>
    <w:rsid w:val="00D72A75"/>
    <w:rsid w:val="00D72AAB"/>
    <w:rsid w:val="00D746AA"/>
    <w:rsid w:val="00D74E6F"/>
    <w:rsid w:val="00D74F08"/>
    <w:rsid w:val="00D7520D"/>
    <w:rsid w:val="00D7535D"/>
    <w:rsid w:val="00D762B4"/>
    <w:rsid w:val="00D76725"/>
    <w:rsid w:val="00D7744A"/>
    <w:rsid w:val="00D80278"/>
    <w:rsid w:val="00D81B1C"/>
    <w:rsid w:val="00D81DA0"/>
    <w:rsid w:val="00D829FF"/>
    <w:rsid w:val="00D8391E"/>
    <w:rsid w:val="00D84F30"/>
    <w:rsid w:val="00D8626D"/>
    <w:rsid w:val="00D86314"/>
    <w:rsid w:val="00D8692B"/>
    <w:rsid w:val="00D8696A"/>
    <w:rsid w:val="00D86A7A"/>
    <w:rsid w:val="00D86BF0"/>
    <w:rsid w:val="00D87136"/>
    <w:rsid w:val="00D90653"/>
    <w:rsid w:val="00D90ABB"/>
    <w:rsid w:val="00D91589"/>
    <w:rsid w:val="00D9258B"/>
    <w:rsid w:val="00D92D7E"/>
    <w:rsid w:val="00D939EF"/>
    <w:rsid w:val="00D94068"/>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C0570"/>
    <w:rsid w:val="00DC159F"/>
    <w:rsid w:val="00DC2B5E"/>
    <w:rsid w:val="00DC4595"/>
    <w:rsid w:val="00DC5842"/>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6426"/>
    <w:rsid w:val="00DD698F"/>
    <w:rsid w:val="00DD7CFD"/>
    <w:rsid w:val="00DE022E"/>
    <w:rsid w:val="00DE0BB9"/>
    <w:rsid w:val="00DE1116"/>
    <w:rsid w:val="00DE2771"/>
    <w:rsid w:val="00DE27EA"/>
    <w:rsid w:val="00DE2DA1"/>
    <w:rsid w:val="00DE33D0"/>
    <w:rsid w:val="00DE39C4"/>
    <w:rsid w:val="00DE3D40"/>
    <w:rsid w:val="00DE4234"/>
    <w:rsid w:val="00DE5026"/>
    <w:rsid w:val="00DE6C4B"/>
    <w:rsid w:val="00DE728A"/>
    <w:rsid w:val="00DE74A2"/>
    <w:rsid w:val="00DF0001"/>
    <w:rsid w:val="00DF0407"/>
    <w:rsid w:val="00DF055F"/>
    <w:rsid w:val="00DF0C44"/>
    <w:rsid w:val="00DF1576"/>
    <w:rsid w:val="00DF1A15"/>
    <w:rsid w:val="00DF1AAF"/>
    <w:rsid w:val="00DF2989"/>
    <w:rsid w:val="00DF2CFF"/>
    <w:rsid w:val="00DF488A"/>
    <w:rsid w:val="00DF5B8A"/>
    <w:rsid w:val="00DF60B9"/>
    <w:rsid w:val="00DF7154"/>
    <w:rsid w:val="00DF7E1D"/>
    <w:rsid w:val="00E000C5"/>
    <w:rsid w:val="00E03F00"/>
    <w:rsid w:val="00E045E1"/>
    <w:rsid w:val="00E04F08"/>
    <w:rsid w:val="00E0535D"/>
    <w:rsid w:val="00E0638A"/>
    <w:rsid w:val="00E065B2"/>
    <w:rsid w:val="00E10799"/>
    <w:rsid w:val="00E10915"/>
    <w:rsid w:val="00E109BB"/>
    <w:rsid w:val="00E10A57"/>
    <w:rsid w:val="00E127FA"/>
    <w:rsid w:val="00E12B41"/>
    <w:rsid w:val="00E145AE"/>
    <w:rsid w:val="00E153C1"/>
    <w:rsid w:val="00E1579F"/>
    <w:rsid w:val="00E15F1F"/>
    <w:rsid w:val="00E16149"/>
    <w:rsid w:val="00E164B9"/>
    <w:rsid w:val="00E204D4"/>
    <w:rsid w:val="00E20842"/>
    <w:rsid w:val="00E21174"/>
    <w:rsid w:val="00E21490"/>
    <w:rsid w:val="00E219E8"/>
    <w:rsid w:val="00E2226A"/>
    <w:rsid w:val="00E22737"/>
    <w:rsid w:val="00E229DA"/>
    <w:rsid w:val="00E22EEA"/>
    <w:rsid w:val="00E2405C"/>
    <w:rsid w:val="00E251C1"/>
    <w:rsid w:val="00E258D1"/>
    <w:rsid w:val="00E25966"/>
    <w:rsid w:val="00E25F0F"/>
    <w:rsid w:val="00E26216"/>
    <w:rsid w:val="00E26521"/>
    <w:rsid w:val="00E27CC5"/>
    <w:rsid w:val="00E27E75"/>
    <w:rsid w:val="00E300DB"/>
    <w:rsid w:val="00E30D7F"/>
    <w:rsid w:val="00E3177E"/>
    <w:rsid w:val="00E31B19"/>
    <w:rsid w:val="00E32025"/>
    <w:rsid w:val="00E33340"/>
    <w:rsid w:val="00E33713"/>
    <w:rsid w:val="00E33F46"/>
    <w:rsid w:val="00E34D11"/>
    <w:rsid w:val="00E3514D"/>
    <w:rsid w:val="00E35E90"/>
    <w:rsid w:val="00E36596"/>
    <w:rsid w:val="00E3660B"/>
    <w:rsid w:val="00E3683B"/>
    <w:rsid w:val="00E36862"/>
    <w:rsid w:val="00E37B72"/>
    <w:rsid w:val="00E40E00"/>
    <w:rsid w:val="00E40EBA"/>
    <w:rsid w:val="00E412FB"/>
    <w:rsid w:val="00E41806"/>
    <w:rsid w:val="00E41D3D"/>
    <w:rsid w:val="00E42077"/>
    <w:rsid w:val="00E42CA1"/>
    <w:rsid w:val="00E441A3"/>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54D7"/>
    <w:rsid w:val="00E5615E"/>
    <w:rsid w:val="00E565F9"/>
    <w:rsid w:val="00E5758A"/>
    <w:rsid w:val="00E61039"/>
    <w:rsid w:val="00E6116C"/>
    <w:rsid w:val="00E62429"/>
    <w:rsid w:val="00E62764"/>
    <w:rsid w:val="00E634B5"/>
    <w:rsid w:val="00E634BB"/>
    <w:rsid w:val="00E63A42"/>
    <w:rsid w:val="00E64120"/>
    <w:rsid w:val="00E64E7B"/>
    <w:rsid w:val="00E65CA4"/>
    <w:rsid w:val="00E660A1"/>
    <w:rsid w:val="00E660CB"/>
    <w:rsid w:val="00E6613F"/>
    <w:rsid w:val="00E66410"/>
    <w:rsid w:val="00E66E3A"/>
    <w:rsid w:val="00E67E07"/>
    <w:rsid w:val="00E71B15"/>
    <w:rsid w:val="00E71D83"/>
    <w:rsid w:val="00E7234A"/>
    <w:rsid w:val="00E72500"/>
    <w:rsid w:val="00E72D79"/>
    <w:rsid w:val="00E74184"/>
    <w:rsid w:val="00E74224"/>
    <w:rsid w:val="00E757A5"/>
    <w:rsid w:val="00E75F24"/>
    <w:rsid w:val="00E76843"/>
    <w:rsid w:val="00E7691A"/>
    <w:rsid w:val="00E76E61"/>
    <w:rsid w:val="00E77218"/>
    <w:rsid w:val="00E8008B"/>
    <w:rsid w:val="00E80519"/>
    <w:rsid w:val="00E817AC"/>
    <w:rsid w:val="00E827D1"/>
    <w:rsid w:val="00E828E3"/>
    <w:rsid w:val="00E831DF"/>
    <w:rsid w:val="00E834F2"/>
    <w:rsid w:val="00E84AED"/>
    <w:rsid w:val="00E84FBF"/>
    <w:rsid w:val="00E851B4"/>
    <w:rsid w:val="00E85942"/>
    <w:rsid w:val="00E863E1"/>
    <w:rsid w:val="00E91FFB"/>
    <w:rsid w:val="00E92CFD"/>
    <w:rsid w:val="00E9327E"/>
    <w:rsid w:val="00E93A1B"/>
    <w:rsid w:val="00E93D40"/>
    <w:rsid w:val="00E941C8"/>
    <w:rsid w:val="00E94B35"/>
    <w:rsid w:val="00E94B85"/>
    <w:rsid w:val="00E95322"/>
    <w:rsid w:val="00E95332"/>
    <w:rsid w:val="00E95412"/>
    <w:rsid w:val="00E9644D"/>
    <w:rsid w:val="00E964E4"/>
    <w:rsid w:val="00E96E0C"/>
    <w:rsid w:val="00E9794C"/>
    <w:rsid w:val="00E97FB2"/>
    <w:rsid w:val="00EA05CD"/>
    <w:rsid w:val="00EA0767"/>
    <w:rsid w:val="00EA1268"/>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B02"/>
    <w:rsid w:val="00EB61C8"/>
    <w:rsid w:val="00EB6580"/>
    <w:rsid w:val="00EB6E91"/>
    <w:rsid w:val="00EB7C58"/>
    <w:rsid w:val="00EC03FA"/>
    <w:rsid w:val="00EC054D"/>
    <w:rsid w:val="00EC086A"/>
    <w:rsid w:val="00EC0C0E"/>
    <w:rsid w:val="00EC0D88"/>
    <w:rsid w:val="00EC11B7"/>
    <w:rsid w:val="00EC13DB"/>
    <w:rsid w:val="00EC184A"/>
    <w:rsid w:val="00EC1CA4"/>
    <w:rsid w:val="00EC1CE5"/>
    <w:rsid w:val="00EC2992"/>
    <w:rsid w:val="00EC2D1D"/>
    <w:rsid w:val="00EC2E5E"/>
    <w:rsid w:val="00EC3244"/>
    <w:rsid w:val="00EC3304"/>
    <w:rsid w:val="00EC36F9"/>
    <w:rsid w:val="00EC4069"/>
    <w:rsid w:val="00EC5281"/>
    <w:rsid w:val="00EC529E"/>
    <w:rsid w:val="00EC5A03"/>
    <w:rsid w:val="00EC6391"/>
    <w:rsid w:val="00EC6BF3"/>
    <w:rsid w:val="00EC6E96"/>
    <w:rsid w:val="00EC7AE3"/>
    <w:rsid w:val="00EC7C04"/>
    <w:rsid w:val="00ED1DC6"/>
    <w:rsid w:val="00ED2703"/>
    <w:rsid w:val="00ED2B79"/>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731"/>
    <w:rsid w:val="00EE5899"/>
    <w:rsid w:val="00EE5D18"/>
    <w:rsid w:val="00EE5E17"/>
    <w:rsid w:val="00EE60E5"/>
    <w:rsid w:val="00EE6387"/>
    <w:rsid w:val="00EE7119"/>
    <w:rsid w:val="00EF0E36"/>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E2C"/>
    <w:rsid w:val="00F0072D"/>
    <w:rsid w:val="00F00A3C"/>
    <w:rsid w:val="00F00DA3"/>
    <w:rsid w:val="00F01980"/>
    <w:rsid w:val="00F02EDC"/>
    <w:rsid w:val="00F031DB"/>
    <w:rsid w:val="00F03E0C"/>
    <w:rsid w:val="00F0439A"/>
    <w:rsid w:val="00F055F1"/>
    <w:rsid w:val="00F05A0A"/>
    <w:rsid w:val="00F065B9"/>
    <w:rsid w:val="00F0696D"/>
    <w:rsid w:val="00F0778F"/>
    <w:rsid w:val="00F104D3"/>
    <w:rsid w:val="00F108FE"/>
    <w:rsid w:val="00F10BAC"/>
    <w:rsid w:val="00F129AD"/>
    <w:rsid w:val="00F12C6E"/>
    <w:rsid w:val="00F13285"/>
    <w:rsid w:val="00F13E92"/>
    <w:rsid w:val="00F13FC0"/>
    <w:rsid w:val="00F14020"/>
    <w:rsid w:val="00F15595"/>
    <w:rsid w:val="00F161F5"/>
    <w:rsid w:val="00F16557"/>
    <w:rsid w:val="00F17AFB"/>
    <w:rsid w:val="00F213AA"/>
    <w:rsid w:val="00F2175D"/>
    <w:rsid w:val="00F21783"/>
    <w:rsid w:val="00F2185C"/>
    <w:rsid w:val="00F21ECD"/>
    <w:rsid w:val="00F22111"/>
    <w:rsid w:val="00F221AD"/>
    <w:rsid w:val="00F23780"/>
    <w:rsid w:val="00F240EF"/>
    <w:rsid w:val="00F24A92"/>
    <w:rsid w:val="00F25A36"/>
    <w:rsid w:val="00F26462"/>
    <w:rsid w:val="00F265A8"/>
    <w:rsid w:val="00F2669F"/>
    <w:rsid w:val="00F27006"/>
    <w:rsid w:val="00F300C2"/>
    <w:rsid w:val="00F31074"/>
    <w:rsid w:val="00F3260E"/>
    <w:rsid w:val="00F33965"/>
    <w:rsid w:val="00F34385"/>
    <w:rsid w:val="00F34A1A"/>
    <w:rsid w:val="00F34E43"/>
    <w:rsid w:val="00F35CF7"/>
    <w:rsid w:val="00F40DA6"/>
    <w:rsid w:val="00F40F7C"/>
    <w:rsid w:val="00F4150C"/>
    <w:rsid w:val="00F41A2F"/>
    <w:rsid w:val="00F43E46"/>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3F5"/>
    <w:rsid w:val="00F718EC"/>
    <w:rsid w:val="00F724A3"/>
    <w:rsid w:val="00F73602"/>
    <w:rsid w:val="00F73834"/>
    <w:rsid w:val="00F74E52"/>
    <w:rsid w:val="00F75030"/>
    <w:rsid w:val="00F755DB"/>
    <w:rsid w:val="00F757D9"/>
    <w:rsid w:val="00F76692"/>
    <w:rsid w:val="00F777DD"/>
    <w:rsid w:val="00F81C1E"/>
    <w:rsid w:val="00F82B33"/>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4F82"/>
    <w:rsid w:val="00F96560"/>
    <w:rsid w:val="00F967F7"/>
    <w:rsid w:val="00F97060"/>
    <w:rsid w:val="00F97606"/>
    <w:rsid w:val="00FA0572"/>
    <w:rsid w:val="00FA0A96"/>
    <w:rsid w:val="00FA1117"/>
    <w:rsid w:val="00FA121B"/>
    <w:rsid w:val="00FA1273"/>
    <w:rsid w:val="00FA1975"/>
    <w:rsid w:val="00FA2A2F"/>
    <w:rsid w:val="00FA2B7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A768A"/>
    <w:rsid w:val="00FA784E"/>
    <w:rsid w:val="00FB0363"/>
    <w:rsid w:val="00FB12A0"/>
    <w:rsid w:val="00FB1332"/>
    <w:rsid w:val="00FB330C"/>
    <w:rsid w:val="00FB33FE"/>
    <w:rsid w:val="00FB3D60"/>
    <w:rsid w:val="00FB3F46"/>
    <w:rsid w:val="00FB46F5"/>
    <w:rsid w:val="00FB476C"/>
    <w:rsid w:val="00FB561B"/>
    <w:rsid w:val="00FB60EB"/>
    <w:rsid w:val="00FB63A0"/>
    <w:rsid w:val="00FB683D"/>
    <w:rsid w:val="00FB70D5"/>
    <w:rsid w:val="00FC08A1"/>
    <w:rsid w:val="00FC0BBF"/>
    <w:rsid w:val="00FC22E4"/>
    <w:rsid w:val="00FC2D11"/>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D2013"/>
    <w:rsid w:val="00FD22CB"/>
    <w:rsid w:val="00FD27C6"/>
    <w:rsid w:val="00FD2F06"/>
    <w:rsid w:val="00FD2FBF"/>
    <w:rsid w:val="00FD38E9"/>
    <w:rsid w:val="00FD53E9"/>
    <w:rsid w:val="00FD549F"/>
    <w:rsid w:val="00FD5D4C"/>
    <w:rsid w:val="00FD62A5"/>
    <w:rsid w:val="00FD6415"/>
    <w:rsid w:val="00FD642B"/>
    <w:rsid w:val="00FD6D89"/>
    <w:rsid w:val="00FD76B1"/>
    <w:rsid w:val="00FE0DFC"/>
    <w:rsid w:val="00FE2417"/>
    <w:rsid w:val="00FE2B5E"/>
    <w:rsid w:val="00FE2FCE"/>
    <w:rsid w:val="00FE3CA4"/>
    <w:rsid w:val="00FE413E"/>
    <w:rsid w:val="00FE4DAF"/>
    <w:rsid w:val="00FE6660"/>
    <w:rsid w:val="00FE6857"/>
    <w:rsid w:val="00FE68B7"/>
    <w:rsid w:val="00FE7039"/>
    <w:rsid w:val="00FE7994"/>
    <w:rsid w:val="00FF10A5"/>
    <w:rsid w:val="00FF1511"/>
    <w:rsid w:val="00FF1878"/>
    <w:rsid w:val="00FF29C0"/>
    <w:rsid w:val="00FF2EF5"/>
    <w:rsid w:val="00FF333C"/>
    <w:rsid w:val="00FF3434"/>
    <w:rsid w:val="00FF3687"/>
    <w:rsid w:val="00FF3F7A"/>
    <w:rsid w:val="00FF4771"/>
    <w:rsid w:val="00FF492F"/>
    <w:rsid w:val="00FF4A53"/>
    <w:rsid w:val="00FF4B7A"/>
    <w:rsid w:val="00FF553B"/>
    <w:rsid w:val="00FF5849"/>
    <w:rsid w:val="00FF5871"/>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ind w:left="36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7231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2021-11-03T17:45:00Z</dcterms:created>
  <dcterms:modified xsi:type="dcterms:W3CDTF">2022-02-02T08:08:00Z</dcterms:modified>
</cp:coreProperties>
</file>