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BCD6EA4" w:rsidR="00975C12" w:rsidRPr="00F40D3F" w:rsidRDefault="00975C12" w:rsidP="00975C12">
      <w:pPr>
        <w:pStyle w:val="Heading1"/>
        <w:jc w:val="center"/>
      </w:pPr>
      <w:r w:rsidRPr="00F40D3F">
        <w:t>Minutes of the meeting held on</w:t>
      </w:r>
      <w:r w:rsidR="00D7665D">
        <w:t xml:space="preserve"> </w:t>
      </w:r>
      <w:r w:rsidR="00B01C26">
        <w:t>1</w:t>
      </w:r>
      <w:r w:rsidR="007418E1">
        <w:t>8</w:t>
      </w:r>
      <w:r w:rsidR="00B01C26">
        <w:t xml:space="preserve"> </w:t>
      </w:r>
      <w:r w:rsidR="005A38B2">
        <w:t>January</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0ED9EE9A" w:rsidR="0007312D" w:rsidRDefault="009575B8"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651FA1E1" w:rsidR="00D4483F" w:rsidRDefault="00D4483F"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0E6180BA"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8934E5">
        <w:rPr>
          <w:sz w:val="22"/>
          <w:szCs w:val="22"/>
        </w:rPr>
        <w:t>Acting</w:t>
      </w:r>
      <w:r w:rsidR="005A59CF">
        <w:rPr>
          <w:sz w:val="22"/>
          <w:szCs w:val="22"/>
        </w:rPr>
        <w:t xml:space="preserve">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1C68572" w14:textId="118A331C" w:rsidR="00561A71" w:rsidRDefault="00561A71" w:rsidP="00561A71">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Gail Allsopp</w:t>
      </w:r>
      <w:r>
        <w:rPr>
          <w:color w:val="000000" w:themeColor="text1"/>
          <w:sz w:val="22"/>
          <w:szCs w:val="22"/>
        </w:rPr>
        <w:tab/>
      </w:r>
      <w:r>
        <w:rPr>
          <w:color w:val="000000" w:themeColor="text1"/>
          <w:sz w:val="22"/>
          <w:szCs w:val="22"/>
        </w:rPr>
        <w:tab/>
      </w:r>
      <w:r>
        <w:rPr>
          <w:color w:val="000000" w:themeColor="text1"/>
          <w:sz w:val="22"/>
          <w:szCs w:val="22"/>
        </w:rPr>
        <w:tab/>
        <w:t>Interim Chief Medical Officer</w:t>
      </w:r>
    </w:p>
    <w:p w14:paraId="25708135" w14:textId="114A6725" w:rsidR="00B01C26" w:rsidRDefault="00B01C26" w:rsidP="00B01C26">
      <w:pPr>
        <w:pStyle w:val="NICEnormal"/>
        <w:spacing w:after="0" w:line="240" w:lineRule="auto"/>
        <w:ind w:left="2880" w:hanging="2880"/>
        <w:rPr>
          <w:color w:val="000000" w:themeColor="text1"/>
          <w:sz w:val="22"/>
          <w:szCs w:val="22"/>
        </w:rPr>
      </w:pPr>
      <w:proofErr w:type="spellStart"/>
      <w:r>
        <w:rPr>
          <w:color w:val="000000" w:themeColor="text1"/>
          <w:sz w:val="22"/>
          <w:szCs w:val="22"/>
        </w:rPr>
        <w:t>Jenniffer</w:t>
      </w:r>
      <w:proofErr w:type="spellEnd"/>
      <w:r>
        <w:rPr>
          <w:color w:val="000000" w:themeColor="text1"/>
          <w:sz w:val="22"/>
          <w:szCs w:val="22"/>
        </w:rPr>
        <w:t xml:space="preserve"> Prescott</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HTA process and operations</w:t>
      </w:r>
    </w:p>
    <w:p w14:paraId="6E63A186" w14:textId="7D57D969" w:rsidR="008A0A12" w:rsidRDefault="008A0A12" w:rsidP="00B01C26">
      <w:pPr>
        <w:pStyle w:val="NICEnormal"/>
        <w:spacing w:after="0" w:line="240" w:lineRule="auto"/>
        <w:ind w:left="2880" w:hanging="2880"/>
        <w:rPr>
          <w:color w:val="000000" w:themeColor="text1"/>
          <w:sz w:val="22"/>
          <w:szCs w:val="22"/>
        </w:rPr>
      </w:pPr>
      <w:r>
        <w:rPr>
          <w:color w:val="000000" w:themeColor="text1"/>
          <w:sz w:val="22"/>
          <w:szCs w:val="22"/>
        </w:rPr>
        <w:t>Grace Marguerie</w:t>
      </w:r>
      <w:r>
        <w:rPr>
          <w:color w:val="000000" w:themeColor="text1"/>
          <w:sz w:val="22"/>
          <w:szCs w:val="22"/>
        </w:rPr>
        <w:tab/>
        <w:t>Associate Director, HR</w:t>
      </w:r>
    </w:p>
    <w:p w14:paraId="66F52B9A" w14:textId="71F9449D"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02CA359F" w14:textId="48109E2B" w:rsidR="002551E8" w:rsidRDefault="002551E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sidR="00CD4E44">
        <w:rPr>
          <w:color w:val="000000" w:themeColor="text1"/>
          <w:sz w:val="22"/>
          <w:szCs w:val="22"/>
        </w:rPr>
        <w:tab/>
      </w:r>
      <w:r w:rsidR="00CD4E44">
        <w:rPr>
          <w:color w:val="000000" w:themeColor="text1"/>
          <w:sz w:val="22"/>
          <w:szCs w:val="22"/>
        </w:rPr>
        <w:tab/>
      </w:r>
      <w:r w:rsidR="00CD4E44">
        <w:rPr>
          <w:color w:val="000000" w:themeColor="text1"/>
          <w:sz w:val="22"/>
          <w:szCs w:val="22"/>
        </w:rPr>
        <w:tab/>
        <w:t>Associate Director, Corporate office</w:t>
      </w:r>
      <w:r w:rsidR="0061478E">
        <w:rPr>
          <w:color w:val="000000" w:themeColor="text1"/>
          <w:sz w:val="22"/>
          <w:szCs w:val="22"/>
        </w:rPr>
        <w:t xml:space="preserve"> (items 5, 6.1 and 7.1)</w:t>
      </w:r>
    </w:p>
    <w:p w14:paraId="03785C4C" w14:textId="3802C748" w:rsidR="002551E8" w:rsidRDefault="002551E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Malik Pervez</w:t>
      </w:r>
      <w:r w:rsidR="00CD4E44">
        <w:rPr>
          <w:color w:val="000000" w:themeColor="text1"/>
          <w:sz w:val="22"/>
          <w:szCs w:val="22"/>
        </w:rPr>
        <w:tab/>
      </w:r>
      <w:r w:rsidR="00CD4E44">
        <w:rPr>
          <w:color w:val="000000" w:themeColor="text1"/>
          <w:sz w:val="22"/>
          <w:szCs w:val="22"/>
        </w:rPr>
        <w:tab/>
      </w:r>
      <w:r w:rsidR="00CD4E44">
        <w:rPr>
          <w:color w:val="000000" w:themeColor="text1"/>
          <w:sz w:val="22"/>
          <w:szCs w:val="22"/>
        </w:rPr>
        <w:tab/>
        <w:t>Associate Director, DIT Infrastructure and operations</w:t>
      </w:r>
      <w:r w:rsidR="0061478E">
        <w:rPr>
          <w:color w:val="000000" w:themeColor="text1"/>
          <w:sz w:val="22"/>
          <w:szCs w:val="22"/>
        </w:rPr>
        <w:t xml:space="preserve"> (item 6.3)</w:t>
      </w:r>
    </w:p>
    <w:p w14:paraId="15C8DF53" w14:textId="1CB34EC4" w:rsidR="002551E8" w:rsidRDefault="002551E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 Gilmore</w:t>
      </w:r>
      <w:r w:rsidR="00CD4E44">
        <w:rPr>
          <w:color w:val="000000" w:themeColor="text1"/>
          <w:sz w:val="22"/>
          <w:szCs w:val="22"/>
        </w:rPr>
        <w:tab/>
        <w:t>Associate Director, Strategy</w:t>
      </w:r>
      <w:r w:rsidR="0061478E">
        <w:rPr>
          <w:color w:val="000000" w:themeColor="text1"/>
          <w:sz w:val="22"/>
          <w:szCs w:val="22"/>
        </w:rPr>
        <w:t xml:space="preserve"> (item 7.1)</w:t>
      </w:r>
    </w:p>
    <w:p w14:paraId="4F4783D2" w14:textId="0FEC40C1" w:rsidR="00E878C4" w:rsidRDefault="00E878C4" w:rsidP="00E92C38">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00652185" w:rsidRPr="00FA6901">
        <w:rPr>
          <w:rFonts w:cs="Arial"/>
          <w:color w:val="000000" w:themeColor="text1"/>
          <w:sz w:val="22"/>
          <w:szCs w:val="22"/>
        </w:rPr>
        <w:tab/>
      </w:r>
      <w:r w:rsidRPr="00FA6901">
        <w:rPr>
          <w:rFonts w:cs="Arial"/>
          <w:color w:val="000000" w:themeColor="text1"/>
          <w:sz w:val="22"/>
          <w:szCs w:val="22"/>
        </w:rPr>
        <w:t xml:space="preserve">Corporate </w:t>
      </w:r>
      <w:r w:rsidR="00F011EE">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F011EE">
        <w:rPr>
          <w:color w:val="000000" w:themeColor="text1"/>
          <w:sz w:val="22"/>
          <w:szCs w:val="22"/>
        </w:rPr>
        <w:t>r</w:t>
      </w:r>
      <w:r>
        <w:rPr>
          <w:color w:val="000000" w:themeColor="text1"/>
          <w:sz w:val="22"/>
          <w:szCs w:val="22"/>
        </w:rPr>
        <w:t xml:space="preserve">isk </w:t>
      </w:r>
      <w:r w:rsidR="00F011EE">
        <w:rPr>
          <w:color w:val="000000" w:themeColor="text1"/>
          <w:sz w:val="22"/>
          <w:szCs w:val="22"/>
        </w:rPr>
        <w:t>m</w:t>
      </w:r>
      <w:r>
        <w:rPr>
          <w:color w:val="000000" w:themeColor="text1"/>
          <w:sz w:val="22"/>
          <w:szCs w:val="22"/>
        </w:rPr>
        <w:t>anager (minutes)</w:t>
      </w:r>
    </w:p>
    <w:p w14:paraId="757CF82A" w14:textId="56494B1B" w:rsidR="001039AC" w:rsidRDefault="001039AC" w:rsidP="00E92C38">
      <w:pPr>
        <w:pStyle w:val="NICEnormal"/>
        <w:spacing w:after="0" w:line="240" w:lineRule="auto"/>
        <w:ind w:left="2268" w:hanging="2268"/>
        <w:rPr>
          <w:color w:val="000000" w:themeColor="text1"/>
          <w:sz w:val="22"/>
          <w:szCs w:val="22"/>
        </w:rPr>
      </w:pPr>
    </w:p>
    <w:p w14:paraId="2971FBA0" w14:textId="05965A75" w:rsidR="001039AC" w:rsidRDefault="001039AC" w:rsidP="00E92C38">
      <w:pPr>
        <w:pStyle w:val="NICEnormal"/>
        <w:spacing w:after="0" w:line="240" w:lineRule="auto"/>
        <w:ind w:left="2268" w:hanging="2268"/>
        <w:rPr>
          <w:b/>
          <w:bCs/>
          <w:color w:val="000000" w:themeColor="text1"/>
          <w:sz w:val="22"/>
          <w:szCs w:val="22"/>
        </w:rPr>
      </w:pPr>
      <w:r>
        <w:rPr>
          <w:b/>
          <w:bCs/>
          <w:color w:val="000000" w:themeColor="text1"/>
          <w:sz w:val="22"/>
          <w:szCs w:val="22"/>
        </w:rPr>
        <w:t>Also present</w:t>
      </w:r>
    </w:p>
    <w:p w14:paraId="7418E1FD" w14:textId="77777777" w:rsidR="001039AC" w:rsidRPr="001039AC" w:rsidRDefault="001039AC" w:rsidP="00E92C38">
      <w:pPr>
        <w:pStyle w:val="NICEnormal"/>
        <w:spacing w:after="0" w:line="240" w:lineRule="auto"/>
        <w:ind w:left="2268" w:hanging="2268"/>
        <w:rPr>
          <w:b/>
          <w:bCs/>
          <w:color w:val="000000" w:themeColor="text1"/>
          <w:sz w:val="22"/>
          <w:szCs w:val="22"/>
        </w:rPr>
      </w:pPr>
    </w:p>
    <w:p w14:paraId="54D341B8" w14:textId="6D57AE4D" w:rsidR="001039AC" w:rsidRDefault="001039AC" w:rsidP="00E92C38">
      <w:pPr>
        <w:pStyle w:val="NICEnormal"/>
        <w:spacing w:after="0" w:line="240" w:lineRule="auto"/>
        <w:ind w:left="2268" w:hanging="2268"/>
        <w:rPr>
          <w:color w:val="000000" w:themeColor="text1"/>
          <w:sz w:val="22"/>
          <w:szCs w:val="22"/>
        </w:rPr>
      </w:pPr>
      <w:r>
        <w:rPr>
          <w:color w:val="000000" w:themeColor="text1"/>
          <w:sz w:val="22"/>
          <w:szCs w:val="22"/>
        </w:rPr>
        <w:t>Niki Parker</w:t>
      </w:r>
      <w:r>
        <w:rPr>
          <w:color w:val="000000" w:themeColor="text1"/>
          <w:sz w:val="22"/>
          <w:szCs w:val="22"/>
        </w:rPr>
        <w:tab/>
      </w:r>
      <w:r>
        <w:rPr>
          <w:color w:val="000000" w:themeColor="text1"/>
          <w:sz w:val="22"/>
          <w:szCs w:val="22"/>
        </w:rPr>
        <w:tab/>
        <w:t>Head of Internal Audit, GIAA (item 6.2)</w:t>
      </w:r>
    </w:p>
    <w:p w14:paraId="47A54CEF" w14:textId="34605286" w:rsidR="0001165C" w:rsidRDefault="0001165C" w:rsidP="00E92C38">
      <w:pPr>
        <w:pStyle w:val="NICEnormal"/>
        <w:spacing w:after="0" w:line="240" w:lineRule="auto"/>
        <w:ind w:left="2268" w:hanging="2268"/>
        <w:rPr>
          <w:color w:val="000000" w:themeColor="text1"/>
          <w:sz w:val="22"/>
          <w:szCs w:val="22"/>
        </w:rPr>
      </w:pP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1A4B1BD8" w:rsidR="0001165C" w:rsidRDefault="00DC1227" w:rsidP="008A0A12">
      <w:pPr>
        <w:pStyle w:val="Numberedpara"/>
      </w:pPr>
      <w:r>
        <w:t>A</w:t>
      </w:r>
      <w:r w:rsidR="00AD0A6D">
        <w:t>pologies</w:t>
      </w:r>
      <w:r w:rsidR="00C73560">
        <w:t xml:space="preserve"> for absence</w:t>
      </w:r>
      <w:r>
        <w:t xml:space="preserve"> were received from Meindert Boysen </w:t>
      </w:r>
      <w:r w:rsidR="008A0A12">
        <w:t xml:space="preserve">and Nicole Gee </w:t>
      </w:r>
      <w:r>
        <w:t>who w</w:t>
      </w:r>
      <w:r w:rsidR="008A0A12">
        <w:t>ere</w:t>
      </w:r>
      <w:r>
        <w:t xml:space="preserve"> represented by Jenniffer Prescott</w:t>
      </w:r>
      <w:r w:rsidR="008A0A12">
        <w:t xml:space="preserve"> and Grace Marguerie.</w:t>
      </w:r>
    </w:p>
    <w:p w14:paraId="66468C56" w14:textId="67127977" w:rsidR="006F3BE2" w:rsidRDefault="006F3BE2" w:rsidP="00B55E00">
      <w:pPr>
        <w:pStyle w:val="Heading2"/>
      </w:pPr>
      <w:r>
        <w:t xml:space="preserve">Declarations of interest (item </w:t>
      </w:r>
      <w:r w:rsidR="00EE0338">
        <w:t>2</w:t>
      </w:r>
      <w:r>
        <w:t>)</w:t>
      </w:r>
    </w:p>
    <w:p w14:paraId="55ECDC6D" w14:textId="7819723E"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0D35C2CB" w14:textId="23D661B8" w:rsidR="00C625F4" w:rsidRPr="008B30DE" w:rsidRDefault="006F3BE2" w:rsidP="00D4483F">
      <w:pPr>
        <w:pStyle w:val="Numberedpara"/>
        <w:tabs>
          <w:tab w:val="left" w:pos="1701"/>
        </w:tabs>
        <w:rPr>
          <w:rFonts w:cs="Arial"/>
        </w:rPr>
      </w:pPr>
      <w:r w:rsidRPr="00420AA6">
        <w:t>The minutes of the meeting held on</w:t>
      </w:r>
      <w:r w:rsidR="002919E6">
        <w:t xml:space="preserve"> </w:t>
      </w:r>
      <w:r w:rsidR="007418E1">
        <w:t>11</w:t>
      </w:r>
      <w:r w:rsidR="00AA6BE9">
        <w:t xml:space="preserve"> January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8B30DE">
        <w:t xml:space="preserve"> subject to the following amendment</w:t>
      </w:r>
      <w:r w:rsidR="0001165C">
        <w:t>:</w:t>
      </w:r>
    </w:p>
    <w:p w14:paraId="52BBDC7D" w14:textId="101A017F" w:rsidR="00023D4F" w:rsidRPr="007418E1" w:rsidRDefault="00790042" w:rsidP="006F626E">
      <w:pPr>
        <w:pStyle w:val="Numberedpara"/>
        <w:numPr>
          <w:ilvl w:val="0"/>
          <w:numId w:val="38"/>
        </w:numPr>
        <w:ind w:left="1134" w:hanging="850"/>
        <w:rPr>
          <w:rFonts w:cs="Arial"/>
        </w:rPr>
      </w:pPr>
      <w:r>
        <w:rPr>
          <w:rFonts w:cs="Arial"/>
        </w:rPr>
        <w:t>Minute</w:t>
      </w:r>
      <w:r w:rsidR="0001165C">
        <w:rPr>
          <w:rFonts w:cs="Arial"/>
        </w:rPr>
        <w:t xml:space="preserve"> </w:t>
      </w:r>
      <w:r w:rsidR="007418E1">
        <w:rPr>
          <w:rFonts w:cs="Arial"/>
        </w:rPr>
        <w:t xml:space="preserve">23 </w:t>
      </w:r>
      <w:r w:rsidR="00C05711">
        <w:rPr>
          <w:rFonts w:cs="Arial"/>
        </w:rPr>
        <w:t>to read –</w:t>
      </w:r>
      <w:r w:rsidR="007418E1">
        <w:rPr>
          <w:rFonts w:cs="Arial"/>
        </w:rPr>
        <w:t xml:space="preserve"> </w:t>
      </w:r>
      <w:r w:rsidR="007418E1">
        <w:t xml:space="preserve">Jennifer Howells asked about oversight of the key risks and </w:t>
      </w:r>
      <w:proofErr w:type="gramStart"/>
      <w:r w:rsidR="007418E1">
        <w:t>mitigations, and</w:t>
      </w:r>
      <w:proofErr w:type="gramEnd"/>
      <w:r w:rsidR="007418E1">
        <w:t xml:space="preserve"> asked whether a project status report to ET would be helpful</w:t>
      </w:r>
      <w:r w:rsidR="00375D58">
        <w:t>.</w:t>
      </w:r>
      <w:r w:rsidR="007418E1">
        <w:t xml:space="preserve">  Paul and Jennifer agreed to discuss this separately</w:t>
      </w:r>
      <w:r w:rsidR="008D413F">
        <w:t>.</w:t>
      </w:r>
    </w:p>
    <w:p w14:paraId="485E367E" w14:textId="157D10B2" w:rsidR="006F3BE2" w:rsidRDefault="006F3BE2" w:rsidP="00B55E00">
      <w:pPr>
        <w:pStyle w:val="Heading2"/>
      </w:pPr>
      <w:r>
        <w:t xml:space="preserve">Matters arising (item </w:t>
      </w:r>
      <w:r w:rsidR="00FD53E9">
        <w:t>3.2</w:t>
      </w:r>
      <w:r>
        <w:t>)</w:t>
      </w:r>
    </w:p>
    <w:p w14:paraId="0229DA7E" w14:textId="56BCE5F2" w:rsidR="00273BFA" w:rsidRDefault="006F3BE2" w:rsidP="006A36A7">
      <w:pPr>
        <w:pStyle w:val="Numberedpara"/>
      </w:pPr>
      <w:r>
        <w:t xml:space="preserve">The actions from the meeting held on </w:t>
      </w:r>
      <w:r w:rsidR="007418E1">
        <w:t>11</w:t>
      </w:r>
      <w:r w:rsidR="009941C9">
        <w:t xml:space="preserve"> </w:t>
      </w:r>
      <w:r w:rsidR="00AA6BE9">
        <w:t xml:space="preserve">January 2022 </w:t>
      </w:r>
      <w:r>
        <w:t>were noted as complete or in hand.</w:t>
      </w:r>
    </w:p>
    <w:p w14:paraId="69B0B0FB" w14:textId="1D3A7F99" w:rsidR="007B4F73" w:rsidRDefault="000B774B" w:rsidP="0024560A">
      <w:pPr>
        <w:pStyle w:val="Numberedpara"/>
      </w:pPr>
      <w:bookmarkStart w:id="0" w:name="_Hlk77685832"/>
      <w:r>
        <w:lastRenderedPageBreak/>
        <w:t>ET noted that the external engagement plan as part of Sam Robert’s induction will come to E</w:t>
      </w:r>
      <w:r w:rsidR="009D1A71">
        <w:t xml:space="preserve">T </w:t>
      </w:r>
      <w:r>
        <w:t xml:space="preserve">for review on 1 February. </w:t>
      </w:r>
    </w:p>
    <w:p w14:paraId="6BDE8789" w14:textId="7F52E901" w:rsidR="00863FD7" w:rsidRPr="003F0A23" w:rsidRDefault="00B8147A" w:rsidP="00462213">
      <w:pPr>
        <w:pStyle w:val="Heading2"/>
      </w:pPr>
      <w:r w:rsidRPr="003F0A23">
        <w:t>Hot topics</w:t>
      </w:r>
      <w:r w:rsidR="00AD0A6D" w:rsidRPr="003F0A23">
        <w:t xml:space="preserve"> </w:t>
      </w:r>
      <w:r w:rsidR="00863FD7" w:rsidRPr="003F0A23">
        <w:t xml:space="preserve">(item </w:t>
      </w:r>
      <w:r w:rsidR="008B3A1A">
        <w:t>4</w:t>
      </w:r>
      <w:r w:rsidR="004C738F" w:rsidRPr="003F0A23">
        <w:t>.1</w:t>
      </w:r>
      <w:r w:rsidR="00863FD7" w:rsidRPr="003F0A23">
        <w:t>)</w:t>
      </w:r>
    </w:p>
    <w:p w14:paraId="597F42CF" w14:textId="1BDB77A1" w:rsidR="00FD033D" w:rsidRDefault="00CD4E44" w:rsidP="0033199E">
      <w:pPr>
        <w:pStyle w:val="Paragraph"/>
      </w:pPr>
      <w:bookmarkStart w:id="1" w:name="_Hlk87968535"/>
      <w:r>
        <w:rPr>
          <w:b/>
          <w:bCs/>
        </w:rPr>
        <w:t>Membership of Guidance Executive</w:t>
      </w:r>
      <w:r w:rsidR="00FC1ADD" w:rsidRPr="003F0A23">
        <w:t xml:space="preserve"> –</w:t>
      </w:r>
      <w:r w:rsidR="009D1A71">
        <w:t xml:space="preserve"> ET approved changes to Guidance Executive membership and agreed that the terms of reference be updated to reflect the changes</w:t>
      </w:r>
      <w:r w:rsidR="00F119A0">
        <w:t>:</w:t>
      </w:r>
      <w:r w:rsidR="009D1A71">
        <w:t xml:space="preserve">  </w:t>
      </w:r>
      <w:r w:rsidR="00F119A0">
        <w:t xml:space="preserve"> The NICE CMO to </w:t>
      </w:r>
      <w:r w:rsidR="009D1A71">
        <w:t xml:space="preserve">replace </w:t>
      </w:r>
      <w:r w:rsidR="00F119A0">
        <w:t xml:space="preserve">the Patient Safety Lead </w:t>
      </w:r>
      <w:r w:rsidR="009D1A71">
        <w:t xml:space="preserve">and </w:t>
      </w:r>
      <w:r w:rsidR="00F119A0">
        <w:t>the Associate director for media relations</w:t>
      </w:r>
      <w:r w:rsidR="009D1A71">
        <w:t xml:space="preserve"> will replace </w:t>
      </w:r>
      <w:r w:rsidR="00F119A0">
        <w:t>the Director of Communications</w:t>
      </w:r>
      <w:r w:rsidR="006B2682">
        <w:t>.</w:t>
      </w:r>
    </w:p>
    <w:p w14:paraId="16859BFF" w14:textId="33E985D7" w:rsidR="00E61EB8" w:rsidRPr="0033199E" w:rsidRDefault="001C12CE" w:rsidP="0033199E">
      <w:pPr>
        <w:pStyle w:val="Paragraph"/>
        <w:numPr>
          <w:ilvl w:val="0"/>
          <w:numId w:val="0"/>
        </w:numPr>
        <w:ind w:left="357"/>
        <w:jc w:val="right"/>
        <w:rPr>
          <w:b/>
          <w:bCs/>
        </w:rPr>
      </w:pPr>
      <w:r w:rsidRPr="001C12CE">
        <w:rPr>
          <w:b/>
          <w:bCs/>
        </w:rPr>
        <w:t xml:space="preserve">ACTION: </w:t>
      </w:r>
      <w:bookmarkEnd w:id="1"/>
      <w:r w:rsidR="009D1A71">
        <w:rPr>
          <w:b/>
          <w:bCs/>
        </w:rPr>
        <w:t>DC</w:t>
      </w:r>
    </w:p>
    <w:p w14:paraId="1CE29BFA" w14:textId="61E6226E" w:rsidR="0023353D" w:rsidRDefault="00CD4E44" w:rsidP="00DB33D9">
      <w:pPr>
        <w:pStyle w:val="Numberedpara"/>
      </w:pPr>
      <w:r>
        <w:rPr>
          <w:b/>
          <w:bCs/>
        </w:rPr>
        <w:t>Update on finances</w:t>
      </w:r>
      <w:r w:rsidR="00150C2B">
        <w:rPr>
          <w:b/>
          <w:bCs/>
        </w:rPr>
        <w:t xml:space="preserve"> </w:t>
      </w:r>
      <w:r w:rsidR="00DB33D9">
        <w:t>–</w:t>
      </w:r>
      <w:r w:rsidR="00FC5729">
        <w:t xml:space="preserve"> Jennifer Howells briefed ET on the latest information </w:t>
      </w:r>
      <w:r w:rsidR="00A91691">
        <w:t xml:space="preserve">and timeframe </w:t>
      </w:r>
      <w:r w:rsidR="00FC5729">
        <w:t xml:space="preserve">from the DHSC regarding the </w:t>
      </w:r>
      <w:r w:rsidR="00A91691">
        <w:t>financial settlements for 2022/23.  Final notifications were not expected until the end of March</w:t>
      </w:r>
      <w:r w:rsidR="004666D4">
        <w:t>.</w:t>
      </w:r>
      <w:r w:rsidR="00A91691">
        <w:t xml:space="preserve"> </w:t>
      </w:r>
      <w:r w:rsidR="004666D4">
        <w:t xml:space="preserve"> The DHSC has requested</w:t>
      </w:r>
      <w:r w:rsidR="00A91691">
        <w:t xml:space="preserve"> high level </w:t>
      </w:r>
      <w:r w:rsidR="004666D4">
        <w:t xml:space="preserve">business plan proposals from Sponsor Teams by 4 February, meaning NICE will have to make a draft submission by the end of January.  In view of Sam Roberts joining on 1 February, Jennifer was asked </w:t>
      </w:r>
      <w:r w:rsidR="0023353D">
        <w:t>to make a request to the Sponsor Team for N</w:t>
      </w:r>
      <w:r w:rsidR="00154394">
        <w:t xml:space="preserve">ICE </w:t>
      </w:r>
      <w:r w:rsidR="0023353D">
        <w:t xml:space="preserve">to be allowed </w:t>
      </w:r>
      <w:proofErr w:type="gramStart"/>
      <w:r w:rsidR="00154394">
        <w:t>one or two days</w:t>
      </w:r>
      <w:proofErr w:type="gramEnd"/>
      <w:r w:rsidR="00154394">
        <w:t xml:space="preserve"> </w:t>
      </w:r>
      <w:r w:rsidR="0080197C">
        <w:t>leeway</w:t>
      </w:r>
      <w:r w:rsidR="0023353D">
        <w:t xml:space="preserve"> on the deadline,</w:t>
      </w:r>
      <w:r w:rsidR="00154394">
        <w:t xml:space="preserve"> to allow discussions with Sam.</w:t>
      </w:r>
      <w:r w:rsidR="0023353D">
        <w:t xml:space="preserve">  </w:t>
      </w:r>
    </w:p>
    <w:p w14:paraId="124EF797" w14:textId="7AA9FC88" w:rsidR="0023353D" w:rsidRDefault="0023353D" w:rsidP="0023353D">
      <w:pPr>
        <w:pStyle w:val="Numberedpara"/>
        <w:numPr>
          <w:ilvl w:val="0"/>
          <w:numId w:val="0"/>
        </w:numPr>
        <w:ind w:left="357"/>
        <w:jc w:val="right"/>
      </w:pPr>
      <w:r>
        <w:rPr>
          <w:b/>
          <w:bCs/>
        </w:rPr>
        <w:t>ACTION: JH</w:t>
      </w:r>
    </w:p>
    <w:p w14:paraId="6387D019" w14:textId="18FBE8E3" w:rsidR="00DB33D9" w:rsidRDefault="0023353D" w:rsidP="00DB33D9">
      <w:pPr>
        <w:pStyle w:val="Numberedpara"/>
      </w:pPr>
      <w:r>
        <w:t xml:space="preserve">ET discussed the savings which ALBs have been asked to deliver and the impact this will have on the ability to fund all the strategic ambitions for next year and future years.  It was agreed that </w:t>
      </w:r>
      <w:r w:rsidR="002A0E9E">
        <w:t>Jennifer would prepare a</w:t>
      </w:r>
      <w:r w:rsidR="0080197C">
        <w:t xml:space="preserve">n ‘early’ </w:t>
      </w:r>
      <w:r w:rsidR="002A0E9E">
        <w:t>template return for an initial discussion at ET next week</w:t>
      </w:r>
      <w:r w:rsidR="00F25366">
        <w:t xml:space="preserve">.  This should </w:t>
      </w:r>
      <w:r w:rsidR="0080197C">
        <w:t>assess</w:t>
      </w:r>
      <w:r w:rsidR="002A0E9E">
        <w:t xml:space="preserve"> the </w:t>
      </w:r>
      <w:r w:rsidR="00F25366">
        <w:t xml:space="preserve">implications of the </w:t>
      </w:r>
      <w:r w:rsidR="002A0E9E">
        <w:t>various scenarios</w:t>
      </w:r>
      <w:r w:rsidR="00F25366">
        <w:t xml:space="preserve">, </w:t>
      </w:r>
      <w:r w:rsidR="0080197C">
        <w:t>including</w:t>
      </w:r>
      <w:r w:rsidR="002A0E9E">
        <w:t xml:space="preserve"> the </w:t>
      </w:r>
      <w:r w:rsidR="0080197C">
        <w:t xml:space="preserve">requested </w:t>
      </w:r>
      <w:r w:rsidR="002A0E9E">
        <w:t>budget reduction, the</w:t>
      </w:r>
      <w:r w:rsidR="0080197C">
        <w:t xml:space="preserve"> </w:t>
      </w:r>
      <w:r w:rsidR="002A0E9E">
        <w:t xml:space="preserve">CSR </w:t>
      </w:r>
      <w:r w:rsidR="0080197C">
        <w:t xml:space="preserve">and OLS </w:t>
      </w:r>
      <w:r w:rsidR="002A0E9E">
        <w:t>bid</w:t>
      </w:r>
      <w:r w:rsidR="0080197C">
        <w:t>s</w:t>
      </w:r>
      <w:r w:rsidR="002A0E9E">
        <w:t xml:space="preserve">, and </w:t>
      </w:r>
      <w:r w:rsidR="00F25366">
        <w:t>options around TA charging</w:t>
      </w:r>
      <w:r w:rsidR="0080197C">
        <w:t xml:space="preserve">, and to consider the impact of the combined pressures over a </w:t>
      </w:r>
      <w:proofErr w:type="gramStart"/>
      <w:r w:rsidR="0080197C">
        <w:t>three year</w:t>
      </w:r>
      <w:proofErr w:type="gramEnd"/>
      <w:r w:rsidR="0080197C">
        <w:t xml:space="preserve"> tra</w:t>
      </w:r>
      <w:r w:rsidR="003E142B">
        <w:t>j</w:t>
      </w:r>
      <w:r w:rsidR="0080197C">
        <w:t xml:space="preserve">ectory. </w:t>
      </w:r>
    </w:p>
    <w:p w14:paraId="458E03B6" w14:textId="30824B1B" w:rsidR="00DB33D9" w:rsidRDefault="00EC46B2" w:rsidP="00EC46B2">
      <w:pPr>
        <w:pStyle w:val="Numberedpara"/>
        <w:numPr>
          <w:ilvl w:val="0"/>
          <w:numId w:val="0"/>
        </w:numPr>
        <w:ind w:left="357"/>
        <w:jc w:val="right"/>
      </w:pPr>
      <w:r>
        <w:rPr>
          <w:b/>
          <w:bCs/>
        </w:rPr>
        <w:t>ACTION: JH</w:t>
      </w:r>
    </w:p>
    <w:p w14:paraId="6E0DFF33" w14:textId="634D6056" w:rsidR="00C3088C" w:rsidRDefault="00B15FCB" w:rsidP="00242C1A">
      <w:pPr>
        <w:pStyle w:val="Numberedpara"/>
      </w:pPr>
      <w:r>
        <w:rPr>
          <w:b/>
          <w:bCs/>
        </w:rPr>
        <w:t>Lifting of Government restrictions</w:t>
      </w:r>
      <w:r w:rsidR="00150C2B">
        <w:t xml:space="preserve"> – </w:t>
      </w:r>
      <w:r w:rsidR="00C26AF6">
        <w:t xml:space="preserve">It was expected that the Government </w:t>
      </w:r>
      <w:r w:rsidR="009D02B8">
        <w:t>will shortly be making</w:t>
      </w:r>
      <w:r w:rsidR="00C26AF6">
        <w:t xml:space="preserve"> an announcement</w:t>
      </w:r>
      <w:r w:rsidR="00C42244">
        <w:t xml:space="preserve"> to</w:t>
      </w:r>
      <w:r w:rsidR="00C26AF6">
        <w:t xml:space="preserve"> lift some of the COVID restrictions, including the work from home advice.  </w:t>
      </w:r>
      <w:r w:rsidR="009D02B8">
        <w:t>ET was satisfied that both offices should be made available to staff with immediate effect, subject to desks continuing to be booked in advance.</w:t>
      </w:r>
    </w:p>
    <w:p w14:paraId="665A1005" w14:textId="7A1559D4" w:rsidR="00186951" w:rsidRDefault="002C74E2" w:rsidP="00526404">
      <w:pPr>
        <w:pStyle w:val="Numberedpara"/>
      </w:pPr>
      <w:r>
        <w:rPr>
          <w:b/>
          <w:bCs/>
        </w:rPr>
        <w:t>Annual leave</w:t>
      </w:r>
      <w:r w:rsidR="00A811E3">
        <w:t xml:space="preserve"> – </w:t>
      </w:r>
      <w:r w:rsidR="00D75783">
        <w:t xml:space="preserve">Grace Marguerie advised that the HR team is starting to receive requests regarding annual leave that </w:t>
      </w:r>
      <w:r w:rsidR="000A737B">
        <w:t>staff</w:t>
      </w:r>
      <w:r w:rsidR="00D75783">
        <w:t xml:space="preserve"> are unable to take before 31 March due to workload pressures.  ET ratified </w:t>
      </w:r>
      <w:r w:rsidR="00526404">
        <w:t>the</w:t>
      </w:r>
      <w:r w:rsidR="00D75783">
        <w:t xml:space="preserve"> previous decision to only allow a </w:t>
      </w:r>
      <w:proofErr w:type="gramStart"/>
      <w:r w:rsidR="00D75783">
        <w:t>five day</w:t>
      </w:r>
      <w:proofErr w:type="gramEnd"/>
      <w:r w:rsidR="00D75783">
        <w:t xml:space="preserve"> carry forward this year. </w:t>
      </w:r>
      <w:r w:rsidR="00526404">
        <w:t xml:space="preserve"> It was noted that a very small number of </w:t>
      </w:r>
      <w:proofErr w:type="gramStart"/>
      <w:r w:rsidR="00526404">
        <w:t>business critical</w:t>
      </w:r>
      <w:proofErr w:type="gramEnd"/>
      <w:r w:rsidR="00526404">
        <w:t xml:space="preserve"> roles may need to be considered by exception.</w:t>
      </w:r>
    </w:p>
    <w:p w14:paraId="0124AD8A" w14:textId="170B0BCA" w:rsidR="0022187A" w:rsidRPr="00526404" w:rsidRDefault="00F119A0" w:rsidP="00526404">
      <w:pPr>
        <w:pStyle w:val="Numberedpara"/>
      </w:pPr>
      <w:r>
        <w:rPr>
          <w:b/>
          <w:bCs/>
        </w:rPr>
        <w:t xml:space="preserve">New senior </w:t>
      </w:r>
      <w:r w:rsidR="0022187A">
        <w:rPr>
          <w:b/>
          <w:bCs/>
        </w:rPr>
        <w:t>appointment</w:t>
      </w:r>
      <w:r w:rsidR="0022187A">
        <w:t xml:space="preserve"> – Paul Chrisp </w:t>
      </w:r>
      <w:r w:rsidR="0081229A">
        <w:t>advis</w:t>
      </w:r>
      <w:r w:rsidR="0022187A">
        <w:t xml:space="preserve">ed that </w:t>
      </w:r>
      <w:r w:rsidR="0081229A">
        <w:t>Michaela Heigl will be joining NICE on 14 February 2022 as</w:t>
      </w:r>
      <w:r w:rsidR="0022187A">
        <w:t xml:space="preserve"> interim Chief </w:t>
      </w:r>
      <w:r w:rsidR="006B2682">
        <w:t xml:space="preserve">Digital </w:t>
      </w:r>
      <w:r w:rsidR="0022187A">
        <w:t>Product</w:t>
      </w:r>
      <w:r w:rsidR="006B2682">
        <w:t>s</w:t>
      </w:r>
      <w:r w:rsidR="0022187A">
        <w:t xml:space="preserve"> Officer</w:t>
      </w:r>
      <w:r w:rsidR="0081229A">
        <w:t>.</w:t>
      </w:r>
    </w:p>
    <w:p w14:paraId="62BF96C3" w14:textId="7D7E1596" w:rsidR="002463CA" w:rsidRDefault="005831F9" w:rsidP="002463CA">
      <w:pPr>
        <w:pStyle w:val="Heading2"/>
      </w:pPr>
      <w:r>
        <w:t>Items for decision</w:t>
      </w:r>
      <w:r w:rsidR="002463CA">
        <w:t xml:space="preserve"> (item 5)</w:t>
      </w:r>
    </w:p>
    <w:p w14:paraId="3E6F552A" w14:textId="51ADDA3B" w:rsidR="00C67F61" w:rsidRDefault="00526404" w:rsidP="00526404">
      <w:pPr>
        <w:pStyle w:val="Heading2"/>
      </w:pPr>
      <w:r>
        <w:t>January board agendas (item 5.1)</w:t>
      </w:r>
    </w:p>
    <w:p w14:paraId="3967E9A9" w14:textId="2CB03354" w:rsidR="00526404" w:rsidRDefault="00CD47EE" w:rsidP="005831F9">
      <w:pPr>
        <w:pStyle w:val="Paragraph"/>
      </w:pPr>
      <w:r>
        <w:t xml:space="preserve">ET reviewed the agenda and arrangements for the January private and public board meetings.  The COVID public inquiry has been added to the morning session at the chairman’s request.  Judith Richardson was asked to </w:t>
      </w:r>
      <w:r w:rsidR="00077F75">
        <w:t>share the</w:t>
      </w:r>
      <w:r>
        <w:t xml:space="preserve"> briefing on </w:t>
      </w:r>
      <w:proofErr w:type="spellStart"/>
      <w:r w:rsidR="00077F75">
        <w:t>inclisiran</w:t>
      </w:r>
      <w:proofErr w:type="spellEnd"/>
      <w:r w:rsidR="00077F75">
        <w:t xml:space="preserve"> (</w:t>
      </w:r>
      <w:r>
        <w:t>lipid pathway</w:t>
      </w:r>
      <w:r w:rsidR="00077F75">
        <w:t>)</w:t>
      </w:r>
      <w:r>
        <w:t xml:space="preserve"> </w:t>
      </w:r>
      <w:r w:rsidR="00077F75">
        <w:t>with</w:t>
      </w:r>
      <w:r>
        <w:t xml:space="preserve"> Gill Leng and Jennifer Howells in case of questions from the board.</w:t>
      </w:r>
      <w:r w:rsidR="00592544" w:rsidRPr="00592544">
        <w:t xml:space="preserve"> </w:t>
      </w:r>
      <w:r w:rsidR="00592544">
        <w:t>Gill Leng also asked for a briefing note on TA discounting.</w:t>
      </w:r>
    </w:p>
    <w:p w14:paraId="51638B68" w14:textId="3269CBA3" w:rsidR="00592544" w:rsidRPr="00592544" w:rsidRDefault="00077F75" w:rsidP="00592544">
      <w:pPr>
        <w:pStyle w:val="Paragraph"/>
        <w:numPr>
          <w:ilvl w:val="0"/>
          <w:numId w:val="0"/>
        </w:numPr>
        <w:ind w:left="357"/>
        <w:jc w:val="right"/>
        <w:rPr>
          <w:b/>
          <w:bCs/>
        </w:rPr>
      </w:pPr>
      <w:r w:rsidRPr="00077F75">
        <w:rPr>
          <w:b/>
          <w:bCs/>
        </w:rPr>
        <w:t>ACTION: JR</w:t>
      </w:r>
      <w:r w:rsidR="00592544">
        <w:rPr>
          <w:b/>
          <w:bCs/>
        </w:rPr>
        <w:t>/JP</w:t>
      </w:r>
    </w:p>
    <w:p w14:paraId="325381ED" w14:textId="03AA7BD5" w:rsidR="00951582" w:rsidRDefault="00CB2467" w:rsidP="00D17F23">
      <w:pPr>
        <w:pStyle w:val="Heading2"/>
      </w:pPr>
      <w:r>
        <w:lastRenderedPageBreak/>
        <w:t>Ri</w:t>
      </w:r>
      <w:r w:rsidR="005831F9">
        <w:t>sk</w:t>
      </w:r>
      <w:r>
        <w:t xml:space="preserve"> management policy</w:t>
      </w:r>
      <w:r w:rsidR="00E076DB">
        <w:t xml:space="preserve"> </w:t>
      </w:r>
      <w:r w:rsidR="002F6ABA">
        <w:t xml:space="preserve">(item </w:t>
      </w:r>
      <w:r w:rsidR="006841C2">
        <w:t>6</w:t>
      </w:r>
      <w:r w:rsidR="00837E6C">
        <w:t>.1</w:t>
      </w:r>
      <w:r w:rsidR="002F6ABA">
        <w:t>)</w:t>
      </w:r>
    </w:p>
    <w:p w14:paraId="47CF70D6" w14:textId="65869A1B" w:rsidR="00501E4E" w:rsidRDefault="005831F9" w:rsidP="00BF6F86">
      <w:pPr>
        <w:pStyle w:val="Numberedpara"/>
      </w:pPr>
      <w:r>
        <w:t xml:space="preserve">ET </w:t>
      </w:r>
      <w:r w:rsidR="000079FB">
        <w:t>was asked to provide feedback on a revised risk management policy which has been updated in response to an internal audit review.  Jennifer Howells highlighted the material changes, including the proposal to adopt a 5x5 risk scoring matrix, which has been discussed previously at the Audit and Risk Committee</w:t>
      </w:r>
      <w:r w:rsidR="00BF6F86">
        <w:t xml:space="preserve"> (ARC)</w:t>
      </w:r>
      <w:r w:rsidR="000079FB">
        <w:t>.</w:t>
      </w:r>
      <w:r w:rsidR="00BF6F86">
        <w:t xml:space="preserve">  ET supported the policy being submitted to the ARC on 26 January for review, subject to the material changes being summarised in the cover paper.</w:t>
      </w:r>
    </w:p>
    <w:p w14:paraId="6816D6D0" w14:textId="1B5DBE29" w:rsidR="002416C7" w:rsidRPr="002416C7" w:rsidRDefault="002416C7" w:rsidP="002416C7">
      <w:pPr>
        <w:pStyle w:val="Numberedpara"/>
        <w:numPr>
          <w:ilvl w:val="0"/>
          <w:numId w:val="0"/>
        </w:numPr>
        <w:ind w:left="357"/>
        <w:jc w:val="right"/>
        <w:rPr>
          <w:b/>
          <w:bCs/>
        </w:rPr>
      </w:pPr>
      <w:r w:rsidRPr="002416C7">
        <w:rPr>
          <w:b/>
          <w:bCs/>
        </w:rPr>
        <w:t xml:space="preserve">ACTION: </w:t>
      </w:r>
      <w:r w:rsidR="0019489F">
        <w:rPr>
          <w:b/>
          <w:bCs/>
        </w:rPr>
        <w:t>ER</w:t>
      </w:r>
    </w:p>
    <w:p w14:paraId="7014F002" w14:textId="70E14C91" w:rsidR="00D17F23" w:rsidRDefault="00EE3E09" w:rsidP="00D17F23">
      <w:pPr>
        <w:pStyle w:val="Heading2"/>
      </w:pPr>
      <w:r>
        <w:t>Draft internal audit plan 2022/23</w:t>
      </w:r>
      <w:r w:rsidR="00D17F23">
        <w:t xml:space="preserve"> (item 6.2)</w:t>
      </w:r>
    </w:p>
    <w:p w14:paraId="56D3F2EA" w14:textId="13815029" w:rsidR="00DF1D50" w:rsidRDefault="00BF6F86" w:rsidP="006D5B66">
      <w:pPr>
        <w:pStyle w:val="Numberedpara"/>
      </w:pPr>
      <w:r>
        <w:t xml:space="preserve">Niki Parker joined the meeting to present a draft internal audit plan for 2022/23, based on discussions with </w:t>
      </w:r>
      <w:r w:rsidR="000A737B">
        <w:t>Directors</w:t>
      </w:r>
      <w:r>
        <w:t xml:space="preserve">.  The plan included six audits </w:t>
      </w:r>
      <w:r w:rsidR="00E5402D">
        <w:t xml:space="preserve">which </w:t>
      </w:r>
      <w:r>
        <w:t xml:space="preserve">ET was requested to </w:t>
      </w:r>
      <w:r w:rsidR="00E5402D">
        <w:t xml:space="preserve">confirm and agree </w:t>
      </w:r>
      <w:r>
        <w:t xml:space="preserve">the lead sponsors and </w:t>
      </w:r>
      <w:r w:rsidR="00E5402D">
        <w:t>proposed</w:t>
      </w:r>
      <w:r>
        <w:t xml:space="preserve"> timin</w:t>
      </w:r>
      <w:r w:rsidR="002E0BB0">
        <w:t>gs.</w:t>
      </w:r>
      <w:r w:rsidR="00E5402D">
        <w:t xml:space="preserve">  The scope for the cyber security audit was discussed in view of the independent audit of the Data Security and Protection Toolkit (DSPT) be</w:t>
      </w:r>
      <w:r w:rsidR="001E45F5">
        <w:t>ing</w:t>
      </w:r>
      <w:r w:rsidR="00E5402D">
        <w:t xml:space="preserve"> undertaken by NHS Digital in June 2022.  It was agreed that the cyber security audit should take place in Q3/4 of 2022/23 and should not duplicate the remit of the DSPT review.</w:t>
      </w:r>
      <w:r w:rsidR="001E45F5">
        <w:t xml:space="preserve">  </w:t>
      </w:r>
    </w:p>
    <w:p w14:paraId="595192D1" w14:textId="04B64657" w:rsidR="00A41C5E" w:rsidRDefault="001E45F5" w:rsidP="006D5B66">
      <w:pPr>
        <w:pStyle w:val="Numberedpara"/>
      </w:pPr>
      <w:r>
        <w:t>ET also discussed the scope of the partnership working audit to clarify exactly what the expected outcome will be</w:t>
      </w:r>
      <w:r w:rsidR="007C1096">
        <w:t xml:space="preserve"> </w:t>
      </w:r>
      <w:r w:rsidR="00DF1D50">
        <w:t>to ensure</w:t>
      </w:r>
      <w:r>
        <w:t xml:space="preserve"> add</w:t>
      </w:r>
      <w:r w:rsidR="00DF1D50">
        <w:t>ed</w:t>
      </w:r>
      <w:r>
        <w:t xml:space="preserve"> value.  Niki Parker </w:t>
      </w:r>
      <w:r w:rsidR="007C1096">
        <w:t xml:space="preserve">stated that it would have to be an assurance audit given the minimum number of audits in the plan.  Judith Richardson </w:t>
      </w:r>
      <w:r w:rsidR="00FB32DE">
        <w:t xml:space="preserve">commented that demonstrating the impact of </w:t>
      </w:r>
      <w:r w:rsidR="0021321A">
        <w:t xml:space="preserve">our </w:t>
      </w:r>
      <w:r w:rsidR="00FB32DE">
        <w:t xml:space="preserve">engagement with partners is a real challenge and hoped that the audit would </w:t>
      </w:r>
      <w:r w:rsidR="0021321A">
        <w:t xml:space="preserve">help in consolidating and prioritising the approach </w:t>
      </w:r>
      <w:r w:rsidR="00DF1D50">
        <w:t xml:space="preserve">to partnership working </w:t>
      </w:r>
      <w:r w:rsidR="0021321A">
        <w:t>across the whole organisation.  It was agreed that this audit should also take place towards the end of the year.</w:t>
      </w:r>
      <w:r w:rsidR="00001C5C">
        <w:t xml:space="preserve">  Niki Parker agreed to make the updates and s</w:t>
      </w:r>
      <w:r w:rsidR="005C6B99">
        <w:t>ubmit</w:t>
      </w:r>
      <w:r w:rsidR="00001C5C">
        <w:t xml:space="preserve"> the plan to the ARC on 26 January.</w:t>
      </w:r>
    </w:p>
    <w:p w14:paraId="6EF79924" w14:textId="09A077D1" w:rsidR="00F16866" w:rsidRPr="00E910AA" w:rsidRDefault="00562E62" w:rsidP="00E910AA">
      <w:pPr>
        <w:pStyle w:val="Numberedpara"/>
        <w:numPr>
          <w:ilvl w:val="0"/>
          <w:numId w:val="0"/>
        </w:numPr>
        <w:ind w:left="357"/>
        <w:jc w:val="right"/>
        <w:rPr>
          <w:b/>
          <w:bCs/>
        </w:rPr>
      </w:pPr>
      <w:r w:rsidRPr="00562E62">
        <w:rPr>
          <w:b/>
          <w:bCs/>
        </w:rPr>
        <w:t xml:space="preserve">ACTION: </w:t>
      </w:r>
      <w:bookmarkEnd w:id="0"/>
      <w:r w:rsidR="00EE3E09">
        <w:rPr>
          <w:b/>
          <w:bCs/>
        </w:rPr>
        <w:t>NP</w:t>
      </w:r>
    </w:p>
    <w:p w14:paraId="4118EFAD" w14:textId="3127B0F2" w:rsidR="004077DA" w:rsidRDefault="00EE3E09" w:rsidP="004077DA">
      <w:pPr>
        <w:pStyle w:val="Heading2"/>
      </w:pPr>
      <w:r>
        <w:t>Annual cyber security report</w:t>
      </w:r>
      <w:r w:rsidR="004077DA">
        <w:t xml:space="preserve"> (item </w:t>
      </w:r>
      <w:r w:rsidR="0019489F">
        <w:t>6</w:t>
      </w:r>
      <w:r w:rsidR="004077DA">
        <w:t>.</w:t>
      </w:r>
      <w:r w:rsidR="0019489F">
        <w:t>3</w:t>
      </w:r>
      <w:r w:rsidR="004077DA">
        <w:t>)</w:t>
      </w:r>
    </w:p>
    <w:p w14:paraId="0DBF049E" w14:textId="03E98DDA" w:rsidR="00EE3E09" w:rsidRDefault="005C6B99" w:rsidP="00EE3E09">
      <w:pPr>
        <w:pStyle w:val="Numberedpara"/>
      </w:pPr>
      <w:r>
        <w:t>ET reviewed a draft paper for the A</w:t>
      </w:r>
      <w:r w:rsidR="00E60580">
        <w:t>RC</w:t>
      </w:r>
      <w:r>
        <w:t xml:space="preserve"> which provide</w:t>
      </w:r>
      <w:r w:rsidR="00E60580">
        <w:t>d</w:t>
      </w:r>
      <w:r>
        <w:t xml:space="preserve"> assurance of NICE’s IT infrastructure security and resilience.  Alexia Tonnel </w:t>
      </w:r>
      <w:r w:rsidR="00057C5B">
        <w:t>highlighted the areas for future investment</w:t>
      </w:r>
      <w:r w:rsidR="00A63B09">
        <w:t xml:space="preserve">, subject to financial constraints.  ET requested amendments to explain technical language </w:t>
      </w:r>
      <w:proofErr w:type="gramStart"/>
      <w:r w:rsidR="00A63B09">
        <w:t xml:space="preserve">and </w:t>
      </w:r>
      <w:r w:rsidR="00E60580">
        <w:t>also</w:t>
      </w:r>
      <w:proofErr w:type="gramEnd"/>
      <w:r w:rsidR="00E60580">
        <w:t xml:space="preserve"> to highlight some of the successes in the cover paper.  Subject to the amendments discussed, ET approved the paper for submission to the ARC.</w:t>
      </w:r>
    </w:p>
    <w:p w14:paraId="4542B97D" w14:textId="1BC6F06B" w:rsidR="00904C89" w:rsidRPr="00E60580" w:rsidRDefault="00E60580" w:rsidP="00E60580">
      <w:pPr>
        <w:pStyle w:val="Numberedpara"/>
        <w:numPr>
          <w:ilvl w:val="0"/>
          <w:numId w:val="0"/>
        </w:numPr>
        <w:ind w:left="357"/>
        <w:jc w:val="right"/>
        <w:rPr>
          <w:b/>
          <w:bCs/>
        </w:rPr>
      </w:pPr>
      <w:r w:rsidRPr="00E60580">
        <w:rPr>
          <w:b/>
          <w:bCs/>
        </w:rPr>
        <w:t>ACTION: AT/MP</w:t>
      </w:r>
    </w:p>
    <w:p w14:paraId="05973D62" w14:textId="3B52A3A8" w:rsidR="00EE3E09" w:rsidRDefault="00EE3E09" w:rsidP="00EE3E09">
      <w:pPr>
        <w:pStyle w:val="Heading2"/>
      </w:pPr>
      <w:r>
        <w:t xml:space="preserve">Business case – Leadership and </w:t>
      </w:r>
      <w:r w:rsidR="000672B5">
        <w:t>m</w:t>
      </w:r>
      <w:r>
        <w:t xml:space="preserve">anagement </w:t>
      </w:r>
      <w:r w:rsidR="000672B5">
        <w:t>de</w:t>
      </w:r>
      <w:r>
        <w:t xml:space="preserve">velopment </w:t>
      </w:r>
      <w:r w:rsidR="000672B5">
        <w:t xml:space="preserve">programme </w:t>
      </w:r>
      <w:r>
        <w:t>(item 6.4)</w:t>
      </w:r>
    </w:p>
    <w:p w14:paraId="5C08623A" w14:textId="62D6A8EA" w:rsidR="00EE3E09" w:rsidRDefault="000672B5" w:rsidP="00345B85">
      <w:pPr>
        <w:pStyle w:val="Numberedpara"/>
      </w:pPr>
      <w:r>
        <w:t xml:space="preserve">ET was asked to </w:t>
      </w:r>
      <w:r w:rsidR="00A8355A">
        <w:t xml:space="preserve">consider a proposal to submit a business case to the DHSC </w:t>
      </w:r>
      <w:r w:rsidR="000A737B">
        <w:t xml:space="preserve">for permission </w:t>
      </w:r>
      <w:r w:rsidR="00A8355A">
        <w:t xml:space="preserve">to procure professional services to develop and deliver a leadership and management development programme.  There were </w:t>
      </w:r>
      <w:proofErr w:type="gramStart"/>
      <w:r w:rsidR="00A8355A">
        <w:t>a number of</w:t>
      </w:r>
      <w:proofErr w:type="gramEnd"/>
      <w:r w:rsidR="00A8355A">
        <w:t xml:space="preserve"> querie</w:t>
      </w:r>
      <w:r w:rsidR="00215523">
        <w:t>s</w:t>
      </w:r>
      <w:r w:rsidR="00A8355A">
        <w:t xml:space="preserve"> r</w:t>
      </w:r>
      <w:r w:rsidR="00E15F0A">
        <w:t>aised primarily</w:t>
      </w:r>
      <w:r w:rsidR="00A8355A">
        <w:t xml:space="preserve"> the source of funding and cost, the time requirement from staff, and </w:t>
      </w:r>
      <w:r w:rsidR="00215523">
        <w:t>whether it was appropriate to have the same company design and deliver the programme.  Jennifer Howells advised that the procurement section of the business case needed more work and input from finance.</w:t>
      </w:r>
    </w:p>
    <w:p w14:paraId="3E11ADE3" w14:textId="5DCD14E1" w:rsidR="00EE3E09" w:rsidRDefault="00E15F0A" w:rsidP="00345B85">
      <w:pPr>
        <w:pStyle w:val="Numberedpara"/>
      </w:pPr>
      <w:r>
        <w:t xml:space="preserve">Grace Marguerie emphasised the need for a management development programme to </w:t>
      </w:r>
      <w:r w:rsidR="002A39F1">
        <w:t>support</w:t>
      </w:r>
      <w:r>
        <w:t xml:space="preserve"> the cultural change </w:t>
      </w:r>
      <w:r w:rsidR="002A39F1">
        <w:t xml:space="preserve">work </w:t>
      </w:r>
      <w:r>
        <w:t xml:space="preserve">required to deliver the strategic priorities. </w:t>
      </w:r>
      <w:r w:rsidR="00702F17">
        <w:t xml:space="preserve"> There was </w:t>
      </w:r>
      <w:r w:rsidR="00702F17">
        <w:lastRenderedPageBreak/>
        <w:t xml:space="preserve">agreement in principle </w:t>
      </w:r>
      <w:r w:rsidR="002A39F1">
        <w:t xml:space="preserve">to make a submission to the DHSC, subject to the detail </w:t>
      </w:r>
      <w:r w:rsidR="000A737B">
        <w:t xml:space="preserve">of the business case </w:t>
      </w:r>
      <w:r w:rsidR="002A39F1">
        <w:t xml:space="preserve">being agreed separately with </w:t>
      </w:r>
      <w:r w:rsidR="00621B3D">
        <w:t>the CEO</w:t>
      </w:r>
      <w:r w:rsidR="002A39F1">
        <w:t xml:space="preserve">, Jennifer </w:t>
      </w:r>
      <w:proofErr w:type="gramStart"/>
      <w:r w:rsidR="002A39F1">
        <w:t>Howells</w:t>
      </w:r>
      <w:proofErr w:type="gramEnd"/>
      <w:r w:rsidR="002A39F1">
        <w:t xml:space="preserve"> and Nicole Gee.</w:t>
      </w:r>
    </w:p>
    <w:p w14:paraId="09AD5BFC" w14:textId="0684F3D1" w:rsidR="002A39F1" w:rsidRPr="009E3AFA" w:rsidRDefault="002A39F1" w:rsidP="002A39F1">
      <w:pPr>
        <w:pStyle w:val="Numberedpara"/>
        <w:numPr>
          <w:ilvl w:val="0"/>
          <w:numId w:val="0"/>
        </w:numPr>
        <w:ind w:left="357"/>
        <w:jc w:val="right"/>
        <w:rPr>
          <w:b/>
          <w:bCs/>
        </w:rPr>
      </w:pPr>
      <w:r w:rsidRPr="009E3AFA">
        <w:rPr>
          <w:b/>
          <w:bCs/>
        </w:rPr>
        <w:t>ACTION: NG/</w:t>
      </w:r>
      <w:r w:rsidR="009E3AFA" w:rsidRPr="009E3AFA">
        <w:rPr>
          <w:b/>
          <w:bCs/>
        </w:rPr>
        <w:t>GL/JH</w:t>
      </w:r>
    </w:p>
    <w:p w14:paraId="75167A28" w14:textId="1412E7EE" w:rsidR="00EE3E09" w:rsidRDefault="00EE3E09" w:rsidP="00EE3E09">
      <w:pPr>
        <w:pStyle w:val="Heading2"/>
      </w:pPr>
      <w:r>
        <w:t>Strategic items (item 7)</w:t>
      </w:r>
    </w:p>
    <w:p w14:paraId="4242AA4E" w14:textId="5B9A0047" w:rsidR="00EE3E09" w:rsidRDefault="00EE3E09" w:rsidP="00EE3E09">
      <w:pPr>
        <w:pStyle w:val="Heading2"/>
      </w:pPr>
      <w:r>
        <w:t>Business planning 2022/23 (item 7.1)</w:t>
      </w:r>
    </w:p>
    <w:p w14:paraId="7586F4FD" w14:textId="1CF6312D" w:rsidR="00EE3E09" w:rsidRDefault="00841BEE" w:rsidP="00345B85">
      <w:pPr>
        <w:pStyle w:val="Numberedpara"/>
      </w:pPr>
      <w:r>
        <w:t xml:space="preserve">ET reviewed an early draft of the 2022/23 business plan based on submissions to date, </w:t>
      </w:r>
      <w:r w:rsidR="006518EF">
        <w:t>discussed</w:t>
      </w:r>
      <w:r>
        <w:t xml:space="preserve"> next </w:t>
      </w:r>
      <w:proofErr w:type="gramStart"/>
      <w:r>
        <w:t>steps</w:t>
      </w:r>
      <w:proofErr w:type="gramEnd"/>
      <w:r>
        <w:t xml:space="preserve"> and </w:t>
      </w:r>
      <w:r w:rsidR="006518EF">
        <w:t xml:space="preserve">agreed the </w:t>
      </w:r>
      <w:r>
        <w:t>timescale for sharing a draft with the Board</w:t>
      </w:r>
      <w:r w:rsidR="006518EF">
        <w:t xml:space="preserve"> </w:t>
      </w:r>
      <w:r w:rsidR="00DE6A9E">
        <w:t>at</w:t>
      </w:r>
      <w:r w:rsidR="006518EF">
        <w:t xml:space="preserve"> the morning </w:t>
      </w:r>
      <w:r w:rsidR="00DE6A9E">
        <w:t xml:space="preserve">session </w:t>
      </w:r>
      <w:r w:rsidR="006518EF">
        <w:t>of the March Board meeting, with a view to approving the final business plan at the May public Board meeting.</w:t>
      </w:r>
    </w:p>
    <w:p w14:paraId="7F42FC59" w14:textId="332403FC" w:rsidR="00EE3E09" w:rsidRDefault="00DE6A9E" w:rsidP="00345B85">
      <w:pPr>
        <w:pStyle w:val="Numberedpara"/>
      </w:pPr>
      <w:r>
        <w:t xml:space="preserve">David Coombs and Kendall Jamieson Gilmore </w:t>
      </w:r>
      <w:r w:rsidR="007B2884">
        <w:t>agre</w:t>
      </w:r>
      <w:r w:rsidR="00707BEA">
        <w:t>ed to incorporat</w:t>
      </w:r>
      <w:r>
        <w:t xml:space="preserve">e initial feedback, </w:t>
      </w:r>
      <w:r w:rsidR="00AF4B0F">
        <w:t>th</w:t>
      </w:r>
      <w:r w:rsidR="002D4126">
        <w:t xml:space="preserve">at </w:t>
      </w:r>
      <w:r w:rsidR="00AF4B0F">
        <w:t>being:</w:t>
      </w:r>
    </w:p>
    <w:p w14:paraId="14D98D4F" w14:textId="57E8CEFE" w:rsidR="00AF4B0F" w:rsidRDefault="00596040" w:rsidP="00A52F39">
      <w:pPr>
        <w:pStyle w:val="Numberedpara"/>
        <w:numPr>
          <w:ilvl w:val="0"/>
          <w:numId w:val="38"/>
        </w:numPr>
        <w:spacing w:after="0"/>
        <w:ind w:left="851" w:firstLine="0"/>
      </w:pPr>
      <w:r>
        <w:t>slide 4 – update the introductory text to reflect the strategy</w:t>
      </w:r>
    </w:p>
    <w:p w14:paraId="1959D9E4" w14:textId="5F2D77ED" w:rsidR="00596040" w:rsidRDefault="00596040" w:rsidP="00A52F39">
      <w:pPr>
        <w:pStyle w:val="Numberedpara"/>
        <w:numPr>
          <w:ilvl w:val="0"/>
          <w:numId w:val="38"/>
        </w:numPr>
        <w:spacing w:after="0"/>
        <w:ind w:left="851" w:firstLine="0"/>
      </w:pPr>
      <w:r>
        <w:t xml:space="preserve">slide 7 – </w:t>
      </w:r>
      <w:r w:rsidR="00BF5927">
        <w:t>‘</w:t>
      </w:r>
      <w:r>
        <w:t>supporting national priorities</w:t>
      </w:r>
      <w:r w:rsidR="00BF5927">
        <w:t>’</w:t>
      </w:r>
      <w:r>
        <w:t xml:space="preserve"> </w:t>
      </w:r>
      <w:r w:rsidR="00BF5927">
        <w:t>to include COVID / Recovery / Reform</w:t>
      </w:r>
    </w:p>
    <w:p w14:paraId="2E4463D4" w14:textId="3DABA146" w:rsidR="00BF5927" w:rsidRDefault="00BF5927" w:rsidP="00A52F39">
      <w:pPr>
        <w:pStyle w:val="Numberedpara"/>
        <w:numPr>
          <w:ilvl w:val="0"/>
          <w:numId w:val="38"/>
        </w:numPr>
        <w:spacing w:after="0"/>
        <w:ind w:left="851" w:firstLine="0"/>
      </w:pPr>
      <w:r>
        <w:t>slide 9 – remove this slide</w:t>
      </w:r>
    </w:p>
    <w:p w14:paraId="4A5450BB" w14:textId="3FFEB8B5" w:rsidR="00BF5927" w:rsidRDefault="00BF5927" w:rsidP="00A52F39">
      <w:pPr>
        <w:pStyle w:val="Numberedpara"/>
        <w:numPr>
          <w:ilvl w:val="0"/>
          <w:numId w:val="38"/>
        </w:numPr>
        <w:spacing w:after="0"/>
        <w:ind w:left="1418" w:hanging="567"/>
      </w:pPr>
      <w:r>
        <w:t xml:space="preserve">slide 13 – review with input from CHTE to agree the priority and use consistent language </w:t>
      </w:r>
      <w:r w:rsidR="00FC4603">
        <w:t>(</w:t>
      </w:r>
      <w:r>
        <w:t xml:space="preserve">MedTech or devices, </w:t>
      </w:r>
      <w:r w:rsidR="00FC4603">
        <w:t>diagnostics, digital health)</w:t>
      </w:r>
    </w:p>
    <w:p w14:paraId="2A00BE1D" w14:textId="3948E03F" w:rsidR="00A4422F" w:rsidRDefault="00A4422F" w:rsidP="00A52F39">
      <w:pPr>
        <w:pStyle w:val="Numberedpara"/>
        <w:numPr>
          <w:ilvl w:val="0"/>
          <w:numId w:val="38"/>
        </w:numPr>
        <w:spacing w:after="0"/>
        <w:ind w:left="1418" w:hanging="567"/>
      </w:pPr>
      <w:r>
        <w:t xml:space="preserve">slide 16 – move </w:t>
      </w:r>
      <w:r w:rsidR="002D4126">
        <w:t>‘integrated data hub’ to slide 13</w:t>
      </w:r>
    </w:p>
    <w:p w14:paraId="3BCFB105" w14:textId="09343BF0" w:rsidR="002D4126" w:rsidRDefault="002D4126" w:rsidP="00A52F39">
      <w:pPr>
        <w:pStyle w:val="Numberedpara"/>
        <w:numPr>
          <w:ilvl w:val="0"/>
          <w:numId w:val="38"/>
        </w:numPr>
        <w:spacing w:after="0"/>
        <w:ind w:left="1418" w:hanging="567"/>
      </w:pPr>
      <w:r>
        <w:t xml:space="preserve">slides 13 – 16 remove reference to </w:t>
      </w:r>
      <w:r w:rsidR="00A52F39">
        <w:t xml:space="preserve">the </w:t>
      </w:r>
      <w:r>
        <w:t>strategic pillars</w:t>
      </w:r>
      <w:r w:rsidR="00A52F39">
        <w:t xml:space="preserve"> 1 - 4</w:t>
      </w:r>
    </w:p>
    <w:p w14:paraId="7A1F56F5" w14:textId="5515C253" w:rsidR="002D4126" w:rsidRDefault="002D4126" w:rsidP="00A52F39">
      <w:pPr>
        <w:pStyle w:val="Numberedpara"/>
        <w:numPr>
          <w:ilvl w:val="0"/>
          <w:numId w:val="38"/>
        </w:numPr>
        <w:spacing w:after="0"/>
        <w:ind w:left="1418" w:hanging="567"/>
      </w:pPr>
      <w:r>
        <w:t>slide 18 – change ‘engagement’ to ‘communications’</w:t>
      </w:r>
    </w:p>
    <w:p w14:paraId="3ECCC20B" w14:textId="147DCFC7" w:rsidR="002D4126" w:rsidRDefault="002D4126" w:rsidP="00A52F39">
      <w:pPr>
        <w:pStyle w:val="Numberedpara"/>
        <w:numPr>
          <w:ilvl w:val="0"/>
          <w:numId w:val="38"/>
        </w:numPr>
        <w:spacing w:after="0"/>
        <w:ind w:left="1418" w:hanging="567"/>
      </w:pPr>
      <w:r>
        <w:t>slide 19 – ‘core activities’ requires more narrative to give context</w:t>
      </w:r>
    </w:p>
    <w:p w14:paraId="3998C5CF" w14:textId="67FF2388" w:rsidR="007B2884" w:rsidRDefault="007B2884" w:rsidP="00A52F39">
      <w:pPr>
        <w:pStyle w:val="Numberedpara"/>
        <w:numPr>
          <w:ilvl w:val="0"/>
          <w:numId w:val="38"/>
        </w:numPr>
        <w:spacing w:after="0"/>
        <w:ind w:left="1418" w:hanging="567"/>
      </w:pPr>
      <w:r>
        <w:t>slide 20 – ‘people and resources’ amend to investment in management development</w:t>
      </w:r>
    </w:p>
    <w:p w14:paraId="6550AE45" w14:textId="35B9266D" w:rsidR="00AF4B0F" w:rsidRDefault="007B2884" w:rsidP="007B2884">
      <w:pPr>
        <w:pStyle w:val="Numberedpara"/>
        <w:numPr>
          <w:ilvl w:val="0"/>
          <w:numId w:val="38"/>
        </w:numPr>
        <w:ind w:left="1418" w:hanging="567"/>
      </w:pPr>
      <w:r>
        <w:t xml:space="preserve">slides 22 &amp; 23 – </w:t>
      </w:r>
      <w:r w:rsidR="00707BEA">
        <w:t xml:space="preserve">budget section </w:t>
      </w:r>
      <w:r>
        <w:t xml:space="preserve">to be updated when </w:t>
      </w:r>
      <w:r w:rsidR="00707BEA">
        <w:t xml:space="preserve">the </w:t>
      </w:r>
      <w:r>
        <w:t xml:space="preserve">allocation </w:t>
      </w:r>
      <w:r w:rsidR="00707BEA">
        <w:t xml:space="preserve">is </w:t>
      </w:r>
      <w:r>
        <w:t>known.</w:t>
      </w:r>
    </w:p>
    <w:p w14:paraId="79AC09C0" w14:textId="1D521B22" w:rsidR="00707BEA" w:rsidRPr="00707BEA" w:rsidRDefault="00707BEA" w:rsidP="00707BEA">
      <w:pPr>
        <w:pStyle w:val="Numberedpara"/>
        <w:numPr>
          <w:ilvl w:val="0"/>
          <w:numId w:val="0"/>
        </w:numPr>
        <w:ind w:left="1418"/>
        <w:jc w:val="right"/>
        <w:rPr>
          <w:b/>
          <w:bCs/>
        </w:rPr>
      </w:pPr>
      <w:r w:rsidRPr="00707BEA">
        <w:rPr>
          <w:b/>
          <w:bCs/>
        </w:rPr>
        <w:t>ACTION: DC/KJG</w:t>
      </w:r>
    </w:p>
    <w:p w14:paraId="4A89F2A8" w14:textId="13D4BE6E" w:rsidR="00D56F4C" w:rsidRDefault="00D56F4C" w:rsidP="00D56F4C">
      <w:pPr>
        <w:pStyle w:val="Heading2"/>
      </w:pPr>
      <w:r>
        <w:t>Guideline development centres (item 7.2)</w:t>
      </w:r>
    </w:p>
    <w:p w14:paraId="7793727F" w14:textId="1FF0165C" w:rsidR="00D56F4C" w:rsidRDefault="009E3AFA" w:rsidP="00345B85">
      <w:pPr>
        <w:pStyle w:val="Numberedpara"/>
      </w:pPr>
      <w:r>
        <w:t>Paul Chrisp gave an update on progress with the transfer of the collaborating centre staff into NICE.  ET received the Project Board papers for information</w:t>
      </w:r>
      <w:r w:rsidR="00DD5429">
        <w:t xml:space="preserve"> and noted the current issues.</w:t>
      </w:r>
      <w:r>
        <w:t xml:space="preserve">  It was agreed just the progress report and risks log w</w:t>
      </w:r>
      <w:r w:rsidR="007A22DF">
        <w:t>ere</w:t>
      </w:r>
      <w:r>
        <w:t xml:space="preserve"> sufficient for ET in future, </w:t>
      </w:r>
      <w:r w:rsidR="00DD5429">
        <w:t xml:space="preserve">to be reviewed </w:t>
      </w:r>
      <w:r>
        <w:t>every two weeks.</w:t>
      </w:r>
    </w:p>
    <w:p w14:paraId="40D5EE54" w14:textId="542CE023" w:rsidR="00D56F4C" w:rsidRDefault="009E3AFA" w:rsidP="00345B85">
      <w:pPr>
        <w:pStyle w:val="Numberedpara"/>
      </w:pPr>
      <w:r>
        <w:t>ET noted that the Centre for Guidelines directorate meeting took place last week</w:t>
      </w:r>
      <w:r w:rsidR="00DD5429">
        <w:t xml:space="preserve"> and the first consultation meetings with the transferring staff were held yesterday.  Questions included the alignment of job roles and the future operating model.</w:t>
      </w:r>
    </w:p>
    <w:p w14:paraId="62846AC7" w14:textId="19AB9E7D" w:rsidR="002B4390" w:rsidRDefault="002B4390" w:rsidP="00D56F4C">
      <w:pPr>
        <w:pStyle w:val="Heading2"/>
      </w:pPr>
      <w:r>
        <w:t xml:space="preserve">Operational </w:t>
      </w:r>
      <w:r w:rsidR="00D56F4C">
        <w:t>management committee (item 8)</w:t>
      </w:r>
    </w:p>
    <w:p w14:paraId="553F16A5" w14:textId="3FD76B48" w:rsidR="00320BE6" w:rsidRPr="00A13FE1" w:rsidRDefault="00A13FE1" w:rsidP="00A13FE1">
      <w:pPr>
        <w:pStyle w:val="Numberedpara"/>
      </w:pPr>
      <w:r>
        <w:t>Jennifer Howells briefed ET on the main items discussed at the Operational Management Committee on 12 January</w:t>
      </w:r>
      <w:r w:rsidR="00CE1851">
        <w:t xml:space="preserve"> </w:t>
      </w:r>
      <w:r>
        <w:t xml:space="preserve">and reminded Directors to forward any operational matters to the </w:t>
      </w:r>
      <w:r w:rsidR="00CE1851">
        <w:t>OMC</w:t>
      </w:r>
      <w:r>
        <w:t xml:space="preserve"> rather than ET.</w:t>
      </w:r>
      <w:r w:rsidR="00A0285C" w:rsidRPr="00A13FE1">
        <w:rPr>
          <w:b/>
          <w:bCs/>
        </w:rPr>
        <w:t xml:space="preserve"> </w:t>
      </w:r>
    </w:p>
    <w:p w14:paraId="3FBDB888" w14:textId="7836E366" w:rsidR="00FD53E9" w:rsidRDefault="00FD53E9" w:rsidP="00C0473A">
      <w:pPr>
        <w:pStyle w:val="Heading2"/>
      </w:pPr>
      <w:r w:rsidRPr="00DD563C">
        <w:t xml:space="preserve">Review of the meeting (item </w:t>
      </w:r>
      <w:r w:rsidR="002B4390">
        <w:t>9</w:t>
      </w:r>
      <w:r w:rsidR="00D95B78">
        <w:t>)</w:t>
      </w:r>
    </w:p>
    <w:p w14:paraId="3EEEEED8" w14:textId="4710AA8C" w:rsidR="009B2AA2" w:rsidRPr="005F46BA" w:rsidRDefault="000C4CB8" w:rsidP="009B2AA2">
      <w:pPr>
        <w:pStyle w:val="Paragraph"/>
      </w:pPr>
      <w:r>
        <w:t>ET</w:t>
      </w:r>
      <w:r w:rsidR="00001C5C">
        <w:t xml:space="preserve"> w</w:t>
      </w:r>
      <w:r w:rsidR="00CE1851">
        <w:t>as</w:t>
      </w:r>
      <w:r w:rsidR="00001C5C">
        <w:t xml:space="preserve"> reminded that any requests for funding should first be shared with the finance team for input before coming to ET for discussion.</w:t>
      </w:r>
    </w:p>
    <w:p w14:paraId="303FF33B" w14:textId="6226422C" w:rsidR="005A69D6" w:rsidRDefault="00120B77" w:rsidP="00B55E00">
      <w:pPr>
        <w:pStyle w:val="Heading2"/>
      </w:pPr>
      <w:r>
        <w:lastRenderedPageBreak/>
        <w:t>O</w:t>
      </w:r>
      <w:r w:rsidR="005A69D6">
        <w:t xml:space="preserve">ther business (item </w:t>
      </w:r>
      <w:r w:rsidR="002B4390">
        <w:t>10</w:t>
      </w:r>
      <w:r w:rsidR="00C05347">
        <w:t>)</w:t>
      </w:r>
    </w:p>
    <w:p w14:paraId="2DB13973" w14:textId="5AA26939" w:rsidR="0062216C" w:rsidRPr="0019489F" w:rsidRDefault="00DB0C1B" w:rsidP="00CE1851">
      <w:pPr>
        <w:pStyle w:val="Paragraph"/>
      </w:pPr>
      <w:r>
        <w:rPr>
          <w:b/>
          <w:bCs/>
        </w:rPr>
        <w:t>Data framework for RWD</w:t>
      </w:r>
      <w:r w:rsidR="009254DC">
        <w:t xml:space="preserve"> </w:t>
      </w:r>
      <w:r w:rsidR="005E605E">
        <w:t>–</w:t>
      </w:r>
      <w:r w:rsidR="009254DC">
        <w:t xml:space="preserve"> </w:t>
      </w:r>
      <w:r w:rsidR="00CE1851">
        <w:t>It was queried whether the data framework could be included on the NICE website for external comment before coming to ET in February.  It was agreed that the paper should come to ET first for discussion.</w:t>
      </w:r>
    </w:p>
    <w:p w14:paraId="6DB4214B" w14:textId="34B60CCC" w:rsidR="009A0951" w:rsidRDefault="00CA6E86" w:rsidP="00CA6E86">
      <w:pPr>
        <w:pStyle w:val="Paragraph"/>
      </w:pPr>
      <w:r>
        <w:rPr>
          <w:b/>
          <w:bCs/>
        </w:rPr>
        <w:t>Future ET meetings</w:t>
      </w:r>
      <w:r w:rsidR="009254DC">
        <w:rPr>
          <w:b/>
          <w:bCs/>
        </w:rPr>
        <w:t xml:space="preserve"> </w:t>
      </w:r>
      <w:r w:rsidR="001537F7">
        <w:t>–</w:t>
      </w:r>
      <w:r w:rsidR="0019489F">
        <w:t xml:space="preserve"> </w:t>
      </w:r>
      <w:r w:rsidR="00280CEB">
        <w:t xml:space="preserve">It was noted that </w:t>
      </w:r>
      <w:r>
        <w:rPr>
          <w:rFonts w:cs="Arial"/>
          <w:color w:val="242424"/>
          <w:shd w:val="clear" w:color="auto" w:fill="FFFFFF"/>
        </w:rPr>
        <w:t>Sam Roberts</w:t>
      </w:r>
      <w:r w:rsidR="00280CEB">
        <w:rPr>
          <w:rFonts w:cs="Arial"/>
          <w:color w:val="242424"/>
          <w:shd w:val="clear" w:color="auto" w:fill="FFFFFF"/>
        </w:rPr>
        <w:t xml:space="preserve"> is intending to be in the office for the weekly ET meetings, alternating between London and Manchester, and invites ET colleagues to also attend in person if they wish.</w:t>
      </w:r>
      <w:r>
        <w:rPr>
          <w:rFonts w:cs="Arial"/>
          <w:color w:val="242424"/>
          <w:shd w:val="clear" w:color="auto" w:fill="FFFFFF"/>
        </w:rPr>
        <w:t xml:space="preserve"> </w:t>
      </w:r>
    </w:p>
    <w:sectPr w:rsidR="009A095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67EB06D"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1"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2"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389505134">
    <w:abstractNumId w:val="34"/>
  </w:num>
  <w:num w:numId="2" w16cid:durableId="1430740065">
    <w:abstractNumId w:val="12"/>
  </w:num>
  <w:num w:numId="3" w16cid:durableId="420833176">
    <w:abstractNumId w:val="5"/>
  </w:num>
  <w:num w:numId="4" w16cid:durableId="1941403859">
    <w:abstractNumId w:val="26"/>
  </w:num>
  <w:num w:numId="5" w16cid:durableId="1153060352">
    <w:abstractNumId w:val="7"/>
  </w:num>
  <w:num w:numId="6" w16cid:durableId="1169369112">
    <w:abstractNumId w:val="13"/>
  </w:num>
  <w:num w:numId="7" w16cid:durableId="28771373">
    <w:abstractNumId w:val="16"/>
  </w:num>
  <w:num w:numId="8" w16cid:durableId="1233782407">
    <w:abstractNumId w:val="38"/>
  </w:num>
  <w:num w:numId="9" w16cid:durableId="1525171832">
    <w:abstractNumId w:val="14"/>
  </w:num>
  <w:num w:numId="10" w16cid:durableId="1701204949">
    <w:abstractNumId w:val="15"/>
  </w:num>
  <w:num w:numId="11" w16cid:durableId="2118674878">
    <w:abstractNumId w:val="3"/>
  </w:num>
  <w:num w:numId="12" w16cid:durableId="185946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9251539">
    <w:abstractNumId w:val="2"/>
  </w:num>
  <w:num w:numId="14" w16cid:durableId="947353027">
    <w:abstractNumId w:val="18"/>
  </w:num>
  <w:num w:numId="15" w16cid:durableId="325746048">
    <w:abstractNumId w:val="30"/>
  </w:num>
  <w:num w:numId="16" w16cid:durableId="1136996400">
    <w:abstractNumId w:val="17"/>
  </w:num>
  <w:num w:numId="17" w16cid:durableId="1864517662">
    <w:abstractNumId w:val="23"/>
  </w:num>
  <w:num w:numId="18" w16cid:durableId="930048624">
    <w:abstractNumId w:val="28"/>
  </w:num>
  <w:num w:numId="19" w16cid:durableId="2007585532">
    <w:abstractNumId w:val="10"/>
  </w:num>
  <w:num w:numId="20" w16cid:durableId="261689903">
    <w:abstractNumId w:val="32"/>
  </w:num>
  <w:num w:numId="21" w16cid:durableId="463424860">
    <w:abstractNumId w:val="22"/>
  </w:num>
  <w:num w:numId="22" w16cid:durableId="991980583">
    <w:abstractNumId w:val="19"/>
  </w:num>
  <w:num w:numId="23" w16cid:durableId="1142386391">
    <w:abstractNumId w:val="37"/>
  </w:num>
  <w:num w:numId="24" w16cid:durableId="1229803000">
    <w:abstractNumId w:val="29"/>
  </w:num>
  <w:num w:numId="25" w16cid:durableId="1091585471">
    <w:abstractNumId w:val="0"/>
  </w:num>
  <w:num w:numId="26" w16cid:durableId="947082487">
    <w:abstractNumId w:val="6"/>
  </w:num>
  <w:num w:numId="27" w16cid:durableId="710693312">
    <w:abstractNumId w:val="8"/>
  </w:num>
  <w:num w:numId="28" w16cid:durableId="1258714814">
    <w:abstractNumId w:val="4"/>
  </w:num>
  <w:num w:numId="29" w16cid:durableId="477306847">
    <w:abstractNumId w:val="36"/>
  </w:num>
  <w:num w:numId="30" w16cid:durableId="310447776">
    <w:abstractNumId w:val="9"/>
  </w:num>
  <w:num w:numId="31" w16cid:durableId="1848666293">
    <w:abstractNumId w:val="1"/>
  </w:num>
  <w:num w:numId="32" w16cid:durableId="1493712774">
    <w:abstractNumId w:val="27"/>
  </w:num>
  <w:num w:numId="33" w16cid:durableId="844788559">
    <w:abstractNumId w:val="20"/>
  </w:num>
  <w:num w:numId="34" w16cid:durableId="895357957">
    <w:abstractNumId w:val="33"/>
  </w:num>
  <w:num w:numId="35" w16cid:durableId="704867862">
    <w:abstractNumId w:val="11"/>
  </w:num>
  <w:num w:numId="36" w16cid:durableId="1423182365">
    <w:abstractNumId w:val="24"/>
  </w:num>
  <w:num w:numId="37" w16cid:durableId="2048944103">
    <w:abstractNumId w:val="21"/>
  </w:num>
  <w:num w:numId="38" w16cid:durableId="2013297981">
    <w:abstractNumId w:val="35"/>
  </w:num>
  <w:num w:numId="39" w16cid:durableId="1967814191">
    <w:abstractNumId w:val="25"/>
  </w:num>
  <w:num w:numId="40" w16cid:durableId="352345803">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E95"/>
    <w:rsid w:val="000064CB"/>
    <w:rsid w:val="0000687D"/>
    <w:rsid w:val="00006E3E"/>
    <w:rsid w:val="000079FB"/>
    <w:rsid w:val="000101F7"/>
    <w:rsid w:val="000106F6"/>
    <w:rsid w:val="00010AAB"/>
    <w:rsid w:val="000111B4"/>
    <w:rsid w:val="00011451"/>
    <w:rsid w:val="0001165C"/>
    <w:rsid w:val="000116EE"/>
    <w:rsid w:val="00012355"/>
    <w:rsid w:val="00012BBC"/>
    <w:rsid w:val="00013DA2"/>
    <w:rsid w:val="000140B0"/>
    <w:rsid w:val="000143E9"/>
    <w:rsid w:val="0001483A"/>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1FC"/>
    <w:rsid w:val="00022932"/>
    <w:rsid w:val="00022B26"/>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5BA8"/>
    <w:rsid w:val="00066194"/>
    <w:rsid w:val="000669E7"/>
    <w:rsid w:val="00066B6C"/>
    <w:rsid w:val="000672B5"/>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E6A"/>
    <w:rsid w:val="00074FA0"/>
    <w:rsid w:val="00075572"/>
    <w:rsid w:val="00076A9C"/>
    <w:rsid w:val="00076FD5"/>
    <w:rsid w:val="00077F75"/>
    <w:rsid w:val="000801AB"/>
    <w:rsid w:val="00080458"/>
    <w:rsid w:val="00080663"/>
    <w:rsid w:val="00080955"/>
    <w:rsid w:val="000809D2"/>
    <w:rsid w:val="0008183C"/>
    <w:rsid w:val="0008231B"/>
    <w:rsid w:val="00082672"/>
    <w:rsid w:val="00082C82"/>
    <w:rsid w:val="000836B1"/>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0E3B"/>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6B05"/>
    <w:rsid w:val="0012725C"/>
    <w:rsid w:val="001302A2"/>
    <w:rsid w:val="001308F1"/>
    <w:rsid w:val="00130A69"/>
    <w:rsid w:val="00130B6E"/>
    <w:rsid w:val="001311CD"/>
    <w:rsid w:val="001326D9"/>
    <w:rsid w:val="00132E61"/>
    <w:rsid w:val="0013385D"/>
    <w:rsid w:val="00133AD2"/>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405"/>
    <w:rsid w:val="001F0511"/>
    <w:rsid w:val="001F09FA"/>
    <w:rsid w:val="001F0A14"/>
    <w:rsid w:val="001F0F6E"/>
    <w:rsid w:val="001F18F1"/>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0ACC"/>
    <w:rsid w:val="00221639"/>
    <w:rsid w:val="0022187A"/>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50"/>
    <w:rsid w:val="00227C57"/>
    <w:rsid w:val="0023081D"/>
    <w:rsid w:val="0023140B"/>
    <w:rsid w:val="00231F8F"/>
    <w:rsid w:val="00232A13"/>
    <w:rsid w:val="002334AF"/>
    <w:rsid w:val="0023353D"/>
    <w:rsid w:val="002338FF"/>
    <w:rsid w:val="00234BE0"/>
    <w:rsid w:val="00234D13"/>
    <w:rsid w:val="00234F90"/>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50447"/>
    <w:rsid w:val="00250CC6"/>
    <w:rsid w:val="002515E9"/>
    <w:rsid w:val="002533B3"/>
    <w:rsid w:val="002542B5"/>
    <w:rsid w:val="002543EB"/>
    <w:rsid w:val="00254BA7"/>
    <w:rsid w:val="00254C33"/>
    <w:rsid w:val="002551E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B49"/>
    <w:rsid w:val="002C06D6"/>
    <w:rsid w:val="002C0C1E"/>
    <w:rsid w:val="002C0CC7"/>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69F9"/>
    <w:rsid w:val="00316C3A"/>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5D58"/>
    <w:rsid w:val="003760BA"/>
    <w:rsid w:val="0037619D"/>
    <w:rsid w:val="00376875"/>
    <w:rsid w:val="00377207"/>
    <w:rsid w:val="003775CC"/>
    <w:rsid w:val="00377AE0"/>
    <w:rsid w:val="00377FB6"/>
    <w:rsid w:val="0038092D"/>
    <w:rsid w:val="00380C7A"/>
    <w:rsid w:val="00380E85"/>
    <w:rsid w:val="00380FA8"/>
    <w:rsid w:val="003826A5"/>
    <w:rsid w:val="00382764"/>
    <w:rsid w:val="00382D19"/>
    <w:rsid w:val="0038333A"/>
    <w:rsid w:val="00383DC8"/>
    <w:rsid w:val="003843B2"/>
    <w:rsid w:val="003849CC"/>
    <w:rsid w:val="003851F3"/>
    <w:rsid w:val="003858A3"/>
    <w:rsid w:val="00386047"/>
    <w:rsid w:val="003861FB"/>
    <w:rsid w:val="00386736"/>
    <w:rsid w:val="003873E4"/>
    <w:rsid w:val="0039060B"/>
    <w:rsid w:val="00390811"/>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FA8"/>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422"/>
    <w:rsid w:val="00473832"/>
    <w:rsid w:val="00474003"/>
    <w:rsid w:val="004740BA"/>
    <w:rsid w:val="0047418E"/>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E8B"/>
    <w:rsid w:val="004A6FBC"/>
    <w:rsid w:val="004A7AF6"/>
    <w:rsid w:val="004A7C2A"/>
    <w:rsid w:val="004B0379"/>
    <w:rsid w:val="004B0805"/>
    <w:rsid w:val="004B08D9"/>
    <w:rsid w:val="004B107C"/>
    <w:rsid w:val="004B130A"/>
    <w:rsid w:val="004B171F"/>
    <w:rsid w:val="004B1BCD"/>
    <w:rsid w:val="004B1D2F"/>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404"/>
    <w:rsid w:val="00526BF9"/>
    <w:rsid w:val="00526E4C"/>
    <w:rsid w:val="00526E76"/>
    <w:rsid w:val="00527074"/>
    <w:rsid w:val="0052753E"/>
    <w:rsid w:val="00531386"/>
    <w:rsid w:val="0053187F"/>
    <w:rsid w:val="00531E53"/>
    <w:rsid w:val="00531F80"/>
    <w:rsid w:val="00532118"/>
    <w:rsid w:val="0053247E"/>
    <w:rsid w:val="005326BE"/>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D5B"/>
    <w:rsid w:val="005C7EB6"/>
    <w:rsid w:val="005D013A"/>
    <w:rsid w:val="005D055E"/>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05E"/>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2E0D"/>
    <w:rsid w:val="006135CC"/>
    <w:rsid w:val="0061478E"/>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171B"/>
    <w:rsid w:val="0069194C"/>
    <w:rsid w:val="00691F9D"/>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A7CCF"/>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13F"/>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F3E"/>
    <w:rsid w:val="007502A4"/>
    <w:rsid w:val="00750330"/>
    <w:rsid w:val="007504A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C9F"/>
    <w:rsid w:val="007A5086"/>
    <w:rsid w:val="007A544A"/>
    <w:rsid w:val="007A5E75"/>
    <w:rsid w:val="007A5F21"/>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096"/>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E6C"/>
    <w:rsid w:val="00840612"/>
    <w:rsid w:val="00841AAD"/>
    <w:rsid w:val="00841BEE"/>
    <w:rsid w:val="008420A5"/>
    <w:rsid w:val="00842205"/>
    <w:rsid w:val="00842872"/>
    <w:rsid w:val="008433E6"/>
    <w:rsid w:val="0084371A"/>
    <w:rsid w:val="00843AC3"/>
    <w:rsid w:val="0084458F"/>
    <w:rsid w:val="00844B6A"/>
    <w:rsid w:val="00845325"/>
    <w:rsid w:val="008456A8"/>
    <w:rsid w:val="00846C3F"/>
    <w:rsid w:val="00847C61"/>
    <w:rsid w:val="00850ABF"/>
    <w:rsid w:val="008517C8"/>
    <w:rsid w:val="00851E79"/>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14FB"/>
    <w:rsid w:val="008815C9"/>
    <w:rsid w:val="00881862"/>
    <w:rsid w:val="00881BCD"/>
    <w:rsid w:val="0088342D"/>
    <w:rsid w:val="00883D17"/>
    <w:rsid w:val="00883FEB"/>
    <w:rsid w:val="00884DF3"/>
    <w:rsid w:val="00884E30"/>
    <w:rsid w:val="00885131"/>
    <w:rsid w:val="0088521A"/>
    <w:rsid w:val="00885E23"/>
    <w:rsid w:val="00886165"/>
    <w:rsid w:val="0088645A"/>
    <w:rsid w:val="0088695D"/>
    <w:rsid w:val="008869B1"/>
    <w:rsid w:val="00886CF7"/>
    <w:rsid w:val="00887ACB"/>
    <w:rsid w:val="00890CE2"/>
    <w:rsid w:val="008912FA"/>
    <w:rsid w:val="0089189C"/>
    <w:rsid w:val="008919E6"/>
    <w:rsid w:val="00892B11"/>
    <w:rsid w:val="00892CCE"/>
    <w:rsid w:val="00892DDD"/>
    <w:rsid w:val="00892E3D"/>
    <w:rsid w:val="008934E5"/>
    <w:rsid w:val="008941D3"/>
    <w:rsid w:val="00894866"/>
    <w:rsid w:val="00894894"/>
    <w:rsid w:val="008953F9"/>
    <w:rsid w:val="00896325"/>
    <w:rsid w:val="00896DF2"/>
    <w:rsid w:val="0089773B"/>
    <w:rsid w:val="00897931"/>
    <w:rsid w:val="008A0A12"/>
    <w:rsid w:val="008A11DA"/>
    <w:rsid w:val="008A1772"/>
    <w:rsid w:val="008A1B27"/>
    <w:rsid w:val="008A1D4D"/>
    <w:rsid w:val="008A2A26"/>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FD9"/>
    <w:rsid w:val="0095012A"/>
    <w:rsid w:val="009503F7"/>
    <w:rsid w:val="00950CDF"/>
    <w:rsid w:val="00951014"/>
    <w:rsid w:val="009514BA"/>
    <w:rsid w:val="00951582"/>
    <w:rsid w:val="00953B44"/>
    <w:rsid w:val="00953C62"/>
    <w:rsid w:val="009541E6"/>
    <w:rsid w:val="00954445"/>
    <w:rsid w:val="00954663"/>
    <w:rsid w:val="00954FF4"/>
    <w:rsid w:val="0095652C"/>
    <w:rsid w:val="00956FA4"/>
    <w:rsid w:val="009574B3"/>
    <w:rsid w:val="009575B8"/>
    <w:rsid w:val="009608EC"/>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7E8F"/>
    <w:rsid w:val="00990CF9"/>
    <w:rsid w:val="009910A0"/>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820"/>
    <w:rsid w:val="009A29B8"/>
    <w:rsid w:val="009A3AA8"/>
    <w:rsid w:val="009A3E07"/>
    <w:rsid w:val="009A5473"/>
    <w:rsid w:val="009A5E32"/>
    <w:rsid w:val="009A7421"/>
    <w:rsid w:val="009A755C"/>
    <w:rsid w:val="009B0F41"/>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BCF"/>
    <w:rsid w:val="009D7EAA"/>
    <w:rsid w:val="009E05DE"/>
    <w:rsid w:val="009E0AB7"/>
    <w:rsid w:val="009E0D66"/>
    <w:rsid w:val="009E0D8B"/>
    <w:rsid w:val="009E1595"/>
    <w:rsid w:val="009E1D20"/>
    <w:rsid w:val="009E1DB5"/>
    <w:rsid w:val="009E1E5B"/>
    <w:rsid w:val="009E23C3"/>
    <w:rsid w:val="009E28B5"/>
    <w:rsid w:val="009E2DDF"/>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BF"/>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E5A"/>
    <w:rsid w:val="00B2004A"/>
    <w:rsid w:val="00B20791"/>
    <w:rsid w:val="00B20E0E"/>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3294"/>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709"/>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5264"/>
    <w:rsid w:val="00BC57BA"/>
    <w:rsid w:val="00BC620C"/>
    <w:rsid w:val="00BC6548"/>
    <w:rsid w:val="00BC6B06"/>
    <w:rsid w:val="00BC6BD3"/>
    <w:rsid w:val="00BC7700"/>
    <w:rsid w:val="00BC778E"/>
    <w:rsid w:val="00BD0AB3"/>
    <w:rsid w:val="00BD106A"/>
    <w:rsid w:val="00BD10EC"/>
    <w:rsid w:val="00BD16BB"/>
    <w:rsid w:val="00BD2933"/>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7E8"/>
    <w:rsid w:val="00C03C6B"/>
    <w:rsid w:val="00C045C7"/>
    <w:rsid w:val="00C0473A"/>
    <w:rsid w:val="00C04987"/>
    <w:rsid w:val="00C05347"/>
    <w:rsid w:val="00C054EB"/>
    <w:rsid w:val="00C05711"/>
    <w:rsid w:val="00C06675"/>
    <w:rsid w:val="00C07075"/>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338F"/>
    <w:rsid w:val="00C237D5"/>
    <w:rsid w:val="00C2522F"/>
    <w:rsid w:val="00C25808"/>
    <w:rsid w:val="00C25F15"/>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217C"/>
    <w:rsid w:val="00CE24F9"/>
    <w:rsid w:val="00CE34A4"/>
    <w:rsid w:val="00CE34E1"/>
    <w:rsid w:val="00CE3838"/>
    <w:rsid w:val="00CE3950"/>
    <w:rsid w:val="00CE3B64"/>
    <w:rsid w:val="00CE3F34"/>
    <w:rsid w:val="00CE4633"/>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1240"/>
    <w:rsid w:val="00D7282A"/>
    <w:rsid w:val="00D72A75"/>
    <w:rsid w:val="00D72AAB"/>
    <w:rsid w:val="00D73A17"/>
    <w:rsid w:val="00D746AA"/>
    <w:rsid w:val="00D74E6F"/>
    <w:rsid w:val="00D74F08"/>
    <w:rsid w:val="00D7520D"/>
    <w:rsid w:val="00D7535D"/>
    <w:rsid w:val="00D75783"/>
    <w:rsid w:val="00D75BEC"/>
    <w:rsid w:val="00D76096"/>
    <w:rsid w:val="00D762B4"/>
    <w:rsid w:val="00D7665D"/>
    <w:rsid w:val="00D76725"/>
    <w:rsid w:val="00D7744A"/>
    <w:rsid w:val="00D80278"/>
    <w:rsid w:val="00D80279"/>
    <w:rsid w:val="00D81123"/>
    <w:rsid w:val="00D81B1C"/>
    <w:rsid w:val="00D81DA0"/>
    <w:rsid w:val="00D829FF"/>
    <w:rsid w:val="00D82B43"/>
    <w:rsid w:val="00D8391E"/>
    <w:rsid w:val="00D8494B"/>
    <w:rsid w:val="00D84F20"/>
    <w:rsid w:val="00D84F30"/>
    <w:rsid w:val="00D8626D"/>
    <w:rsid w:val="00D86314"/>
    <w:rsid w:val="00D8692B"/>
    <w:rsid w:val="00D8696A"/>
    <w:rsid w:val="00D86A7A"/>
    <w:rsid w:val="00D86BF0"/>
    <w:rsid w:val="00D87136"/>
    <w:rsid w:val="00D8738E"/>
    <w:rsid w:val="00D90653"/>
    <w:rsid w:val="00D90ABB"/>
    <w:rsid w:val="00D91589"/>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FDC"/>
    <w:rsid w:val="00DB0B35"/>
    <w:rsid w:val="00DB0C1B"/>
    <w:rsid w:val="00DB0E33"/>
    <w:rsid w:val="00DB13D4"/>
    <w:rsid w:val="00DB13F3"/>
    <w:rsid w:val="00DB19C5"/>
    <w:rsid w:val="00DB1EDE"/>
    <w:rsid w:val="00DB2BF5"/>
    <w:rsid w:val="00DB33D9"/>
    <w:rsid w:val="00DB3B7B"/>
    <w:rsid w:val="00DB3E7E"/>
    <w:rsid w:val="00DB4378"/>
    <w:rsid w:val="00DB45D5"/>
    <w:rsid w:val="00DB47FE"/>
    <w:rsid w:val="00DB5B20"/>
    <w:rsid w:val="00DB61D3"/>
    <w:rsid w:val="00DB6863"/>
    <w:rsid w:val="00DB6BE1"/>
    <w:rsid w:val="00DB6D1A"/>
    <w:rsid w:val="00DB782A"/>
    <w:rsid w:val="00DC0570"/>
    <w:rsid w:val="00DC0D01"/>
    <w:rsid w:val="00DC1227"/>
    <w:rsid w:val="00DC159F"/>
    <w:rsid w:val="00DC2B5E"/>
    <w:rsid w:val="00DC4595"/>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429"/>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A9E"/>
    <w:rsid w:val="00DE6C4B"/>
    <w:rsid w:val="00DE728A"/>
    <w:rsid w:val="00DE74A2"/>
    <w:rsid w:val="00DF0001"/>
    <w:rsid w:val="00DF0407"/>
    <w:rsid w:val="00DF055F"/>
    <w:rsid w:val="00DF0C44"/>
    <w:rsid w:val="00DF1576"/>
    <w:rsid w:val="00DF1A15"/>
    <w:rsid w:val="00DF1AAF"/>
    <w:rsid w:val="00DF1D50"/>
    <w:rsid w:val="00DF2989"/>
    <w:rsid w:val="00DF2CFF"/>
    <w:rsid w:val="00DF423A"/>
    <w:rsid w:val="00DF4569"/>
    <w:rsid w:val="00DF488A"/>
    <w:rsid w:val="00DF5B8A"/>
    <w:rsid w:val="00DF60B9"/>
    <w:rsid w:val="00DF6E56"/>
    <w:rsid w:val="00DF7154"/>
    <w:rsid w:val="00DF76C4"/>
    <w:rsid w:val="00DF7E1D"/>
    <w:rsid w:val="00E000C5"/>
    <w:rsid w:val="00E00CFB"/>
    <w:rsid w:val="00E02ABD"/>
    <w:rsid w:val="00E03F00"/>
    <w:rsid w:val="00E045E1"/>
    <w:rsid w:val="00E04BA0"/>
    <w:rsid w:val="00E04F08"/>
    <w:rsid w:val="00E0535D"/>
    <w:rsid w:val="00E0638A"/>
    <w:rsid w:val="00E065B2"/>
    <w:rsid w:val="00E076DB"/>
    <w:rsid w:val="00E10799"/>
    <w:rsid w:val="00E10915"/>
    <w:rsid w:val="00E109BB"/>
    <w:rsid w:val="00E10A57"/>
    <w:rsid w:val="00E10BA4"/>
    <w:rsid w:val="00E11D72"/>
    <w:rsid w:val="00E120D8"/>
    <w:rsid w:val="00E127FA"/>
    <w:rsid w:val="00E12B41"/>
    <w:rsid w:val="00E12BE4"/>
    <w:rsid w:val="00E13C80"/>
    <w:rsid w:val="00E145AE"/>
    <w:rsid w:val="00E153C1"/>
    <w:rsid w:val="00E1567D"/>
    <w:rsid w:val="00E1579F"/>
    <w:rsid w:val="00E15F0A"/>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6B2"/>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DE3"/>
    <w:rsid w:val="00ED6F31"/>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366"/>
    <w:rsid w:val="00F2581B"/>
    <w:rsid w:val="00F25A36"/>
    <w:rsid w:val="00F26462"/>
    <w:rsid w:val="00F265A8"/>
    <w:rsid w:val="00F2669F"/>
    <w:rsid w:val="00F26C35"/>
    <w:rsid w:val="00F27006"/>
    <w:rsid w:val="00F273D9"/>
    <w:rsid w:val="00F30049"/>
    <w:rsid w:val="00F300C2"/>
    <w:rsid w:val="00F30403"/>
    <w:rsid w:val="00F31074"/>
    <w:rsid w:val="00F3260E"/>
    <w:rsid w:val="00F33587"/>
    <w:rsid w:val="00F33965"/>
    <w:rsid w:val="00F34385"/>
    <w:rsid w:val="00F3453B"/>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6A45"/>
    <w:rsid w:val="00F46C18"/>
    <w:rsid w:val="00F47BFE"/>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547"/>
    <w:rsid w:val="00FA6901"/>
    <w:rsid w:val="00FA6A21"/>
    <w:rsid w:val="00FA7121"/>
    <w:rsid w:val="00FA7177"/>
    <w:rsid w:val="00FA757B"/>
    <w:rsid w:val="00FA768A"/>
    <w:rsid w:val="00FA784E"/>
    <w:rsid w:val="00FB0363"/>
    <w:rsid w:val="00FB043B"/>
    <w:rsid w:val="00FB12A0"/>
    <w:rsid w:val="00FB1332"/>
    <w:rsid w:val="00FB32DE"/>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8820</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2022-07-11T07:30:00Z</dcterms:created>
  <dcterms:modified xsi:type="dcterms:W3CDTF">2022-07-11T07:44:00Z</dcterms:modified>
</cp:coreProperties>
</file>