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1BE378BD" w:rsidR="00975C12" w:rsidRPr="00F40D3F" w:rsidRDefault="00975C12" w:rsidP="00975C12">
      <w:pPr>
        <w:pStyle w:val="Heading1"/>
        <w:jc w:val="center"/>
      </w:pPr>
      <w:r w:rsidRPr="00F40D3F">
        <w:t>Minutes of the meeting held on</w:t>
      </w:r>
      <w:r w:rsidR="00D7665D">
        <w:t xml:space="preserve"> </w:t>
      </w:r>
      <w:r w:rsidR="004072F8">
        <w:t>1 Febr</w:t>
      </w:r>
      <w:r w:rsidR="005A38B2">
        <w:t>uary</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58D9A814" w:rsidR="0007312D" w:rsidRDefault="00BE34AB"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Sam Roberts</w:t>
      </w:r>
      <w:r w:rsidR="00E6613F">
        <w:rPr>
          <w:rFonts w:cs="Arial"/>
          <w:color w:val="000000" w:themeColor="text1"/>
          <w:sz w:val="22"/>
          <w:szCs w:val="22"/>
          <w:lang w:val="en-GB"/>
        </w:rPr>
        <w:tab/>
      </w:r>
      <w:r w:rsidR="00C33547">
        <w:rPr>
          <w:rFonts w:cs="Arial"/>
          <w:color w:val="000000" w:themeColor="text1"/>
          <w:sz w:val="22"/>
          <w:szCs w:val="22"/>
          <w:lang w:val="en-GB"/>
        </w:rPr>
        <w:tab/>
      </w:r>
      <w:r w:rsidR="009678FE" w:rsidRPr="00FD6415">
        <w:rPr>
          <w:rFonts w:cs="Arial"/>
          <w:sz w:val="22"/>
          <w:szCs w:val="22"/>
          <w:lang w:val="en-GB"/>
        </w:rPr>
        <w:t>Chief Executive</w:t>
      </w:r>
    </w:p>
    <w:p w14:paraId="599C4CEE" w14:textId="563416D2"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5470218F" w14:textId="1DD398A2" w:rsidR="00280D95"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41C0A4CB" w:rsidR="00D4483F" w:rsidRDefault="00D4483F"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p>
    <w:p w14:paraId="34C31890" w14:textId="41E28953" w:rsidR="008B22E6" w:rsidRPr="0004617D" w:rsidRDefault="008B22E6" w:rsidP="00C33547">
      <w:pPr>
        <w:pStyle w:val="NICEnormal"/>
        <w:tabs>
          <w:tab w:val="left" w:pos="2552"/>
          <w:tab w:val="left" w:pos="2835"/>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r>
      <w:r w:rsidR="00DD249A">
        <w:rPr>
          <w:sz w:val="22"/>
          <w:szCs w:val="22"/>
        </w:rPr>
        <w:t xml:space="preserve">Acting </w:t>
      </w:r>
      <w:r w:rsidR="0004617D">
        <w:rPr>
          <w:sz w:val="22"/>
          <w:szCs w:val="22"/>
        </w:rPr>
        <w:t>Director,</w:t>
      </w:r>
      <w:r w:rsidR="002A4341">
        <w:rPr>
          <w:sz w:val="22"/>
          <w:szCs w:val="22"/>
        </w:rPr>
        <w:t xml:space="preserve"> </w:t>
      </w:r>
      <w:proofErr w:type="gramStart"/>
      <w:r w:rsidR="002A4341">
        <w:rPr>
          <w:sz w:val="22"/>
          <w:szCs w:val="22"/>
        </w:rPr>
        <w:t>Health</w:t>
      </w:r>
      <w:proofErr w:type="gramEnd"/>
      <w:r w:rsidR="002A4341">
        <w:rPr>
          <w:sz w:val="22"/>
          <w:szCs w:val="22"/>
        </w:rPr>
        <w:t xml:space="preserve"> and Social Care</w:t>
      </w:r>
    </w:p>
    <w:p w14:paraId="599C938B" w14:textId="25BA893B" w:rsidR="008B22E6" w:rsidRPr="002A4341" w:rsidRDefault="008B22E6" w:rsidP="00C33547">
      <w:pPr>
        <w:pStyle w:val="NICEnormal"/>
        <w:tabs>
          <w:tab w:val="left" w:pos="2835"/>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41C68572" w14:textId="05BDDA78" w:rsidR="00561A71" w:rsidRDefault="00561A71" w:rsidP="00561A71">
      <w:pPr>
        <w:pStyle w:val="NICEnormal"/>
        <w:tabs>
          <w:tab w:val="left" w:pos="2552"/>
        </w:tabs>
        <w:spacing w:after="0" w:line="240" w:lineRule="auto"/>
        <w:ind w:left="2268" w:hanging="2268"/>
        <w:rPr>
          <w:color w:val="000000" w:themeColor="text1"/>
          <w:sz w:val="22"/>
          <w:szCs w:val="22"/>
        </w:rPr>
      </w:pPr>
      <w:r w:rsidRPr="00F22C4D">
        <w:rPr>
          <w:color w:val="000000" w:themeColor="text1"/>
          <w:sz w:val="22"/>
          <w:szCs w:val="22"/>
        </w:rPr>
        <w:t>Gail Allsopp</w:t>
      </w:r>
      <w:r w:rsidRPr="00F22C4D">
        <w:rPr>
          <w:color w:val="000000" w:themeColor="text1"/>
          <w:sz w:val="22"/>
          <w:szCs w:val="22"/>
        </w:rPr>
        <w:tab/>
      </w:r>
      <w:r w:rsidRPr="00F22C4D">
        <w:rPr>
          <w:color w:val="000000" w:themeColor="text1"/>
          <w:sz w:val="22"/>
          <w:szCs w:val="22"/>
        </w:rPr>
        <w:tab/>
      </w:r>
      <w:r w:rsidRPr="00F22C4D">
        <w:rPr>
          <w:color w:val="000000" w:themeColor="text1"/>
          <w:sz w:val="22"/>
          <w:szCs w:val="22"/>
        </w:rPr>
        <w:tab/>
        <w:t>Interim Chief Medical Officer</w:t>
      </w:r>
    </w:p>
    <w:p w14:paraId="25708135" w14:textId="6AB720A4" w:rsidR="00B01C26" w:rsidRDefault="00B01C26" w:rsidP="00B01C26">
      <w:pPr>
        <w:pStyle w:val="NICEnormal"/>
        <w:spacing w:after="0" w:line="240" w:lineRule="auto"/>
        <w:ind w:left="2880" w:hanging="2880"/>
        <w:rPr>
          <w:color w:val="000000" w:themeColor="text1"/>
          <w:sz w:val="22"/>
          <w:szCs w:val="22"/>
        </w:rPr>
      </w:pPr>
      <w:r>
        <w:rPr>
          <w:color w:val="000000" w:themeColor="text1"/>
          <w:sz w:val="22"/>
          <w:szCs w:val="22"/>
        </w:rPr>
        <w:t>J</w:t>
      </w:r>
      <w:r w:rsidR="00690F52">
        <w:rPr>
          <w:color w:val="000000" w:themeColor="text1"/>
          <w:sz w:val="22"/>
          <w:szCs w:val="22"/>
        </w:rPr>
        <w:t>eanette Kusel</w:t>
      </w:r>
      <w:r>
        <w:rPr>
          <w:color w:val="000000" w:themeColor="text1"/>
          <w:sz w:val="22"/>
          <w:szCs w:val="22"/>
        </w:rPr>
        <w:tab/>
        <w:t xml:space="preserve">Director, </w:t>
      </w:r>
      <w:r w:rsidR="00690F52">
        <w:rPr>
          <w:color w:val="000000" w:themeColor="text1"/>
          <w:sz w:val="22"/>
          <w:szCs w:val="22"/>
        </w:rPr>
        <w:t>Scientific Advice</w:t>
      </w:r>
    </w:p>
    <w:p w14:paraId="6E63A186" w14:textId="1F3EF18B" w:rsidR="008A0A12" w:rsidRDefault="008A0A12" w:rsidP="00B01C26">
      <w:pPr>
        <w:pStyle w:val="NICEnormal"/>
        <w:spacing w:after="0" w:line="240" w:lineRule="auto"/>
        <w:ind w:left="2880" w:hanging="2880"/>
        <w:rPr>
          <w:color w:val="000000" w:themeColor="text1"/>
          <w:sz w:val="22"/>
          <w:szCs w:val="22"/>
        </w:rPr>
      </w:pPr>
      <w:r>
        <w:rPr>
          <w:color w:val="000000" w:themeColor="text1"/>
          <w:sz w:val="22"/>
          <w:szCs w:val="22"/>
        </w:rPr>
        <w:t>Grace Marguerie</w:t>
      </w:r>
      <w:r>
        <w:rPr>
          <w:color w:val="000000" w:themeColor="text1"/>
          <w:sz w:val="22"/>
          <w:szCs w:val="22"/>
        </w:rPr>
        <w:tab/>
        <w:t>Associate Director, H</w:t>
      </w:r>
      <w:r w:rsidR="00DA7E5C">
        <w:rPr>
          <w:color w:val="000000" w:themeColor="text1"/>
          <w:sz w:val="22"/>
          <w:szCs w:val="22"/>
        </w:rPr>
        <w:t>uman Resources</w:t>
      </w:r>
    </w:p>
    <w:p w14:paraId="66F52B9A" w14:textId="74C5C45D" w:rsidR="005E322F" w:rsidRDefault="005E322F"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Jonathan Waghorne</w:t>
      </w:r>
      <w:r>
        <w:rPr>
          <w:color w:val="000000" w:themeColor="text1"/>
          <w:sz w:val="22"/>
          <w:szCs w:val="22"/>
        </w:rPr>
        <w:tab/>
      </w:r>
      <w:r>
        <w:rPr>
          <w:color w:val="000000" w:themeColor="text1"/>
          <w:sz w:val="22"/>
          <w:szCs w:val="22"/>
        </w:rPr>
        <w:tab/>
      </w:r>
      <w:r>
        <w:rPr>
          <w:color w:val="000000" w:themeColor="text1"/>
          <w:sz w:val="22"/>
          <w:szCs w:val="22"/>
        </w:rPr>
        <w:tab/>
        <w:t>Chief of Staff</w:t>
      </w:r>
    </w:p>
    <w:p w14:paraId="620B1945" w14:textId="2D612D9E" w:rsidR="00A13A83" w:rsidRDefault="00A13A83"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 Gilmore</w:t>
      </w:r>
      <w:r>
        <w:rPr>
          <w:color w:val="000000" w:themeColor="text1"/>
          <w:sz w:val="22"/>
          <w:szCs w:val="22"/>
        </w:rPr>
        <w:tab/>
        <w:t>Associate Director, Strategy</w:t>
      </w:r>
      <w:r w:rsidR="00AA4E23">
        <w:rPr>
          <w:color w:val="000000" w:themeColor="text1"/>
          <w:sz w:val="22"/>
          <w:szCs w:val="22"/>
        </w:rPr>
        <w:t xml:space="preserve"> (item 7.2)</w:t>
      </w:r>
    </w:p>
    <w:p w14:paraId="22E5588C" w14:textId="4CC51605" w:rsidR="00A13A83" w:rsidRDefault="00A13A83" w:rsidP="00AA4E23">
      <w:pPr>
        <w:pStyle w:val="NICEnormal"/>
        <w:tabs>
          <w:tab w:val="left" w:pos="2552"/>
        </w:tabs>
        <w:spacing w:after="0" w:line="240" w:lineRule="auto"/>
        <w:ind w:left="2880" w:hanging="2880"/>
        <w:rPr>
          <w:color w:val="000000" w:themeColor="text1"/>
          <w:sz w:val="22"/>
          <w:szCs w:val="22"/>
        </w:rPr>
      </w:pPr>
      <w:r>
        <w:rPr>
          <w:color w:val="000000" w:themeColor="text1"/>
          <w:sz w:val="22"/>
          <w:szCs w:val="22"/>
        </w:rPr>
        <w:t>Sanjay Tanday</w:t>
      </w:r>
      <w:r>
        <w:rPr>
          <w:color w:val="000000" w:themeColor="text1"/>
          <w:sz w:val="22"/>
          <w:szCs w:val="22"/>
        </w:rPr>
        <w:tab/>
      </w:r>
      <w:r>
        <w:rPr>
          <w:color w:val="000000" w:themeColor="text1"/>
          <w:sz w:val="22"/>
          <w:szCs w:val="22"/>
        </w:rPr>
        <w:tab/>
        <w:t>Associate Director, Communication</w:t>
      </w:r>
      <w:r w:rsidR="00AA4E23">
        <w:rPr>
          <w:color w:val="000000" w:themeColor="text1"/>
          <w:sz w:val="22"/>
          <w:szCs w:val="22"/>
        </w:rPr>
        <w:t xml:space="preserve"> </w:t>
      </w:r>
      <w:r w:rsidR="0001643E">
        <w:rPr>
          <w:color w:val="000000" w:themeColor="text1"/>
          <w:sz w:val="22"/>
          <w:szCs w:val="22"/>
        </w:rPr>
        <w:t>C</w:t>
      </w:r>
      <w:r w:rsidR="00AA4E23">
        <w:rPr>
          <w:color w:val="000000" w:themeColor="text1"/>
          <w:sz w:val="22"/>
          <w:szCs w:val="22"/>
        </w:rPr>
        <w:t xml:space="preserve">ontent and </w:t>
      </w:r>
      <w:r w:rsidR="0001643E">
        <w:rPr>
          <w:color w:val="000000" w:themeColor="text1"/>
          <w:sz w:val="22"/>
          <w:szCs w:val="22"/>
        </w:rPr>
        <w:t>C</w:t>
      </w:r>
      <w:r w:rsidR="00AA4E23">
        <w:rPr>
          <w:color w:val="000000" w:themeColor="text1"/>
          <w:sz w:val="22"/>
          <w:szCs w:val="22"/>
        </w:rPr>
        <w:t>hannels (item 7.3)</w:t>
      </w:r>
    </w:p>
    <w:p w14:paraId="169EC4C7" w14:textId="33F99DD1" w:rsidR="00A13A83" w:rsidRDefault="00A13A83"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Angela Wallace</w:t>
      </w:r>
      <w:r>
        <w:rPr>
          <w:color w:val="000000" w:themeColor="text1"/>
          <w:sz w:val="22"/>
          <w:szCs w:val="22"/>
        </w:rPr>
        <w:tab/>
      </w:r>
      <w:r>
        <w:rPr>
          <w:color w:val="000000" w:themeColor="text1"/>
          <w:sz w:val="22"/>
          <w:szCs w:val="22"/>
        </w:rPr>
        <w:tab/>
      </w:r>
      <w:r>
        <w:rPr>
          <w:color w:val="000000" w:themeColor="text1"/>
          <w:sz w:val="22"/>
          <w:szCs w:val="22"/>
        </w:rPr>
        <w:tab/>
      </w:r>
      <w:r w:rsidR="00AA4E23">
        <w:rPr>
          <w:color w:val="000000" w:themeColor="text1"/>
          <w:sz w:val="22"/>
          <w:szCs w:val="22"/>
        </w:rPr>
        <w:t xml:space="preserve">Marketing </w:t>
      </w:r>
      <w:r>
        <w:rPr>
          <w:color w:val="000000" w:themeColor="text1"/>
          <w:sz w:val="22"/>
          <w:szCs w:val="22"/>
        </w:rPr>
        <w:t>Comm</w:t>
      </w:r>
      <w:r w:rsidR="00AA4E23">
        <w:rPr>
          <w:color w:val="000000" w:themeColor="text1"/>
          <w:sz w:val="22"/>
          <w:szCs w:val="22"/>
        </w:rPr>
        <w:t>unication</w:t>
      </w:r>
      <w:r>
        <w:rPr>
          <w:color w:val="000000" w:themeColor="text1"/>
          <w:sz w:val="22"/>
          <w:szCs w:val="22"/>
        </w:rPr>
        <w:t>s</w:t>
      </w:r>
      <w:r w:rsidR="00AA4E23">
        <w:rPr>
          <w:color w:val="000000" w:themeColor="text1"/>
          <w:sz w:val="22"/>
          <w:szCs w:val="22"/>
        </w:rPr>
        <w:t xml:space="preserve"> Manager (item 7.3)</w:t>
      </w:r>
    </w:p>
    <w:p w14:paraId="6DB61790" w14:textId="490127B3" w:rsidR="00A13A83" w:rsidRDefault="00A13A83"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Nick Crabb</w:t>
      </w:r>
      <w:r w:rsidR="00AA4E23">
        <w:rPr>
          <w:color w:val="000000" w:themeColor="text1"/>
          <w:sz w:val="22"/>
          <w:szCs w:val="22"/>
        </w:rPr>
        <w:tab/>
      </w:r>
      <w:r w:rsidR="00AA4E23">
        <w:rPr>
          <w:color w:val="000000" w:themeColor="text1"/>
          <w:sz w:val="22"/>
          <w:szCs w:val="22"/>
        </w:rPr>
        <w:tab/>
      </w:r>
      <w:r w:rsidR="00AA4E23">
        <w:rPr>
          <w:color w:val="000000" w:themeColor="text1"/>
          <w:sz w:val="22"/>
          <w:szCs w:val="22"/>
        </w:rPr>
        <w:tab/>
        <w:t>P</w:t>
      </w:r>
      <w:r w:rsidR="0001643E">
        <w:rPr>
          <w:color w:val="000000" w:themeColor="text1"/>
          <w:sz w:val="22"/>
          <w:szCs w:val="22"/>
        </w:rPr>
        <w:t xml:space="preserve">rogramme </w:t>
      </w:r>
      <w:r w:rsidR="00AA4E23">
        <w:rPr>
          <w:color w:val="000000" w:themeColor="text1"/>
          <w:sz w:val="22"/>
          <w:szCs w:val="22"/>
        </w:rPr>
        <w:t>D</w:t>
      </w:r>
      <w:r w:rsidR="0001643E">
        <w:rPr>
          <w:color w:val="000000" w:themeColor="text1"/>
          <w:sz w:val="22"/>
          <w:szCs w:val="22"/>
        </w:rPr>
        <w:t>irector,</w:t>
      </w:r>
      <w:r w:rsidR="00AA4E23">
        <w:rPr>
          <w:color w:val="000000" w:themeColor="text1"/>
          <w:sz w:val="22"/>
          <w:szCs w:val="22"/>
        </w:rPr>
        <w:t xml:space="preserve"> Scientific Affairs (item 8.2)</w:t>
      </w:r>
    </w:p>
    <w:p w14:paraId="6DEE016B" w14:textId="7F5C9A48" w:rsidR="00A13A83" w:rsidRDefault="00A13A83"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Koonal Shah</w:t>
      </w:r>
      <w:r w:rsidR="00AA4E23">
        <w:rPr>
          <w:color w:val="000000" w:themeColor="text1"/>
          <w:sz w:val="22"/>
          <w:szCs w:val="22"/>
        </w:rPr>
        <w:tab/>
      </w:r>
      <w:r w:rsidR="00AA4E23">
        <w:rPr>
          <w:color w:val="000000" w:themeColor="text1"/>
          <w:sz w:val="22"/>
          <w:szCs w:val="22"/>
        </w:rPr>
        <w:tab/>
      </w:r>
      <w:r w:rsidR="00AA4E23">
        <w:rPr>
          <w:color w:val="000000" w:themeColor="text1"/>
          <w:sz w:val="22"/>
          <w:szCs w:val="22"/>
        </w:rPr>
        <w:tab/>
        <w:t xml:space="preserve">Associate Director, Science </w:t>
      </w:r>
      <w:proofErr w:type="gramStart"/>
      <w:r w:rsidR="00AA4E23">
        <w:rPr>
          <w:color w:val="000000" w:themeColor="text1"/>
          <w:sz w:val="22"/>
          <w:szCs w:val="22"/>
        </w:rPr>
        <w:t>Policy</w:t>
      </w:r>
      <w:proofErr w:type="gramEnd"/>
      <w:r w:rsidR="00AA4E23">
        <w:rPr>
          <w:color w:val="000000" w:themeColor="text1"/>
          <w:sz w:val="22"/>
          <w:szCs w:val="22"/>
        </w:rPr>
        <w:t xml:space="preserve"> and Research (item 8.2)</w:t>
      </w:r>
    </w:p>
    <w:p w14:paraId="594BD3F9" w14:textId="0ECBB6ED" w:rsidR="00A13A83" w:rsidRDefault="00A13A83"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Katharine Cresswell</w:t>
      </w:r>
      <w:r w:rsidR="00AA4E23">
        <w:rPr>
          <w:color w:val="000000" w:themeColor="text1"/>
          <w:sz w:val="22"/>
          <w:szCs w:val="22"/>
        </w:rPr>
        <w:tab/>
      </w:r>
      <w:r w:rsidR="00AA4E23">
        <w:rPr>
          <w:color w:val="000000" w:themeColor="text1"/>
          <w:sz w:val="22"/>
          <w:szCs w:val="22"/>
        </w:rPr>
        <w:tab/>
      </w:r>
      <w:r w:rsidR="00AA4E23">
        <w:rPr>
          <w:color w:val="000000" w:themeColor="text1"/>
          <w:sz w:val="22"/>
          <w:szCs w:val="22"/>
        </w:rPr>
        <w:tab/>
        <w:t>Senior Public Engagement Analyst (item 8.2)</w:t>
      </w:r>
    </w:p>
    <w:p w14:paraId="4F4783D2" w14:textId="0FEC40C1" w:rsidR="00E878C4" w:rsidRDefault="00E878C4" w:rsidP="00E92C38">
      <w:pPr>
        <w:pStyle w:val="NICEnormal"/>
        <w:spacing w:after="0" w:line="240" w:lineRule="auto"/>
        <w:ind w:left="2268" w:hanging="2268"/>
        <w:rPr>
          <w:color w:val="000000" w:themeColor="text1"/>
          <w:sz w:val="22"/>
          <w:szCs w:val="22"/>
        </w:rPr>
      </w:pPr>
      <w:r w:rsidRPr="00FA6901">
        <w:rPr>
          <w:rFonts w:cs="Arial"/>
          <w:color w:val="000000" w:themeColor="text1"/>
          <w:sz w:val="22"/>
          <w:szCs w:val="22"/>
        </w:rPr>
        <w:t>Elaine Repton</w:t>
      </w:r>
      <w:r w:rsidRPr="00FA6901">
        <w:rPr>
          <w:rFonts w:cs="Arial"/>
          <w:color w:val="000000" w:themeColor="text1"/>
          <w:sz w:val="22"/>
          <w:szCs w:val="22"/>
        </w:rPr>
        <w:tab/>
      </w:r>
      <w:r w:rsidR="00652185" w:rsidRPr="00FA6901">
        <w:rPr>
          <w:rFonts w:cs="Arial"/>
          <w:color w:val="000000" w:themeColor="text1"/>
          <w:sz w:val="22"/>
          <w:szCs w:val="22"/>
        </w:rPr>
        <w:tab/>
      </w:r>
      <w:r w:rsidRPr="00FA6901">
        <w:rPr>
          <w:rFonts w:cs="Arial"/>
          <w:color w:val="000000" w:themeColor="text1"/>
          <w:sz w:val="22"/>
          <w:szCs w:val="22"/>
        </w:rPr>
        <w:t xml:space="preserve">Corporate </w:t>
      </w:r>
      <w:r w:rsidR="00F011EE">
        <w:rPr>
          <w:rFonts w:cs="Arial"/>
          <w:color w:val="000000" w:themeColor="text1"/>
          <w:sz w:val="22"/>
          <w:szCs w:val="22"/>
        </w:rPr>
        <w:t>g</w:t>
      </w:r>
      <w:r w:rsidRPr="00FA6901">
        <w:rPr>
          <w:rFonts w:cs="Arial"/>
          <w:color w:val="000000" w:themeColor="text1"/>
          <w:sz w:val="22"/>
          <w:szCs w:val="22"/>
        </w:rPr>
        <w:t>overnance</w:t>
      </w:r>
      <w:r>
        <w:rPr>
          <w:color w:val="000000" w:themeColor="text1"/>
          <w:sz w:val="22"/>
          <w:szCs w:val="22"/>
        </w:rPr>
        <w:t xml:space="preserve"> and </w:t>
      </w:r>
      <w:r w:rsidR="00F011EE">
        <w:rPr>
          <w:color w:val="000000" w:themeColor="text1"/>
          <w:sz w:val="22"/>
          <w:szCs w:val="22"/>
        </w:rPr>
        <w:t>r</w:t>
      </w:r>
      <w:r>
        <w:rPr>
          <w:color w:val="000000" w:themeColor="text1"/>
          <w:sz w:val="22"/>
          <w:szCs w:val="22"/>
        </w:rPr>
        <w:t xml:space="preserve">isk </w:t>
      </w:r>
      <w:r w:rsidR="00F011EE">
        <w:rPr>
          <w:color w:val="000000" w:themeColor="text1"/>
          <w:sz w:val="22"/>
          <w:szCs w:val="22"/>
        </w:rPr>
        <w:t>m</w:t>
      </w:r>
      <w:r>
        <w:rPr>
          <w:color w:val="000000" w:themeColor="text1"/>
          <w:sz w:val="22"/>
          <w:szCs w:val="22"/>
        </w:rPr>
        <w:t>anager (minutes)</w:t>
      </w:r>
    </w:p>
    <w:p w14:paraId="3C3609F2" w14:textId="00286142" w:rsidR="00063E29" w:rsidRDefault="00063E29" w:rsidP="00E92C38">
      <w:pPr>
        <w:pStyle w:val="NICEnormal"/>
        <w:spacing w:after="0" w:line="240" w:lineRule="auto"/>
        <w:ind w:left="2268" w:hanging="2268"/>
        <w:rPr>
          <w:color w:val="000000" w:themeColor="text1"/>
          <w:sz w:val="22"/>
          <w:szCs w:val="22"/>
        </w:rPr>
      </w:pPr>
    </w:p>
    <w:p w14:paraId="69758137" w14:textId="39E86434" w:rsidR="006F3BE2" w:rsidRDefault="00C07534" w:rsidP="00B55E00">
      <w:pPr>
        <w:pStyle w:val="Heading2"/>
      </w:pPr>
      <w:r>
        <w:t>Welcome and introductions</w:t>
      </w:r>
      <w:r w:rsidR="006F3BE2">
        <w:t xml:space="preserve"> (item 1)</w:t>
      </w:r>
    </w:p>
    <w:p w14:paraId="443111EC" w14:textId="09DFE4C7" w:rsidR="00C07534" w:rsidRDefault="00C07534" w:rsidP="008A0A12">
      <w:pPr>
        <w:pStyle w:val="Numberedpara"/>
      </w:pPr>
      <w:r>
        <w:t>Directors welcomed Sam Roberts as NICE’s new Chief Executive and introduced themselves.</w:t>
      </w:r>
    </w:p>
    <w:p w14:paraId="142CC732" w14:textId="6C9EC78D" w:rsidR="00C07534" w:rsidRPr="00C07534" w:rsidRDefault="00C07534" w:rsidP="00C07534">
      <w:pPr>
        <w:pStyle w:val="Numberedpara"/>
        <w:numPr>
          <w:ilvl w:val="0"/>
          <w:numId w:val="0"/>
        </w:numPr>
        <w:rPr>
          <w:b/>
          <w:bCs/>
        </w:rPr>
      </w:pPr>
      <w:r>
        <w:rPr>
          <w:b/>
          <w:bCs/>
        </w:rPr>
        <w:t>Apologies for absence (item 2)</w:t>
      </w:r>
    </w:p>
    <w:p w14:paraId="2030A812" w14:textId="3457D359" w:rsidR="00825DB8" w:rsidRDefault="00DC1227" w:rsidP="00C07534">
      <w:pPr>
        <w:pStyle w:val="Numberedpara"/>
      </w:pPr>
      <w:r>
        <w:t>A</w:t>
      </w:r>
      <w:r w:rsidR="00AD0A6D">
        <w:t>pologies</w:t>
      </w:r>
      <w:r w:rsidR="00C73560">
        <w:t xml:space="preserve"> for absence</w:t>
      </w:r>
      <w:r>
        <w:t xml:space="preserve"> were received from Meindert Boysen </w:t>
      </w:r>
      <w:r w:rsidR="008A0A12">
        <w:t xml:space="preserve">and Nicole Gee </w:t>
      </w:r>
      <w:r>
        <w:t>who w</w:t>
      </w:r>
      <w:r w:rsidR="008A0A12">
        <w:t>ere</w:t>
      </w:r>
      <w:r>
        <w:t xml:space="preserve"> represented by Je</w:t>
      </w:r>
      <w:r w:rsidR="00690F52">
        <w:t>anette Kusel</w:t>
      </w:r>
      <w:r w:rsidR="008A0A12">
        <w:t xml:space="preserve"> and Grace Marguerie.</w:t>
      </w:r>
    </w:p>
    <w:p w14:paraId="66468C56" w14:textId="7D1EDB78" w:rsidR="006F3BE2" w:rsidRDefault="006F3BE2" w:rsidP="00B55E00">
      <w:pPr>
        <w:pStyle w:val="Heading2"/>
      </w:pPr>
      <w:r>
        <w:t xml:space="preserve">Declarations of interest (item </w:t>
      </w:r>
      <w:r w:rsidR="00C07534">
        <w:t>3</w:t>
      </w:r>
      <w:r>
        <w:t>)</w:t>
      </w:r>
    </w:p>
    <w:p w14:paraId="7780E377" w14:textId="5135132A" w:rsidR="002B772D" w:rsidRPr="00825DB8" w:rsidRDefault="006F3BE2" w:rsidP="00825DB8">
      <w:pPr>
        <w:pStyle w:val="Numberedpara"/>
      </w:pPr>
      <w:r>
        <w:t>The previously declared interests were noted</w:t>
      </w:r>
      <w:r w:rsidR="003503B7">
        <w:t>.</w:t>
      </w:r>
      <w:r w:rsidR="00782B98">
        <w:t xml:space="preserve">  </w:t>
      </w:r>
      <w:r w:rsidR="00825DB8">
        <w:t>Sam Roberts’ interests had been added to the register.</w:t>
      </w:r>
    </w:p>
    <w:p w14:paraId="02157615" w14:textId="7763F39E" w:rsidR="006F3BE2" w:rsidRDefault="006F3BE2" w:rsidP="00B55E00">
      <w:pPr>
        <w:pStyle w:val="Heading2"/>
      </w:pPr>
      <w:r>
        <w:t xml:space="preserve">Notes of the previous meeting (item </w:t>
      </w:r>
      <w:r w:rsidR="00C07534">
        <w:t>4</w:t>
      </w:r>
      <w:r w:rsidR="00FD53E9">
        <w:t>.1</w:t>
      </w:r>
      <w:r>
        <w:t>)</w:t>
      </w:r>
    </w:p>
    <w:p w14:paraId="52BBDC7D" w14:textId="28A781BE" w:rsidR="00023D4F" w:rsidRPr="00825DB8" w:rsidRDefault="006F3BE2" w:rsidP="00F22C4D">
      <w:pPr>
        <w:pStyle w:val="Numberedpara"/>
        <w:tabs>
          <w:tab w:val="left" w:pos="1701"/>
        </w:tabs>
        <w:rPr>
          <w:rFonts w:cs="Arial"/>
        </w:rPr>
      </w:pPr>
      <w:r w:rsidRPr="00420AA6">
        <w:t>The minutes of the meeting held on</w:t>
      </w:r>
      <w:r w:rsidR="002919E6">
        <w:t xml:space="preserve"> </w:t>
      </w:r>
      <w:r w:rsidR="00825DB8">
        <w:t>25</w:t>
      </w:r>
      <w:r w:rsidR="00AA6BE9">
        <w:t xml:space="preserve"> January 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825DB8">
        <w:t>, subject to the following amendment:</w:t>
      </w:r>
    </w:p>
    <w:p w14:paraId="3D2916B0" w14:textId="651F0B27" w:rsidR="00825DB8" w:rsidRPr="00F22C4D" w:rsidRDefault="00825DB8" w:rsidP="00825DB8">
      <w:pPr>
        <w:pStyle w:val="Numberedpara"/>
        <w:numPr>
          <w:ilvl w:val="0"/>
          <w:numId w:val="42"/>
        </w:numPr>
        <w:tabs>
          <w:tab w:val="left" w:pos="1701"/>
        </w:tabs>
        <w:rPr>
          <w:rFonts w:cs="Arial"/>
        </w:rPr>
      </w:pPr>
      <w:r>
        <w:rPr>
          <w:rFonts w:cs="Arial"/>
        </w:rPr>
        <w:t xml:space="preserve">Minute 19 </w:t>
      </w:r>
      <w:r w:rsidR="00B921C2">
        <w:rPr>
          <w:rFonts w:cs="Arial"/>
        </w:rPr>
        <w:t xml:space="preserve">to read </w:t>
      </w:r>
      <w:r>
        <w:rPr>
          <w:rFonts w:cs="Arial"/>
        </w:rPr>
        <w:t xml:space="preserve">- </w:t>
      </w:r>
      <w:r w:rsidR="00B921C2">
        <w:t xml:space="preserve">Jennifer Howells requested a further discussion of the financial impact of decommissioning services to understand how the resources are being re-invested, </w:t>
      </w:r>
      <w:proofErr w:type="gramStart"/>
      <w:r w:rsidR="00B921C2">
        <w:t>and also</w:t>
      </w:r>
      <w:proofErr w:type="gramEnd"/>
      <w:r w:rsidR="00B921C2">
        <w:t xml:space="preserve"> how the funding which NICE will be losing, is going to be covered</w:t>
      </w:r>
      <w:r w:rsidR="002861D1">
        <w:t>.</w:t>
      </w:r>
    </w:p>
    <w:p w14:paraId="485E367E" w14:textId="748F28AC" w:rsidR="006F3BE2" w:rsidRDefault="006F3BE2" w:rsidP="00B55E00">
      <w:pPr>
        <w:pStyle w:val="Heading2"/>
      </w:pPr>
      <w:r>
        <w:lastRenderedPageBreak/>
        <w:t xml:space="preserve">Matters arising (item </w:t>
      </w:r>
      <w:r w:rsidR="00C07534">
        <w:t>4</w:t>
      </w:r>
      <w:r w:rsidR="00FD53E9">
        <w:t>.2</w:t>
      </w:r>
      <w:r>
        <w:t>)</w:t>
      </w:r>
    </w:p>
    <w:p w14:paraId="0229DA7E" w14:textId="4D99330F" w:rsidR="00273BFA" w:rsidRDefault="006F3BE2" w:rsidP="006A36A7">
      <w:pPr>
        <w:pStyle w:val="Numberedpara"/>
      </w:pPr>
      <w:r>
        <w:t xml:space="preserve">The actions from the meeting held on </w:t>
      </w:r>
      <w:r w:rsidR="00C07534">
        <w:t>25</w:t>
      </w:r>
      <w:r w:rsidR="009941C9">
        <w:t xml:space="preserve"> </w:t>
      </w:r>
      <w:r w:rsidR="00AA6BE9">
        <w:t xml:space="preserve">January 2022 </w:t>
      </w:r>
      <w:r>
        <w:t>were noted as complete or in hand.</w:t>
      </w:r>
    </w:p>
    <w:p w14:paraId="6410A642" w14:textId="074BBCC0" w:rsidR="003A3074" w:rsidRDefault="00A87D8A" w:rsidP="0024560A">
      <w:pPr>
        <w:pStyle w:val="Numberedpara"/>
      </w:pPr>
      <w:bookmarkStart w:id="0" w:name="_Hlk77685832"/>
      <w:r>
        <w:t xml:space="preserve">Felix Greaves confirmed that </w:t>
      </w:r>
      <w:r w:rsidR="007A3427">
        <w:t xml:space="preserve">negotiations were ongoing with </w:t>
      </w:r>
      <w:r>
        <w:t xml:space="preserve">HEE </w:t>
      </w:r>
      <w:r w:rsidR="007A3427">
        <w:t>following the request for</w:t>
      </w:r>
      <w:r>
        <w:t xml:space="preserve"> additional funding to support </w:t>
      </w:r>
      <w:r w:rsidR="007A3427">
        <w:t xml:space="preserve">NICE taking on the contract management </w:t>
      </w:r>
      <w:r w:rsidR="00205539">
        <w:t>of</w:t>
      </w:r>
      <w:r w:rsidR="007A3427">
        <w:t xml:space="preserve"> three national subscriptions.  Jeanette Kusel asked whether the new MoU should be extended to include </w:t>
      </w:r>
      <w:r w:rsidR="00AB14C3">
        <w:t xml:space="preserve">NICE’s </w:t>
      </w:r>
      <w:r w:rsidR="007A3427">
        <w:t xml:space="preserve">International work and other </w:t>
      </w:r>
      <w:r w:rsidR="00AB14C3">
        <w:t xml:space="preserve">areas of </w:t>
      </w:r>
      <w:r w:rsidR="007A3427">
        <w:t>collaboration</w:t>
      </w:r>
      <w:r w:rsidR="00AB14C3">
        <w:t xml:space="preserve">.  It was agreed that these would be considered for </w:t>
      </w:r>
      <w:r w:rsidR="00205539">
        <w:t xml:space="preserve">inclusion at </w:t>
      </w:r>
      <w:r w:rsidR="00AB14C3">
        <w:t>the next iteration.</w:t>
      </w:r>
      <w:r w:rsidR="00597992">
        <w:t xml:space="preserve">  </w:t>
      </w:r>
      <w:r w:rsidR="00205539">
        <w:t xml:space="preserve">Alexia Tonnel also queried where the digitisation of content would be captured.  Sam Roberts agreed to </w:t>
      </w:r>
      <w:r w:rsidR="009B29CC">
        <w:t xml:space="preserve">discuss the draft MoU </w:t>
      </w:r>
      <w:r w:rsidR="00205539">
        <w:t xml:space="preserve">with </w:t>
      </w:r>
      <w:r w:rsidR="00597992">
        <w:t>Navina Evans</w:t>
      </w:r>
      <w:r w:rsidR="00205539">
        <w:t xml:space="preserve"> at their forthcoming meeting.</w:t>
      </w:r>
    </w:p>
    <w:p w14:paraId="69B0B0FB" w14:textId="0AF20B06" w:rsidR="007B4F73" w:rsidRPr="00205539" w:rsidRDefault="00205539" w:rsidP="00205539">
      <w:pPr>
        <w:pStyle w:val="Numberedpara"/>
        <w:numPr>
          <w:ilvl w:val="0"/>
          <w:numId w:val="0"/>
        </w:numPr>
        <w:ind w:left="357"/>
        <w:jc w:val="right"/>
        <w:rPr>
          <w:b/>
          <w:bCs/>
        </w:rPr>
      </w:pPr>
      <w:r w:rsidRPr="00205539">
        <w:rPr>
          <w:b/>
          <w:bCs/>
        </w:rPr>
        <w:t>ACTION: SR</w:t>
      </w:r>
    </w:p>
    <w:p w14:paraId="6BDE8789" w14:textId="3F62354C" w:rsidR="00863FD7" w:rsidRPr="003F0A23" w:rsidRDefault="00B8147A" w:rsidP="00462213">
      <w:pPr>
        <w:pStyle w:val="Heading2"/>
      </w:pPr>
      <w:r w:rsidRPr="003F0A23">
        <w:t>Hot topics</w:t>
      </w:r>
      <w:r w:rsidR="00AD0A6D" w:rsidRPr="003F0A23">
        <w:t xml:space="preserve"> </w:t>
      </w:r>
      <w:r w:rsidR="00863FD7" w:rsidRPr="003F0A23">
        <w:t xml:space="preserve">(item </w:t>
      </w:r>
      <w:r w:rsidR="00C07534">
        <w:t>5</w:t>
      </w:r>
      <w:r w:rsidR="004C738F" w:rsidRPr="003F0A23">
        <w:t>.1</w:t>
      </w:r>
      <w:r w:rsidR="00863FD7" w:rsidRPr="003F0A23">
        <w:t>)</w:t>
      </w:r>
    </w:p>
    <w:p w14:paraId="597F42CF" w14:textId="55F8A18D" w:rsidR="00FD033D" w:rsidRDefault="00F95638" w:rsidP="00DB74FB">
      <w:pPr>
        <w:pStyle w:val="Paragraph"/>
      </w:pPr>
      <w:bookmarkStart w:id="1" w:name="_Hlk87968535"/>
      <w:r>
        <w:rPr>
          <w:b/>
          <w:bCs/>
        </w:rPr>
        <w:t xml:space="preserve">DHSC finance return </w:t>
      </w:r>
      <w:r w:rsidR="00FC1ADD" w:rsidRPr="003F0A23">
        <w:t>–</w:t>
      </w:r>
      <w:r w:rsidR="009D1A71">
        <w:t xml:space="preserve"> </w:t>
      </w:r>
      <w:r w:rsidR="00006FC1">
        <w:t>Jennifer Howells</w:t>
      </w:r>
      <w:r w:rsidR="00A041DD">
        <w:t xml:space="preserve"> gave an update on negotiations with the DHSC following receipt of the 2022-23 business planning commission and advised ET of NICE’s response in the draft return made on 28 January</w:t>
      </w:r>
      <w:r w:rsidR="00FB3854">
        <w:t>, which she agreed to share with E</w:t>
      </w:r>
      <w:r w:rsidR="00A041DD">
        <w:t>T</w:t>
      </w:r>
      <w:r w:rsidR="00FB3854">
        <w:t>.</w:t>
      </w:r>
      <w:r w:rsidR="004C1101">
        <w:t xml:space="preserve">  Discussions were also continuing with the OLS in relation to the research bids put forward.</w:t>
      </w:r>
    </w:p>
    <w:p w14:paraId="3E5A8A7F" w14:textId="41E109B9" w:rsidR="004C1101" w:rsidRDefault="004C1101" w:rsidP="004C1101">
      <w:pPr>
        <w:pStyle w:val="Paragraph"/>
        <w:numPr>
          <w:ilvl w:val="0"/>
          <w:numId w:val="0"/>
        </w:numPr>
        <w:ind w:left="357"/>
        <w:jc w:val="right"/>
      </w:pPr>
      <w:r>
        <w:rPr>
          <w:b/>
          <w:bCs/>
        </w:rPr>
        <w:t>ACTION: JH</w:t>
      </w:r>
    </w:p>
    <w:p w14:paraId="1C9FD7FA" w14:textId="059F779D" w:rsidR="004C1101" w:rsidRDefault="004C1101" w:rsidP="00DB74FB">
      <w:pPr>
        <w:pStyle w:val="Paragraph"/>
      </w:pPr>
      <w:r>
        <w:t xml:space="preserve">ET considered next steps </w:t>
      </w:r>
      <w:r w:rsidR="006A060D">
        <w:t xml:space="preserve">between now and the end of March when the financial offer was </w:t>
      </w:r>
      <w:r w:rsidR="00197C35">
        <w:t>expected</w:t>
      </w:r>
      <w:r w:rsidR="006A060D">
        <w:t xml:space="preserve"> to be confirmed by DHSC.  It was agreed that ET needed to undertake a prioritisation exercise of the bids and pressures presented last week, alongside a</w:t>
      </w:r>
      <w:r w:rsidR="00C72D3F">
        <w:t xml:space="preserve"> discussion of </w:t>
      </w:r>
      <w:r w:rsidR="006A060D">
        <w:t xml:space="preserve">income generation </w:t>
      </w:r>
      <w:r w:rsidR="00C72D3F">
        <w:t xml:space="preserve">streams </w:t>
      </w:r>
      <w:r w:rsidR="006A060D">
        <w:t>and external partnering</w:t>
      </w:r>
      <w:r w:rsidR="00C72D3F">
        <w:t xml:space="preserve"> opportunities</w:t>
      </w:r>
      <w:r w:rsidR="006A060D">
        <w:t xml:space="preserve">.  It was agreed that Jennifer Howells, Sam </w:t>
      </w:r>
      <w:proofErr w:type="gramStart"/>
      <w:r w:rsidR="006A060D">
        <w:t>Roberts</w:t>
      </w:r>
      <w:proofErr w:type="gramEnd"/>
      <w:r w:rsidR="006A060D">
        <w:t xml:space="preserve"> and Jonathan Waghorne would </w:t>
      </w:r>
      <w:r w:rsidR="00812D73">
        <w:t>work on</w:t>
      </w:r>
      <w:r w:rsidR="006A060D">
        <w:t xml:space="preserve"> </w:t>
      </w:r>
      <w:r w:rsidR="00974314">
        <w:t xml:space="preserve">developing </w:t>
      </w:r>
      <w:r w:rsidR="006A060D">
        <w:t>a process</w:t>
      </w:r>
      <w:r w:rsidR="00812D73">
        <w:t xml:space="preserve"> </w:t>
      </w:r>
      <w:r w:rsidR="00197C35">
        <w:t>for the prioritisation exercise</w:t>
      </w:r>
      <w:r w:rsidR="00B35E26" w:rsidRPr="00B35E26">
        <w:t xml:space="preserve"> </w:t>
      </w:r>
      <w:r w:rsidR="00B35E26">
        <w:t>for agreement at ET next week</w:t>
      </w:r>
      <w:r w:rsidR="00197C35">
        <w:t xml:space="preserve">, </w:t>
      </w:r>
      <w:r w:rsidR="00276BF9">
        <w:t xml:space="preserve">which should </w:t>
      </w:r>
      <w:r w:rsidR="003F15C7">
        <w:t>involv</w:t>
      </w:r>
      <w:r w:rsidR="00276BF9">
        <w:t>e</w:t>
      </w:r>
      <w:r w:rsidR="00812D73">
        <w:t xml:space="preserve"> </w:t>
      </w:r>
      <w:r w:rsidR="00B35E26">
        <w:t xml:space="preserve">discussions with </w:t>
      </w:r>
      <w:r w:rsidR="00812D73">
        <w:t>directors, staff and the board</w:t>
      </w:r>
      <w:r w:rsidR="00B35E26">
        <w:t>.</w:t>
      </w:r>
    </w:p>
    <w:p w14:paraId="16859BFF" w14:textId="2B81EB8E" w:rsidR="00E61EB8" w:rsidRPr="0033199E" w:rsidRDefault="001C12CE" w:rsidP="0033199E">
      <w:pPr>
        <w:pStyle w:val="Paragraph"/>
        <w:numPr>
          <w:ilvl w:val="0"/>
          <w:numId w:val="0"/>
        </w:numPr>
        <w:ind w:left="357"/>
        <w:jc w:val="right"/>
        <w:rPr>
          <w:b/>
          <w:bCs/>
        </w:rPr>
      </w:pPr>
      <w:r w:rsidRPr="001C12CE">
        <w:rPr>
          <w:b/>
          <w:bCs/>
        </w:rPr>
        <w:t xml:space="preserve">ACTION: </w:t>
      </w:r>
      <w:bookmarkEnd w:id="1"/>
      <w:r w:rsidR="00812D73">
        <w:rPr>
          <w:b/>
          <w:bCs/>
        </w:rPr>
        <w:t>JH/SR/JW</w:t>
      </w:r>
    </w:p>
    <w:p w14:paraId="279AE3BB" w14:textId="745B56AD" w:rsidR="00F95638" w:rsidRDefault="00F97D07" w:rsidP="00BA7536">
      <w:pPr>
        <w:pStyle w:val="Numberedpara"/>
      </w:pPr>
      <w:r>
        <w:rPr>
          <w:b/>
          <w:bCs/>
        </w:rPr>
        <w:t>E</w:t>
      </w:r>
      <w:r w:rsidR="00F403BE">
        <w:rPr>
          <w:b/>
          <w:bCs/>
        </w:rPr>
        <w:t xml:space="preserve">quality, </w:t>
      </w:r>
      <w:r w:rsidR="00815B8F">
        <w:rPr>
          <w:b/>
          <w:bCs/>
        </w:rPr>
        <w:t>d</w:t>
      </w:r>
      <w:r w:rsidR="00F403BE">
        <w:rPr>
          <w:b/>
          <w:bCs/>
        </w:rPr>
        <w:t xml:space="preserve">iversity &amp; </w:t>
      </w:r>
      <w:r w:rsidR="00815B8F">
        <w:rPr>
          <w:b/>
          <w:bCs/>
        </w:rPr>
        <w:t>i</w:t>
      </w:r>
      <w:r w:rsidR="00F403BE">
        <w:rPr>
          <w:b/>
          <w:bCs/>
        </w:rPr>
        <w:t>nclusion</w:t>
      </w:r>
      <w:r>
        <w:rPr>
          <w:b/>
          <w:bCs/>
        </w:rPr>
        <w:t xml:space="preserve"> </w:t>
      </w:r>
      <w:r w:rsidR="00F403BE">
        <w:rPr>
          <w:b/>
          <w:bCs/>
        </w:rPr>
        <w:t>staff networks</w:t>
      </w:r>
      <w:r>
        <w:t xml:space="preserve"> </w:t>
      </w:r>
      <w:r w:rsidR="00FA277D">
        <w:t>–</w:t>
      </w:r>
      <w:r>
        <w:t xml:space="preserve"> </w:t>
      </w:r>
      <w:r w:rsidR="00FA277D">
        <w:t xml:space="preserve">Jennifer Howells advised that the EDI staff networks </w:t>
      </w:r>
      <w:r w:rsidR="00815B8F">
        <w:t>we</w:t>
      </w:r>
      <w:r w:rsidR="00FA277D">
        <w:t>re keen to have more of a voice across NICE and have requested an ET or senior man</w:t>
      </w:r>
      <w:r w:rsidR="00F264A3">
        <w:t>a</w:t>
      </w:r>
      <w:r w:rsidR="00FA277D">
        <w:t>ger as a sponsor for each of the three staff networks.  Gail Allsopp, Alexia Tonnel and Judith Richardson volunteered to be an ET sponsor.  It was also agreed to ask the Senior Leader’s Forum whether any senior managers would like to join the networks to raise their profile</w:t>
      </w:r>
      <w:r w:rsidR="00815B8F">
        <w:t xml:space="preserve"> further.</w:t>
      </w:r>
    </w:p>
    <w:p w14:paraId="49F4E168" w14:textId="50CF62AF" w:rsidR="00FA277D" w:rsidRPr="00F95638" w:rsidRDefault="00FA277D" w:rsidP="00FA277D">
      <w:pPr>
        <w:pStyle w:val="Numberedpara"/>
        <w:numPr>
          <w:ilvl w:val="0"/>
          <w:numId w:val="0"/>
        </w:numPr>
        <w:ind w:left="357"/>
        <w:jc w:val="right"/>
      </w:pPr>
      <w:r>
        <w:rPr>
          <w:b/>
          <w:bCs/>
        </w:rPr>
        <w:t>ACTION: JH</w:t>
      </w:r>
    </w:p>
    <w:p w14:paraId="78FA21E3" w14:textId="75995FB3" w:rsidR="00F95638" w:rsidRDefault="00F97D07" w:rsidP="00322EA0">
      <w:pPr>
        <w:pStyle w:val="Numberedpara"/>
      </w:pPr>
      <w:r>
        <w:rPr>
          <w:b/>
          <w:bCs/>
        </w:rPr>
        <w:t>Development opportunity, Academy of Medical Sciences</w:t>
      </w:r>
      <w:r>
        <w:t xml:space="preserve"> </w:t>
      </w:r>
      <w:r w:rsidR="00F264A3">
        <w:t>–</w:t>
      </w:r>
      <w:r>
        <w:t xml:space="preserve"> </w:t>
      </w:r>
      <w:r w:rsidR="00F264A3">
        <w:t>An opportunity to take part in the next cohort of the Academy’s Future Leaders in Innovation, Enterprise and Research</w:t>
      </w:r>
      <w:r w:rsidR="00322EA0">
        <w:t xml:space="preserve"> programme was shared.  Directors were asked to gauge interest from their teams, with the caveat that any applications should be linked to the skills and capabilities mapping work and </w:t>
      </w:r>
      <w:r w:rsidR="005C7A5D">
        <w:t xml:space="preserve">be </w:t>
      </w:r>
      <w:r w:rsidR="00322EA0">
        <w:t>considered alongside other academic programmes on offer.</w:t>
      </w:r>
    </w:p>
    <w:p w14:paraId="0124AD8A" w14:textId="1DD62FAB" w:rsidR="0022187A" w:rsidRPr="00526404" w:rsidRDefault="0023353D" w:rsidP="006215BE">
      <w:pPr>
        <w:pStyle w:val="Numberedpara"/>
        <w:numPr>
          <w:ilvl w:val="0"/>
          <w:numId w:val="0"/>
        </w:numPr>
        <w:ind w:left="357"/>
        <w:jc w:val="right"/>
      </w:pPr>
      <w:r>
        <w:rPr>
          <w:b/>
          <w:bCs/>
        </w:rPr>
        <w:t xml:space="preserve">ACTION: </w:t>
      </w:r>
      <w:r w:rsidR="00322EA0">
        <w:rPr>
          <w:b/>
          <w:bCs/>
        </w:rPr>
        <w:t>All</w:t>
      </w:r>
    </w:p>
    <w:p w14:paraId="3E6F552A" w14:textId="4F8D3DFD" w:rsidR="00C67F61" w:rsidRDefault="007F03EC" w:rsidP="00526404">
      <w:pPr>
        <w:pStyle w:val="Heading2"/>
      </w:pPr>
      <w:r>
        <w:t xml:space="preserve">February </w:t>
      </w:r>
      <w:r w:rsidR="00555DA3">
        <w:t>B</w:t>
      </w:r>
      <w:r w:rsidR="00526404">
        <w:t xml:space="preserve">oard </w:t>
      </w:r>
      <w:r>
        <w:t xml:space="preserve">strategy </w:t>
      </w:r>
      <w:r w:rsidR="00555DA3">
        <w:t xml:space="preserve">meeting </w:t>
      </w:r>
      <w:r w:rsidR="00526404">
        <w:t xml:space="preserve">(item </w:t>
      </w:r>
      <w:r>
        <w:t>6</w:t>
      </w:r>
      <w:r w:rsidR="00526404">
        <w:t>)</w:t>
      </w:r>
    </w:p>
    <w:p w14:paraId="3967E9A9" w14:textId="02083528" w:rsidR="00526404" w:rsidRDefault="00A30908" w:rsidP="005831F9">
      <w:pPr>
        <w:pStyle w:val="Paragraph"/>
      </w:pPr>
      <w:r>
        <w:t>ET agreed items for inclusion in the CEO’s update</w:t>
      </w:r>
      <w:r w:rsidR="005478B7">
        <w:t xml:space="preserve"> to board, </w:t>
      </w:r>
      <w:proofErr w:type="gramStart"/>
      <w:r w:rsidR="005478B7">
        <w:t>including</w:t>
      </w:r>
      <w:r>
        <w:t>:</w:t>
      </w:r>
      <w:proofErr w:type="gramEnd"/>
      <w:r>
        <w:t xml:space="preserve"> return to the office, societal perspectives, health inequalities, budget update and </w:t>
      </w:r>
      <w:r w:rsidR="009601D7">
        <w:t>digital therapeutics.</w:t>
      </w:r>
      <w:r w:rsidR="00ED5D9D">
        <w:t xml:space="preserve">  </w:t>
      </w:r>
      <w:r w:rsidR="00ED5D9D">
        <w:lastRenderedPageBreak/>
        <w:t>The Field Team will join the meeting to update the board on key issues and challenges in their areas of the country.</w:t>
      </w:r>
    </w:p>
    <w:p w14:paraId="39EE1F07" w14:textId="5C03B712" w:rsidR="009601D7" w:rsidRDefault="009601D7" w:rsidP="00781474">
      <w:pPr>
        <w:pStyle w:val="Paragraph"/>
        <w:spacing w:after="120"/>
      </w:pPr>
      <w:r>
        <w:t xml:space="preserve">Grace Marguerie confirmed the issues which will be included in the people and OD update.  It was noted that the whole board has not yet been involved in </w:t>
      </w:r>
      <w:r w:rsidR="0021030F">
        <w:t xml:space="preserve">the </w:t>
      </w:r>
      <w:r>
        <w:t xml:space="preserve">discussions on </w:t>
      </w:r>
      <w:r w:rsidR="0021030F">
        <w:t xml:space="preserve">organisational </w:t>
      </w:r>
      <w:r>
        <w:t xml:space="preserve">culture, therefore might want to explore this further.  Grace agreed to raise this with Nicole Gee on her return.  Directors were asked to send their </w:t>
      </w:r>
      <w:r w:rsidR="0021030F">
        <w:t>contributions to Jonathan Waghorne by end of 2 February.</w:t>
      </w:r>
    </w:p>
    <w:p w14:paraId="231C7A13" w14:textId="515A1872" w:rsidR="0021030F" w:rsidRPr="0021030F" w:rsidRDefault="0021030F" w:rsidP="00191193">
      <w:pPr>
        <w:pStyle w:val="Paragraph"/>
        <w:numPr>
          <w:ilvl w:val="0"/>
          <w:numId w:val="0"/>
        </w:numPr>
        <w:ind w:left="357"/>
        <w:jc w:val="right"/>
        <w:rPr>
          <w:b/>
          <w:bCs/>
        </w:rPr>
      </w:pPr>
      <w:r w:rsidRPr="0021030F">
        <w:rPr>
          <w:b/>
          <w:bCs/>
        </w:rPr>
        <w:t>ACTION: All</w:t>
      </w:r>
    </w:p>
    <w:p w14:paraId="1F1D033C" w14:textId="3C7B0A64" w:rsidR="00555DA3" w:rsidRDefault="0021030F" w:rsidP="00191193">
      <w:pPr>
        <w:pStyle w:val="Paragraph"/>
        <w:spacing w:after="120"/>
      </w:pPr>
      <w:r>
        <w:t xml:space="preserve">Judith Richardson </w:t>
      </w:r>
      <w:r w:rsidR="00065D49">
        <w:t>rais</w:t>
      </w:r>
      <w:r>
        <w:t xml:space="preserve">ed that it would be </w:t>
      </w:r>
      <w:r w:rsidR="00065D49">
        <w:t>helpful</w:t>
      </w:r>
      <w:r>
        <w:t xml:space="preserve"> to have clarity in February</w:t>
      </w:r>
      <w:r w:rsidR="00065D49">
        <w:t>,</w:t>
      </w:r>
      <w:r>
        <w:t xml:space="preserve"> whether the </w:t>
      </w:r>
      <w:r w:rsidR="00065D49">
        <w:t xml:space="preserve">board </w:t>
      </w:r>
      <w:r>
        <w:t>want</w:t>
      </w:r>
      <w:r w:rsidR="00065D49">
        <w:t>s</w:t>
      </w:r>
      <w:r>
        <w:t xml:space="preserve"> to discuss health inequalities in the morning private session</w:t>
      </w:r>
      <w:r w:rsidR="00065D49">
        <w:t xml:space="preserve"> in March</w:t>
      </w:r>
      <w:r>
        <w:t>, as well as the NICE Listens: health inequalities paper in the public session.</w:t>
      </w:r>
      <w:r w:rsidR="00065D49">
        <w:t xml:space="preserve">  A debate at the morning session would give the opportunity to talk to the board about NICE’s wider role in health inequalities.</w:t>
      </w:r>
    </w:p>
    <w:p w14:paraId="2A972AF2" w14:textId="5B491BED" w:rsidR="00555DA3" w:rsidRPr="00555DA3" w:rsidRDefault="00555DA3" w:rsidP="00555DA3">
      <w:pPr>
        <w:pStyle w:val="Paragraph"/>
        <w:numPr>
          <w:ilvl w:val="0"/>
          <w:numId w:val="0"/>
        </w:numPr>
        <w:ind w:left="357"/>
        <w:jc w:val="right"/>
        <w:rPr>
          <w:b/>
          <w:bCs/>
        </w:rPr>
      </w:pPr>
      <w:r w:rsidRPr="00555DA3">
        <w:rPr>
          <w:b/>
          <w:bCs/>
        </w:rPr>
        <w:t xml:space="preserve">ACTION: </w:t>
      </w:r>
      <w:r w:rsidR="00065D49">
        <w:rPr>
          <w:b/>
          <w:bCs/>
        </w:rPr>
        <w:t>JR</w:t>
      </w:r>
    </w:p>
    <w:p w14:paraId="716672F9" w14:textId="59710EA2" w:rsidR="0047308F" w:rsidRDefault="0047308F" w:rsidP="0047308F">
      <w:pPr>
        <w:pStyle w:val="Heading2"/>
      </w:pPr>
      <w:r>
        <w:t xml:space="preserve">Items for decision (item </w:t>
      </w:r>
      <w:r w:rsidR="007F03EC">
        <w:t>7</w:t>
      </w:r>
      <w:r>
        <w:t>)</w:t>
      </w:r>
    </w:p>
    <w:p w14:paraId="325381ED" w14:textId="492CCF75" w:rsidR="00951582" w:rsidRDefault="007F03EC" w:rsidP="00D17F23">
      <w:pPr>
        <w:pStyle w:val="Heading2"/>
      </w:pPr>
      <w:r>
        <w:t>COVID 19 office protocol</w:t>
      </w:r>
      <w:r w:rsidR="00555DA3">
        <w:t xml:space="preserve"> </w:t>
      </w:r>
      <w:r w:rsidR="002F6ABA">
        <w:t xml:space="preserve">(item </w:t>
      </w:r>
      <w:r>
        <w:t>7</w:t>
      </w:r>
      <w:r w:rsidR="00837E6C">
        <w:t>.1</w:t>
      </w:r>
      <w:r w:rsidR="002F6ABA">
        <w:t>)</w:t>
      </w:r>
    </w:p>
    <w:p w14:paraId="378CA9FB" w14:textId="479B91AC" w:rsidR="00CA406E" w:rsidRDefault="00CF0CEA" w:rsidP="00BF6F86">
      <w:pPr>
        <w:pStyle w:val="Numberedpara"/>
      </w:pPr>
      <w:r>
        <w:t xml:space="preserve">Grace Marguerie </w:t>
      </w:r>
      <w:r w:rsidR="00883575">
        <w:t>inform</w:t>
      </w:r>
      <w:r w:rsidR="00197C35">
        <w:t xml:space="preserve">ed ET that a staff communication was being prepared for publication this week, to provide guidance on returning to the office.  The DHSC had recently requested feedback from </w:t>
      </w:r>
      <w:r w:rsidR="00B342D7">
        <w:t xml:space="preserve">its </w:t>
      </w:r>
      <w:r w:rsidR="00197C35">
        <w:t>ALBs on their intentions</w:t>
      </w:r>
      <w:r w:rsidR="00B342D7">
        <w:t>.</w:t>
      </w:r>
      <w:r w:rsidR="00847BA2">
        <w:t xml:space="preserve">  Grace agreed to work with Jane </w:t>
      </w:r>
      <w:proofErr w:type="spellStart"/>
      <w:r w:rsidR="00847BA2">
        <w:t>Gizbert’s</w:t>
      </w:r>
      <w:proofErr w:type="spellEnd"/>
      <w:r w:rsidR="00847BA2">
        <w:t xml:space="preserve"> team to agree the communication.</w:t>
      </w:r>
    </w:p>
    <w:p w14:paraId="45EAC412" w14:textId="122022CF" w:rsidR="00704CB4" w:rsidRPr="00704CB4" w:rsidRDefault="00704CB4" w:rsidP="00704CB4">
      <w:pPr>
        <w:pStyle w:val="Numberedpara"/>
        <w:numPr>
          <w:ilvl w:val="0"/>
          <w:numId w:val="0"/>
        </w:numPr>
        <w:ind w:left="357"/>
        <w:jc w:val="right"/>
        <w:rPr>
          <w:b/>
          <w:bCs/>
        </w:rPr>
      </w:pPr>
      <w:r w:rsidRPr="00704CB4">
        <w:rPr>
          <w:b/>
          <w:bCs/>
        </w:rPr>
        <w:t>ACTION: GM</w:t>
      </w:r>
      <w:r>
        <w:rPr>
          <w:b/>
          <w:bCs/>
        </w:rPr>
        <w:t>/JG</w:t>
      </w:r>
    </w:p>
    <w:p w14:paraId="4B0ABD99" w14:textId="1043F1D3" w:rsidR="00DB3192" w:rsidRDefault="00D25B74" w:rsidP="00BF6F86">
      <w:pPr>
        <w:pStyle w:val="Numberedpara"/>
      </w:pPr>
      <w:r>
        <w:t xml:space="preserve">ET </w:t>
      </w:r>
      <w:r w:rsidR="00081AF9">
        <w:t>noted the c</w:t>
      </w:r>
      <w:r w:rsidR="00A5351E">
        <w:t>ommunication will outline</w:t>
      </w:r>
      <w:r w:rsidR="00081AF9">
        <w:t xml:space="preserve"> the intention to move back to the ‘heads up, heads down, heads together’ approach</w:t>
      </w:r>
      <w:r w:rsidR="00883575">
        <w:t xml:space="preserve"> agreed in November</w:t>
      </w:r>
      <w:r w:rsidR="00081AF9">
        <w:t xml:space="preserve">.  This means managers and their teams agree when it is appropriate for them to be in the office together for collaboration.  Both offices are now open and advance desk booking is required.  There is </w:t>
      </w:r>
      <w:r w:rsidR="00883575">
        <w:t xml:space="preserve">currently </w:t>
      </w:r>
      <w:r w:rsidR="00081AF9">
        <w:t xml:space="preserve">no mandatory </w:t>
      </w:r>
      <w:r w:rsidR="00883575">
        <w:t>attendance, with one day per month set aside for directorate days, where those staff have priority over desks.</w:t>
      </w:r>
    </w:p>
    <w:p w14:paraId="018649E8" w14:textId="009D30DF" w:rsidR="00191193" w:rsidRDefault="00191193" w:rsidP="00191193">
      <w:pPr>
        <w:pStyle w:val="Numberedpara"/>
      </w:pPr>
      <w:r>
        <w:t xml:space="preserve">ET members were asked to speak to their teams about the offices reopening and reinforcing the </w:t>
      </w:r>
      <w:r w:rsidR="00101064">
        <w:t>h</w:t>
      </w:r>
      <w:r>
        <w:t>eads up</w:t>
      </w:r>
      <w:r w:rsidR="00101064">
        <w:t xml:space="preserve">, </w:t>
      </w:r>
      <w:r>
        <w:t>down</w:t>
      </w:r>
      <w:r w:rsidR="00101064">
        <w:t>, t</w:t>
      </w:r>
      <w:r>
        <w:t>ogether principle and give a verbal update on how they are approaching this in their directorate at the informal ET meeting on Thursday.</w:t>
      </w:r>
    </w:p>
    <w:p w14:paraId="19A0D46A" w14:textId="609DAFEE" w:rsidR="00191193" w:rsidRPr="00191193" w:rsidRDefault="00191193" w:rsidP="00191193">
      <w:pPr>
        <w:pStyle w:val="Numberedpara"/>
        <w:numPr>
          <w:ilvl w:val="0"/>
          <w:numId w:val="0"/>
        </w:numPr>
        <w:ind w:left="357"/>
        <w:jc w:val="right"/>
        <w:rPr>
          <w:b/>
          <w:bCs/>
        </w:rPr>
      </w:pPr>
      <w:r w:rsidRPr="00191193">
        <w:rPr>
          <w:b/>
          <w:bCs/>
        </w:rPr>
        <w:t>ACTION: All</w:t>
      </w:r>
    </w:p>
    <w:p w14:paraId="47CF70D6" w14:textId="688BC33E" w:rsidR="00501E4E" w:rsidRDefault="00DB3192" w:rsidP="00781474">
      <w:pPr>
        <w:pStyle w:val="Numberedpara"/>
        <w:spacing w:after="120"/>
      </w:pPr>
      <w:r>
        <w:t>It was noted that</w:t>
      </w:r>
      <w:r w:rsidR="00081AF9">
        <w:t xml:space="preserve"> some teams are keen to have certainty over the </w:t>
      </w:r>
      <w:proofErr w:type="gramStart"/>
      <w:r w:rsidR="00081AF9">
        <w:t>longer term</w:t>
      </w:r>
      <w:proofErr w:type="gramEnd"/>
      <w:r w:rsidR="00081AF9">
        <w:t xml:space="preserve"> direction as they are experiencing some impact on recruitment from applicants who want a flexible contract.</w:t>
      </w:r>
      <w:r w:rsidR="00191193">
        <w:t xml:space="preserve">  Grace a</w:t>
      </w:r>
      <w:r w:rsidR="00101064">
        <w:t>dvis</w:t>
      </w:r>
      <w:r w:rsidR="00191193">
        <w:t xml:space="preserve">ed </w:t>
      </w:r>
      <w:r w:rsidR="00101064">
        <w:t xml:space="preserve">she was </w:t>
      </w:r>
      <w:r w:rsidR="00191193">
        <w:t>produc</w:t>
      </w:r>
      <w:r w:rsidR="00101064">
        <w:t>ing</w:t>
      </w:r>
      <w:r w:rsidR="00191193">
        <w:t xml:space="preserve"> a guide for teams </w:t>
      </w:r>
      <w:r w:rsidR="00101064">
        <w:t xml:space="preserve">which will come </w:t>
      </w:r>
      <w:r w:rsidR="00191193">
        <w:t>to ET in two weeks for discussion.</w:t>
      </w:r>
    </w:p>
    <w:p w14:paraId="55903D02" w14:textId="06B8D71E" w:rsidR="00191193" w:rsidRPr="00191193" w:rsidRDefault="00191193" w:rsidP="00191193">
      <w:pPr>
        <w:pStyle w:val="Numberedpara"/>
        <w:numPr>
          <w:ilvl w:val="0"/>
          <w:numId w:val="0"/>
        </w:numPr>
        <w:ind w:left="357"/>
        <w:jc w:val="right"/>
        <w:rPr>
          <w:b/>
          <w:bCs/>
        </w:rPr>
      </w:pPr>
      <w:r w:rsidRPr="00191193">
        <w:rPr>
          <w:b/>
          <w:bCs/>
        </w:rPr>
        <w:t>ACTION: GM</w:t>
      </w:r>
    </w:p>
    <w:p w14:paraId="7B187B59" w14:textId="4F7071B9" w:rsidR="00A5351E" w:rsidRDefault="00A5351E" w:rsidP="00781474">
      <w:pPr>
        <w:pStyle w:val="Numberedpara"/>
        <w:spacing w:after="120"/>
      </w:pPr>
      <w:r>
        <w:t>The position will be monitored between now and the end of March, at which point a report will be presented to the board for consideration.</w:t>
      </w:r>
      <w:r w:rsidR="00704CB4">
        <w:t xml:space="preserve">  Jennifer Howells advised that there are a number of issues which need careful consideration including the financial implications of </w:t>
      </w:r>
      <w:proofErr w:type="gramStart"/>
      <w:r w:rsidR="00704CB4">
        <w:t>home based</w:t>
      </w:r>
      <w:proofErr w:type="gramEnd"/>
      <w:r w:rsidR="00704CB4">
        <w:t xml:space="preserve"> contracts in </w:t>
      </w:r>
      <w:r w:rsidR="00847BA2">
        <w:t>relation to</w:t>
      </w:r>
      <w:r w:rsidR="00704CB4">
        <w:t xml:space="preserve"> travel expenses and the HCAS for London based staff if they are not travelling into the office.</w:t>
      </w:r>
      <w:r w:rsidR="00847BA2">
        <w:t xml:space="preserve">  The Operational Management Committee will consider the HCAS implications </w:t>
      </w:r>
      <w:r w:rsidR="00191193">
        <w:t xml:space="preserve">in more detail </w:t>
      </w:r>
      <w:r w:rsidR="00847BA2">
        <w:t>and make a recommendation to ET.</w:t>
      </w:r>
    </w:p>
    <w:p w14:paraId="6816D6D0" w14:textId="4C5DF1FC" w:rsidR="002416C7" w:rsidRPr="002416C7" w:rsidRDefault="00847BA2" w:rsidP="00191193">
      <w:pPr>
        <w:pStyle w:val="Numberedpara"/>
        <w:numPr>
          <w:ilvl w:val="0"/>
          <w:numId w:val="0"/>
        </w:numPr>
        <w:ind w:left="357"/>
        <w:jc w:val="right"/>
        <w:rPr>
          <w:b/>
          <w:bCs/>
        </w:rPr>
      </w:pPr>
      <w:r w:rsidRPr="00847BA2">
        <w:rPr>
          <w:b/>
          <w:bCs/>
        </w:rPr>
        <w:t>ACTION: JH</w:t>
      </w:r>
    </w:p>
    <w:p w14:paraId="7014F002" w14:textId="3742E808" w:rsidR="00D17F23" w:rsidRDefault="007F03EC" w:rsidP="00D17F23">
      <w:pPr>
        <w:pStyle w:val="Heading2"/>
      </w:pPr>
      <w:r>
        <w:lastRenderedPageBreak/>
        <w:t>Strategy Development Group</w:t>
      </w:r>
      <w:r w:rsidR="00D17F23">
        <w:t xml:space="preserve"> (item </w:t>
      </w:r>
      <w:r>
        <w:t>7</w:t>
      </w:r>
      <w:r w:rsidR="00D17F23">
        <w:t>.2)</w:t>
      </w:r>
    </w:p>
    <w:p w14:paraId="56D3F2EA" w14:textId="3FD2A650" w:rsidR="00DF1D50" w:rsidRDefault="0097698F" w:rsidP="006D5B66">
      <w:pPr>
        <w:pStyle w:val="Numberedpara"/>
      </w:pPr>
      <w:r>
        <w:t xml:space="preserve">Kendall Jamieson Gilmore joined the meeting to request </w:t>
      </w:r>
      <w:r w:rsidR="004340AE">
        <w:t xml:space="preserve">ET </w:t>
      </w:r>
      <w:r>
        <w:t>approval of a</w:t>
      </w:r>
      <w:r w:rsidR="004340AE">
        <w:t xml:space="preserve"> terms of reference for the Strategy Development Group</w:t>
      </w:r>
      <w:r w:rsidR="00F35219">
        <w:t xml:space="preserve"> </w:t>
      </w:r>
      <w:r w:rsidR="004340AE">
        <w:t xml:space="preserve">whose purpose was to </w:t>
      </w:r>
      <w:r w:rsidR="004340AE" w:rsidRPr="0087338B">
        <w:t xml:space="preserve">support the review </w:t>
      </w:r>
      <w:r w:rsidR="004340AE">
        <w:t xml:space="preserve">of </w:t>
      </w:r>
      <w:r w:rsidR="004340AE" w:rsidRPr="0087338B">
        <w:t>the NICE 5-year strategy, monitor and analyse its impact both internally and externally, and work to ensure it remains relevant to, and at the heart of, NICE’s core business</w:t>
      </w:r>
      <w:r w:rsidR="004340AE">
        <w:t>.</w:t>
      </w:r>
    </w:p>
    <w:p w14:paraId="1D558426" w14:textId="47079785" w:rsidR="00837D1D" w:rsidRPr="001669C8" w:rsidRDefault="00F47D56" w:rsidP="001669C8">
      <w:pPr>
        <w:pStyle w:val="Numberedpara"/>
      </w:pPr>
      <w:r>
        <w:t>ET</w:t>
      </w:r>
      <w:r w:rsidR="004042E9">
        <w:t xml:space="preserve"> </w:t>
      </w:r>
      <w:r w:rsidR="004D4F9D">
        <w:t xml:space="preserve">queried whether representation was required from HR, the Centre for Guidelines or Science, Evidence and Analytics directorate.  </w:t>
      </w:r>
      <w:r w:rsidR="00F35219">
        <w:t>Following discussion</w:t>
      </w:r>
      <w:r w:rsidR="003260EF">
        <w:t>,</w:t>
      </w:r>
      <w:r w:rsidR="00F35219">
        <w:t xml:space="preserve"> it</w:t>
      </w:r>
      <w:r w:rsidR="004D4F9D">
        <w:t xml:space="preserve"> was agreed to </w:t>
      </w:r>
      <w:r w:rsidR="001669C8">
        <w:t>support</w:t>
      </w:r>
      <w:r w:rsidR="004D4F9D">
        <w:t xml:space="preserve"> the proposed membership </w:t>
      </w:r>
      <w:r w:rsidR="00A94903">
        <w:t xml:space="preserve">and terms of reference </w:t>
      </w:r>
      <w:r w:rsidR="004D4F9D">
        <w:t xml:space="preserve">for now but to invite other senior staff </w:t>
      </w:r>
      <w:r w:rsidR="00F35219">
        <w:t xml:space="preserve">to meetings </w:t>
      </w:r>
      <w:r w:rsidR="004D4F9D">
        <w:t xml:space="preserve">if required </w:t>
      </w:r>
      <w:r w:rsidR="001669C8">
        <w:t>when</w:t>
      </w:r>
      <w:r w:rsidR="004D4F9D">
        <w:t xml:space="preserve"> next year’s </w:t>
      </w:r>
      <w:r w:rsidR="001669C8">
        <w:t xml:space="preserve">strategic </w:t>
      </w:r>
      <w:r w:rsidR="004D4F9D">
        <w:t>priorities are agreed.</w:t>
      </w:r>
    </w:p>
    <w:bookmarkEnd w:id="0"/>
    <w:p w14:paraId="2E43C094" w14:textId="011E888F" w:rsidR="007F03EC" w:rsidRDefault="007F03EC" w:rsidP="007F03EC">
      <w:pPr>
        <w:pStyle w:val="Heading2"/>
      </w:pPr>
      <w:r>
        <w:t>Annual report and accounts (item 7.3)</w:t>
      </w:r>
    </w:p>
    <w:p w14:paraId="052FEAEE" w14:textId="722B43C9" w:rsidR="007F03EC" w:rsidRDefault="003260EF" w:rsidP="00837D1D">
      <w:pPr>
        <w:pStyle w:val="Numberedpara"/>
      </w:pPr>
      <w:r>
        <w:t>ET was updated on production of the annual report and accounts for 2021/22 and requested to provide feedback on the proposed topics for inclusion in the performance report.</w:t>
      </w:r>
      <w:r w:rsidR="009C36DE">
        <w:t xml:space="preserve">  The comms team w</w:t>
      </w:r>
      <w:r w:rsidR="00130951">
        <w:t>as</w:t>
      </w:r>
      <w:r w:rsidR="009C36DE">
        <w:t xml:space="preserve"> asked to include:</w:t>
      </w:r>
    </w:p>
    <w:p w14:paraId="34D5F90B" w14:textId="26552C22" w:rsidR="009C36DE" w:rsidRDefault="00B84661" w:rsidP="00DD480D">
      <w:pPr>
        <w:pStyle w:val="Numberedpara"/>
        <w:numPr>
          <w:ilvl w:val="0"/>
          <w:numId w:val="42"/>
        </w:numPr>
        <w:spacing w:after="0"/>
        <w:ind w:left="1071" w:hanging="357"/>
      </w:pPr>
      <w:r>
        <w:t xml:space="preserve">Use of </w:t>
      </w:r>
      <w:proofErr w:type="gramStart"/>
      <w:r>
        <w:t>Real World</w:t>
      </w:r>
      <w:proofErr w:type="gramEnd"/>
      <w:r>
        <w:t xml:space="preserve"> Evidence</w:t>
      </w:r>
    </w:p>
    <w:p w14:paraId="2C8AC9C7" w14:textId="22C9A9BA" w:rsidR="00B84661" w:rsidRDefault="00B84661" w:rsidP="00DD480D">
      <w:pPr>
        <w:pStyle w:val="Numberedpara"/>
        <w:numPr>
          <w:ilvl w:val="0"/>
          <w:numId w:val="42"/>
        </w:numPr>
        <w:spacing w:after="0"/>
        <w:ind w:left="1071" w:hanging="357"/>
      </w:pPr>
      <w:r>
        <w:t>Antimicrobials</w:t>
      </w:r>
    </w:p>
    <w:p w14:paraId="2D810E60" w14:textId="4EE82DC5" w:rsidR="00B84661" w:rsidRDefault="00B84661" w:rsidP="00DD480D">
      <w:pPr>
        <w:pStyle w:val="Numberedpara"/>
        <w:numPr>
          <w:ilvl w:val="0"/>
          <w:numId w:val="42"/>
        </w:numPr>
        <w:spacing w:after="0"/>
        <w:ind w:left="1071" w:hanging="357"/>
      </w:pPr>
      <w:r>
        <w:t xml:space="preserve">Collaboration agreements NHSE and </w:t>
      </w:r>
      <w:r w:rsidR="00DD480D">
        <w:t xml:space="preserve">the </w:t>
      </w:r>
      <w:r>
        <w:t>CQC</w:t>
      </w:r>
    </w:p>
    <w:p w14:paraId="105A8B96" w14:textId="7ACF063D" w:rsidR="00B84661" w:rsidRDefault="00B84661" w:rsidP="00DD480D">
      <w:pPr>
        <w:pStyle w:val="Numberedpara"/>
        <w:numPr>
          <w:ilvl w:val="0"/>
          <w:numId w:val="42"/>
        </w:numPr>
        <w:spacing w:after="0"/>
        <w:ind w:left="1071" w:hanging="357"/>
      </w:pPr>
      <w:r>
        <w:t xml:space="preserve">Work with </w:t>
      </w:r>
      <w:r w:rsidR="00DD480D">
        <w:t xml:space="preserve">the </w:t>
      </w:r>
      <w:r>
        <w:t>Integrated Care Systems</w:t>
      </w:r>
    </w:p>
    <w:p w14:paraId="79303F62" w14:textId="75C8B5F3" w:rsidR="00B84661" w:rsidRDefault="00B84661" w:rsidP="00DD480D">
      <w:pPr>
        <w:pStyle w:val="Numberedpara"/>
        <w:numPr>
          <w:ilvl w:val="0"/>
          <w:numId w:val="42"/>
        </w:numPr>
        <w:spacing w:after="0"/>
        <w:ind w:left="1071" w:hanging="357"/>
      </w:pPr>
      <w:r>
        <w:t xml:space="preserve">NICE </w:t>
      </w:r>
      <w:r w:rsidR="00DD480D">
        <w:t>I</w:t>
      </w:r>
      <w:r>
        <w:t>nternational strategy and international collaborations with Canada and Australia and the UK devolved administrations</w:t>
      </w:r>
    </w:p>
    <w:p w14:paraId="11AFC02B" w14:textId="0D84C818" w:rsidR="00B84661" w:rsidRDefault="00B84661" w:rsidP="00DD480D">
      <w:pPr>
        <w:pStyle w:val="Numberedpara"/>
        <w:numPr>
          <w:ilvl w:val="0"/>
          <w:numId w:val="42"/>
        </w:numPr>
        <w:spacing w:after="0"/>
        <w:ind w:left="1071" w:hanging="357"/>
      </w:pPr>
      <w:r>
        <w:t>The move to guideline topic suites</w:t>
      </w:r>
    </w:p>
    <w:p w14:paraId="3F621DB3" w14:textId="09BFE283" w:rsidR="00B84661" w:rsidRDefault="00B84661" w:rsidP="0001748F">
      <w:pPr>
        <w:pStyle w:val="Numberedpara"/>
        <w:numPr>
          <w:ilvl w:val="0"/>
          <w:numId w:val="42"/>
        </w:numPr>
        <w:spacing w:after="0"/>
        <w:ind w:left="1071" w:hanging="357"/>
      </w:pPr>
      <w:r>
        <w:t>Health inequalities</w:t>
      </w:r>
    </w:p>
    <w:p w14:paraId="21616C85" w14:textId="019EEFF6" w:rsidR="00AE5C66" w:rsidRDefault="00AE5C66" w:rsidP="0001748F">
      <w:pPr>
        <w:pStyle w:val="Numberedpara"/>
        <w:numPr>
          <w:ilvl w:val="0"/>
          <w:numId w:val="42"/>
        </w:numPr>
        <w:spacing w:after="0"/>
        <w:ind w:left="1071" w:hanging="357"/>
      </w:pPr>
      <w:r>
        <w:t>COVID-19 – support to the system</w:t>
      </w:r>
    </w:p>
    <w:p w14:paraId="4FD22ECD" w14:textId="67DF6A1B" w:rsidR="0001748F" w:rsidRDefault="00675628" w:rsidP="00DD480D">
      <w:pPr>
        <w:pStyle w:val="Numberedpara"/>
        <w:numPr>
          <w:ilvl w:val="0"/>
          <w:numId w:val="42"/>
        </w:numPr>
      </w:pPr>
      <w:r>
        <w:t>Quantifying t</w:t>
      </w:r>
      <w:r w:rsidR="0001748F">
        <w:t>he value of NICE’s impact</w:t>
      </w:r>
    </w:p>
    <w:p w14:paraId="09AD5BFC" w14:textId="08C49231" w:rsidR="002A39F1" w:rsidRDefault="00DD480D" w:rsidP="00837D1D">
      <w:pPr>
        <w:pStyle w:val="Numberedpara"/>
      </w:pPr>
      <w:r>
        <w:t>ET requested the focus be on the difference NICE is making to people’s lives in terms of outcomes, including cases from the various impact reports.  Any further ideas/feedback was asked to be forwarded to Angela Wallace.</w:t>
      </w:r>
    </w:p>
    <w:p w14:paraId="78290A09" w14:textId="607D0E24" w:rsidR="00DD480D" w:rsidRPr="00DD480D" w:rsidRDefault="00DD480D" w:rsidP="00DD480D">
      <w:pPr>
        <w:pStyle w:val="Numberedpara"/>
        <w:numPr>
          <w:ilvl w:val="0"/>
          <w:numId w:val="0"/>
        </w:numPr>
        <w:ind w:left="357"/>
        <w:jc w:val="right"/>
        <w:rPr>
          <w:b/>
          <w:bCs/>
        </w:rPr>
      </w:pPr>
      <w:r w:rsidRPr="00DD480D">
        <w:rPr>
          <w:b/>
          <w:bCs/>
        </w:rPr>
        <w:t>ACTION: All</w:t>
      </w:r>
    </w:p>
    <w:p w14:paraId="75167A28" w14:textId="484EF56E" w:rsidR="00EE3E09" w:rsidRDefault="00EE3E09" w:rsidP="00EE3E09">
      <w:pPr>
        <w:pStyle w:val="Heading2"/>
      </w:pPr>
      <w:r>
        <w:t xml:space="preserve">Strategic items (item </w:t>
      </w:r>
      <w:r w:rsidR="007F03EC">
        <w:t>8</w:t>
      </w:r>
      <w:r>
        <w:t>)</w:t>
      </w:r>
    </w:p>
    <w:p w14:paraId="4242AA4E" w14:textId="2B2BB371" w:rsidR="00EE3E09" w:rsidRDefault="007F03EC" w:rsidP="00EE3E09">
      <w:pPr>
        <w:pStyle w:val="Heading2"/>
      </w:pPr>
      <w:r>
        <w:t>CEO media and engagement plans</w:t>
      </w:r>
      <w:r w:rsidR="00EE3E09">
        <w:t xml:space="preserve"> (item </w:t>
      </w:r>
      <w:r>
        <w:t>8</w:t>
      </w:r>
      <w:r w:rsidR="00EE3E09">
        <w:t>.1)</w:t>
      </w:r>
    </w:p>
    <w:p w14:paraId="5731F3FB" w14:textId="3269C01F" w:rsidR="003B029E" w:rsidRDefault="00DB3565" w:rsidP="00345B85">
      <w:pPr>
        <w:pStyle w:val="Numberedpara"/>
      </w:pPr>
      <w:r>
        <w:t xml:space="preserve">Sam Roberts shared her plans for engaging internally </w:t>
      </w:r>
      <w:r w:rsidR="00675628">
        <w:t>and externally during her first 90 days in post</w:t>
      </w:r>
      <w:r w:rsidR="00F64421">
        <w:t>.  In terms of NICE’s priorities for the year ahead, Sam confirmed she has spoken with the non-executive directors individually to hear their views</w:t>
      </w:r>
      <w:r w:rsidR="003B029E">
        <w:t>, and they are clear on the areas where NICE should lead and the areas where NICE should support</w:t>
      </w:r>
      <w:r w:rsidR="00F64421">
        <w:t xml:space="preserve">.  </w:t>
      </w:r>
    </w:p>
    <w:p w14:paraId="734D18D8" w14:textId="07FDA733" w:rsidR="00CA2CA6" w:rsidRDefault="00F64421" w:rsidP="00345B85">
      <w:pPr>
        <w:pStyle w:val="Numberedpara"/>
      </w:pPr>
      <w:r>
        <w:t xml:space="preserve">As discussed earlier, </w:t>
      </w:r>
      <w:r w:rsidR="004A02B0">
        <w:t>ET will</w:t>
      </w:r>
      <w:r>
        <w:t xml:space="preserve"> </w:t>
      </w:r>
      <w:r w:rsidR="003B029E">
        <w:t xml:space="preserve">re-prioritise </w:t>
      </w:r>
      <w:r w:rsidR="00007B97">
        <w:t xml:space="preserve">the </w:t>
      </w:r>
      <w:r w:rsidR="004A02B0">
        <w:t>strategic objectives against the budget allocation for next year, starting with NICE’s core purpose</w:t>
      </w:r>
      <w:r w:rsidR="00007B97">
        <w:t xml:space="preserve"> and where it can have the biggest impact for patients and clinicians. Sam advised that she has started a piece of work to map priorities which she will share with ET and Jon Waghorne is setting up a </w:t>
      </w:r>
      <w:r w:rsidR="00326F29">
        <w:t>central repository for readouts for external meetings to use as a single source of information while options around the CRM transition are considered.</w:t>
      </w:r>
    </w:p>
    <w:p w14:paraId="1F6F1DC1" w14:textId="567D82D1" w:rsidR="00986582" w:rsidRPr="007C5971" w:rsidRDefault="00CA2CA6" w:rsidP="007C5971">
      <w:pPr>
        <w:pStyle w:val="Numberedpara"/>
        <w:numPr>
          <w:ilvl w:val="0"/>
          <w:numId w:val="0"/>
        </w:numPr>
        <w:ind w:left="357"/>
        <w:jc w:val="right"/>
        <w:rPr>
          <w:b/>
          <w:bCs/>
        </w:rPr>
      </w:pPr>
      <w:r w:rsidRPr="00CA2CA6">
        <w:rPr>
          <w:b/>
          <w:bCs/>
        </w:rPr>
        <w:t xml:space="preserve">ACTION: </w:t>
      </w:r>
      <w:r w:rsidR="00BD168F">
        <w:rPr>
          <w:b/>
          <w:bCs/>
        </w:rPr>
        <w:t>J</w:t>
      </w:r>
      <w:r w:rsidR="007C5971">
        <w:rPr>
          <w:b/>
          <w:bCs/>
        </w:rPr>
        <w:t>W</w:t>
      </w:r>
    </w:p>
    <w:p w14:paraId="2638AD08" w14:textId="481205F0" w:rsidR="006D3D1E" w:rsidRPr="006D3D1E" w:rsidRDefault="006D3D1E" w:rsidP="007C5971">
      <w:pPr>
        <w:pStyle w:val="Numberedpara"/>
        <w:numPr>
          <w:ilvl w:val="0"/>
          <w:numId w:val="0"/>
        </w:numPr>
        <w:rPr>
          <w:b/>
          <w:bCs/>
        </w:rPr>
      </w:pPr>
      <w:r w:rsidRPr="006D3D1E">
        <w:rPr>
          <w:b/>
          <w:bCs/>
        </w:rPr>
        <w:t xml:space="preserve"> </w:t>
      </w:r>
    </w:p>
    <w:p w14:paraId="7097C8D1" w14:textId="243DBDB0" w:rsidR="00D376D7" w:rsidRDefault="00BA1B61" w:rsidP="00D376D7">
      <w:pPr>
        <w:pStyle w:val="Heading2"/>
      </w:pPr>
      <w:r>
        <w:lastRenderedPageBreak/>
        <w:t>NICE Listens health inequalities project</w:t>
      </w:r>
      <w:r w:rsidR="00D376D7">
        <w:t xml:space="preserve"> (item </w:t>
      </w:r>
      <w:r>
        <w:t>8</w:t>
      </w:r>
      <w:r w:rsidR="00D376D7">
        <w:t>.2)</w:t>
      </w:r>
    </w:p>
    <w:p w14:paraId="75CBFFC1" w14:textId="1D58747B" w:rsidR="00C76E43" w:rsidRDefault="006A653C" w:rsidP="00C76E43">
      <w:pPr>
        <w:pStyle w:val="Numberedpara"/>
      </w:pPr>
      <w:r>
        <w:t>E</w:t>
      </w:r>
      <w:r w:rsidR="00AD7D08">
        <w:t>T</w:t>
      </w:r>
      <w:r>
        <w:t xml:space="preserve"> </w:t>
      </w:r>
      <w:r w:rsidR="00AD7D08">
        <w:t>review</w:t>
      </w:r>
      <w:r>
        <w:t xml:space="preserve">ed </w:t>
      </w:r>
      <w:r w:rsidR="00AD7D08">
        <w:t xml:space="preserve">a draft paper for the March public board meeting which presented </w:t>
      </w:r>
      <w:r w:rsidR="008B5316">
        <w:t>the findings and recommendations from the NICE Listens health inequalities project</w:t>
      </w:r>
      <w:r>
        <w:t xml:space="preserve"> and a summary </w:t>
      </w:r>
      <w:r w:rsidR="008B5316">
        <w:t>of evaluation findings to inform future NICE Listens projects</w:t>
      </w:r>
      <w:r>
        <w:t>.</w:t>
      </w:r>
    </w:p>
    <w:p w14:paraId="0EB41A7C" w14:textId="0F2D7508" w:rsidR="00D376D7" w:rsidRDefault="00AD7D08" w:rsidP="00345B85">
      <w:pPr>
        <w:pStyle w:val="Numberedpara"/>
      </w:pPr>
      <w:r>
        <w:t xml:space="preserve">It was </w:t>
      </w:r>
      <w:r w:rsidR="00E7169E">
        <w:t xml:space="preserve">acknowledged that NICE had already undertaken a significant amount of work on health inequalities, but that </w:t>
      </w:r>
      <w:r>
        <w:t xml:space="preserve">a clear steer was </w:t>
      </w:r>
      <w:r w:rsidR="00E7169E">
        <w:t xml:space="preserve">now </w:t>
      </w:r>
      <w:r>
        <w:t>needed from the board on what it sees as NICE’s role in th</w:t>
      </w:r>
      <w:r w:rsidR="00E7169E">
        <w:t xml:space="preserve">is </w:t>
      </w:r>
      <w:r>
        <w:t xml:space="preserve">complex area.  The paper was </w:t>
      </w:r>
      <w:r w:rsidR="00E7169E">
        <w:t>approv</w:t>
      </w:r>
      <w:r>
        <w:t xml:space="preserve">ed </w:t>
      </w:r>
      <w:r w:rsidR="00E7169E">
        <w:t xml:space="preserve">for discussion at the public </w:t>
      </w:r>
      <w:r w:rsidR="00D90F63">
        <w:t>meeting</w:t>
      </w:r>
      <w:r w:rsidR="00E7169E">
        <w:t xml:space="preserve"> and Felix Greaves and Judith Richardson were asked to agree the </w:t>
      </w:r>
      <w:r w:rsidR="0099145E">
        <w:t>approach to</w:t>
      </w:r>
      <w:r w:rsidR="00E7169E">
        <w:t xml:space="preserve"> the session in the private meeting.</w:t>
      </w:r>
    </w:p>
    <w:p w14:paraId="79AC09C0" w14:textId="33275040" w:rsidR="00707BEA" w:rsidRPr="00707BEA" w:rsidRDefault="00707BEA" w:rsidP="00707BEA">
      <w:pPr>
        <w:pStyle w:val="Numberedpara"/>
        <w:numPr>
          <w:ilvl w:val="0"/>
          <w:numId w:val="0"/>
        </w:numPr>
        <w:ind w:left="1418"/>
        <w:jc w:val="right"/>
        <w:rPr>
          <w:b/>
          <w:bCs/>
        </w:rPr>
      </w:pPr>
      <w:r w:rsidRPr="00707BEA">
        <w:rPr>
          <w:b/>
          <w:bCs/>
        </w:rPr>
        <w:t>ACTION:</w:t>
      </w:r>
      <w:r w:rsidR="00E7169E">
        <w:rPr>
          <w:b/>
          <w:bCs/>
        </w:rPr>
        <w:t xml:space="preserve"> JR/FG</w:t>
      </w:r>
    </w:p>
    <w:p w14:paraId="4A89F2A8" w14:textId="1FA71C55" w:rsidR="00D56F4C" w:rsidRDefault="00D56F4C" w:rsidP="00D56F4C">
      <w:pPr>
        <w:pStyle w:val="Heading2"/>
      </w:pPr>
      <w:r>
        <w:t>Guideline development centre</w:t>
      </w:r>
      <w:r w:rsidR="00F35449">
        <w:t xml:space="preserve"> contract</w:t>
      </w:r>
      <w:r>
        <w:t xml:space="preserve">s (item </w:t>
      </w:r>
      <w:r w:rsidR="00F35449">
        <w:t>8</w:t>
      </w:r>
      <w:r>
        <w:t>.</w:t>
      </w:r>
      <w:r w:rsidR="002218FD">
        <w:t>3</w:t>
      </w:r>
      <w:r>
        <w:t>)</w:t>
      </w:r>
    </w:p>
    <w:p w14:paraId="7793727F" w14:textId="11A6FB94" w:rsidR="00D56F4C" w:rsidRPr="00936A56" w:rsidRDefault="009E3AFA" w:rsidP="00345B85">
      <w:pPr>
        <w:pStyle w:val="Numberedpara"/>
      </w:pPr>
      <w:r w:rsidRPr="00334063">
        <w:t xml:space="preserve">Paul Chrisp </w:t>
      </w:r>
      <w:r w:rsidR="0066134B" w:rsidRPr="00334063">
        <w:t>provided</w:t>
      </w:r>
      <w:r w:rsidRPr="00334063">
        <w:t xml:space="preserve"> an update on progress with the collaborating centre</w:t>
      </w:r>
      <w:r w:rsidR="0066134B" w:rsidRPr="00334063">
        <w:t>s</w:t>
      </w:r>
      <w:r w:rsidRPr="00334063">
        <w:t xml:space="preserve"> </w:t>
      </w:r>
      <w:r w:rsidR="0066134B" w:rsidRPr="00334063">
        <w:t xml:space="preserve">transfer. </w:t>
      </w:r>
      <w:r w:rsidR="00D8491C" w:rsidRPr="00334063">
        <w:t xml:space="preserve"> </w:t>
      </w:r>
      <w:r w:rsidR="009435BA">
        <w:t>Letters have been sent to the NGA and NGC committee members who are working on NICE guidance.  There is a further consultation meeting with the NGA staff this week.</w:t>
      </w:r>
    </w:p>
    <w:p w14:paraId="553F16A5" w14:textId="0C7CAFAD" w:rsidR="00320BE6" w:rsidRDefault="009435BA" w:rsidP="002218FD">
      <w:pPr>
        <w:pStyle w:val="Numberedpara"/>
      </w:pPr>
      <w:r>
        <w:t xml:space="preserve">Alexia advised that </w:t>
      </w:r>
      <w:r w:rsidR="00C95637">
        <w:t xml:space="preserve">it has </w:t>
      </w:r>
      <w:r>
        <w:t xml:space="preserve">been difficult </w:t>
      </w:r>
      <w:r w:rsidR="00C95637">
        <w:t xml:space="preserve">to engage </w:t>
      </w:r>
      <w:r>
        <w:t xml:space="preserve">with </w:t>
      </w:r>
      <w:r w:rsidR="00C95637">
        <w:t>one of the IT teams and a system issue has come to light that was not anticipated, and which will require additional support from Civica to resolve.</w:t>
      </w:r>
    </w:p>
    <w:p w14:paraId="266C31AD" w14:textId="4AFB8358" w:rsidR="00781DFC" w:rsidRDefault="00781DFC" w:rsidP="002218FD">
      <w:pPr>
        <w:pStyle w:val="Numberedpara"/>
      </w:pPr>
      <w:r>
        <w:t xml:space="preserve">ET </w:t>
      </w:r>
      <w:r w:rsidR="000E7F97">
        <w:t xml:space="preserve">noted the current position and </w:t>
      </w:r>
      <w:r>
        <w:t xml:space="preserve">briefly discussed the cultural </w:t>
      </w:r>
      <w:r w:rsidR="000E7F97">
        <w:t>issues of bringing staff together from two different organisations.  Paul advised that work on the new operating model for guidelines will begin soon and the timing of the transfer will allow the new staff to help shape the new model.</w:t>
      </w:r>
      <w:r>
        <w:t xml:space="preserve"> </w:t>
      </w:r>
    </w:p>
    <w:p w14:paraId="4DEF2A60" w14:textId="136B9ACC" w:rsidR="00896EB7" w:rsidRDefault="00896EB7" w:rsidP="00896EB7">
      <w:pPr>
        <w:pStyle w:val="Heading2"/>
      </w:pPr>
      <w:r>
        <w:t>Operational management committee (item 9)</w:t>
      </w:r>
    </w:p>
    <w:p w14:paraId="38707256" w14:textId="212ED950" w:rsidR="00896EB7" w:rsidRDefault="00441868" w:rsidP="002218FD">
      <w:pPr>
        <w:pStyle w:val="Numberedpara"/>
      </w:pPr>
      <w:r>
        <w:t>Jennifer Howells highlighted the decisions made at the OMC meeting on 24 January.  ET noted the minutes of the meeting and the action log.</w:t>
      </w:r>
    </w:p>
    <w:p w14:paraId="24946057" w14:textId="739A7F4B" w:rsidR="00896EB7" w:rsidRPr="00936A56" w:rsidRDefault="00441868" w:rsidP="002218FD">
      <w:pPr>
        <w:pStyle w:val="Numberedpara"/>
      </w:pPr>
      <w:r>
        <w:t xml:space="preserve">An issue was raised </w:t>
      </w:r>
      <w:r w:rsidR="00B43630">
        <w:t xml:space="preserve">about </w:t>
      </w:r>
      <w:r>
        <w:t xml:space="preserve">the office desk layout which does not allow for close working, specifically </w:t>
      </w:r>
      <w:r w:rsidR="00B43630">
        <w:t xml:space="preserve">for </w:t>
      </w:r>
      <w:r>
        <w:t>finance staff when they need to sit alongside colleagues to review documents.</w:t>
      </w:r>
      <w:r w:rsidR="0051054C">
        <w:t xml:space="preserve">  Consideration was being given to opening the meeting pods which might provide a solution.</w:t>
      </w:r>
    </w:p>
    <w:p w14:paraId="3FBDB888" w14:textId="37EFB4DB" w:rsidR="00FD53E9" w:rsidRDefault="00FD53E9" w:rsidP="00C0473A">
      <w:pPr>
        <w:pStyle w:val="Heading2"/>
      </w:pPr>
      <w:r w:rsidRPr="00DD563C">
        <w:t xml:space="preserve">Review of the meeting (item </w:t>
      </w:r>
      <w:r w:rsidR="00F35449">
        <w:t>10</w:t>
      </w:r>
      <w:r w:rsidR="00D95B78">
        <w:t>)</w:t>
      </w:r>
    </w:p>
    <w:p w14:paraId="3EEEEED8" w14:textId="21099F58" w:rsidR="009B2AA2" w:rsidRPr="005F46BA" w:rsidRDefault="00462C05" w:rsidP="009B2AA2">
      <w:pPr>
        <w:pStyle w:val="Paragraph"/>
      </w:pPr>
      <w:r>
        <w:t>ET agreed it was a positive meeting.  Sam Roberts advised that she was intending to be in the office on Monday, Tuesday and Thursday and would rotate attendance at ET between the two offices.  She would like all ET to meet in person once per month.</w:t>
      </w:r>
    </w:p>
    <w:p w14:paraId="303FF33B" w14:textId="0FBFE091" w:rsidR="005A69D6" w:rsidRDefault="00120B77" w:rsidP="00B55E00">
      <w:pPr>
        <w:pStyle w:val="Heading2"/>
      </w:pPr>
      <w:r>
        <w:t>O</w:t>
      </w:r>
      <w:r w:rsidR="005A69D6">
        <w:t xml:space="preserve">ther business (item </w:t>
      </w:r>
      <w:r w:rsidR="00F35449">
        <w:t>11</w:t>
      </w:r>
      <w:r w:rsidR="00C05347">
        <w:t>)</w:t>
      </w:r>
    </w:p>
    <w:p w14:paraId="6DB4214B" w14:textId="0CA6560F" w:rsidR="009A0951" w:rsidRDefault="007C5971" w:rsidP="00153D57">
      <w:pPr>
        <w:pStyle w:val="Paragraph"/>
      </w:pPr>
      <w:r>
        <w:t>Directors were asked to share their contact details with Sam and add her to the ET WhatsApp group for business continuity purposes.</w:t>
      </w:r>
    </w:p>
    <w:p w14:paraId="64402F6D" w14:textId="74B57104" w:rsidR="007C5971" w:rsidRPr="007C5971" w:rsidRDefault="007C5971" w:rsidP="007C5971">
      <w:pPr>
        <w:pStyle w:val="Paragraph"/>
        <w:numPr>
          <w:ilvl w:val="0"/>
          <w:numId w:val="0"/>
        </w:numPr>
        <w:ind w:left="357"/>
        <w:jc w:val="right"/>
        <w:rPr>
          <w:b/>
          <w:bCs/>
        </w:rPr>
      </w:pPr>
      <w:r w:rsidRPr="007C5971">
        <w:rPr>
          <w:b/>
          <w:bCs/>
        </w:rPr>
        <w:t>ACTION: GM</w:t>
      </w:r>
    </w:p>
    <w:sectPr w:rsidR="007C5971" w:rsidRPr="007C5971"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27A9CB57"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350EEB"/>
    <w:multiLevelType w:val="hybridMultilevel"/>
    <w:tmpl w:val="593EF6D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3"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4"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312173677">
    <w:abstractNumId w:val="36"/>
  </w:num>
  <w:num w:numId="2" w16cid:durableId="1740862137">
    <w:abstractNumId w:val="13"/>
  </w:num>
  <w:num w:numId="3" w16cid:durableId="1221749793">
    <w:abstractNumId w:val="6"/>
  </w:num>
  <w:num w:numId="4" w16cid:durableId="1065570527">
    <w:abstractNumId w:val="27"/>
  </w:num>
  <w:num w:numId="5" w16cid:durableId="353112326">
    <w:abstractNumId w:val="8"/>
  </w:num>
  <w:num w:numId="6" w16cid:durableId="834035355">
    <w:abstractNumId w:val="14"/>
  </w:num>
  <w:num w:numId="7" w16cid:durableId="123348699">
    <w:abstractNumId w:val="17"/>
  </w:num>
  <w:num w:numId="8" w16cid:durableId="221909083">
    <w:abstractNumId w:val="40"/>
  </w:num>
  <w:num w:numId="9" w16cid:durableId="1561021283">
    <w:abstractNumId w:val="15"/>
  </w:num>
  <w:num w:numId="10" w16cid:durableId="1923564204">
    <w:abstractNumId w:val="16"/>
  </w:num>
  <w:num w:numId="11" w16cid:durableId="763112380">
    <w:abstractNumId w:val="4"/>
  </w:num>
  <w:num w:numId="12" w16cid:durableId="546649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5914902">
    <w:abstractNumId w:val="3"/>
  </w:num>
  <w:num w:numId="14" w16cid:durableId="1303585480">
    <w:abstractNumId w:val="19"/>
  </w:num>
  <w:num w:numId="15" w16cid:durableId="1684697700">
    <w:abstractNumId w:val="32"/>
  </w:num>
  <w:num w:numId="16" w16cid:durableId="1274705745">
    <w:abstractNumId w:val="18"/>
  </w:num>
  <w:num w:numId="17" w16cid:durableId="550001695">
    <w:abstractNumId w:val="24"/>
  </w:num>
  <w:num w:numId="18" w16cid:durableId="1222400631">
    <w:abstractNumId w:val="29"/>
  </w:num>
  <w:num w:numId="19" w16cid:durableId="1989898014">
    <w:abstractNumId w:val="11"/>
  </w:num>
  <w:num w:numId="20" w16cid:durableId="105777244">
    <w:abstractNumId w:val="34"/>
  </w:num>
  <w:num w:numId="21" w16cid:durableId="661546923">
    <w:abstractNumId w:val="23"/>
  </w:num>
  <w:num w:numId="22" w16cid:durableId="933637087">
    <w:abstractNumId w:val="20"/>
  </w:num>
  <w:num w:numId="23" w16cid:durableId="1885174625">
    <w:abstractNumId w:val="39"/>
  </w:num>
  <w:num w:numId="24" w16cid:durableId="547493024">
    <w:abstractNumId w:val="31"/>
  </w:num>
  <w:num w:numId="25" w16cid:durableId="1507743588">
    <w:abstractNumId w:val="0"/>
  </w:num>
  <w:num w:numId="26" w16cid:durableId="1665275895">
    <w:abstractNumId w:val="7"/>
  </w:num>
  <w:num w:numId="27" w16cid:durableId="1489398814">
    <w:abstractNumId w:val="9"/>
  </w:num>
  <w:num w:numId="28" w16cid:durableId="1652522072">
    <w:abstractNumId w:val="5"/>
  </w:num>
  <w:num w:numId="29" w16cid:durableId="1256091079">
    <w:abstractNumId w:val="38"/>
  </w:num>
  <w:num w:numId="30" w16cid:durableId="110756907">
    <w:abstractNumId w:val="10"/>
  </w:num>
  <w:num w:numId="31" w16cid:durableId="128910773">
    <w:abstractNumId w:val="1"/>
  </w:num>
  <w:num w:numId="32" w16cid:durableId="768890482">
    <w:abstractNumId w:val="28"/>
  </w:num>
  <w:num w:numId="33" w16cid:durableId="909197182">
    <w:abstractNumId w:val="21"/>
  </w:num>
  <w:num w:numId="34" w16cid:durableId="1015956089">
    <w:abstractNumId w:val="35"/>
  </w:num>
  <w:num w:numId="35" w16cid:durableId="1223635370">
    <w:abstractNumId w:val="12"/>
  </w:num>
  <w:num w:numId="36" w16cid:durableId="546331267">
    <w:abstractNumId w:val="25"/>
  </w:num>
  <w:num w:numId="37" w16cid:durableId="1674916928">
    <w:abstractNumId w:val="22"/>
  </w:num>
  <w:num w:numId="38" w16cid:durableId="27411540">
    <w:abstractNumId w:val="37"/>
  </w:num>
  <w:num w:numId="39" w16cid:durableId="1251544255">
    <w:abstractNumId w:val="26"/>
  </w:num>
  <w:num w:numId="40" w16cid:durableId="1226799883">
    <w:abstractNumId w:val="33"/>
  </w:num>
  <w:num w:numId="41" w16cid:durableId="482746400">
    <w:abstractNumId w:val="2"/>
  </w:num>
  <w:num w:numId="42" w16cid:durableId="1540438488">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E95"/>
    <w:rsid w:val="000064CB"/>
    <w:rsid w:val="0000687D"/>
    <w:rsid w:val="00006E3E"/>
    <w:rsid w:val="00006FC1"/>
    <w:rsid w:val="000079FB"/>
    <w:rsid w:val="00007B97"/>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643E"/>
    <w:rsid w:val="0001748F"/>
    <w:rsid w:val="00017786"/>
    <w:rsid w:val="00017D16"/>
    <w:rsid w:val="00017F48"/>
    <w:rsid w:val="00020364"/>
    <w:rsid w:val="00020D14"/>
    <w:rsid w:val="00020D34"/>
    <w:rsid w:val="00020EBA"/>
    <w:rsid w:val="00021155"/>
    <w:rsid w:val="00021245"/>
    <w:rsid w:val="00021F46"/>
    <w:rsid w:val="000221FC"/>
    <w:rsid w:val="00022932"/>
    <w:rsid w:val="00022B26"/>
    <w:rsid w:val="000232F2"/>
    <w:rsid w:val="00023662"/>
    <w:rsid w:val="00023CFF"/>
    <w:rsid w:val="00023D4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FC"/>
    <w:rsid w:val="00065589"/>
    <w:rsid w:val="00065BA8"/>
    <w:rsid w:val="00065D49"/>
    <w:rsid w:val="00066194"/>
    <w:rsid w:val="000669E7"/>
    <w:rsid w:val="00066B6C"/>
    <w:rsid w:val="000672B5"/>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A9C"/>
    <w:rsid w:val="00076FD5"/>
    <w:rsid w:val="00077F75"/>
    <w:rsid w:val="000801AB"/>
    <w:rsid w:val="00080458"/>
    <w:rsid w:val="00080663"/>
    <w:rsid w:val="00080955"/>
    <w:rsid w:val="000809D2"/>
    <w:rsid w:val="0008183C"/>
    <w:rsid w:val="00081AF9"/>
    <w:rsid w:val="0008231B"/>
    <w:rsid w:val="00082672"/>
    <w:rsid w:val="00082C82"/>
    <w:rsid w:val="000836B1"/>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41A"/>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DE8"/>
    <w:rsid w:val="000C44E8"/>
    <w:rsid w:val="000C46EF"/>
    <w:rsid w:val="000C4CB8"/>
    <w:rsid w:val="000C541C"/>
    <w:rsid w:val="000C542C"/>
    <w:rsid w:val="000C5DBA"/>
    <w:rsid w:val="000C63EA"/>
    <w:rsid w:val="000C69B9"/>
    <w:rsid w:val="000C6DA1"/>
    <w:rsid w:val="000C72D7"/>
    <w:rsid w:val="000C7787"/>
    <w:rsid w:val="000C7BD1"/>
    <w:rsid w:val="000C7BEF"/>
    <w:rsid w:val="000C7EF5"/>
    <w:rsid w:val="000D0E3B"/>
    <w:rsid w:val="000D1002"/>
    <w:rsid w:val="000D1358"/>
    <w:rsid w:val="000D1906"/>
    <w:rsid w:val="000D1E55"/>
    <w:rsid w:val="000D2511"/>
    <w:rsid w:val="000D28CC"/>
    <w:rsid w:val="000D2A22"/>
    <w:rsid w:val="000D2C42"/>
    <w:rsid w:val="000D3184"/>
    <w:rsid w:val="000D3277"/>
    <w:rsid w:val="000D36EA"/>
    <w:rsid w:val="000D3DCC"/>
    <w:rsid w:val="000D4035"/>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725E"/>
    <w:rsid w:val="000E7DCB"/>
    <w:rsid w:val="000E7DE1"/>
    <w:rsid w:val="000E7E12"/>
    <w:rsid w:val="000E7EC1"/>
    <w:rsid w:val="000E7F97"/>
    <w:rsid w:val="000F071A"/>
    <w:rsid w:val="000F0F91"/>
    <w:rsid w:val="000F1617"/>
    <w:rsid w:val="000F1E9C"/>
    <w:rsid w:val="000F24AA"/>
    <w:rsid w:val="000F2D16"/>
    <w:rsid w:val="000F321A"/>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1064"/>
    <w:rsid w:val="00102B0C"/>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951"/>
    <w:rsid w:val="00130A69"/>
    <w:rsid w:val="00130B6E"/>
    <w:rsid w:val="001311CD"/>
    <w:rsid w:val="001326D9"/>
    <w:rsid w:val="00132E61"/>
    <w:rsid w:val="0013385D"/>
    <w:rsid w:val="0013399D"/>
    <w:rsid w:val="00133AD2"/>
    <w:rsid w:val="001343BC"/>
    <w:rsid w:val="00134510"/>
    <w:rsid w:val="001348BE"/>
    <w:rsid w:val="00134AB8"/>
    <w:rsid w:val="001350F7"/>
    <w:rsid w:val="001368A1"/>
    <w:rsid w:val="00136A02"/>
    <w:rsid w:val="00136D52"/>
    <w:rsid w:val="00137077"/>
    <w:rsid w:val="001417E9"/>
    <w:rsid w:val="00143153"/>
    <w:rsid w:val="00143791"/>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771"/>
    <w:rsid w:val="001537F7"/>
    <w:rsid w:val="00153D57"/>
    <w:rsid w:val="00154394"/>
    <w:rsid w:val="0015444A"/>
    <w:rsid w:val="00154E94"/>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315"/>
    <w:rsid w:val="00164CF1"/>
    <w:rsid w:val="001651FD"/>
    <w:rsid w:val="001655A1"/>
    <w:rsid w:val="00165E3D"/>
    <w:rsid w:val="00166602"/>
    <w:rsid w:val="001669C8"/>
    <w:rsid w:val="001674FB"/>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193"/>
    <w:rsid w:val="0019179B"/>
    <w:rsid w:val="00191BEA"/>
    <w:rsid w:val="001931EE"/>
    <w:rsid w:val="0019489F"/>
    <w:rsid w:val="00194A7C"/>
    <w:rsid w:val="00194B1C"/>
    <w:rsid w:val="00195360"/>
    <w:rsid w:val="001956B8"/>
    <w:rsid w:val="00196622"/>
    <w:rsid w:val="00196F14"/>
    <w:rsid w:val="00197112"/>
    <w:rsid w:val="00197C29"/>
    <w:rsid w:val="00197C35"/>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99"/>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0C2"/>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1C48"/>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501"/>
    <w:rsid w:val="001D467A"/>
    <w:rsid w:val="001D4A6D"/>
    <w:rsid w:val="001D54D6"/>
    <w:rsid w:val="001D5A9B"/>
    <w:rsid w:val="001D5AF4"/>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50EA"/>
    <w:rsid w:val="001E51A4"/>
    <w:rsid w:val="001E551D"/>
    <w:rsid w:val="001E6205"/>
    <w:rsid w:val="001E7478"/>
    <w:rsid w:val="001E7919"/>
    <w:rsid w:val="001E7A21"/>
    <w:rsid w:val="001F0219"/>
    <w:rsid w:val="001F0405"/>
    <w:rsid w:val="001F0511"/>
    <w:rsid w:val="001F09FA"/>
    <w:rsid w:val="001F0A14"/>
    <w:rsid w:val="001F0F6E"/>
    <w:rsid w:val="001F18F1"/>
    <w:rsid w:val="001F23BD"/>
    <w:rsid w:val="001F2513"/>
    <w:rsid w:val="001F2656"/>
    <w:rsid w:val="001F273E"/>
    <w:rsid w:val="001F355B"/>
    <w:rsid w:val="001F37CA"/>
    <w:rsid w:val="001F3830"/>
    <w:rsid w:val="001F42B6"/>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539"/>
    <w:rsid w:val="00205B1E"/>
    <w:rsid w:val="00206A5C"/>
    <w:rsid w:val="00206CD6"/>
    <w:rsid w:val="00207142"/>
    <w:rsid w:val="00207718"/>
    <w:rsid w:val="00207F4A"/>
    <w:rsid w:val="002101AF"/>
    <w:rsid w:val="0021030F"/>
    <w:rsid w:val="00210577"/>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689"/>
    <w:rsid w:val="002269CD"/>
    <w:rsid w:val="00226F7F"/>
    <w:rsid w:val="002271B4"/>
    <w:rsid w:val="002271B8"/>
    <w:rsid w:val="00227B50"/>
    <w:rsid w:val="00227C57"/>
    <w:rsid w:val="0023081D"/>
    <w:rsid w:val="0023140B"/>
    <w:rsid w:val="00231F8F"/>
    <w:rsid w:val="00232A13"/>
    <w:rsid w:val="002334AF"/>
    <w:rsid w:val="0023353D"/>
    <w:rsid w:val="002338FF"/>
    <w:rsid w:val="00234A97"/>
    <w:rsid w:val="00234BE0"/>
    <w:rsid w:val="00234D13"/>
    <w:rsid w:val="00234F90"/>
    <w:rsid w:val="00236041"/>
    <w:rsid w:val="00236124"/>
    <w:rsid w:val="00236173"/>
    <w:rsid w:val="00236928"/>
    <w:rsid w:val="002376D3"/>
    <w:rsid w:val="00237D95"/>
    <w:rsid w:val="00240243"/>
    <w:rsid w:val="00240529"/>
    <w:rsid w:val="002408DB"/>
    <w:rsid w:val="002408EA"/>
    <w:rsid w:val="0024105B"/>
    <w:rsid w:val="00241118"/>
    <w:rsid w:val="0024139C"/>
    <w:rsid w:val="002416C7"/>
    <w:rsid w:val="002419F1"/>
    <w:rsid w:val="00241B7F"/>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50447"/>
    <w:rsid w:val="00250CC6"/>
    <w:rsid w:val="002515E9"/>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14E"/>
    <w:rsid w:val="00262D72"/>
    <w:rsid w:val="00262E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6BF9"/>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1D1"/>
    <w:rsid w:val="002866C4"/>
    <w:rsid w:val="00286CC1"/>
    <w:rsid w:val="00287E3A"/>
    <w:rsid w:val="002919E6"/>
    <w:rsid w:val="00291BF8"/>
    <w:rsid w:val="00291FCD"/>
    <w:rsid w:val="00292053"/>
    <w:rsid w:val="00292A9E"/>
    <w:rsid w:val="00292BB8"/>
    <w:rsid w:val="00292E64"/>
    <w:rsid w:val="00293029"/>
    <w:rsid w:val="002947B1"/>
    <w:rsid w:val="00294DA2"/>
    <w:rsid w:val="00295B7B"/>
    <w:rsid w:val="00296242"/>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83F"/>
    <w:rsid w:val="002A5D52"/>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5776"/>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69F9"/>
    <w:rsid w:val="00316C3A"/>
    <w:rsid w:val="00316D20"/>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2EA0"/>
    <w:rsid w:val="00323382"/>
    <w:rsid w:val="00323D33"/>
    <w:rsid w:val="00324CAB"/>
    <w:rsid w:val="00324DDD"/>
    <w:rsid w:val="0032523A"/>
    <w:rsid w:val="0032535C"/>
    <w:rsid w:val="0032539E"/>
    <w:rsid w:val="0032567D"/>
    <w:rsid w:val="00325836"/>
    <w:rsid w:val="00325875"/>
    <w:rsid w:val="00325F0E"/>
    <w:rsid w:val="003260EF"/>
    <w:rsid w:val="003263CE"/>
    <w:rsid w:val="00326EE7"/>
    <w:rsid w:val="00326F29"/>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E85"/>
    <w:rsid w:val="00380FA8"/>
    <w:rsid w:val="003826A5"/>
    <w:rsid w:val="00382764"/>
    <w:rsid w:val="00382D19"/>
    <w:rsid w:val="0038333A"/>
    <w:rsid w:val="00383DC8"/>
    <w:rsid w:val="003843B2"/>
    <w:rsid w:val="003849CC"/>
    <w:rsid w:val="003851F3"/>
    <w:rsid w:val="003858A3"/>
    <w:rsid w:val="00386047"/>
    <w:rsid w:val="003861FB"/>
    <w:rsid w:val="00386736"/>
    <w:rsid w:val="003873E4"/>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029E"/>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91B"/>
    <w:rsid w:val="003B4C64"/>
    <w:rsid w:val="003B4D27"/>
    <w:rsid w:val="003B511D"/>
    <w:rsid w:val="003B62C1"/>
    <w:rsid w:val="003B67D7"/>
    <w:rsid w:val="003B684F"/>
    <w:rsid w:val="003B70DD"/>
    <w:rsid w:val="003C120C"/>
    <w:rsid w:val="003C1436"/>
    <w:rsid w:val="003C161B"/>
    <w:rsid w:val="003C19F8"/>
    <w:rsid w:val="003C1FA8"/>
    <w:rsid w:val="003C20D6"/>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601"/>
    <w:rsid w:val="003F0A23"/>
    <w:rsid w:val="003F0AF7"/>
    <w:rsid w:val="003F0E44"/>
    <w:rsid w:val="003F15C7"/>
    <w:rsid w:val="003F1659"/>
    <w:rsid w:val="003F2268"/>
    <w:rsid w:val="003F426C"/>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72F8"/>
    <w:rsid w:val="004075B6"/>
    <w:rsid w:val="004077DA"/>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C66"/>
    <w:rsid w:val="00426FB6"/>
    <w:rsid w:val="00427156"/>
    <w:rsid w:val="00427517"/>
    <w:rsid w:val="004300AD"/>
    <w:rsid w:val="0043023E"/>
    <w:rsid w:val="00430C87"/>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0AE"/>
    <w:rsid w:val="0043491E"/>
    <w:rsid w:val="00434E92"/>
    <w:rsid w:val="00435040"/>
    <w:rsid w:val="00435886"/>
    <w:rsid w:val="00435AB9"/>
    <w:rsid w:val="00436026"/>
    <w:rsid w:val="004370C8"/>
    <w:rsid w:val="004373FF"/>
    <w:rsid w:val="00437BBC"/>
    <w:rsid w:val="00437E07"/>
    <w:rsid w:val="00440AFA"/>
    <w:rsid w:val="00441868"/>
    <w:rsid w:val="004420DA"/>
    <w:rsid w:val="004422AC"/>
    <w:rsid w:val="004423DB"/>
    <w:rsid w:val="00442B12"/>
    <w:rsid w:val="00442B17"/>
    <w:rsid w:val="00443081"/>
    <w:rsid w:val="00443083"/>
    <w:rsid w:val="004433EC"/>
    <w:rsid w:val="00443584"/>
    <w:rsid w:val="00443C46"/>
    <w:rsid w:val="004440B4"/>
    <w:rsid w:val="004449BE"/>
    <w:rsid w:val="00446BEE"/>
    <w:rsid w:val="004474E4"/>
    <w:rsid w:val="00450022"/>
    <w:rsid w:val="00450277"/>
    <w:rsid w:val="00450C4A"/>
    <w:rsid w:val="00450E20"/>
    <w:rsid w:val="00451411"/>
    <w:rsid w:val="00451925"/>
    <w:rsid w:val="004519D4"/>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FA5"/>
    <w:rsid w:val="00462181"/>
    <w:rsid w:val="00462213"/>
    <w:rsid w:val="004624E9"/>
    <w:rsid w:val="00462C05"/>
    <w:rsid w:val="00463F77"/>
    <w:rsid w:val="00464068"/>
    <w:rsid w:val="00464D7B"/>
    <w:rsid w:val="00465139"/>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2E6B"/>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307F"/>
    <w:rsid w:val="00493A6F"/>
    <w:rsid w:val="004942E9"/>
    <w:rsid w:val="004953C7"/>
    <w:rsid w:val="00495828"/>
    <w:rsid w:val="004958C5"/>
    <w:rsid w:val="00496397"/>
    <w:rsid w:val="00496426"/>
    <w:rsid w:val="004967DD"/>
    <w:rsid w:val="00496912"/>
    <w:rsid w:val="00496A1E"/>
    <w:rsid w:val="004979D4"/>
    <w:rsid w:val="00497F9E"/>
    <w:rsid w:val="004A02B0"/>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E8B"/>
    <w:rsid w:val="004A6FBC"/>
    <w:rsid w:val="004A7AF6"/>
    <w:rsid w:val="004A7C2A"/>
    <w:rsid w:val="004B0379"/>
    <w:rsid w:val="004B0805"/>
    <w:rsid w:val="004B08D9"/>
    <w:rsid w:val="004B107C"/>
    <w:rsid w:val="004B130A"/>
    <w:rsid w:val="004B171F"/>
    <w:rsid w:val="004B1BCD"/>
    <w:rsid w:val="004B1D2F"/>
    <w:rsid w:val="004B1DE3"/>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B85"/>
    <w:rsid w:val="004B7F86"/>
    <w:rsid w:val="004C00BD"/>
    <w:rsid w:val="004C1101"/>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4F9D"/>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54C"/>
    <w:rsid w:val="005109BE"/>
    <w:rsid w:val="00510AEE"/>
    <w:rsid w:val="00510F9B"/>
    <w:rsid w:val="0051256D"/>
    <w:rsid w:val="00512E84"/>
    <w:rsid w:val="0051305A"/>
    <w:rsid w:val="0051375B"/>
    <w:rsid w:val="005137BF"/>
    <w:rsid w:val="00513F96"/>
    <w:rsid w:val="00514722"/>
    <w:rsid w:val="00514CEF"/>
    <w:rsid w:val="00514E64"/>
    <w:rsid w:val="00515086"/>
    <w:rsid w:val="0051518F"/>
    <w:rsid w:val="005152E6"/>
    <w:rsid w:val="0051570B"/>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E32"/>
    <w:rsid w:val="005252FD"/>
    <w:rsid w:val="005255D3"/>
    <w:rsid w:val="00525C5E"/>
    <w:rsid w:val="00526404"/>
    <w:rsid w:val="00526BF9"/>
    <w:rsid w:val="00526E4C"/>
    <w:rsid w:val="00526E76"/>
    <w:rsid w:val="00527074"/>
    <w:rsid w:val="0052753E"/>
    <w:rsid w:val="00531386"/>
    <w:rsid w:val="0053187F"/>
    <w:rsid w:val="00531E53"/>
    <w:rsid w:val="00531F80"/>
    <w:rsid w:val="00532118"/>
    <w:rsid w:val="0053247E"/>
    <w:rsid w:val="005326BE"/>
    <w:rsid w:val="00533326"/>
    <w:rsid w:val="00533727"/>
    <w:rsid w:val="00533B83"/>
    <w:rsid w:val="00533CD2"/>
    <w:rsid w:val="00533F2A"/>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478B7"/>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6F2"/>
    <w:rsid w:val="00592544"/>
    <w:rsid w:val="00592D13"/>
    <w:rsid w:val="0059382A"/>
    <w:rsid w:val="005944A6"/>
    <w:rsid w:val="005947AD"/>
    <w:rsid w:val="00594AE2"/>
    <w:rsid w:val="00596040"/>
    <w:rsid w:val="005966E2"/>
    <w:rsid w:val="005969F9"/>
    <w:rsid w:val="0059716C"/>
    <w:rsid w:val="00597992"/>
    <w:rsid w:val="00597C3C"/>
    <w:rsid w:val="00597E87"/>
    <w:rsid w:val="005A008A"/>
    <w:rsid w:val="005A0980"/>
    <w:rsid w:val="005A1061"/>
    <w:rsid w:val="005A13E9"/>
    <w:rsid w:val="005A16D5"/>
    <w:rsid w:val="005A2342"/>
    <w:rsid w:val="005A2690"/>
    <w:rsid w:val="005A2BC2"/>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5C3B"/>
    <w:rsid w:val="005B5DF7"/>
    <w:rsid w:val="005B627E"/>
    <w:rsid w:val="005B6591"/>
    <w:rsid w:val="005B6A48"/>
    <w:rsid w:val="005C0840"/>
    <w:rsid w:val="005C203A"/>
    <w:rsid w:val="005C23AB"/>
    <w:rsid w:val="005C27A6"/>
    <w:rsid w:val="005C346E"/>
    <w:rsid w:val="005C3FB6"/>
    <w:rsid w:val="005C428C"/>
    <w:rsid w:val="005C497E"/>
    <w:rsid w:val="005C5463"/>
    <w:rsid w:val="005C5728"/>
    <w:rsid w:val="005C5A70"/>
    <w:rsid w:val="005C5C0D"/>
    <w:rsid w:val="005C6685"/>
    <w:rsid w:val="005C6B99"/>
    <w:rsid w:val="005C6BED"/>
    <w:rsid w:val="005C7895"/>
    <w:rsid w:val="005C794F"/>
    <w:rsid w:val="005C7A5D"/>
    <w:rsid w:val="005C7D5B"/>
    <w:rsid w:val="005C7EB6"/>
    <w:rsid w:val="005D013A"/>
    <w:rsid w:val="005D055E"/>
    <w:rsid w:val="005D1206"/>
    <w:rsid w:val="005D16C6"/>
    <w:rsid w:val="005D18E0"/>
    <w:rsid w:val="005D23A2"/>
    <w:rsid w:val="005D2535"/>
    <w:rsid w:val="005D265E"/>
    <w:rsid w:val="005D31AE"/>
    <w:rsid w:val="005D34F6"/>
    <w:rsid w:val="005D3B5F"/>
    <w:rsid w:val="005D45BB"/>
    <w:rsid w:val="005D605B"/>
    <w:rsid w:val="005D65D0"/>
    <w:rsid w:val="005D6A48"/>
    <w:rsid w:val="005D7F8F"/>
    <w:rsid w:val="005E08E2"/>
    <w:rsid w:val="005E16E9"/>
    <w:rsid w:val="005E1C64"/>
    <w:rsid w:val="005E1D7B"/>
    <w:rsid w:val="005E200E"/>
    <w:rsid w:val="005E2197"/>
    <w:rsid w:val="005E2765"/>
    <w:rsid w:val="005E284D"/>
    <w:rsid w:val="005E2AF7"/>
    <w:rsid w:val="005E313F"/>
    <w:rsid w:val="005E322F"/>
    <w:rsid w:val="005E4564"/>
    <w:rsid w:val="005E4655"/>
    <w:rsid w:val="005E4F5C"/>
    <w:rsid w:val="005E54B4"/>
    <w:rsid w:val="005E605E"/>
    <w:rsid w:val="005E690D"/>
    <w:rsid w:val="005E6FEE"/>
    <w:rsid w:val="005F0331"/>
    <w:rsid w:val="005F084B"/>
    <w:rsid w:val="005F0FFF"/>
    <w:rsid w:val="005F12C3"/>
    <w:rsid w:val="005F1EF4"/>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5CC"/>
    <w:rsid w:val="0061478E"/>
    <w:rsid w:val="00614947"/>
    <w:rsid w:val="00615361"/>
    <w:rsid w:val="00615654"/>
    <w:rsid w:val="0061632B"/>
    <w:rsid w:val="00616705"/>
    <w:rsid w:val="006170F6"/>
    <w:rsid w:val="006175B7"/>
    <w:rsid w:val="00617D99"/>
    <w:rsid w:val="00617EDC"/>
    <w:rsid w:val="00617F04"/>
    <w:rsid w:val="00617FB5"/>
    <w:rsid w:val="006207D7"/>
    <w:rsid w:val="00620984"/>
    <w:rsid w:val="00620BBF"/>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54"/>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7068"/>
    <w:rsid w:val="00647455"/>
    <w:rsid w:val="006474BE"/>
    <w:rsid w:val="006478F0"/>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5628"/>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0D"/>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53C"/>
    <w:rsid w:val="006A693F"/>
    <w:rsid w:val="006A7CCF"/>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26E"/>
    <w:rsid w:val="006F6496"/>
    <w:rsid w:val="006F6A2F"/>
    <w:rsid w:val="006F7FE8"/>
    <w:rsid w:val="00700951"/>
    <w:rsid w:val="00700C2C"/>
    <w:rsid w:val="0070165B"/>
    <w:rsid w:val="00701D7C"/>
    <w:rsid w:val="00702817"/>
    <w:rsid w:val="00702C06"/>
    <w:rsid w:val="00702F17"/>
    <w:rsid w:val="00703883"/>
    <w:rsid w:val="00703E2F"/>
    <w:rsid w:val="00704223"/>
    <w:rsid w:val="007044A6"/>
    <w:rsid w:val="007049DD"/>
    <w:rsid w:val="00704A6A"/>
    <w:rsid w:val="00704CB4"/>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4033"/>
    <w:rsid w:val="00744336"/>
    <w:rsid w:val="00744BF0"/>
    <w:rsid w:val="00745C4C"/>
    <w:rsid w:val="00745C8D"/>
    <w:rsid w:val="00746166"/>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474"/>
    <w:rsid w:val="00781541"/>
    <w:rsid w:val="007818B8"/>
    <w:rsid w:val="00781B11"/>
    <w:rsid w:val="00781DFC"/>
    <w:rsid w:val="00782B98"/>
    <w:rsid w:val="00783700"/>
    <w:rsid w:val="007837EB"/>
    <w:rsid w:val="00786982"/>
    <w:rsid w:val="00786F7F"/>
    <w:rsid w:val="00787197"/>
    <w:rsid w:val="007874A1"/>
    <w:rsid w:val="00787A63"/>
    <w:rsid w:val="00787CD2"/>
    <w:rsid w:val="00790035"/>
    <w:rsid w:val="00790042"/>
    <w:rsid w:val="007904E1"/>
    <w:rsid w:val="00790716"/>
    <w:rsid w:val="007911F1"/>
    <w:rsid w:val="0079159A"/>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427"/>
    <w:rsid w:val="007A3A2F"/>
    <w:rsid w:val="007A3BB0"/>
    <w:rsid w:val="007A3C00"/>
    <w:rsid w:val="007A4088"/>
    <w:rsid w:val="007A425C"/>
    <w:rsid w:val="007A4C9F"/>
    <w:rsid w:val="007A5086"/>
    <w:rsid w:val="007A5142"/>
    <w:rsid w:val="007A544A"/>
    <w:rsid w:val="007A5E75"/>
    <w:rsid w:val="007A5F21"/>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F73"/>
    <w:rsid w:val="007B572B"/>
    <w:rsid w:val="007B5E3F"/>
    <w:rsid w:val="007B6360"/>
    <w:rsid w:val="007B6434"/>
    <w:rsid w:val="007B744C"/>
    <w:rsid w:val="007B79A0"/>
    <w:rsid w:val="007B7DC1"/>
    <w:rsid w:val="007C0E6A"/>
    <w:rsid w:val="007C1096"/>
    <w:rsid w:val="007C12FB"/>
    <w:rsid w:val="007C1329"/>
    <w:rsid w:val="007C1828"/>
    <w:rsid w:val="007C1C4D"/>
    <w:rsid w:val="007C305C"/>
    <w:rsid w:val="007C39ED"/>
    <w:rsid w:val="007C3F6E"/>
    <w:rsid w:val="007C49BA"/>
    <w:rsid w:val="007C54F6"/>
    <w:rsid w:val="007C5971"/>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3EC"/>
    <w:rsid w:val="007F0414"/>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0A00"/>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2D73"/>
    <w:rsid w:val="0081380F"/>
    <w:rsid w:val="00813B67"/>
    <w:rsid w:val="00813BEE"/>
    <w:rsid w:val="00813EED"/>
    <w:rsid w:val="0081490E"/>
    <w:rsid w:val="00814E05"/>
    <w:rsid w:val="008159B5"/>
    <w:rsid w:val="00815A44"/>
    <w:rsid w:val="00815B8F"/>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E03"/>
    <w:rsid w:val="00825597"/>
    <w:rsid w:val="0082586A"/>
    <w:rsid w:val="00825A03"/>
    <w:rsid w:val="00825DB8"/>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7398"/>
    <w:rsid w:val="008376FE"/>
    <w:rsid w:val="00837A3B"/>
    <w:rsid w:val="00837D1D"/>
    <w:rsid w:val="00837E6C"/>
    <w:rsid w:val="00840612"/>
    <w:rsid w:val="00841AAD"/>
    <w:rsid w:val="00841BEE"/>
    <w:rsid w:val="008420A5"/>
    <w:rsid w:val="00842205"/>
    <w:rsid w:val="00842872"/>
    <w:rsid w:val="008433E6"/>
    <w:rsid w:val="0084371A"/>
    <w:rsid w:val="00843AC3"/>
    <w:rsid w:val="0084458F"/>
    <w:rsid w:val="00844B6A"/>
    <w:rsid w:val="00845325"/>
    <w:rsid w:val="008456A8"/>
    <w:rsid w:val="00846338"/>
    <w:rsid w:val="00846C3F"/>
    <w:rsid w:val="008479BA"/>
    <w:rsid w:val="00847BA2"/>
    <w:rsid w:val="00847C61"/>
    <w:rsid w:val="00850ABF"/>
    <w:rsid w:val="008517C8"/>
    <w:rsid w:val="00851E79"/>
    <w:rsid w:val="0085312C"/>
    <w:rsid w:val="00853C40"/>
    <w:rsid w:val="008541ED"/>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CD"/>
    <w:rsid w:val="0088342D"/>
    <w:rsid w:val="00883575"/>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6EB7"/>
    <w:rsid w:val="0089773B"/>
    <w:rsid w:val="00897931"/>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739"/>
    <w:rsid w:val="008B187B"/>
    <w:rsid w:val="008B1F80"/>
    <w:rsid w:val="008B22E6"/>
    <w:rsid w:val="008B2909"/>
    <w:rsid w:val="008B29B4"/>
    <w:rsid w:val="008B30DE"/>
    <w:rsid w:val="008B35AB"/>
    <w:rsid w:val="008B3A1A"/>
    <w:rsid w:val="008B41B8"/>
    <w:rsid w:val="008B42BF"/>
    <w:rsid w:val="008B450A"/>
    <w:rsid w:val="008B4E01"/>
    <w:rsid w:val="008B5316"/>
    <w:rsid w:val="008B7D27"/>
    <w:rsid w:val="008C0633"/>
    <w:rsid w:val="008C083A"/>
    <w:rsid w:val="008C0A26"/>
    <w:rsid w:val="008C0B2B"/>
    <w:rsid w:val="008C0DFB"/>
    <w:rsid w:val="008C0F02"/>
    <w:rsid w:val="008C1A9C"/>
    <w:rsid w:val="008C22B5"/>
    <w:rsid w:val="008C23C6"/>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CFB"/>
    <w:rsid w:val="008D33B8"/>
    <w:rsid w:val="008D3446"/>
    <w:rsid w:val="008D3551"/>
    <w:rsid w:val="008D3604"/>
    <w:rsid w:val="008D38EE"/>
    <w:rsid w:val="008D4136"/>
    <w:rsid w:val="008D413F"/>
    <w:rsid w:val="008D43C9"/>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8DD"/>
    <w:rsid w:val="00922CB5"/>
    <w:rsid w:val="00923948"/>
    <w:rsid w:val="00924FD6"/>
    <w:rsid w:val="009254DC"/>
    <w:rsid w:val="009255C0"/>
    <w:rsid w:val="009255C3"/>
    <w:rsid w:val="0092682A"/>
    <w:rsid w:val="00926B19"/>
    <w:rsid w:val="00927154"/>
    <w:rsid w:val="0092727B"/>
    <w:rsid w:val="009272DC"/>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5BA"/>
    <w:rsid w:val="009436F4"/>
    <w:rsid w:val="009439A9"/>
    <w:rsid w:val="009439F9"/>
    <w:rsid w:val="00944699"/>
    <w:rsid w:val="00944C76"/>
    <w:rsid w:val="0094519E"/>
    <w:rsid w:val="00945396"/>
    <w:rsid w:val="009453A7"/>
    <w:rsid w:val="00945641"/>
    <w:rsid w:val="00945EF9"/>
    <w:rsid w:val="0094642D"/>
    <w:rsid w:val="009464BB"/>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1D7"/>
    <w:rsid w:val="009608EC"/>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CB"/>
    <w:rsid w:val="00971EB7"/>
    <w:rsid w:val="00972055"/>
    <w:rsid w:val="00974141"/>
    <w:rsid w:val="00974314"/>
    <w:rsid w:val="00974715"/>
    <w:rsid w:val="009749A9"/>
    <w:rsid w:val="00974DBC"/>
    <w:rsid w:val="0097530B"/>
    <w:rsid w:val="00975323"/>
    <w:rsid w:val="00975BE9"/>
    <w:rsid w:val="00975C12"/>
    <w:rsid w:val="0097696C"/>
    <w:rsid w:val="0097698F"/>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6582"/>
    <w:rsid w:val="00987E8F"/>
    <w:rsid w:val="00990CF9"/>
    <w:rsid w:val="009910A0"/>
    <w:rsid w:val="0099145E"/>
    <w:rsid w:val="00991528"/>
    <w:rsid w:val="00992604"/>
    <w:rsid w:val="009929C0"/>
    <w:rsid w:val="00993837"/>
    <w:rsid w:val="00993E8B"/>
    <w:rsid w:val="009941C9"/>
    <w:rsid w:val="00994E39"/>
    <w:rsid w:val="0099533D"/>
    <w:rsid w:val="00996E4D"/>
    <w:rsid w:val="00996E66"/>
    <w:rsid w:val="00996EB3"/>
    <w:rsid w:val="00997058"/>
    <w:rsid w:val="00997116"/>
    <w:rsid w:val="00997905"/>
    <w:rsid w:val="009A0951"/>
    <w:rsid w:val="009A13D9"/>
    <w:rsid w:val="009A1660"/>
    <w:rsid w:val="009A1C88"/>
    <w:rsid w:val="009A218C"/>
    <w:rsid w:val="009A273B"/>
    <w:rsid w:val="009A2765"/>
    <w:rsid w:val="009A2820"/>
    <w:rsid w:val="009A29B8"/>
    <w:rsid w:val="009A3AA8"/>
    <w:rsid w:val="009A3E07"/>
    <w:rsid w:val="009A5403"/>
    <w:rsid w:val="009A5473"/>
    <w:rsid w:val="009A5E32"/>
    <w:rsid w:val="009A7421"/>
    <w:rsid w:val="009A755C"/>
    <w:rsid w:val="009B0F41"/>
    <w:rsid w:val="009B127E"/>
    <w:rsid w:val="009B1283"/>
    <w:rsid w:val="009B14F7"/>
    <w:rsid w:val="009B202F"/>
    <w:rsid w:val="009B2939"/>
    <w:rsid w:val="009B29CC"/>
    <w:rsid w:val="009B2AA2"/>
    <w:rsid w:val="009B3464"/>
    <w:rsid w:val="009B3697"/>
    <w:rsid w:val="009B3CC2"/>
    <w:rsid w:val="009B4AF8"/>
    <w:rsid w:val="009B539B"/>
    <w:rsid w:val="009B56C0"/>
    <w:rsid w:val="009B5A6A"/>
    <w:rsid w:val="009B5FDA"/>
    <w:rsid w:val="009B6C72"/>
    <w:rsid w:val="009B7E37"/>
    <w:rsid w:val="009C0189"/>
    <w:rsid w:val="009C1056"/>
    <w:rsid w:val="009C15C4"/>
    <w:rsid w:val="009C1729"/>
    <w:rsid w:val="009C2028"/>
    <w:rsid w:val="009C2397"/>
    <w:rsid w:val="009C2902"/>
    <w:rsid w:val="009C2B05"/>
    <w:rsid w:val="009C33F7"/>
    <w:rsid w:val="009C36DE"/>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8B8"/>
    <w:rsid w:val="009D6E14"/>
    <w:rsid w:val="009D72FC"/>
    <w:rsid w:val="009D7BCF"/>
    <w:rsid w:val="009D7EAA"/>
    <w:rsid w:val="009E05DE"/>
    <w:rsid w:val="009E0AB7"/>
    <w:rsid w:val="009E0D66"/>
    <w:rsid w:val="009E0D8B"/>
    <w:rsid w:val="009E1595"/>
    <w:rsid w:val="009E1D20"/>
    <w:rsid w:val="009E1DB5"/>
    <w:rsid w:val="009E1E5B"/>
    <w:rsid w:val="009E23C3"/>
    <w:rsid w:val="009E28B5"/>
    <w:rsid w:val="009E2DDF"/>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1DD"/>
    <w:rsid w:val="00A04296"/>
    <w:rsid w:val="00A04630"/>
    <w:rsid w:val="00A04A21"/>
    <w:rsid w:val="00A04F99"/>
    <w:rsid w:val="00A053D5"/>
    <w:rsid w:val="00A054C2"/>
    <w:rsid w:val="00A05DC2"/>
    <w:rsid w:val="00A064C3"/>
    <w:rsid w:val="00A06729"/>
    <w:rsid w:val="00A0757C"/>
    <w:rsid w:val="00A07648"/>
    <w:rsid w:val="00A0766D"/>
    <w:rsid w:val="00A078B6"/>
    <w:rsid w:val="00A07C1F"/>
    <w:rsid w:val="00A1022B"/>
    <w:rsid w:val="00A1084B"/>
    <w:rsid w:val="00A10CD1"/>
    <w:rsid w:val="00A10DD0"/>
    <w:rsid w:val="00A11477"/>
    <w:rsid w:val="00A1163F"/>
    <w:rsid w:val="00A1181E"/>
    <w:rsid w:val="00A1276C"/>
    <w:rsid w:val="00A12799"/>
    <w:rsid w:val="00A13A83"/>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908"/>
    <w:rsid w:val="00A30C6D"/>
    <w:rsid w:val="00A311C0"/>
    <w:rsid w:val="00A3120B"/>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AAD"/>
    <w:rsid w:val="00A50B4E"/>
    <w:rsid w:val="00A5136B"/>
    <w:rsid w:val="00A51537"/>
    <w:rsid w:val="00A51F1D"/>
    <w:rsid w:val="00A52F39"/>
    <w:rsid w:val="00A53254"/>
    <w:rsid w:val="00A5351E"/>
    <w:rsid w:val="00A5355C"/>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0B8C"/>
    <w:rsid w:val="00A71570"/>
    <w:rsid w:val="00A7197A"/>
    <w:rsid w:val="00A71C3B"/>
    <w:rsid w:val="00A71CCE"/>
    <w:rsid w:val="00A7262F"/>
    <w:rsid w:val="00A7308B"/>
    <w:rsid w:val="00A731AE"/>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621B"/>
    <w:rsid w:val="00A865EC"/>
    <w:rsid w:val="00A8751F"/>
    <w:rsid w:val="00A876DF"/>
    <w:rsid w:val="00A87D8A"/>
    <w:rsid w:val="00A9007A"/>
    <w:rsid w:val="00A9019C"/>
    <w:rsid w:val="00A903AC"/>
    <w:rsid w:val="00A91492"/>
    <w:rsid w:val="00A91691"/>
    <w:rsid w:val="00A91E17"/>
    <w:rsid w:val="00A93140"/>
    <w:rsid w:val="00A9397D"/>
    <w:rsid w:val="00A940F8"/>
    <w:rsid w:val="00A943F1"/>
    <w:rsid w:val="00A946A9"/>
    <w:rsid w:val="00A94903"/>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3B7"/>
    <w:rsid w:val="00AA3E03"/>
    <w:rsid w:val="00AA4B46"/>
    <w:rsid w:val="00AA4D67"/>
    <w:rsid w:val="00AA4E23"/>
    <w:rsid w:val="00AA5E26"/>
    <w:rsid w:val="00AA5EAD"/>
    <w:rsid w:val="00AA5FCD"/>
    <w:rsid w:val="00AA6BE9"/>
    <w:rsid w:val="00AA6C29"/>
    <w:rsid w:val="00AA7130"/>
    <w:rsid w:val="00AA719A"/>
    <w:rsid w:val="00AA7337"/>
    <w:rsid w:val="00AB0FD6"/>
    <w:rsid w:val="00AB11C4"/>
    <w:rsid w:val="00AB1356"/>
    <w:rsid w:val="00AB1417"/>
    <w:rsid w:val="00AB14C3"/>
    <w:rsid w:val="00AB17D5"/>
    <w:rsid w:val="00AB1CC8"/>
    <w:rsid w:val="00AB20DE"/>
    <w:rsid w:val="00AB4415"/>
    <w:rsid w:val="00AB4C02"/>
    <w:rsid w:val="00AB5270"/>
    <w:rsid w:val="00AB5365"/>
    <w:rsid w:val="00AB5592"/>
    <w:rsid w:val="00AB585E"/>
    <w:rsid w:val="00AB5E21"/>
    <w:rsid w:val="00AB6E81"/>
    <w:rsid w:val="00AB7073"/>
    <w:rsid w:val="00AB74C7"/>
    <w:rsid w:val="00AB7E87"/>
    <w:rsid w:val="00AC1297"/>
    <w:rsid w:val="00AC148F"/>
    <w:rsid w:val="00AC1717"/>
    <w:rsid w:val="00AC1B55"/>
    <w:rsid w:val="00AC251A"/>
    <w:rsid w:val="00AC35F7"/>
    <w:rsid w:val="00AC3C1C"/>
    <w:rsid w:val="00AC3CD2"/>
    <w:rsid w:val="00AC3DB5"/>
    <w:rsid w:val="00AC400E"/>
    <w:rsid w:val="00AC4B15"/>
    <w:rsid w:val="00AC4C87"/>
    <w:rsid w:val="00AC4D87"/>
    <w:rsid w:val="00AC5AD5"/>
    <w:rsid w:val="00AC69D3"/>
    <w:rsid w:val="00AC6BBC"/>
    <w:rsid w:val="00AC7895"/>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7456"/>
    <w:rsid w:val="00AD7D08"/>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66"/>
    <w:rsid w:val="00AE5CC7"/>
    <w:rsid w:val="00AE6636"/>
    <w:rsid w:val="00AE6705"/>
    <w:rsid w:val="00AE6E1C"/>
    <w:rsid w:val="00AE70C9"/>
    <w:rsid w:val="00AE75B9"/>
    <w:rsid w:val="00AE770E"/>
    <w:rsid w:val="00AE7C27"/>
    <w:rsid w:val="00AE7C78"/>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E5A"/>
    <w:rsid w:val="00B2004A"/>
    <w:rsid w:val="00B20791"/>
    <w:rsid w:val="00B20E0E"/>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2D7"/>
    <w:rsid w:val="00B34851"/>
    <w:rsid w:val="00B351B8"/>
    <w:rsid w:val="00B35972"/>
    <w:rsid w:val="00B35E26"/>
    <w:rsid w:val="00B36329"/>
    <w:rsid w:val="00B3693E"/>
    <w:rsid w:val="00B36E3D"/>
    <w:rsid w:val="00B36EF9"/>
    <w:rsid w:val="00B374AF"/>
    <w:rsid w:val="00B379FC"/>
    <w:rsid w:val="00B37B02"/>
    <w:rsid w:val="00B400A2"/>
    <w:rsid w:val="00B40464"/>
    <w:rsid w:val="00B40A6D"/>
    <w:rsid w:val="00B419E1"/>
    <w:rsid w:val="00B41BF9"/>
    <w:rsid w:val="00B43294"/>
    <w:rsid w:val="00B4338F"/>
    <w:rsid w:val="00B435A5"/>
    <w:rsid w:val="00B43630"/>
    <w:rsid w:val="00B437C3"/>
    <w:rsid w:val="00B43EBA"/>
    <w:rsid w:val="00B43F28"/>
    <w:rsid w:val="00B448B1"/>
    <w:rsid w:val="00B44D4E"/>
    <w:rsid w:val="00B45E8D"/>
    <w:rsid w:val="00B465E1"/>
    <w:rsid w:val="00B46C0A"/>
    <w:rsid w:val="00B4718B"/>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2F6A"/>
    <w:rsid w:val="00B82FBC"/>
    <w:rsid w:val="00B83436"/>
    <w:rsid w:val="00B84661"/>
    <w:rsid w:val="00B84AC1"/>
    <w:rsid w:val="00B84C9F"/>
    <w:rsid w:val="00B85554"/>
    <w:rsid w:val="00B8622F"/>
    <w:rsid w:val="00B8653A"/>
    <w:rsid w:val="00B86A4F"/>
    <w:rsid w:val="00B877BC"/>
    <w:rsid w:val="00B87CFD"/>
    <w:rsid w:val="00B90073"/>
    <w:rsid w:val="00B904D9"/>
    <w:rsid w:val="00B9119A"/>
    <w:rsid w:val="00B919C8"/>
    <w:rsid w:val="00B919DE"/>
    <w:rsid w:val="00B91DF7"/>
    <w:rsid w:val="00B921C2"/>
    <w:rsid w:val="00B92BC4"/>
    <w:rsid w:val="00B9349A"/>
    <w:rsid w:val="00B93948"/>
    <w:rsid w:val="00B94951"/>
    <w:rsid w:val="00B95724"/>
    <w:rsid w:val="00B97089"/>
    <w:rsid w:val="00BA071A"/>
    <w:rsid w:val="00BA07FD"/>
    <w:rsid w:val="00BA08E7"/>
    <w:rsid w:val="00BA0BD0"/>
    <w:rsid w:val="00BA18D5"/>
    <w:rsid w:val="00BA1B61"/>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552"/>
    <w:rsid w:val="00BB656D"/>
    <w:rsid w:val="00BB6DCE"/>
    <w:rsid w:val="00BB73BD"/>
    <w:rsid w:val="00BC09A4"/>
    <w:rsid w:val="00BC0C90"/>
    <w:rsid w:val="00BC1181"/>
    <w:rsid w:val="00BC1476"/>
    <w:rsid w:val="00BC248E"/>
    <w:rsid w:val="00BC2A0B"/>
    <w:rsid w:val="00BC324D"/>
    <w:rsid w:val="00BC337E"/>
    <w:rsid w:val="00BC3520"/>
    <w:rsid w:val="00BC459D"/>
    <w:rsid w:val="00BC5264"/>
    <w:rsid w:val="00BC57BA"/>
    <w:rsid w:val="00BC620C"/>
    <w:rsid w:val="00BC6548"/>
    <w:rsid w:val="00BC6B06"/>
    <w:rsid w:val="00BC6BD3"/>
    <w:rsid w:val="00BC7700"/>
    <w:rsid w:val="00BC778E"/>
    <w:rsid w:val="00BD0AB3"/>
    <w:rsid w:val="00BD106A"/>
    <w:rsid w:val="00BD10EC"/>
    <w:rsid w:val="00BD168F"/>
    <w:rsid w:val="00BD16BB"/>
    <w:rsid w:val="00BD2933"/>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34AB"/>
    <w:rsid w:val="00BE4115"/>
    <w:rsid w:val="00BE4510"/>
    <w:rsid w:val="00BE5767"/>
    <w:rsid w:val="00BE6235"/>
    <w:rsid w:val="00BE683F"/>
    <w:rsid w:val="00BE690B"/>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37E8"/>
    <w:rsid w:val="00C03C6B"/>
    <w:rsid w:val="00C045C7"/>
    <w:rsid w:val="00C0473A"/>
    <w:rsid w:val="00C04987"/>
    <w:rsid w:val="00C05347"/>
    <w:rsid w:val="00C054EB"/>
    <w:rsid w:val="00C05711"/>
    <w:rsid w:val="00C06675"/>
    <w:rsid w:val="00C07075"/>
    <w:rsid w:val="00C07384"/>
    <w:rsid w:val="00C0753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BEB"/>
    <w:rsid w:val="00C16D6C"/>
    <w:rsid w:val="00C211C3"/>
    <w:rsid w:val="00C21260"/>
    <w:rsid w:val="00C22B55"/>
    <w:rsid w:val="00C2338F"/>
    <w:rsid w:val="00C237D5"/>
    <w:rsid w:val="00C2522F"/>
    <w:rsid w:val="00C25808"/>
    <w:rsid w:val="00C25F15"/>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D3F"/>
    <w:rsid w:val="00C72E0F"/>
    <w:rsid w:val="00C72F10"/>
    <w:rsid w:val="00C73560"/>
    <w:rsid w:val="00C74012"/>
    <w:rsid w:val="00C7491B"/>
    <w:rsid w:val="00C75CEC"/>
    <w:rsid w:val="00C765FA"/>
    <w:rsid w:val="00C76D87"/>
    <w:rsid w:val="00C76E43"/>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637"/>
    <w:rsid w:val="00C95A6D"/>
    <w:rsid w:val="00C95BE8"/>
    <w:rsid w:val="00C95E18"/>
    <w:rsid w:val="00C95F45"/>
    <w:rsid w:val="00C96411"/>
    <w:rsid w:val="00C968FB"/>
    <w:rsid w:val="00C96B34"/>
    <w:rsid w:val="00C96BF8"/>
    <w:rsid w:val="00C97ECC"/>
    <w:rsid w:val="00C97FB5"/>
    <w:rsid w:val="00CA02E4"/>
    <w:rsid w:val="00CA0F75"/>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CF4"/>
    <w:rsid w:val="00CC3D04"/>
    <w:rsid w:val="00CC44E4"/>
    <w:rsid w:val="00CC45E5"/>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829"/>
    <w:rsid w:val="00CE5B2D"/>
    <w:rsid w:val="00CE651C"/>
    <w:rsid w:val="00CE6985"/>
    <w:rsid w:val="00CE7526"/>
    <w:rsid w:val="00CE79B9"/>
    <w:rsid w:val="00CE7B92"/>
    <w:rsid w:val="00CF03BD"/>
    <w:rsid w:val="00CF0CEA"/>
    <w:rsid w:val="00CF131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3187"/>
    <w:rsid w:val="00D332FE"/>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3769A"/>
    <w:rsid w:val="00D376D7"/>
    <w:rsid w:val="00D40458"/>
    <w:rsid w:val="00D41486"/>
    <w:rsid w:val="00D416BC"/>
    <w:rsid w:val="00D4170C"/>
    <w:rsid w:val="00D41F2C"/>
    <w:rsid w:val="00D433FC"/>
    <w:rsid w:val="00D438CA"/>
    <w:rsid w:val="00D4483F"/>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F2"/>
    <w:rsid w:val="00D61193"/>
    <w:rsid w:val="00D6130D"/>
    <w:rsid w:val="00D617EB"/>
    <w:rsid w:val="00D61BFC"/>
    <w:rsid w:val="00D62D25"/>
    <w:rsid w:val="00D635D2"/>
    <w:rsid w:val="00D639B0"/>
    <w:rsid w:val="00D642BA"/>
    <w:rsid w:val="00D64517"/>
    <w:rsid w:val="00D64853"/>
    <w:rsid w:val="00D648E3"/>
    <w:rsid w:val="00D64AF3"/>
    <w:rsid w:val="00D653F4"/>
    <w:rsid w:val="00D65996"/>
    <w:rsid w:val="00D667D2"/>
    <w:rsid w:val="00D674B5"/>
    <w:rsid w:val="00D6755A"/>
    <w:rsid w:val="00D677D5"/>
    <w:rsid w:val="00D67B7D"/>
    <w:rsid w:val="00D71240"/>
    <w:rsid w:val="00D7282A"/>
    <w:rsid w:val="00D72A75"/>
    <w:rsid w:val="00D72AAB"/>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26D"/>
    <w:rsid w:val="00D86314"/>
    <w:rsid w:val="00D8692B"/>
    <w:rsid w:val="00D8696A"/>
    <w:rsid w:val="00D86A7A"/>
    <w:rsid w:val="00D86BF0"/>
    <w:rsid w:val="00D87136"/>
    <w:rsid w:val="00D8738E"/>
    <w:rsid w:val="00D90653"/>
    <w:rsid w:val="00D90ABB"/>
    <w:rsid w:val="00D90F63"/>
    <w:rsid w:val="00D91589"/>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5810"/>
    <w:rsid w:val="00DA5D02"/>
    <w:rsid w:val="00DA60DA"/>
    <w:rsid w:val="00DA63FB"/>
    <w:rsid w:val="00DA6FDC"/>
    <w:rsid w:val="00DA7665"/>
    <w:rsid w:val="00DA7E5C"/>
    <w:rsid w:val="00DB0B35"/>
    <w:rsid w:val="00DB0C1B"/>
    <w:rsid w:val="00DB0E33"/>
    <w:rsid w:val="00DB13D4"/>
    <w:rsid w:val="00DB13F3"/>
    <w:rsid w:val="00DB19C5"/>
    <w:rsid w:val="00DB1EDE"/>
    <w:rsid w:val="00DB2BF5"/>
    <w:rsid w:val="00DB3192"/>
    <w:rsid w:val="00DB33D9"/>
    <w:rsid w:val="00DB3565"/>
    <w:rsid w:val="00DB3B7B"/>
    <w:rsid w:val="00DB3E7E"/>
    <w:rsid w:val="00DB4378"/>
    <w:rsid w:val="00DB45D5"/>
    <w:rsid w:val="00DB47FE"/>
    <w:rsid w:val="00DB5B20"/>
    <w:rsid w:val="00DB61D3"/>
    <w:rsid w:val="00DB6863"/>
    <w:rsid w:val="00DB6BE1"/>
    <w:rsid w:val="00DB6D1A"/>
    <w:rsid w:val="00DB74FB"/>
    <w:rsid w:val="00DB782A"/>
    <w:rsid w:val="00DC0570"/>
    <w:rsid w:val="00DC0D01"/>
    <w:rsid w:val="00DC1227"/>
    <w:rsid w:val="00DC159F"/>
    <w:rsid w:val="00DC2B5E"/>
    <w:rsid w:val="00DC4595"/>
    <w:rsid w:val="00DC5693"/>
    <w:rsid w:val="00DC5694"/>
    <w:rsid w:val="00DC5842"/>
    <w:rsid w:val="00DC72B8"/>
    <w:rsid w:val="00DC7DB8"/>
    <w:rsid w:val="00DC7E24"/>
    <w:rsid w:val="00DD01A6"/>
    <w:rsid w:val="00DD04B7"/>
    <w:rsid w:val="00DD0853"/>
    <w:rsid w:val="00DD09D8"/>
    <w:rsid w:val="00DD0E13"/>
    <w:rsid w:val="00DD0F2D"/>
    <w:rsid w:val="00DD1611"/>
    <w:rsid w:val="00DD1F43"/>
    <w:rsid w:val="00DD2191"/>
    <w:rsid w:val="00DD22B5"/>
    <w:rsid w:val="00DD249A"/>
    <w:rsid w:val="00DD2804"/>
    <w:rsid w:val="00DD28F1"/>
    <w:rsid w:val="00DD36B8"/>
    <w:rsid w:val="00DD446F"/>
    <w:rsid w:val="00DD480D"/>
    <w:rsid w:val="00DD5398"/>
    <w:rsid w:val="00DD5429"/>
    <w:rsid w:val="00DD551B"/>
    <w:rsid w:val="00DD563C"/>
    <w:rsid w:val="00DD6426"/>
    <w:rsid w:val="00DD698F"/>
    <w:rsid w:val="00DD6C54"/>
    <w:rsid w:val="00DD705C"/>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A9E"/>
    <w:rsid w:val="00DE6C4B"/>
    <w:rsid w:val="00DE728A"/>
    <w:rsid w:val="00DE74A2"/>
    <w:rsid w:val="00DF0001"/>
    <w:rsid w:val="00DF0407"/>
    <w:rsid w:val="00DF055F"/>
    <w:rsid w:val="00DF0C44"/>
    <w:rsid w:val="00DF1576"/>
    <w:rsid w:val="00DF1A15"/>
    <w:rsid w:val="00DF1AAF"/>
    <w:rsid w:val="00DF1D50"/>
    <w:rsid w:val="00DF2989"/>
    <w:rsid w:val="00DF2CFF"/>
    <w:rsid w:val="00DF423A"/>
    <w:rsid w:val="00DF4569"/>
    <w:rsid w:val="00DF488A"/>
    <w:rsid w:val="00DF5B8A"/>
    <w:rsid w:val="00DF60B9"/>
    <w:rsid w:val="00DF6E56"/>
    <w:rsid w:val="00DF7154"/>
    <w:rsid w:val="00DF76C4"/>
    <w:rsid w:val="00DF7E1D"/>
    <w:rsid w:val="00E0007D"/>
    <w:rsid w:val="00E000C5"/>
    <w:rsid w:val="00E00CFB"/>
    <w:rsid w:val="00E02ABD"/>
    <w:rsid w:val="00E03F00"/>
    <w:rsid w:val="00E045E1"/>
    <w:rsid w:val="00E04BA0"/>
    <w:rsid w:val="00E04F08"/>
    <w:rsid w:val="00E0535D"/>
    <w:rsid w:val="00E0638A"/>
    <w:rsid w:val="00E065B2"/>
    <w:rsid w:val="00E076DB"/>
    <w:rsid w:val="00E10389"/>
    <w:rsid w:val="00E10799"/>
    <w:rsid w:val="00E10915"/>
    <w:rsid w:val="00E109BB"/>
    <w:rsid w:val="00E10A57"/>
    <w:rsid w:val="00E10BA4"/>
    <w:rsid w:val="00E118B0"/>
    <w:rsid w:val="00E11D72"/>
    <w:rsid w:val="00E11EFA"/>
    <w:rsid w:val="00E120D8"/>
    <w:rsid w:val="00E127FA"/>
    <w:rsid w:val="00E12B41"/>
    <w:rsid w:val="00E12BE4"/>
    <w:rsid w:val="00E13C80"/>
    <w:rsid w:val="00E145AE"/>
    <w:rsid w:val="00E153C1"/>
    <w:rsid w:val="00E1567D"/>
    <w:rsid w:val="00E1579F"/>
    <w:rsid w:val="00E15F0A"/>
    <w:rsid w:val="00E15F1F"/>
    <w:rsid w:val="00E16149"/>
    <w:rsid w:val="00E164B9"/>
    <w:rsid w:val="00E204D4"/>
    <w:rsid w:val="00E20628"/>
    <w:rsid w:val="00E20842"/>
    <w:rsid w:val="00E20BC4"/>
    <w:rsid w:val="00E21174"/>
    <w:rsid w:val="00E21490"/>
    <w:rsid w:val="00E219E8"/>
    <w:rsid w:val="00E2226A"/>
    <w:rsid w:val="00E22737"/>
    <w:rsid w:val="00E229DA"/>
    <w:rsid w:val="00E22EEA"/>
    <w:rsid w:val="00E2405C"/>
    <w:rsid w:val="00E24C1A"/>
    <w:rsid w:val="00E2512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69E"/>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8C4"/>
    <w:rsid w:val="00E910AA"/>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46B2"/>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D9D"/>
    <w:rsid w:val="00ED5E61"/>
    <w:rsid w:val="00ED63D6"/>
    <w:rsid w:val="00ED6AF8"/>
    <w:rsid w:val="00ED6DE3"/>
    <w:rsid w:val="00ED6E43"/>
    <w:rsid w:val="00ED6F31"/>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350"/>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29AD"/>
    <w:rsid w:val="00F12C6E"/>
    <w:rsid w:val="00F13285"/>
    <w:rsid w:val="00F13725"/>
    <w:rsid w:val="00F138D0"/>
    <w:rsid w:val="00F13E92"/>
    <w:rsid w:val="00F13FC0"/>
    <w:rsid w:val="00F14020"/>
    <w:rsid w:val="00F14BD7"/>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4A3"/>
    <w:rsid w:val="00F265A8"/>
    <w:rsid w:val="00F2669F"/>
    <w:rsid w:val="00F26C35"/>
    <w:rsid w:val="00F27006"/>
    <w:rsid w:val="00F273D9"/>
    <w:rsid w:val="00F30049"/>
    <w:rsid w:val="00F300C2"/>
    <w:rsid w:val="00F30403"/>
    <w:rsid w:val="00F31074"/>
    <w:rsid w:val="00F3260E"/>
    <w:rsid w:val="00F33587"/>
    <w:rsid w:val="00F33965"/>
    <w:rsid w:val="00F34385"/>
    <w:rsid w:val="00F3453B"/>
    <w:rsid w:val="00F34918"/>
    <w:rsid w:val="00F34A1A"/>
    <w:rsid w:val="00F34E43"/>
    <w:rsid w:val="00F35162"/>
    <w:rsid w:val="00F35219"/>
    <w:rsid w:val="00F35449"/>
    <w:rsid w:val="00F35CF7"/>
    <w:rsid w:val="00F36125"/>
    <w:rsid w:val="00F376BE"/>
    <w:rsid w:val="00F37799"/>
    <w:rsid w:val="00F403BE"/>
    <w:rsid w:val="00F40DA6"/>
    <w:rsid w:val="00F40F7C"/>
    <w:rsid w:val="00F4150C"/>
    <w:rsid w:val="00F41A2F"/>
    <w:rsid w:val="00F422A3"/>
    <w:rsid w:val="00F43E46"/>
    <w:rsid w:val="00F44264"/>
    <w:rsid w:val="00F44607"/>
    <w:rsid w:val="00F44E7C"/>
    <w:rsid w:val="00F46A45"/>
    <w:rsid w:val="00F46C18"/>
    <w:rsid w:val="00F47BFE"/>
    <w:rsid w:val="00F47D56"/>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421"/>
    <w:rsid w:val="00F64696"/>
    <w:rsid w:val="00F65062"/>
    <w:rsid w:val="00F65375"/>
    <w:rsid w:val="00F65944"/>
    <w:rsid w:val="00F65B19"/>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13FD"/>
    <w:rsid w:val="00F91449"/>
    <w:rsid w:val="00F91823"/>
    <w:rsid w:val="00F91ABB"/>
    <w:rsid w:val="00F91B61"/>
    <w:rsid w:val="00F91EC9"/>
    <w:rsid w:val="00F92D5C"/>
    <w:rsid w:val="00F93988"/>
    <w:rsid w:val="00F94C5F"/>
    <w:rsid w:val="00F94F82"/>
    <w:rsid w:val="00F95638"/>
    <w:rsid w:val="00F96560"/>
    <w:rsid w:val="00F967F7"/>
    <w:rsid w:val="00F97060"/>
    <w:rsid w:val="00F97606"/>
    <w:rsid w:val="00F97D07"/>
    <w:rsid w:val="00FA0572"/>
    <w:rsid w:val="00FA0A96"/>
    <w:rsid w:val="00FA0B4A"/>
    <w:rsid w:val="00FA0F4F"/>
    <w:rsid w:val="00FA1117"/>
    <w:rsid w:val="00FA121B"/>
    <w:rsid w:val="00FA1273"/>
    <w:rsid w:val="00FA1975"/>
    <w:rsid w:val="00FA1EF6"/>
    <w:rsid w:val="00FA277D"/>
    <w:rsid w:val="00FA2A2F"/>
    <w:rsid w:val="00FA2B7F"/>
    <w:rsid w:val="00FA2C5A"/>
    <w:rsid w:val="00FA2C5F"/>
    <w:rsid w:val="00FA2C85"/>
    <w:rsid w:val="00FA3360"/>
    <w:rsid w:val="00FA38CA"/>
    <w:rsid w:val="00FA42B8"/>
    <w:rsid w:val="00FA46FC"/>
    <w:rsid w:val="00FA47DD"/>
    <w:rsid w:val="00FA4D12"/>
    <w:rsid w:val="00FA573E"/>
    <w:rsid w:val="00FA594C"/>
    <w:rsid w:val="00FA5CDB"/>
    <w:rsid w:val="00FA5CDF"/>
    <w:rsid w:val="00FA6547"/>
    <w:rsid w:val="00FA6901"/>
    <w:rsid w:val="00FA6A21"/>
    <w:rsid w:val="00FA7121"/>
    <w:rsid w:val="00FA7177"/>
    <w:rsid w:val="00FA757B"/>
    <w:rsid w:val="00FA768A"/>
    <w:rsid w:val="00FA784E"/>
    <w:rsid w:val="00FB0363"/>
    <w:rsid w:val="00FB043B"/>
    <w:rsid w:val="00FB12A0"/>
    <w:rsid w:val="00FB1332"/>
    <w:rsid w:val="00FB32DE"/>
    <w:rsid w:val="00FB330C"/>
    <w:rsid w:val="00FB33FE"/>
    <w:rsid w:val="00FB3854"/>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2E0"/>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72"/>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styleId="Hyperlink">
    <w:name w:val="Hyperlink"/>
    <w:basedOn w:val="DefaultParagraphFont"/>
    <w:uiPriority w:val="99"/>
    <w:semiHidden/>
    <w:unhideWhenUsed/>
    <w:rsid w:val="00F264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2023</Words>
  <Characters>10523</Characters>
  <Application>Microsoft Office Word</Application>
  <DocSecurity>0</DocSecurity>
  <Lines>87</Lines>
  <Paragraphs>25</Paragraphs>
  <ScaleCrop>false</ScaleCrop>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2022-08-24T13:07:00Z</dcterms:created>
  <dcterms:modified xsi:type="dcterms:W3CDTF">2022-08-24T13:07:00Z</dcterms:modified>
</cp:coreProperties>
</file>