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294B4F34" w:rsidR="00975C12" w:rsidRPr="00F40D3F" w:rsidRDefault="00975C12" w:rsidP="00975C12">
      <w:pPr>
        <w:pStyle w:val="Heading1"/>
        <w:jc w:val="center"/>
      </w:pPr>
      <w:r w:rsidRPr="00F40D3F">
        <w:t>Minutes of the meeting held on</w:t>
      </w:r>
      <w:r w:rsidR="00D7665D">
        <w:t xml:space="preserve"> </w:t>
      </w:r>
      <w:r w:rsidR="003F017D">
        <w:t>2</w:t>
      </w:r>
      <w:r w:rsidR="00455D82">
        <w:t>7</w:t>
      </w:r>
      <w:r w:rsidR="00A91FB5">
        <w:t xml:space="preserve"> </w:t>
      </w:r>
      <w:r w:rsidR="004E7C42">
        <w:t>Ju</w:t>
      </w:r>
      <w:r w:rsidR="00B708BF">
        <w:t>ly</w:t>
      </w:r>
      <w:r w:rsidR="00A91FB5">
        <w:t xml:space="preserve"> </w:t>
      </w:r>
      <w:r w:rsidR="00892B11">
        <w:t>202</w:t>
      </w:r>
      <w:r w:rsidR="005A38B2">
        <w:t>2</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B55E00">
      <w:pPr>
        <w:pStyle w:val="Heading2"/>
        <w:rPr>
          <w:lang w:eastAsia="en-US"/>
        </w:rPr>
      </w:pPr>
      <w:r w:rsidRPr="002D6B0B">
        <w:rPr>
          <w:lang w:eastAsia="en-US"/>
        </w:rPr>
        <w:t>Present</w:t>
      </w:r>
    </w:p>
    <w:p w14:paraId="3D2B5D28" w14:textId="492A4C57" w:rsidR="004E7C42" w:rsidRPr="00455D82" w:rsidRDefault="004E7C42" w:rsidP="003772E6">
      <w:pPr>
        <w:pStyle w:val="NICEnormal"/>
        <w:tabs>
          <w:tab w:val="left" w:pos="2552"/>
          <w:tab w:val="left" w:pos="2835"/>
          <w:tab w:val="left" w:pos="2977"/>
        </w:tabs>
        <w:spacing w:after="0" w:line="240" w:lineRule="auto"/>
        <w:ind w:left="2268" w:hanging="2268"/>
        <w:rPr>
          <w:sz w:val="22"/>
          <w:szCs w:val="22"/>
        </w:rPr>
      </w:pPr>
      <w:r w:rsidRPr="00455D82">
        <w:rPr>
          <w:sz w:val="22"/>
          <w:szCs w:val="22"/>
        </w:rPr>
        <w:t>Sam Roberts</w:t>
      </w:r>
      <w:r w:rsidRPr="00455D82">
        <w:rPr>
          <w:sz w:val="22"/>
          <w:szCs w:val="22"/>
        </w:rPr>
        <w:tab/>
        <w:t>Chief Executive (</w:t>
      </w:r>
      <w:r w:rsidR="00653B71" w:rsidRPr="00455D82">
        <w:rPr>
          <w:sz w:val="22"/>
          <w:szCs w:val="22"/>
        </w:rPr>
        <w:t>c</w:t>
      </w:r>
      <w:r w:rsidRPr="00455D82">
        <w:rPr>
          <w:sz w:val="22"/>
          <w:szCs w:val="22"/>
        </w:rPr>
        <w:t xml:space="preserve">hair) </w:t>
      </w:r>
    </w:p>
    <w:p w14:paraId="31E6C958" w14:textId="0B51E57E" w:rsidR="00455D82" w:rsidRPr="00455D82" w:rsidRDefault="00455D82" w:rsidP="003772E6">
      <w:pPr>
        <w:pStyle w:val="NICEnormal"/>
        <w:tabs>
          <w:tab w:val="left" w:pos="2552"/>
          <w:tab w:val="left" w:pos="2835"/>
          <w:tab w:val="left" w:pos="2977"/>
        </w:tabs>
        <w:spacing w:after="0" w:line="240" w:lineRule="auto"/>
        <w:ind w:left="2268" w:hanging="2268"/>
        <w:rPr>
          <w:sz w:val="22"/>
          <w:szCs w:val="22"/>
        </w:rPr>
      </w:pPr>
      <w:r w:rsidRPr="00455D82">
        <w:rPr>
          <w:sz w:val="22"/>
          <w:szCs w:val="22"/>
        </w:rPr>
        <w:t>Mark Chapman</w:t>
      </w:r>
      <w:r w:rsidRPr="00455D82">
        <w:rPr>
          <w:sz w:val="22"/>
          <w:szCs w:val="22"/>
        </w:rPr>
        <w:tab/>
        <w:t>Interim Director, Medical Technologies</w:t>
      </w:r>
    </w:p>
    <w:p w14:paraId="76BF8643" w14:textId="3FA591F0" w:rsidR="00455D82" w:rsidRDefault="00455D82" w:rsidP="003772E6">
      <w:pPr>
        <w:pStyle w:val="NICEnormal"/>
        <w:tabs>
          <w:tab w:val="left" w:pos="2552"/>
          <w:tab w:val="left" w:pos="2835"/>
          <w:tab w:val="left" w:pos="2977"/>
        </w:tabs>
        <w:spacing w:after="0" w:line="240" w:lineRule="auto"/>
        <w:ind w:left="2268" w:hanging="2268"/>
        <w:rPr>
          <w:sz w:val="22"/>
          <w:szCs w:val="22"/>
        </w:rPr>
      </w:pPr>
      <w:r w:rsidRPr="00455D82">
        <w:rPr>
          <w:sz w:val="22"/>
          <w:szCs w:val="22"/>
        </w:rPr>
        <w:t>Paul Chrisp</w:t>
      </w:r>
      <w:r w:rsidRPr="00455D82">
        <w:rPr>
          <w:sz w:val="22"/>
          <w:szCs w:val="22"/>
        </w:rPr>
        <w:tab/>
        <w:t>Director, Centre for Guidelines</w:t>
      </w:r>
    </w:p>
    <w:p w14:paraId="4DDC8931" w14:textId="25232660" w:rsidR="001E355E" w:rsidRPr="00455D82" w:rsidRDefault="001E355E" w:rsidP="003772E6">
      <w:pPr>
        <w:pStyle w:val="NICEnormal"/>
        <w:tabs>
          <w:tab w:val="left" w:pos="2552"/>
          <w:tab w:val="left" w:pos="2835"/>
          <w:tab w:val="left" w:pos="2977"/>
        </w:tabs>
        <w:spacing w:after="0" w:line="240" w:lineRule="auto"/>
        <w:ind w:left="2268" w:hanging="2268"/>
        <w:rPr>
          <w:sz w:val="22"/>
          <w:szCs w:val="22"/>
        </w:rPr>
      </w:pPr>
      <w:r>
        <w:rPr>
          <w:sz w:val="22"/>
          <w:szCs w:val="22"/>
        </w:rPr>
        <w:t>Nicole Gee</w:t>
      </w:r>
      <w:r>
        <w:rPr>
          <w:sz w:val="22"/>
          <w:szCs w:val="22"/>
        </w:rPr>
        <w:tab/>
        <w:t>Interim Chief People Officer</w:t>
      </w:r>
    </w:p>
    <w:p w14:paraId="46AA541B" w14:textId="57DC58CF" w:rsidR="00EE52EB" w:rsidRPr="00455D82" w:rsidRDefault="00EE52EB" w:rsidP="003772E6">
      <w:pPr>
        <w:pStyle w:val="NICEnormal"/>
        <w:tabs>
          <w:tab w:val="left" w:pos="2552"/>
          <w:tab w:val="left" w:pos="2835"/>
          <w:tab w:val="left" w:pos="2977"/>
        </w:tabs>
        <w:spacing w:after="0" w:line="240" w:lineRule="auto"/>
        <w:ind w:left="2268" w:hanging="2268"/>
        <w:rPr>
          <w:sz w:val="22"/>
          <w:szCs w:val="22"/>
        </w:rPr>
      </w:pPr>
      <w:r w:rsidRPr="00455D82">
        <w:rPr>
          <w:sz w:val="22"/>
          <w:szCs w:val="22"/>
        </w:rPr>
        <w:t>Jane Gizbert</w:t>
      </w:r>
      <w:r w:rsidRPr="00455D82">
        <w:rPr>
          <w:sz w:val="22"/>
          <w:szCs w:val="22"/>
        </w:rPr>
        <w:tab/>
        <w:t>Director, Communications</w:t>
      </w:r>
      <w:r w:rsidR="00FF2284" w:rsidRPr="00455D82">
        <w:rPr>
          <w:sz w:val="22"/>
          <w:szCs w:val="22"/>
        </w:rPr>
        <w:t xml:space="preserve"> </w:t>
      </w:r>
    </w:p>
    <w:p w14:paraId="49214200" w14:textId="7FE3A7EC" w:rsidR="004B2C6C" w:rsidRPr="004B2C6C" w:rsidRDefault="004B2C6C" w:rsidP="00B20EA6">
      <w:pPr>
        <w:pStyle w:val="NICEnormal"/>
        <w:tabs>
          <w:tab w:val="left" w:pos="2552"/>
          <w:tab w:val="left" w:pos="2835"/>
          <w:tab w:val="left" w:pos="2977"/>
        </w:tabs>
        <w:spacing w:after="0" w:line="240" w:lineRule="auto"/>
        <w:ind w:left="2268" w:hanging="2268"/>
        <w:rPr>
          <w:sz w:val="22"/>
          <w:szCs w:val="22"/>
        </w:rPr>
      </w:pPr>
      <w:r w:rsidRPr="00455D82">
        <w:rPr>
          <w:sz w:val="22"/>
          <w:szCs w:val="22"/>
        </w:rPr>
        <w:t>Jennifer Howells</w:t>
      </w:r>
      <w:r w:rsidRPr="004B2C6C">
        <w:rPr>
          <w:sz w:val="22"/>
          <w:szCs w:val="22"/>
        </w:rPr>
        <w:tab/>
        <w:t>Director, Finance, Strategy and Transformation</w:t>
      </w:r>
    </w:p>
    <w:p w14:paraId="483627F8" w14:textId="38D38376" w:rsidR="004B2C6C" w:rsidRDefault="006C227D" w:rsidP="00B82C84">
      <w:pPr>
        <w:pStyle w:val="NICEnormal"/>
        <w:spacing w:after="0" w:line="240" w:lineRule="auto"/>
        <w:ind w:left="2268" w:hanging="2268"/>
        <w:rPr>
          <w:sz w:val="22"/>
          <w:szCs w:val="22"/>
        </w:rPr>
      </w:pPr>
      <w:r w:rsidRPr="00B82C84">
        <w:rPr>
          <w:sz w:val="22"/>
          <w:szCs w:val="22"/>
        </w:rPr>
        <w:t>Alexia Tonnel</w:t>
      </w:r>
      <w:r w:rsidRPr="00B82C84">
        <w:rPr>
          <w:sz w:val="22"/>
          <w:szCs w:val="22"/>
        </w:rPr>
        <w:tab/>
        <w:t>Director, Digital, Information and Technology</w:t>
      </w:r>
    </w:p>
    <w:p w14:paraId="32E2EECD" w14:textId="77777777" w:rsidR="003E0E9A" w:rsidRPr="00940904" w:rsidRDefault="003E0E9A" w:rsidP="00A078B6">
      <w:pPr>
        <w:ind w:left="2268" w:hanging="2268"/>
        <w:rPr>
          <w:rFonts w:ascii="Arial" w:hAnsi="Arial" w:cs="Arial"/>
          <w:sz w:val="22"/>
          <w:szCs w:val="22"/>
        </w:rPr>
      </w:pPr>
    </w:p>
    <w:p w14:paraId="72ED13A7" w14:textId="77777777" w:rsidR="007D0457" w:rsidRPr="00940904" w:rsidRDefault="007D0457" w:rsidP="00B55E00">
      <w:pPr>
        <w:pStyle w:val="Heading2"/>
        <w:rPr>
          <w:lang w:eastAsia="en-US"/>
        </w:rPr>
      </w:pPr>
      <w:r w:rsidRPr="00940904">
        <w:rPr>
          <w:lang w:eastAsia="en-US"/>
        </w:rPr>
        <w:t>In attendance</w:t>
      </w:r>
    </w:p>
    <w:p w14:paraId="05C8858B" w14:textId="365395C6" w:rsidR="00455D82" w:rsidRDefault="00455D82" w:rsidP="00652185">
      <w:pPr>
        <w:pStyle w:val="NICEnormal"/>
        <w:tabs>
          <w:tab w:val="left" w:pos="2552"/>
        </w:tabs>
        <w:spacing w:after="0" w:line="240" w:lineRule="auto"/>
        <w:ind w:left="2268" w:hanging="2268"/>
        <w:rPr>
          <w:sz w:val="22"/>
          <w:szCs w:val="22"/>
        </w:rPr>
      </w:pPr>
      <w:r>
        <w:rPr>
          <w:sz w:val="22"/>
          <w:szCs w:val="22"/>
        </w:rPr>
        <w:t>Hilary Baker</w:t>
      </w:r>
      <w:r>
        <w:rPr>
          <w:sz w:val="22"/>
          <w:szCs w:val="22"/>
        </w:rPr>
        <w:tab/>
        <w:t xml:space="preserve">Programme Director, </w:t>
      </w:r>
      <w:r w:rsidR="001E355E">
        <w:rPr>
          <w:sz w:val="22"/>
          <w:szCs w:val="22"/>
        </w:rPr>
        <w:t>Transformation</w:t>
      </w:r>
    </w:p>
    <w:p w14:paraId="09899EF8" w14:textId="314F6CA3" w:rsidR="001E355E" w:rsidRDefault="001E355E" w:rsidP="00652185">
      <w:pPr>
        <w:pStyle w:val="NICEnormal"/>
        <w:tabs>
          <w:tab w:val="left" w:pos="2552"/>
        </w:tabs>
        <w:spacing w:after="0" w:line="240" w:lineRule="auto"/>
        <w:ind w:left="2268" w:hanging="2268"/>
        <w:rPr>
          <w:sz w:val="22"/>
          <w:szCs w:val="22"/>
        </w:rPr>
      </w:pPr>
      <w:r>
        <w:rPr>
          <w:sz w:val="22"/>
          <w:szCs w:val="22"/>
        </w:rPr>
        <w:t>Pall Jonsson</w:t>
      </w:r>
      <w:r>
        <w:rPr>
          <w:sz w:val="22"/>
          <w:szCs w:val="22"/>
        </w:rPr>
        <w:tab/>
      </w:r>
      <w:r w:rsidR="00AA3F86">
        <w:rPr>
          <w:sz w:val="22"/>
          <w:szCs w:val="22"/>
        </w:rPr>
        <w:t xml:space="preserve">Programme Director, </w:t>
      </w:r>
      <w:r w:rsidR="00666C38">
        <w:rPr>
          <w:sz w:val="22"/>
          <w:szCs w:val="22"/>
        </w:rPr>
        <w:t xml:space="preserve">Science, Evidence &amp; Analytics </w:t>
      </w:r>
    </w:p>
    <w:p w14:paraId="257DF211" w14:textId="78285D71" w:rsidR="001E355E" w:rsidRDefault="001E355E" w:rsidP="00652185">
      <w:pPr>
        <w:pStyle w:val="NICEnormal"/>
        <w:tabs>
          <w:tab w:val="left" w:pos="2552"/>
        </w:tabs>
        <w:spacing w:after="0" w:line="240" w:lineRule="auto"/>
        <w:ind w:left="2268" w:hanging="2268"/>
        <w:rPr>
          <w:sz w:val="22"/>
          <w:szCs w:val="22"/>
        </w:rPr>
      </w:pPr>
      <w:r>
        <w:rPr>
          <w:sz w:val="22"/>
          <w:szCs w:val="22"/>
        </w:rPr>
        <w:t>Jenniffer Prescott</w:t>
      </w:r>
      <w:r w:rsidR="00666C38">
        <w:rPr>
          <w:sz w:val="22"/>
          <w:szCs w:val="22"/>
        </w:rPr>
        <w:tab/>
        <w:t xml:space="preserve">Programme Director, HTA Process &amp; Operations </w:t>
      </w:r>
    </w:p>
    <w:p w14:paraId="10A011D7" w14:textId="29A43255" w:rsidR="001E355E" w:rsidRDefault="001E355E" w:rsidP="00652185">
      <w:pPr>
        <w:pStyle w:val="NICEnormal"/>
        <w:tabs>
          <w:tab w:val="left" w:pos="2552"/>
        </w:tabs>
        <w:spacing w:after="0" w:line="240" w:lineRule="auto"/>
        <w:ind w:left="2268" w:hanging="2268"/>
        <w:rPr>
          <w:sz w:val="22"/>
          <w:szCs w:val="22"/>
        </w:rPr>
      </w:pPr>
      <w:r>
        <w:rPr>
          <w:sz w:val="22"/>
          <w:szCs w:val="22"/>
        </w:rPr>
        <w:t>Victoria Thomas</w:t>
      </w:r>
      <w:r w:rsidR="00666C38">
        <w:rPr>
          <w:sz w:val="22"/>
          <w:szCs w:val="22"/>
        </w:rPr>
        <w:tab/>
        <w:t>Head of Public involvement Programme</w:t>
      </w:r>
    </w:p>
    <w:p w14:paraId="189647D8" w14:textId="77777777" w:rsidR="001E355E" w:rsidRDefault="001E355E" w:rsidP="001E355E">
      <w:pPr>
        <w:pStyle w:val="NICEnormal"/>
        <w:tabs>
          <w:tab w:val="left" w:pos="2552"/>
        </w:tabs>
        <w:spacing w:after="0" w:line="240" w:lineRule="auto"/>
        <w:ind w:left="2268" w:hanging="2268"/>
        <w:rPr>
          <w:sz w:val="22"/>
          <w:szCs w:val="22"/>
        </w:rPr>
      </w:pPr>
      <w:r>
        <w:rPr>
          <w:sz w:val="22"/>
          <w:szCs w:val="22"/>
        </w:rPr>
        <w:t>David Coombs</w:t>
      </w:r>
      <w:r>
        <w:rPr>
          <w:sz w:val="22"/>
          <w:szCs w:val="22"/>
        </w:rPr>
        <w:tab/>
        <w:t>Associate Director, Corporate Office (item 4)</w:t>
      </w:r>
    </w:p>
    <w:p w14:paraId="38E6D56B" w14:textId="241CFD19" w:rsidR="00F05E8D" w:rsidRDefault="00F05E8D" w:rsidP="00652185">
      <w:pPr>
        <w:pStyle w:val="NICEnormal"/>
        <w:tabs>
          <w:tab w:val="left" w:pos="2552"/>
        </w:tabs>
        <w:spacing w:after="0" w:line="240" w:lineRule="auto"/>
        <w:ind w:left="2268" w:hanging="2268"/>
        <w:rPr>
          <w:sz w:val="22"/>
          <w:szCs w:val="22"/>
        </w:rPr>
      </w:pPr>
      <w:r>
        <w:rPr>
          <w:sz w:val="22"/>
          <w:szCs w:val="22"/>
        </w:rPr>
        <w:t>Sarah Byron</w:t>
      </w:r>
      <w:r>
        <w:rPr>
          <w:sz w:val="22"/>
          <w:szCs w:val="22"/>
        </w:rPr>
        <w:tab/>
        <w:t xml:space="preserve">Interim Programme Director, Devices, Diagnostics </w:t>
      </w:r>
      <w:r w:rsidR="001E355E">
        <w:rPr>
          <w:sz w:val="22"/>
          <w:szCs w:val="22"/>
        </w:rPr>
        <w:t>&amp;</w:t>
      </w:r>
      <w:r>
        <w:rPr>
          <w:sz w:val="22"/>
          <w:szCs w:val="22"/>
        </w:rPr>
        <w:t xml:space="preserve"> Digital</w:t>
      </w:r>
      <w:r w:rsidR="001E355E">
        <w:rPr>
          <w:sz w:val="22"/>
          <w:szCs w:val="22"/>
        </w:rPr>
        <w:t xml:space="preserve"> (item 5)</w:t>
      </w:r>
    </w:p>
    <w:p w14:paraId="25E95ABF" w14:textId="2D18172B" w:rsidR="00455D82" w:rsidRDefault="00455D82" w:rsidP="00652185">
      <w:pPr>
        <w:pStyle w:val="NICEnormal"/>
        <w:tabs>
          <w:tab w:val="left" w:pos="2552"/>
        </w:tabs>
        <w:spacing w:after="0" w:line="240" w:lineRule="auto"/>
        <w:ind w:left="2268" w:hanging="2268"/>
        <w:rPr>
          <w:sz w:val="22"/>
          <w:szCs w:val="22"/>
        </w:rPr>
      </w:pPr>
      <w:r>
        <w:rPr>
          <w:sz w:val="22"/>
          <w:szCs w:val="22"/>
        </w:rPr>
        <w:t>Fiona Glen</w:t>
      </w:r>
      <w:r w:rsidR="00FD60C8">
        <w:rPr>
          <w:sz w:val="22"/>
          <w:szCs w:val="22"/>
        </w:rPr>
        <w:tab/>
        <w:t>Associate Director, Centre for Guidelines</w:t>
      </w:r>
      <w:r w:rsidR="001E355E">
        <w:rPr>
          <w:sz w:val="22"/>
          <w:szCs w:val="22"/>
        </w:rPr>
        <w:t xml:space="preserve"> (item 5)</w:t>
      </w:r>
    </w:p>
    <w:p w14:paraId="77286271" w14:textId="2519A0BE" w:rsidR="00455D82" w:rsidRDefault="00455D82" w:rsidP="00652185">
      <w:pPr>
        <w:pStyle w:val="NICEnormal"/>
        <w:tabs>
          <w:tab w:val="left" w:pos="2552"/>
        </w:tabs>
        <w:spacing w:after="0" w:line="240" w:lineRule="auto"/>
        <w:ind w:left="2268" w:hanging="2268"/>
        <w:rPr>
          <w:sz w:val="22"/>
          <w:szCs w:val="22"/>
        </w:rPr>
      </w:pPr>
      <w:r>
        <w:rPr>
          <w:sz w:val="22"/>
          <w:szCs w:val="22"/>
        </w:rPr>
        <w:t>Alison Liddell</w:t>
      </w:r>
      <w:r w:rsidR="00FD60C8">
        <w:rPr>
          <w:sz w:val="22"/>
          <w:szCs w:val="22"/>
        </w:rPr>
        <w:tab/>
        <w:t>Programme Director, Strategy and Governance, DIT</w:t>
      </w:r>
      <w:r w:rsidR="001E355E">
        <w:rPr>
          <w:sz w:val="22"/>
          <w:szCs w:val="22"/>
        </w:rPr>
        <w:t xml:space="preserve"> (item 5)</w:t>
      </w:r>
    </w:p>
    <w:p w14:paraId="6338600E" w14:textId="7C0ED9FD" w:rsidR="00AA3F86" w:rsidRDefault="00AA3F86" w:rsidP="00652185">
      <w:pPr>
        <w:pStyle w:val="NICEnormal"/>
        <w:tabs>
          <w:tab w:val="left" w:pos="2552"/>
        </w:tabs>
        <w:spacing w:after="0" w:line="240" w:lineRule="auto"/>
        <w:ind w:left="2268" w:hanging="2268"/>
        <w:rPr>
          <w:sz w:val="22"/>
          <w:szCs w:val="22"/>
        </w:rPr>
      </w:pPr>
      <w:r>
        <w:rPr>
          <w:sz w:val="22"/>
          <w:szCs w:val="22"/>
        </w:rPr>
        <w:t>Eric Power</w:t>
      </w:r>
      <w:r>
        <w:rPr>
          <w:sz w:val="22"/>
          <w:szCs w:val="22"/>
        </w:rPr>
        <w:tab/>
        <w:t>Programme Director, Centre for Guidelines (item 5)</w:t>
      </w:r>
    </w:p>
    <w:p w14:paraId="093E8A95" w14:textId="77777777" w:rsidR="001E355E" w:rsidRDefault="001E355E" w:rsidP="001E355E">
      <w:pPr>
        <w:pStyle w:val="NICEnormal"/>
        <w:tabs>
          <w:tab w:val="left" w:pos="2552"/>
        </w:tabs>
        <w:spacing w:after="0" w:line="240" w:lineRule="auto"/>
        <w:ind w:left="2268" w:hanging="2268"/>
        <w:rPr>
          <w:sz w:val="22"/>
          <w:szCs w:val="22"/>
        </w:rPr>
      </w:pPr>
      <w:r>
        <w:rPr>
          <w:sz w:val="22"/>
          <w:szCs w:val="22"/>
        </w:rPr>
        <w:t>Maria Aziz</w:t>
      </w:r>
      <w:r>
        <w:rPr>
          <w:sz w:val="22"/>
          <w:szCs w:val="22"/>
        </w:rPr>
        <w:tab/>
        <w:t xml:space="preserve">Senior Programme Manager, Transformation (item 5) </w:t>
      </w:r>
    </w:p>
    <w:p w14:paraId="6A43B432" w14:textId="3F95B7F4" w:rsidR="001E355E" w:rsidRDefault="001E355E" w:rsidP="001E355E">
      <w:pPr>
        <w:pStyle w:val="NICEnormal"/>
        <w:tabs>
          <w:tab w:val="left" w:pos="2552"/>
        </w:tabs>
        <w:spacing w:after="0" w:line="240" w:lineRule="auto"/>
        <w:ind w:left="2268" w:hanging="2268"/>
        <w:rPr>
          <w:sz w:val="22"/>
          <w:szCs w:val="22"/>
        </w:rPr>
      </w:pPr>
      <w:r>
        <w:rPr>
          <w:sz w:val="22"/>
          <w:szCs w:val="22"/>
        </w:rPr>
        <w:t>Domini Lawson</w:t>
      </w:r>
      <w:r>
        <w:rPr>
          <w:sz w:val="22"/>
          <w:szCs w:val="22"/>
        </w:rPr>
        <w:tab/>
        <w:t>PMO Manager, Transformation (item 5</w:t>
      </w:r>
      <w:r w:rsidR="00666C38">
        <w:rPr>
          <w:sz w:val="22"/>
          <w:szCs w:val="22"/>
        </w:rPr>
        <w:t>)</w:t>
      </w:r>
    </w:p>
    <w:p w14:paraId="0F2D3841" w14:textId="77777777" w:rsidR="001E355E" w:rsidRDefault="001E355E" w:rsidP="001E355E">
      <w:pPr>
        <w:pStyle w:val="NICEnormal"/>
        <w:tabs>
          <w:tab w:val="left" w:pos="2552"/>
        </w:tabs>
        <w:spacing w:after="0" w:line="240" w:lineRule="auto"/>
        <w:ind w:left="2268" w:hanging="2268"/>
        <w:rPr>
          <w:sz w:val="22"/>
          <w:szCs w:val="22"/>
        </w:rPr>
      </w:pPr>
      <w:r>
        <w:rPr>
          <w:sz w:val="22"/>
          <w:szCs w:val="22"/>
        </w:rPr>
        <w:t>Kendal Jamieson Gilmore</w:t>
      </w:r>
      <w:r>
        <w:rPr>
          <w:sz w:val="22"/>
          <w:szCs w:val="22"/>
        </w:rPr>
        <w:tab/>
      </w:r>
      <w:r>
        <w:rPr>
          <w:sz w:val="22"/>
          <w:szCs w:val="22"/>
        </w:rPr>
        <w:tab/>
        <w:t>Assistant Director, Strategy (item 5)</w:t>
      </w:r>
    </w:p>
    <w:p w14:paraId="76751BE5" w14:textId="46E4DC1A" w:rsidR="0099192C" w:rsidRDefault="00350D48" w:rsidP="00652185">
      <w:pPr>
        <w:pStyle w:val="NICEnormal"/>
        <w:tabs>
          <w:tab w:val="left" w:pos="2552"/>
        </w:tabs>
        <w:spacing w:after="0" w:line="240" w:lineRule="auto"/>
        <w:ind w:left="2268" w:hanging="2268"/>
        <w:rPr>
          <w:sz w:val="22"/>
          <w:szCs w:val="22"/>
        </w:rPr>
      </w:pPr>
      <w:r>
        <w:rPr>
          <w:sz w:val="22"/>
          <w:szCs w:val="22"/>
        </w:rPr>
        <w:t>Eileen Platt</w:t>
      </w:r>
      <w:r w:rsidR="0099192C">
        <w:rPr>
          <w:sz w:val="22"/>
          <w:szCs w:val="22"/>
        </w:rPr>
        <w:tab/>
      </w:r>
      <w:r>
        <w:rPr>
          <w:sz w:val="22"/>
          <w:szCs w:val="22"/>
        </w:rPr>
        <w:t xml:space="preserve">Employee Relations Manager </w:t>
      </w:r>
      <w:r w:rsidR="0099192C">
        <w:rPr>
          <w:sz w:val="22"/>
          <w:szCs w:val="22"/>
        </w:rPr>
        <w:t xml:space="preserve">(item </w:t>
      </w:r>
      <w:r w:rsidR="00FD60C8">
        <w:rPr>
          <w:sz w:val="22"/>
          <w:szCs w:val="22"/>
        </w:rPr>
        <w:t>8</w:t>
      </w:r>
      <w:r w:rsidR="0099192C">
        <w:rPr>
          <w:sz w:val="22"/>
          <w:szCs w:val="22"/>
        </w:rPr>
        <w:t>)</w:t>
      </w:r>
    </w:p>
    <w:p w14:paraId="1DA7E16E" w14:textId="5083F9C8" w:rsidR="00F05E8D" w:rsidRDefault="00F05E8D" w:rsidP="00652185">
      <w:pPr>
        <w:pStyle w:val="NICEnormal"/>
        <w:tabs>
          <w:tab w:val="left" w:pos="2552"/>
        </w:tabs>
        <w:spacing w:after="0" w:line="240" w:lineRule="auto"/>
        <w:ind w:left="2268" w:hanging="2268"/>
        <w:rPr>
          <w:sz w:val="22"/>
          <w:szCs w:val="22"/>
        </w:rPr>
      </w:pPr>
      <w:r>
        <w:rPr>
          <w:sz w:val="22"/>
          <w:szCs w:val="22"/>
        </w:rPr>
        <w:t>Elaine Repton</w:t>
      </w:r>
      <w:r>
        <w:rPr>
          <w:sz w:val="22"/>
          <w:szCs w:val="22"/>
        </w:rPr>
        <w:tab/>
        <w:t>Corporate Governance and Risk Manager (minutes)</w:t>
      </w:r>
    </w:p>
    <w:p w14:paraId="582958F6" w14:textId="2D09E4B5" w:rsidR="001E355E" w:rsidRPr="001E355E" w:rsidRDefault="00B967C0" w:rsidP="00652185">
      <w:pPr>
        <w:pStyle w:val="NICEnormal"/>
        <w:tabs>
          <w:tab w:val="left" w:pos="2552"/>
        </w:tabs>
        <w:spacing w:after="0" w:line="240" w:lineRule="auto"/>
        <w:ind w:left="2268" w:hanging="2268"/>
        <w:rPr>
          <w:sz w:val="22"/>
          <w:szCs w:val="22"/>
        </w:rPr>
      </w:pPr>
      <w:r>
        <w:rPr>
          <w:sz w:val="22"/>
          <w:szCs w:val="22"/>
        </w:rPr>
        <w:t>S</w:t>
      </w:r>
      <w:r w:rsidR="001E355E" w:rsidRPr="001E355E">
        <w:rPr>
          <w:sz w:val="22"/>
          <w:szCs w:val="22"/>
        </w:rPr>
        <w:t>arah</w:t>
      </w:r>
      <w:r w:rsidR="001E355E">
        <w:rPr>
          <w:sz w:val="22"/>
          <w:szCs w:val="22"/>
        </w:rPr>
        <w:t xml:space="preserve"> Walpole</w:t>
      </w:r>
      <w:r w:rsidR="001E355E">
        <w:rPr>
          <w:sz w:val="22"/>
          <w:szCs w:val="22"/>
        </w:rPr>
        <w:tab/>
        <w:t>Clinical Fellow</w:t>
      </w:r>
      <w:r>
        <w:rPr>
          <w:sz w:val="22"/>
          <w:szCs w:val="22"/>
        </w:rPr>
        <w:t xml:space="preserve"> (observ</w:t>
      </w:r>
      <w:r w:rsidR="00666C38">
        <w:rPr>
          <w:sz w:val="22"/>
          <w:szCs w:val="22"/>
        </w:rPr>
        <w:t>er</w:t>
      </w:r>
      <w:r>
        <w:rPr>
          <w:sz w:val="22"/>
          <w:szCs w:val="22"/>
        </w:rPr>
        <w:t>)</w:t>
      </w:r>
    </w:p>
    <w:p w14:paraId="34B943DE" w14:textId="10582A2A" w:rsidR="001E355E" w:rsidRPr="001E355E" w:rsidRDefault="001E355E" w:rsidP="00652185">
      <w:pPr>
        <w:pStyle w:val="NICEnormal"/>
        <w:tabs>
          <w:tab w:val="left" w:pos="2552"/>
        </w:tabs>
        <w:spacing w:after="0" w:line="240" w:lineRule="auto"/>
        <w:ind w:left="2268" w:hanging="2268"/>
        <w:rPr>
          <w:sz w:val="22"/>
          <w:szCs w:val="22"/>
        </w:rPr>
      </w:pPr>
      <w:r w:rsidRPr="001E355E">
        <w:rPr>
          <w:sz w:val="22"/>
          <w:szCs w:val="22"/>
        </w:rPr>
        <w:t>Suzanne Tang</w:t>
      </w:r>
      <w:r>
        <w:rPr>
          <w:sz w:val="22"/>
          <w:szCs w:val="22"/>
        </w:rPr>
        <w:tab/>
        <w:t>Public Health Specialty Registrar</w:t>
      </w:r>
      <w:r w:rsidR="00B967C0">
        <w:rPr>
          <w:sz w:val="22"/>
          <w:szCs w:val="22"/>
        </w:rPr>
        <w:t xml:space="preserve"> (observ</w:t>
      </w:r>
      <w:r w:rsidR="00666C38">
        <w:rPr>
          <w:sz w:val="22"/>
          <w:szCs w:val="22"/>
        </w:rPr>
        <w:t>er</w:t>
      </w:r>
      <w:r w:rsidR="00B967C0">
        <w:rPr>
          <w:sz w:val="22"/>
          <w:szCs w:val="22"/>
        </w:rPr>
        <w:t>)</w:t>
      </w:r>
    </w:p>
    <w:p w14:paraId="12CA5741" w14:textId="77822257" w:rsidR="001D6098" w:rsidRDefault="001D6098" w:rsidP="00652185">
      <w:pPr>
        <w:pStyle w:val="NICEnormal"/>
        <w:tabs>
          <w:tab w:val="left" w:pos="2552"/>
        </w:tabs>
        <w:spacing w:after="0" w:line="240" w:lineRule="auto"/>
        <w:ind w:left="2268" w:hanging="2268"/>
        <w:rPr>
          <w:sz w:val="22"/>
          <w:szCs w:val="22"/>
        </w:rPr>
      </w:pPr>
    </w:p>
    <w:p w14:paraId="1EA0E09C" w14:textId="25327119" w:rsidR="00A7341B" w:rsidRPr="00A7341B" w:rsidRDefault="00A7341B" w:rsidP="00F4580D">
      <w:pPr>
        <w:pStyle w:val="NICEnormal"/>
        <w:spacing w:after="0" w:line="240" w:lineRule="auto"/>
        <w:ind w:left="2268" w:hanging="2268"/>
        <w:rPr>
          <w:rFonts w:cs="Arial"/>
          <w:color w:val="000000" w:themeColor="text1"/>
          <w:sz w:val="22"/>
          <w:szCs w:val="22"/>
        </w:rPr>
      </w:pPr>
    </w:p>
    <w:p w14:paraId="69758137" w14:textId="11B8494B" w:rsidR="006F3BE2" w:rsidRDefault="006F3BE2" w:rsidP="00B55E00">
      <w:pPr>
        <w:pStyle w:val="Heading2"/>
      </w:pPr>
      <w:r>
        <w:t>Apologie</w:t>
      </w:r>
      <w:r w:rsidR="00FF2284">
        <w:t>s</w:t>
      </w:r>
      <w:r>
        <w:t xml:space="preserve"> (item 1)</w:t>
      </w:r>
    </w:p>
    <w:p w14:paraId="2C1BE1DF" w14:textId="32DE5617" w:rsidR="005D09EB" w:rsidRDefault="00381698" w:rsidP="008A0A12">
      <w:pPr>
        <w:pStyle w:val="Numberedpara"/>
      </w:pPr>
      <w:r>
        <w:t>A</w:t>
      </w:r>
      <w:r w:rsidR="00486184">
        <w:t>pologies</w:t>
      </w:r>
      <w:r w:rsidR="00C73560">
        <w:t xml:space="preserve"> for absence</w:t>
      </w:r>
      <w:r>
        <w:t xml:space="preserve"> were received from</w:t>
      </w:r>
      <w:r w:rsidR="001D6098">
        <w:t xml:space="preserve"> </w:t>
      </w:r>
      <w:r w:rsidR="00455D82">
        <w:t xml:space="preserve">Felix Greaves, Helen Knight </w:t>
      </w:r>
      <w:r w:rsidR="001D6098">
        <w:t xml:space="preserve">and </w:t>
      </w:r>
      <w:r>
        <w:t>Judith Richardson who w</w:t>
      </w:r>
      <w:r w:rsidR="001D6098">
        <w:t xml:space="preserve">ere </w:t>
      </w:r>
      <w:r>
        <w:t xml:space="preserve">represented by </w:t>
      </w:r>
      <w:r w:rsidR="00455D82">
        <w:t>Pall Jonsson</w:t>
      </w:r>
      <w:r w:rsidR="001D6098">
        <w:t xml:space="preserve">, </w:t>
      </w:r>
      <w:r w:rsidR="00455D82">
        <w:t xml:space="preserve">Jenniffer Prescott, </w:t>
      </w:r>
      <w:r w:rsidR="001D6098">
        <w:t xml:space="preserve">and </w:t>
      </w:r>
      <w:r w:rsidR="00455D82">
        <w:t xml:space="preserve">Victoria Thomas </w:t>
      </w:r>
      <w:r w:rsidR="001D6098">
        <w:t xml:space="preserve">respectively.  Apologies were also received from </w:t>
      </w:r>
      <w:r w:rsidR="00455D82">
        <w:t>Gail Allsopp.</w:t>
      </w:r>
    </w:p>
    <w:p w14:paraId="66468C56" w14:textId="67127977" w:rsidR="006F3BE2" w:rsidRDefault="006F3BE2" w:rsidP="00B55E00">
      <w:pPr>
        <w:pStyle w:val="Heading2"/>
      </w:pPr>
      <w:r>
        <w:t xml:space="preserve">Declarations of interest (item </w:t>
      </w:r>
      <w:r w:rsidR="00EE0338">
        <w:t>2</w:t>
      </w:r>
      <w:r>
        <w:t>)</w:t>
      </w:r>
    </w:p>
    <w:p w14:paraId="691A4F44" w14:textId="720693DB" w:rsidR="00E00E8E" w:rsidRPr="00CE47D8" w:rsidRDefault="006F3BE2" w:rsidP="00E00E8E">
      <w:pPr>
        <w:pStyle w:val="Numberedpara"/>
      </w:pPr>
      <w:r>
        <w:t>The previously declared interests were noted</w:t>
      </w:r>
      <w:r w:rsidR="003503B7">
        <w:t>.</w:t>
      </w:r>
    </w:p>
    <w:p w14:paraId="02157615" w14:textId="4E5035C2" w:rsidR="006F3BE2" w:rsidRDefault="006F3BE2" w:rsidP="00B55E00">
      <w:pPr>
        <w:pStyle w:val="Heading2"/>
      </w:pPr>
      <w:r>
        <w:t xml:space="preserve">Notes of the previous meeting (item </w:t>
      </w:r>
      <w:r w:rsidR="00FD53E9">
        <w:t>3.1</w:t>
      </w:r>
      <w:r>
        <w:t>)</w:t>
      </w:r>
    </w:p>
    <w:p w14:paraId="37B53E85" w14:textId="770F21FE" w:rsidR="006C2CD4" w:rsidRPr="00DC4E0F" w:rsidRDefault="006F3BE2" w:rsidP="007433ED">
      <w:pPr>
        <w:pStyle w:val="Numberedpara"/>
        <w:tabs>
          <w:tab w:val="left" w:pos="1701"/>
        </w:tabs>
        <w:rPr>
          <w:rFonts w:cs="Arial"/>
        </w:rPr>
      </w:pPr>
      <w:r w:rsidRPr="00420AA6">
        <w:t>The minutes of the meeting held on</w:t>
      </w:r>
      <w:r w:rsidR="002919E6">
        <w:t xml:space="preserve"> </w:t>
      </w:r>
      <w:r w:rsidR="00014861">
        <w:t>1</w:t>
      </w:r>
      <w:r w:rsidR="00B010E1">
        <w:t>2</w:t>
      </w:r>
      <w:r w:rsidR="00DB1CB6">
        <w:t xml:space="preserve"> Ju</w:t>
      </w:r>
      <w:r w:rsidR="00014861">
        <w:t>ly</w:t>
      </w:r>
      <w:r w:rsidR="00FB465A">
        <w:t xml:space="preserve"> </w:t>
      </w:r>
      <w:r w:rsidR="00AA6BE9">
        <w:t>2022</w:t>
      </w:r>
      <w:r w:rsidR="008B30DE">
        <w:t xml:space="preserve"> </w:t>
      </w:r>
      <w:r w:rsidRPr="00420AA6">
        <w:t>were ag</w:t>
      </w:r>
      <w:r w:rsidR="006037B0" w:rsidRPr="00420AA6">
        <w:t>reed</w:t>
      </w:r>
      <w:r w:rsidR="009678FE" w:rsidRPr="00420AA6">
        <w:t xml:space="preserve"> </w:t>
      </w:r>
      <w:r w:rsidR="008A3FAF" w:rsidRPr="00420AA6">
        <w:t>as a correct re</w:t>
      </w:r>
      <w:r w:rsidR="004373FF">
        <w:t>cord</w:t>
      </w:r>
      <w:r w:rsidR="00FF2284">
        <w:t xml:space="preserve">, subject to </w:t>
      </w:r>
      <w:r w:rsidR="00DB1CB6">
        <w:t xml:space="preserve">the following </w:t>
      </w:r>
      <w:r w:rsidR="00FF2284">
        <w:t>amendment:</w:t>
      </w:r>
    </w:p>
    <w:p w14:paraId="15BB78F2" w14:textId="6C3D0E02" w:rsidR="00733FB6" w:rsidRDefault="00DC4E0F" w:rsidP="00643411">
      <w:pPr>
        <w:pStyle w:val="Numberedpara"/>
        <w:numPr>
          <w:ilvl w:val="0"/>
          <w:numId w:val="0"/>
        </w:numPr>
        <w:tabs>
          <w:tab w:val="left" w:pos="1701"/>
        </w:tabs>
        <w:spacing w:after="120"/>
        <w:ind w:left="357"/>
      </w:pPr>
      <w:r>
        <w:t xml:space="preserve">Minute </w:t>
      </w:r>
      <w:r w:rsidR="00897698">
        <w:t>7</w:t>
      </w:r>
      <w:r w:rsidR="00102F85">
        <w:t xml:space="preserve"> to read:</w:t>
      </w:r>
    </w:p>
    <w:p w14:paraId="53D459EE" w14:textId="75EFB3D5" w:rsidR="00102F85" w:rsidRPr="00FD79D8" w:rsidRDefault="00FD79D8" w:rsidP="00FD79D8">
      <w:pPr>
        <w:pStyle w:val="Numberedpara"/>
        <w:numPr>
          <w:ilvl w:val="0"/>
          <w:numId w:val="0"/>
        </w:numPr>
        <w:tabs>
          <w:tab w:val="left" w:pos="1701"/>
        </w:tabs>
        <w:spacing w:after="120"/>
        <w:ind w:left="357"/>
      </w:pPr>
      <w:r>
        <w:t xml:space="preserve">Jennifer Howells </w:t>
      </w:r>
      <w:r w:rsidRPr="00FD79D8">
        <w:t>advised that the RIA team had concluded the preliminary, high level service line and products costing work and the information gathered from teams was now being taken forward with Mark Chapman and Paul Chrisp to pilot the detailed work required within their directorates</w:t>
      </w:r>
      <w:r>
        <w:t>.</w:t>
      </w:r>
    </w:p>
    <w:p w14:paraId="485E367E" w14:textId="157D10B2" w:rsidR="006F3BE2" w:rsidRDefault="006F3BE2" w:rsidP="00B55E00">
      <w:pPr>
        <w:pStyle w:val="Heading2"/>
      </w:pPr>
      <w:r>
        <w:lastRenderedPageBreak/>
        <w:t xml:space="preserve">Matters arising (item </w:t>
      </w:r>
      <w:r w:rsidR="00FD53E9">
        <w:t>3.2</w:t>
      </w:r>
      <w:r>
        <w:t>)</w:t>
      </w:r>
    </w:p>
    <w:p w14:paraId="0229DA7E" w14:textId="41A13E86" w:rsidR="00273BFA" w:rsidRDefault="006F3BE2" w:rsidP="00D73269">
      <w:pPr>
        <w:pStyle w:val="Numberedpara"/>
      </w:pPr>
      <w:r>
        <w:t xml:space="preserve">The actions from the meeting held on </w:t>
      </w:r>
      <w:r w:rsidR="00913CAA">
        <w:t>1</w:t>
      </w:r>
      <w:r w:rsidR="00B010E1">
        <w:t>2</w:t>
      </w:r>
      <w:r w:rsidR="00DB1CB6">
        <w:t xml:space="preserve"> J</w:t>
      </w:r>
      <w:r w:rsidR="00913CAA">
        <w:t>uly</w:t>
      </w:r>
      <w:r w:rsidR="00DB1CB6">
        <w:t xml:space="preserve"> </w:t>
      </w:r>
      <w:r w:rsidR="00AA6BE9">
        <w:t xml:space="preserve">2022 </w:t>
      </w:r>
      <w:r>
        <w:t xml:space="preserve">were noted as complete or in </w:t>
      </w:r>
      <w:r w:rsidR="00D73269">
        <w:t>progress</w:t>
      </w:r>
      <w:r>
        <w:t>.</w:t>
      </w:r>
      <w:r w:rsidR="00E00E8E">
        <w:t xml:space="preserve">  The following matters arising were discussed:</w:t>
      </w:r>
    </w:p>
    <w:p w14:paraId="26245641" w14:textId="6D7E903B" w:rsidR="00405A4B" w:rsidRDefault="00913CAA" w:rsidP="0090544E">
      <w:pPr>
        <w:pStyle w:val="Numberedpara"/>
      </w:pPr>
      <w:r>
        <w:t>It was clarified that a plan and</w:t>
      </w:r>
      <w:r w:rsidR="00CD5C13">
        <w:t xml:space="preserve"> timeline for </w:t>
      </w:r>
      <w:r w:rsidR="00BC1407">
        <w:t xml:space="preserve">future </w:t>
      </w:r>
      <w:r w:rsidR="00CD5C13">
        <w:t xml:space="preserve">modular updates </w:t>
      </w:r>
      <w:r w:rsidR="00BC1407">
        <w:t xml:space="preserve">of the methods and process guide </w:t>
      </w:r>
      <w:r>
        <w:t xml:space="preserve">will be submitted to the </w:t>
      </w:r>
      <w:r w:rsidR="00CD5C13">
        <w:t>Board</w:t>
      </w:r>
      <w:r>
        <w:t xml:space="preserve"> </w:t>
      </w:r>
      <w:r w:rsidR="00BC1407">
        <w:t xml:space="preserve">in </w:t>
      </w:r>
      <w:r w:rsidR="00542AB7">
        <w:t>March and then on</w:t>
      </w:r>
      <w:r>
        <w:t xml:space="preserve"> to </w:t>
      </w:r>
      <w:r w:rsidR="00542AB7">
        <w:t xml:space="preserve">the </w:t>
      </w:r>
      <w:r>
        <w:t xml:space="preserve">PAMP </w:t>
      </w:r>
      <w:r w:rsidR="00542AB7">
        <w:t>meeting</w:t>
      </w:r>
      <w:r w:rsidR="00CD5C13">
        <w:t>.</w:t>
      </w:r>
    </w:p>
    <w:p w14:paraId="161A29A3" w14:textId="33F05660" w:rsidR="00CD5C13" w:rsidRPr="00CD5C13" w:rsidRDefault="00CD5C13" w:rsidP="00CD5C13">
      <w:pPr>
        <w:pStyle w:val="Numberedpara"/>
        <w:numPr>
          <w:ilvl w:val="0"/>
          <w:numId w:val="0"/>
        </w:numPr>
        <w:ind w:left="357"/>
        <w:jc w:val="right"/>
        <w:rPr>
          <w:b/>
          <w:bCs/>
        </w:rPr>
      </w:pPr>
      <w:r w:rsidRPr="00CD5C13">
        <w:rPr>
          <w:b/>
          <w:bCs/>
        </w:rPr>
        <w:t>ACTION: HK</w:t>
      </w:r>
    </w:p>
    <w:p w14:paraId="05C8BCB7" w14:textId="3D63E89E" w:rsidR="0090544E" w:rsidRDefault="00F25F2B" w:rsidP="0090544E">
      <w:pPr>
        <w:pStyle w:val="Numberedpara"/>
      </w:pPr>
      <w:r>
        <w:t xml:space="preserve">Mark Chapman gave ET </w:t>
      </w:r>
      <w:proofErr w:type="gramStart"/>
      <w:r>
        <w:t>a brief summary</w:t>
      </w:r>
      <w:proofErr w:type="gramEnd"/>
      <w:r>
        <w:t xml:space="preserve"> of the key messages in the Government’s response to MHRA’s consultation on the future regulation of medical devices in the UK.  </w:t>
      </w:r>
    </w:p>
    <w:p w14:paraId="68DAD085" w14:textId="2F43B052" w:rsidR="000526B0" w:rsidRDefault="007C7A2C" w:rsidP="0090544E">
      <w:pPr>
        <w:pStyle w:val="Numberedpara"/>
      </w:pPr>
      <w:r>
        <w:t xml:space="preserve">In relation to the </w:t>
      </w:r>
      <w:r w:rsidR="005A6B0A">
        <w:t xml:space="preserve">TA terminations </w:t>
      </w:r>
      <w:r>
        <w:t xml:space="preserve">data reported to the board, Jennifer Howells clarified that the </w:t>
      </w:r>
      <w:r w:rsidR="00700970">
        <w:t xml:space="preserve">percentage </w:t>
      </w:r>
      <w:r>
        <w:t xml:space="preserve">of terminations did not impact income </w:t>
      </w:r>
      <w:r w:rsidR="00700970">
        <w:t xml:space="preserve">levels </w:t>
      </w:r>
      <w:r>
        <w:t xml:space="preserve">if other TAs were substituted.  It was agreed to </w:t>
      </w:r>
      <w:r w:rsidR="005A6B0A">
        <w:t>provide clarity</w:t>
      </w:r>
      <w:r>
        <w:t xml:space="preserve"> in the ET report to the September Board meeting that </w:t>
      </w:r>
      <w:r w:rsidR="00700970">
        <w:t xml:space="preserve">performance on TA completions </w:t>
      </w:r>
      <w:r>
        <w:t xml:space="preserve">remained stable </w:t>
      </w:r>
      <w:r w:rsidR="00700970">
        <w:t xml:space="preserve">compared with previous periods, </w:t>
      </w:r>
      <w:r>
        <w:t xml:space="preserve">and there </w:t>
      </w:r>
      <w:r w:rsidR="005A6B0A">
        <w:t>wa</w:t>
      </w:r>
      <w:r w:rsidR="00817047">
        <w:t>s</w:t>
      </w:r>
      <w:r>
        <w:t xml:space="preserve"> no </w:t>
      </w:r>
      <w:r w:rsidR="005A6B0A">
        <w:t xml:space="preserve">overall </w:t>
      </w:r>
      <w:r>
        <w:t xml:space="preserve">impact on income levels </w:t>
      </w:r>
      <w:r w:rsidR="00817047">
        <w:t xml:space="preserve">from terminations </w:t>
      </w:r>
      <w:r>
        <w:t xml:space="preserve">if another TA </w:t>
      </w:r>
      <w:r w:rsidR="00700970">
        <w:t>can</w:t>
      </w:r>
      <w:r>
        <w:t xml:space="preserve"> be slotted in</w:t>
      </w:r>
      <w:r w:rsidR="00817047">
        <w:t xml:space="preserve"> to fill</w:t>
      </w:r>
      <w:r w:rsidR="00700970">
        <w:t xml:space="preserve"> the programme.</w:t>
      </w:r>
    </w:p>
    <w:p w14:paraId="17D39032" w14:textId="39E7F94F" w:rsidR="002F2393" w:rsidRPr="002F2393" w:rsidRDefault="002F2393" w:rsidP="002F2393">
      <w:pPr>
        <w:pStyle w:val="Numberedpara"/>
        <w:numPr>
          <w:ilvl w:val="0"/>
          <w:numId w:val="0"/>
        </w:numPr>
        <w:ind w:left="357"/>
        <w:jc w:val="right"/>
        <w:rPr>
          <w:b/>
          <w:bCs/>
        </w:rPr>
      </w:pPr>
      <w:r w:rsidRPr="002F2393">
        <w:rPr>
          <w:b/>
          <w:bCs/>
        </w:rPr>
        <w:t xml:space="preserve">ACTION: </w:t>
      </w:r>
      <w:r w:rsidR="00700970">
        <w:rPr>
          <w:b/>
          <w:bCs/>
        </w:rPr>
        <w:t>HK</w:t>
      </w:r>
      <w:r w:rsidR="00542AB7">
        <w:rPr>
          <w:b/>
          <w:bCs/>
        </w:rPr>
        <w:t xml:space="preserve"> &amp; JH</w:t>
      </w:r>
    </w:p>
    <w:p w14:paraId="08D271B6" w14:textId="0C51E59F" w:rsidR="00A72553" w:rsidRDefault="00FF7AAC" w:rsidP="0090544E">
      <w:pPr>
        <w:pStyle w:val="Numberedpara"/>
      </w:pPr>
      <w:r>
        <w:t xml:space="preserve">The </w:t>
      </w:r>
      <w:r w:rsidR="0081006C">
        <w:t>draft</w:t>
      </w:r>
      <w:r>
        <w:t xml:space="preserve"> </w:t>
      </w:r>
      <w:r w:rsidR="005D63E1">
        <w:t xml:space="preserve">board and staff member </w:t>
      </w:r>
      <w:r>
        <w:t xml:space="preserve">travel and subsistence policy has been referred to the OMC for </w:t>
      </w:r>
      <w:r w:rsidR="003B011D">
        <w:t>review and approval</w:t>
      </w:r>
      <w:r w:rsidR="005D46AF">
        <w:t>.</w:t>
      </w:r>
      <w:r>
        <w:t xml:space="preserve"> </w:t>
      </w:r>
      <w:r w:rsidR="005D46AF">
        <w:t xml:space="preserve"> </w:t>
      </w:r>
      <w:r>
        <w:t>ET members were requested to ensure that their directorate</w:t>
      </w:r>
      <w:r w:rsidR="0081006C">
        <w:t xml:space="preserve">’s </w:t>
      </w:r>
      <w:r>
        <w:t xml:space="preserve">OMC rep </w:t>
      </w:r>
      <w:r w:rsidR="005D46AF">
        <w:t>is fully briefed on</w:t>
      </w:r>
      <w:r>
        <w:t xml:space="preserve"> their views </w:t>
      </w:r>
      <w:r w:rsidR="0081006C">
        <w:t xml:space="preserve">to ensure all issues are </w:t>
      </w:r>
      <w:proofErr w:type="gramStart"/>
      <w:r w:rsidR="0081006C">
        <w:t>taken into account</w:t>
      </w:r>
      <w:proofErr w:type="gramEnd"/>
      <w:r w:rsidR="0081006C">
        <w:t xml:space="preserve"> in</w:t>
      </w:r>
      <w:r>
        <w:t xml:space="preserve"> the </w:t>
      </w:r>
      <w:r w:rsidR="003B011D">
        <w:t>OMC discussion.</w:t>
      </w:r>
      <w:r>
        <w:t xml:space="preserve"> </w:t>
      </w:r>
    </w:p>
    <w:p w14:paraId="0A7C279E" w14:textId="12469B2D" w:rsidR="008C250D" w:rsidRPr="008C250D" w:rsidRDefault="008C250D" w:rsidP="008C250D">
      <w:pPr>
        <w:pStyle w:val="Numberedpara"/>
        <w:numPr>
          <w:ilvl w:val="0"/>
          <w:numId w:val="0"/>
        </w:numPr>
        <w:ind w:left="357"/>
        <w:jc w:val="right"/>
        <w:rPr>
          <w:b/>
          <w:bCs/>
        </w:rPr>
      </w:pPr>
      <w:r w:rsidRPr="008C250D">
        <w:rPr>
          <w:b/>
          <w:bCs/>
        </w:rPr>
        <w:t xml:space="preserve">ACTION: </w:t>
      </w:r>
      <w:r w:rsidR="0081006C">
        <w:rPr>
          <w:b/>
          <w:bCs/>
        </w:rPr>
        <w:t>All</w:t>
      </w:r>
    </w:p>
    <w:p w14:paraId="29D16C19" w14:textId="6F49F861" w:rsidR="00620D1F" w:rsidRPr="005D46AF" w:rsidRDefault="00B010E1" w:rsidP="005D46AF">
      <w:pPr>
        <w:pStyle w:val="Numberedpara"/>
        <w:numPr>
          <w:ilvl w:val="0"/>
          <w:numId w:val="0"/>
        </w:numPr>
        <w:ind w:left="357" w:hanging="357"/>
      </w:pPr>
      <w:r w:rsidRPr="005D46AF">
        <w:rPr>
          <w:b/>
          <w:bCs/>
        </w:rPr>
        <w:t>Board meeting</w:t>
      </w:r>
      <w:r w:rsidR="00CF3DC5" w:rsidRPr="005D46AF">
        <w:rPr>
          <w:b/>
          <w:bCs/>
        </w:rPr>
        <w:t>s</w:t>
      </w:r>
      <w:r w:rsidR="00AD6A59" w:rsidRPr="005D46AF">
        <w:rPr>
          <w:b/>
          <w:bCs/>
        </w:rPr>
        <w:t xml:space="preserve"> (item 4)</w:t>
      </w:r>
    </w:p>
    <w:p w14:paraId="26B949EA" w14:textId="2FA3D78E" w:rsidR="006F2605" w:rsidRDefault="00B010E1" w:rsidP="00AD56D1">
      <w:pPr>
        <w:pStyle w:val="Numberedpara"/>
      </w:pPr>
      <w:r>
        <w:t xml:space="preserve">ET </w:t>
      </w:r>
      <w:r w:rsidR="00E33D78">
        <w:t>agre</w:t>
      </w:r>
      <w:r w:rsidR="003B011D">
        <w:t>ed the actions arising from the July board seminar and public board meeting</w:t>
      </w:r>
      <w:r w:rsidR="00E33D78">
        <w:t xml:space="preserve"> and reviewed the draft agendas for the September meetings.</w:t>
      </w:r>
    </w:p>
    <w:p w14:paraId="3D090396" w14:textId="6A9F22F9" w:rsidR="00E33D78" w:rsidRDefault="00B76D4A" w:rsidP="00AD56D1">
      <w:pPr>
        <w:pStyle w:val="Numberedpara"/>
      </w:pPr>
      <w:r>
        <w:t>There was a query whether the guideline manual update would be presented to the September public board</w:t>
      </w:r>
      <w:r w:rsidR="00B010F7">
        <w:t xml:space="preserve"> given the wider changes that are required as part of the digital living </w:t>
      </w:r>
      <w:proofErr w:type="gramStart"/>
      <w:r w:rsidR="00B010F7">
        <w:t>guidelines</w:t>
      </w:r>
      <w:proofErr w:type="gramEnd"/>
      <w:r w:rsidR="00B010F7">
        <w:t xml:space="preserve"> objective</w:t>
      </w:r>
      <w:r>
        <w:t xml:space="preserve">.  This was to be confirmed </w:t>
      </w:r>
      <w:r w:rsidR="00B010F7">
        <w:t xml:space="preserve">by </w:t>
      </w:r>
      <w:r>
        <w:t>Paul Chrisp</w:t>
      </w:r>
      <w:r w:rsidR="00B010F7">
        <w:t>. The seminar would receive an update on dynamic living guidelines, including the operating model and digital tools.</w:t>
      </w:r>
    </w:p>
    <w:p w14:paraId="428E41B9" w14:textId="760D93BB" w:rsidR="00C147AD" w:rsidRPr="00C147AD" w:rsidRDefault="00C147AD" w:rsidP="00C147AD">
      <w:pPr>
        <w:pStyle w:val="Numberedpara"/>
        <w:numPr>
          <w:ilvl w:val="0"/>
          <w:numId w:val="0"/>
        </w:numPr>
        <w:ind w:left="357"/>
        <w:jc w:val="right"/>
        <w:rPr>
          <w:b/>
          <w:bCs/>
        </w:rPr>
      </w:pPr>
      <w:r w:rsidRPr="00C147AD">
        <w:rPr>
          <w:b/>
          <w:bCs/>
        </w:rPr>
        <w:t xml:space="preserve">ACTION: </w:t>
      </w:r>
      <w:r w:rsidR="00B010F7">
        <w:rPr>
          <w:b/>
          <w:bCs/>
        </w:rPr>
        <w:t>PC</w:t>
      </w:r>
    </w:p>
    <w:p w14:paraId="58B4D054" w14:textId="77777777" w:rsidR="002F05F9" w:rsidRPr="002F05F9" w:rsidRDefault="00B76D4A" w:rsidP="00B010E1">
      <w:pPr>
        <w:pStyle w:val="Numberedpara"/>
        <w:rPr>
          <w:b/>
          <w:bCs/>
        </w:rPr>
      </w:pPr>
      <w:r>
        <w:t>It was requested that the annual equality report is supported by an EDI action plan and a presentation of the work achieved within the staff networks, to give a full picture of the progress made.</w:t>
      </w:r>
      <w:r w:rsidR="002F05F9">
        <w:t xml:space="preserve">  Nicole confirmed the annual report was in progress and ET have a session on 9 August to discuss the EDI actions.</w:t>
      </w:r>
    </w:p>
    <w:p w14:paraId="621DFD4E" w14:textId="181629ED" w:rsidR="002F05F9" w:rsidRPr="002F05F9" w:rsidRDefault="002F05F9" w:rsidP="002F05F9">
      <w:pPr>
        <w:pStyle w:val="Numberedpara"/>
        <w:numPr>
          <w:ilvl w:val="0"/>
          <w:numId w:val="0"/>
        </w:numPr>
        <w:ind w:left="357"/>
        <w:jc w:val="right"/>
        <w:rPr>
          <w:b/>
          <w:bCs/>
        </w:rPr>
      </w:pPr>
      <w:r w:rsidRPr="002F05F9">
        <w:rPr>
          <w:b/>
          <w:bCs/>
        </w:rPr>
        <w:t>ACTION: NG</w:t>
      </w:r>
    </w:p>
    <w:p w14:paraId="1AD9DDCF" w14:textId="0DBD6845" w:rsidR="00CA2A72" w:rsidRPr="00CA2A72" w:rsidRDefault="002F05F9" w:rsidP="00B010E1">
      <w:pPr>
        <w:pStyle w:val="Numberedpara"/>
        <w:rPr>
          <w:b/>
          <w:bCs/>
        </w:rPr>
      </w:pPr>
      <w:r>
        <w:t xml:space="preserve">ET noted revised arrangements for the submission of board </w:t>
      </w:r>
      <w:r w:rsidR="007268B0">
        <w:t>reports</w:t>
      </w:r>
      <w:r>
        <w:t xml:space="preserve"> </w:t>
      </w:r>
      <w:r w:rsidR="00B010F7">
        <w:t>and slides with a single deadline for all items.</w:t>
      </w:r>
      <w:r w:rsidR="00E47E7C">
        <w:t xml:space="preserve">  This will </w:t>
      </w:r>
      <w:r>
        <w:t>ensure that the CEO has dedicated time</w:t>
      </w:r>
      <w:r w:rsidR="00D8633E">
        <w:t xml:space="preserve"> set aside</w:t>
      </w:r>
      <w:r>
        <w:t xml:space="preserve"> to review </w:t>
      </w:r>
      <w:r w:rsidR="00E47E7C">
        <w:t>the</w:t>
      </w:r>
      <w:r w:rsidR="00B010F7">
        <w:t xml:space="preserve">se prior to submission to the board and should </w:t>
      </w:r>
      <w:r>
        <w:t xml:space="preserve">only </w:t>
      </w:r>
      <w:r w:rsidR="00E47E7C">
        <w:t xml:space="preserve">receive </w:t>
      </w:r>
      <w:r>
        <w:t>the final</w:t>
      </w:r>
      <w:r w:rsidR="00D8633E">
        <w:t xml:space="preserve"> </w:t>
      </w:r>
      <w:r>
        <w:t>version</w:t>
      </w:r>
      <w:r w:rsidR="00D8633E">
        <w:t xml:space="preserve"> for signing off</w:t>
      </w:r>
      <w:r>
        <w:t>, rather than multiple iterations</w:t>
      </w:r>
      <w:r w:rsidR="00D8633E">
        <w:t>.</w:t>
      </w:r>
    </w:p>
    <w:p w14:paraId="1543D0A8" w14:textId="77777777" w:rsidR="005D63E1" w:rsidRDefault="005D63E1">
      <w:pPr>
        <w:rPr>
          <w:rFonts w:ascii="Arial" w:hAnsi="Arial"/>
          <w:b/>
          <w:bCs/>
          <w:sz w:val="22"/>
          <w:szCs w:val="22"/>
        </w:rPr>
      </w:pPr>
      <w:r>
        <w:rPr>
          <w:b/>
          <w:bCs/>
        </w:rPr>
        <w:br w:type="page"/>
      </w:r>
    </w:p>
    <w:p w14:paraId="22CA718B" w14:textId="1ABB0F39" w:rsidR="00AD6A59" w:rsidRPr="00405A4B" w:rsidRDefault="00CF3DC5" w:rsidP="00405A4B">
      <w:pPr>
        <w:pStyle w:val="Numberedpara"/>
        <w:numPr>
          <w:ilvl w:val="0"/>
          <w:numId w:val="0"/>
        </w:numPr>
        <w:rPr>
          <w:b/>
          <w:bCs/>
        </w:rPr>
      </w:pPr>
      <w:r>
        <w:rPr>
          <w:b/>
          <w:bCs/>
        </w:rPr>
        <w:lastRenderedPageBreak/>
        <w:t>Business plan priorities 2022/23</w:t>
      </w:r>
      <w:r w:rsidR="00AD6A59" w:rsidRPr="00B62D75">
        <w:rPr>
          <w:b/>
          <w:bCs/>
        </w:rPr>
        <w:t xml:space="preserve"> (item 5)</w:t>
      </w:r>
    </w:p>
    <w:p w14:paraId="57E456EF" w14:textId="6E51C0C7" w:rsidR="00D0457D" w:rsidRDefault="007268B0" w:rsidP="00405A4B">
      <w:pPr>
        <w:pStyle w:val="Numberedpara"/>
      </w:pPr>
      <w:bookmarkStart w:id="0" w:name="_Hlk77685832"/>
      <w:r>
        <w:t xml:space="preserve">The SROs for the </w:t>
      </w:r>
      <w:r w:rsidR="00E47E7C">
        <w:t xml:space="preserve">four </w:t>
      </w:r>
      <w:r>
        <w:t xml:space="preserve">business plan priorities gave </w:t>
      </w:r>
      <w:r w:rsidR="00C75826">
        <w:t xml:space="preserve">a </w:t>
      </w:r>
      <w:r w:rsidR="00E47E7C">
        <w:t xml:space="preserve">progress </w:t>
      </w:r>
      <w:r>
        <w:t>update</w:t>
      </w:r>
      <w:r w:rsidR="00C75826">
        <w:t xml:space="preserve"> </w:t>
      </w:r>
      <w:r w:rsidR="00E47E7C">
        <w:t xml:space="preserve">for </w:t>
      </w:r>
      <w:r>
        <w:t>the</w:t>
      </w:r>
      <w:r w:rsidR="00E47E7C">
        <w:t>ir objective</w:t>
      </w:r>
      <w:r w:rsidR="00E33B2D">
        <w:t>s</w:t>
      </w:r>
      <w:r w:rsidR="00E47E7C">
        <w:t>.</w:t>
      </w:r>
      <w:r w:rsidR="00E96A97">
        <w:t xml:space="preserve">  </w:t>
      </w:r>
    </w:p>
    <w:p w14:paraId="56686FCB" w14:textId="494A7A76" w:rsidR="00E96A97" w:rsidRDefault="00E33B2D" w:rsidP="00436212">
      <w:pPr>
        <w:pStyle w:val="Numberedpara"/>
      </w:pPr>
      <w:r>
        <w:t>It was noted that t</w:t>
      </w:r>
      <w:r w:rsidR="00C75826">
        <w:t xml:space="preserve">he </w:t>
      </w:r>
      <w:r w:rsidR="00B43928" w:rsidRPr="00E33B2D">
        <w:t>proportionate</w:t>
      </w:r>
      <w:r w:rsidR="00B43928">
        <w:t xml:space="preserve"> approach to </w:t>
      </w:r>
      <w:r>
        <w:t xml:space="preserve">technology appraisal priority </w:t>
      </w:r>
      <w:r w:rsidR="00B64390">
        <w:t>will</w:t>
      </w:r>
      <w:r w:rsidR="00B43928" w:rsidRPr="00B43928">
        <w:t xml:space="preserve"> </w:t>
      </w:r>
      <w:r w:rsidR="00B43928">
        <w:t xml:space="preserve">increase capacity for medicines but also have a </w:t>
      </w:r>
      <w:proofErr w:type="gramStart"/>
      <w:r w:rsidR="00B43928">
        <w:t>knock on</w:t>
      </w:r>
      <w:proofErr w:type="gramEnd"/>
      <w:r w:rsidR="00B43928">
        <w:t xml:space="preserve"> effect </w:t>
      </w:r>
      <w:r w:rsidR="00E632EC">
        <w:t xml:space="preserve">on workloads </w:t>
      </w:r>
      <w:r w:rsidR="00B43928">
        <w:t xml:space="preserve">across multiple </w:t>
      </w:r>
      <w:r w:rsidR="00B64390">
        <w:t xml:space="preserve">supporting </w:t>
      </w:r>
      <w:r w:rsidR="00B43928">
        <w:t>team</w:t>
      </w:r>
      <w:r w:rsidR="00B64390">
        <w:t>s</w:t>
      </w:r>
      <w:r w:rsidR="00B43928">
        <w:t xml:space="preserve">, </w:t>
      </w:r>
      <w:r w:rsidR="00B64390">
        <w:t xml:space="preserve">as well as provide </w:t>
      </w:r>
      <w:r w:rsidR="00C20729">
        <w:t xml:space="preserve">valuable </w:t>
      </w:r>
      <w:r w:rsidR="00B43928">
        <w:t>lea</w:t>
      </w:r>
      <w:r w:rsidR="00B64390">
        <w:t>r</w:t>
      </w:r>
      <w:r w:rsidR="00B43928">
        <w:t>ning</w:t>
      </w:r>
      <w:r w:rsidR="00B64390">
        <w:t xml:space="preserve"> for priorities 1 and 3.  It was agreed that the Transformation Team think about how best to manage </w:t>
      </w:r>
      <w:r w:rsidR="00296669">
        <w:t>and facilitate t</w:t>
      </w:r>
      <w:r w:rsidR="00B64390">
        <w:t xml:space="preserve">he cross-priority discussions </w:t>
      </w:r>
      <w:r w:rsidR="00296669">
        <w:t xml:space="preserve">required </w:t>
      </w:r>
      <w:r w:rsidR="00B64390">
        <w:t xml:space="preserve">to avoid </w:t>
      </w:r>
      <w:r w:rsidR="00296669">
        <w:t>duplicate</w:t>
      </w:r>
      <w:r w:rsidR="00BF5DAA">
        <w:t xml:space="preserve"> conversations</w:t>
      </w:r>
      <w:r w:rsidR="00C20729">
        <w:t>, involving the same people, happening in different forums.</w:t>
      </w:r>
    </w:p>
    <w:p w14:paraId="4A72BF97" w14:textId="64A00EC9" w:rsidR="00DA681E" w:rsidRPr="00DA681E" w:rsidRDefault="00DA681E" w:rsidP="00DA681E">
      <w:pPr>
        <w:pStyle w:val="Numberedpara"/>
        <w:numPr>
          <w:ilvl w:val="0"/>
          <w:numId w:val="0"/>
        </w:numPr>
        <w:ind w:left="1077"/>
        <w:jc w:val="right"/>
        <w:rPr>
          <w:b/>
          <w:bCs/>
        </w:rPr>
      </w:pPr>
      <w:r w:rsidRPr="00DA681E">
        <w:rPr>
          <w:b/>
          <w:bCs/>
        </w:rPr>
        <w:t>ACTION: HB</w:t>
      </w:r>
    </w:p>
    <w:p w14:paraId="3F2D7CE2" w14:textId="30D6A7E2" w:rsidR="00B43928" w:rsidRDefault="008B4211" w:rsidP="00436212">
      <w:pPr>
        <w:pStyle w:val="Numberedpara"/>
      </w:pPr>
      <w:r>
        <w:t xml:space="preserve">ET also recognised that there were multiple internal groups and forums </w:t>
      </w:r>
      <w:r w:rsidR="008E62A5">
        <w:t xml:space="preserve">in existence, some of which were due a review of their terms of reference to ensure they are aligned to the strategic priorities.  </w:t>
      </w:r>
      <w:r w:rsidR="00E33B2D">
        <w:t xml:space="preserve">It was agreed that the </w:t>
      </w:r>
      <w:r w:rsidR="00C20729">
        <w:t xml:space="preserve">Senior Leader’s Forum </w:t>
      </w:r>
      <w:r w:rsidR="00E33B2D">
        <w:t xml:space="preserve">(SLF) would </w:t>
      </w:r>
      <w:r w:rsidR="00C20729">
        <w:t xml:space="preserve">be asked to </w:t>
      </w:r>
      <w:r w:rsidR="00DA681E">
        <w:t xml:space="preserve">undertake a </w:t>
      </w:r>
      <w:r w:rsidR="00C20729">
        <w:t xml:space="preserve">review </w:t>
      </w:r>
      <w:r w:rsidR="00DA681E">
        <w:t>of the role of the various internal governance groups (</w:t>
      </w:r>
      <w:r w:rsidR="00BF5DAA">
        <w:t>m</w:t>
      </w:r>
      <w:r w:rsidR="00DA681E">
        <w:t xml:space="preserve">ethod and </w:t>
      </w:r>
      <w:r w:rsidR="00DA681E" w:rsidRPr="00E33B2D">
        <w:t>process</w:t>
      </w:r>
      <w:r w:rsidR="00E43079" w:rsidRPr="00E33B2D">
        <w:t>es</w:t>
      </w:r>
      <w:r w:rsidR="00DA681E">
        <w:t xml:space="preserve"> review group, OMC, SLF), to ensure there are better linkages between the groups.</w:t>
      </w:r>
      <w:r w:rsidR="00503A56">
        <w:t xml:space="preserve">  SLF reps to agree who is best place</w:t>
      </w:r>
      <w:r w:rsidR="00E43079">
        <w:t>d</w:t>
      </w:r>
      <w:r w:rsidR="00503A56">
        <w:t xml:space="preserve"> to lead the review.</w:t>
      </w:r>
    </w:p>
    <w:p w14:paraId="53D91059" w14:textId="3541904A" w:rsidR="005E5CA0" w:rsidRPr="00296669" w:rsidRDefault="00216DEC" w:rsidP="00296669">
      <w:pPr>
        <w:pStyle w:val="Numberedpara"/>
        <w:numPr>
          <w:ilvl w:val="0"/>
          <w:numId w:val="0"/>
        </w:numPr>
        <w:ind w:left="357"/>
        <w:jc w:val="right"/>
        <w:rPr>
          <w:b/>
          <w:bCs/>
        </w:rPr>
      </w:pPr>
      <w:r w:rsidRPr="00216DEC">
        <w:rPr>
          <w:b/>
          <w:bCs/>
        </w:rPr>
        <w:t xml:space="preserve">ACTION: </w:t>
      </w:r>
      <w:r w:rsidR="00DA681E">
        <w:rPr>
          <w:b/>
          <w:bCs/>
        </w:rPr>
        <w:t>JW</w:t>
      </w:r>
    </w:p>
    <w:p w14:paraId="6BDE8789" w14:textId="45F20C1A" w:rsidR="00863FD7" w:rsidRDefault="004E3E80" w:rsidP="00405A4B">
      <w:pPr>
        <w:pStyle w:val="Numberedpara"/>
        <w:numPr>
          <w:ilvl w:val="0"/>
          <w:numId w:val="0"/>
        </w:numPr>
        <w:rPr>
          <w:b/>
          <w:bCs/>
        </w:rPr>
      </w:pPr>
      <w:r>
        <w:rPr>
          <w:b/>
          <w:bCs/>
        </w:rPr>
        <w:t>Policy on declaring and managing interests for advisory committees</w:t>
      </w:r>
      <w:r w:rsidR="00405A4B">
        <w:rPr>
          <w:b/>
          <w:bCs/>
        </w:rPr>
        <w:t xml:space="preserve"> </w:t>
      </w:r>
      <w:r w:rsidR="00863FD7" w:rsidRPr="00405A4B">
        <w:rPr>
          <w:b/>
          <w:bCs/>
        </w:rPr>
        <w:t xml:space="preserve">(item </w:t>
      </w:r>
      <w:r w:rsidR="00AD6A59" w:rsidRPr="00405A4B">
        <w:rPr>
          <w:b/>
          <w:bCs/>
        </w:rPr>
        <w:t>6</w:t>
      </w:r>
      <w:r w:rsidR="00863FD7" w:rsidRPr="00405A4B">
        <w:rPr>
          <w:b/>
          <w:bCs/>
        </w:rPr>
        <w:t>)</w:t>
      </w:r>
    </w:p>
    <w:p w14:paraId="6AC08108" w14:textId="7D4F4543" w:rsidR="00B80A2A" w:rsidRDefault="004E3E80" w:rsidP="002E1E55">
      <w:pPr>
        <w:pStyle w:val="Numberedpara"/>
      </w:pPr>
      <w:r>
        <w:t>This item was deferred to a future meeting</w:t>
      </w:r>
      <w:r w:rsidR="00BF71BA">
        <w:t>.</w:t>
      </w:r>
    </w:p>
    <w:bookmarkEnd w:id="0"/>
    <w:p w14:paraId="3FBDB888" w14:textId="4A9FFDA9" w:rsidR="00FD53E9" w:rsidRDefault="004E3E80" w:rsidP="00C0473A">
      <w:pPr>
        <w:pStyle w:val="Heading2"/>
      </w:pPr>
      <w:r>
        <w:t>Strategic risks</w:t>
      </w:r>
      <w:r w:rsidR="00247D8E">
        <w:t xml:space="preserve"> </w:t>
      </w:r>
      <w:r w:rsidR="00FD53E9" w:rsidRPr="00DD563C">
        <w:t xml:space="preserve">(item </w:t>
      </w:r>
      <w:r w:rsidR="00E901F2">
        <w:t>7</w:t>
      </w:r>
      <w:r w:rsidR="00D95B78">
        <w:t>)</w:t>
      </w:r>
    </w:p>
    <w:p w14:paraId="2C445337" w14:textId="0FA16855" w:rsidR="00466FC9" w:rsidRDefault="004E3E80" w:rsidP="00D1367C">
      <w:pPr>
        <w:pStyle w:val="Paragraph"/>
        <w:spacing w:after="120"/>
      </w:pPr>
      <w:r>
        <w:t xml:space="preserve">This item was deferred to the formal ET meeting </w:t>
      </w:r>
      <w:r w:rsidR="00492858">
        <w:t>on 9 August</w:t>
      </w:r>
      <w:r>
        <w:t>.</w:t>
      </w:r>
    </w:p>
    <w:p w14:paraId="520CEE0B" w14:textId="0BF5A0AD" w:rsidR="006C579C" w:rsidRPr="00DB3150" w:rsidRDefault="006C579C" w:rsidP="009D713E">
      <w:pPr>
        <w:pStyle w:val="Paragraph"/>
        <w:numPr>
          <w:ilvl w:val="0"/>
          <w:numId w:val="0"/>
        </w:numPr>
        <w:jc w:val="right"/>
        <w:rPr>
          <w:b/>
          <w:bCs/>
        </w:rPr>
      </w:pPr>
      <w:r w:rsidRPr="00DB3150">
        <w:rPr>
          <w:b/>
          <w:bCs/>
        </w:rPr>
        <w:t xml:space="preserve">ACTION: </w:t>
      </w:r>
      <w:r w:rsidR="004E3E80">
        <w:rPr>
          <w:b/>
          <w:bCs/>
        </w:rPr>
        <w:t>ER</w:t>
      </w:r>
    </w:p>
    <w:p w14:paraId="53093F95" w14:textId="55BE97F9" w:rsidR="00DB3150" w:rsidRPr="007B045C" w:rsidRDefault="004E3E80" w:rsidP="007B045C">
      <w:pPr>
        <w:pStyle w:val="Numberedpara"/>
        <w:numPr>
          <w:ilvl w:val="0"/>
          <w:numId w:val="0"/>
        </w:numPr>
        <w:ind w:left="357" w:hanging="357"/>
        <w:rPr>
          <w:b/>
          <w:bCs/>
        </w:rPr>
      </w:pPr>
      <w:r>
        <w:rPr>
          <w:b/>
          <w:bCs/>
        </w:rPr>
        <w:t>Homeworking consultation proposal</w:t>
      </w:r>
      <w:r w:rsidR="007B045C" w:rsidRPr="00B62D75">
        <w:rPr>
          <w:b/>
          <w:bCs/>
        </w:rPr>
        <w:t xml:space="preserve"> (item 8)</w:t>
      </w:r>
    </w:p>
    <w:p w14:paraId="1220C0FA" w14:textId="35F359F3" w:rsidR="009626C8" w:rsidRDefault="007F34C0" w:rsidP="00150266">
      <w:pPr>
        <w:pStyle w:val="Numberedpara"/>
      </w:pPr>
      <w:r>
        <w:t>Nicole Gee presented</w:t>
      </w:r>
      <w:r w:rsidR="002D75AC">
        <w:t xml:space="preserve"> </w:t>
      </w:r>
      <w:r w:rsidR="00E92C75">
        <w:t>options</w:t>
      </w:r>
      <w:r w:rsidR="002D75AC">
        <w:t xml:space="preserve"> to address the issues raised in the consultations with </w:t>
      </w:r>
      <w:r w:rsidR="009626C8">
        <w:t xml:space="preserve">67 </w:t>
      </w:r>
      <w:r w:rsidR="002D75AC">
        <w:t xml:space="preserve">staff </w:t>
      </w:r>
      <w:r w:rsidR="009626C8">
        <w:t xml:space="preserve">currently </w:t>
      </w:r>
      <w:r w:rsidR="002D75AC">
        <w:t xml:space="preserve">on permanent </w:t>
      </w:r>
      <w:proofErr w:type="gramStart"/>
      <w:r w:rsidR="002D75AC">
        <w:t>home based</w:t>
      </w:r>
      <w:proofErr w:type="gramEnd"/>
      <w:r w:rsidR="002D75AC">
        <w:t xml:space="preserve"> working contracts, </w:t>
      </w:r>
      <w:r w:rsidR="009626C8">
        <w:t xml:space="preserve">and asked ET </w:t>
      </w:r>
      <w:r w:rsidR="002D75AC">
        <w:t xml:space="preserve">to </w:t>
      </w:r>
      <w:r w:rsidR="009626C8">
        <w:t>approv</w:t>
      </w:r>
      <w:r w:rsidR="00E33B2D">
        <w:t>e</w:t>
      </w:r>
      <w:r w:rsidR="009626C8">
        <w:t xml:space="preserve"> the proposals to allow </w:t>
      </w:r>
      <w:r w:rsidR="002D75AC">
        <w:t xml:space="preserve">the consultations </w:t>
      </w:r>
      <w:r w:rsidR="009626C8">
        <w:t>on hybrid working arrangements for the rest of the staff to begin in August.</w:t>
      </w:r>
    </w:p>
    <w:p w14:paraId="3CEEA1CE" w14:textId="3EDDFB1E" w:rsidR="00D47EC5" w:rsidRDefault="009626C8" w:rsidP="00150266">
      <w:pPr>
        <w:pStyle w:val="Numberedpara"/>
      </w:pPr>
      <w:r>
        <w:t>Following questions and clarifications, ET approved the recommended terms set out in table 1 to continue to pay the travel expenses of the 67 ‘red circled’ employees and to address the tax liability so there was no detrimental financial impact.</w:t>
      </w:r>
      <w:r w:rsidR="00E77780">
        <w:t xml:space="preserve"> </w:t>
      </w:r>
    </w:p>
    <w:p w14:paraId="6D08EB6C" w14:textId="1DBDCB49" w:rsidR="009626C8" w:rsidRDefault="00E77780" w:rsidP="00150266">
      <w:pPr>
        <w:pStyle w:val="Numberedpara"/>
      </w:pPr>
      <w:r>
        <w:t xml:space="preserve">It </w:t>
      </w:r>
      <w:r w:rsidR="007C57E9">
        <w:t xml:space="preserve">was clarified that if one of the ‘red circled’ employees chooses to move into another role within NICE, they may remain a </w:t>
      </w:r>
      <w:proofErr w:type="gramStart"/>
      <w:r w:rsidR="007C57E9">
        <w:t>home based</w:t>
      </w:r>
      <w:proofErr w:type="gramEnd"/>
      <w:r w:rsidR="007C57E9">
        <w:t xml:space="preserve"> worker, but this will be at the discretion of the new manager and the needs of the business,</w:t>
      </w:r>
      <w:r w:rsidR="007C57E9" w:rsidRPr="007044BD">
        <w:t xml:space="preserve"> </w:t>
      </w:r>
      <w:r w:rsidR="007C57E9">
        <w:t xml:space="preserve">the protection is lost and they will be required to pay travel expenses in line with the majority of staff if appropriate, depending on the contract agreed.  Additionally, if one of the employees chooses to move house to a location of greater distance from the office than their current location, preserved at the point of accepting the new T&amp;Cs, NICE will continue to pay travel costs based on travel from their original home address, any additional travel will be paid by the individual.  If an individual is moving home, </w:t>
      </w:r>
      <w:r w:rsidR="006F2D4B">
        <w:t>they</w:t>
      </w:r>
      <w:r w:rsidR="007C57E9">
        <w:t xml:space="preserve"> should discuss this with their line manager and the line manager can try to limit the amount of commuting </w:t>
      </w:r>
      <w:r w:rsidR="00994EB1">
        <w:t>office.</w:t>
      </w:r>
    </w:p>
    <w:p w14:paraId="17504351" w14:textId="479FACE6" w:rsidR="00150266" w:rsidRDefault="00E92C75" w:rsidP="00150266">
      <w:pPr>
        <w:pStyle w:val="Numberedpara"/>
      </w:pPr>
      <w:r>
        <w:lastRenderedPageBreak/>
        <w:t xml:space="preserve">ET also approved the proposed next steps for beginning the discussions with </w:t>
      </w:r>
      <w:proofErr w:type="gramStart"/>
      <w:r>
        <w:t>the majority of</w:t>
      </w:r>
      <w:proofErr w:type="gramEnd"/>
      <w:r>
        <w:t xml:space="preserve"> staff about moving to a hybrid working contract.  The proposal was to consult with the union and hold staff polls</w:t>
      </w:r>
      <w:r w:rsidR="007024A7">
        <w:t xml:space="preserve">, </w:t>
      </w:r>
      <w:proofErr w:type="gramStart"/>
      <w:r w:rsidR="007024A7">
        <w:t>drop in</w:t>
      </w:r>
      <w:proofErr w:type="gramEnd"/>
      <w:r w:rsidR="007024A7">
        <w:t xml:space="preserve"> sessions</w:t>
      </w:r>
      <w:r>
        <w:t xml:space="preserve"> and focus groups to seek feedback. </w:t>
      </w:r>
    </w:p>
    <w:p w14:paraId="303FF33B" w14:textId="5B69FE93" w:rsidR="005A69D6" w:rsidRPr="007B4D49" w:rsidRDefault="00405A4B" w:rsidP="00B55E00">
      <w:pPr>
        <w:pStyle w:val="Heading2"/>
        <w:rPr>
          <w:szCs w:val="22"/>
        </w:rPr>
      </w:pPr>
      <w:r>
        <w:rPr>
          <w:szCs w:val="22"/>
        </w:rPr>
        <w:t>Operational management committee</w:t>
      </w:r>
      <w:r w:rsidR="005A69D6" w:rsidRPr="007B4D49">
        <w:rPr>
          <w:szCs w:val="22"/>
        </w:rPr>
        <w:t xml:space="preserve"> (item </w:t>
      </w:r>
      <w:r w:rsidR="004E3E80">
        <w:rPr>
          <w:szCs w:val="22"/>
        </w:rPr>
        <w:t>9</w:t>
      </w:r>
      <w:r w:rsidR="00C05347" w:rsidRPr="007B4D49">
        <w:rPr>
          <w:szCs w:val="22"/>
        </w:rPr>
        <w:t>)</w:t>
      </w:r>
    </w:p>
    <w:p w14:paraId="5B7E9FA3" w14:textId="2BB67B24" w:rsidR="00FF4B03" w:rsidRDefault="00405A4B" w:rsidP="00405A4B">
      <w:pPr>
        <w:pStyle w:val="Paragraph"/>
        <w:rPr>
          <w:rFonts w:cs="Arial"/>
        </w:rPr>
      </w:pPr>
      <w:r>
        <w:rPr>
          <w:rFonts w:cs="Arial"/>
        </w:rPr>
        <w:t xml:space="preserve">ET noted the minutes and actions from the OMC meeting held on </w:t>
      </w:r>
      <w:r w:rsidR="00C66DD6">
        <w:rPr>
          <w:rFonts w:cs="Arial"/>
        </w:rPr>
        <w:t xml:space="preserve">11 </w:t>
      </w:r>
      <w:r w:rsidR="007B045C">
        <w:rPr>
          <w:rFonts w:cs="Arial"/>
        </w:rPr>
        <w:t>Ju</w:t>
      </w:r>
      <w:r w:rsidR="00C66DD6">
        <w:rPr>
          <w:rFonts w:cs="Arial"/>
        </w:rPr>
        <w:t>ly</w:t>
      </w:r>
      <w:r>
        <w:rPr>
          <w:rFonts w:cs="Arial"/>
        </w:rPr>
        <w:t xml:space="preserve"> 2022. </w:t>
      </w:r>
    </w:p>
    <w:p w14:paraId="4090E01F" w14:textId="6F82890B" w:rsidR="007B045C" w:rsidRPr="007B045C" w:rsidRDefault="007B045C" w:rsidP="007B045C">
      <w:pPr>
        <w:pStyle w:val="Paragraph"/>
        <w:numPr>
          <w:ilvl w:val="0"/>
          <w:numId w:val="0"/>
        </w:numPr>
        <w:rPr>
          <w:rFonts w:cs="Arial"/>
          <w:b/>
          <w:bCs/>
        </w:rPr>
      </w:pPr>
      <w:r>
        <w:rPr>
          <w:rFonts w:cs="Arial"/>
          <w:b/>
          <w:bCs/>
        </w:rPr>
        <w:t>Other business (item 1</w:t>
      </w:r>
      <w:r w:rsidR="00C66DD6">
        <w:rPr>
          <w:rFonts w:cs="Arial"/>
          <w:b/>
          <w:bCs/>
        </w:rPr>
        <w:t>0</w:t>
      </w:r>
      <w:r>
        <w:rPr>
          <w:rFonts w:cs="Arial"/>
          <w:b/>
          <w:bCs/>
        </w:rPr>
        <w:t>)</w:t>
      </w:r>
    </w:p>
    <w:p w14:paraId="185E77A2" w14:textId="2057C8FD" w:rsidR="0049252F" w:rsidRPr="00A46681" w:rsidRDefault="007B045C" w:rsidP="00A46681">
      <w:pPr>
        <w:pStyle w:val="Paragraph"/>
        <w:rPr>
          <w:rFonts w:cs="Arial"/>
        </w:rPr>
      </w:pPr>
      <w:r>
        <w:rPr>
          <w:rFonts w:cs="Arial"/>
        </w:rPr>
        <w:t xml:space="preserve"> </w:t>
      </w:r>
      <w:r w:rsidR="00A46681">
        <w:rPr>
          <w:rFonts w:cs="Arial"/>
        </w:rPr>
        <w:t>No further items were raised.</w:t>
      </w:r>
    </w:p>
    <w:sectPr w:rsidR="0049252F" w:rsidRPr="00A46681" w:rsidSect="00C12890">
      <w:headerReference w:type="default" r:id="rId8"/>
      <w:footerReference w:type="default" r:id="rId9"/>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B0DF9" w14:textId="77777777" w:rsidR="00B32CC8" w:rsidRDefault="00B32CC8" w:rsidP="00446BEE">
      <w:r>
        <w:separator/>
      </w:r>
    </w:p>
  </w:endnote>
  <w:endnote w:type="continuationSeparator" w:id="0">
    <w:p w14:paraId="3F7C382F" w14:textId="77777777" w:rsidR="00B32CC8" w:rsidRDefault="00B32CC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Sans-Serif">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2B6B" w14:textId="4254799E" w:rsidR="00EB34E7" w:rsidRDefault="00EB34E7">
    <w:pPr>
      <w:pStyle w:val="Footer"/>
    </w:pPr>
    <w:r>
      <w:tab/>
    </w:r>
    <w:r>
      <w:tab/>
    </w:r>
    <w:r>
      <w:fldChar w:fldCharType="begin"/>
    </w:r>
    <w:r>
      <w:instrText xml:space="preserve"> PAGE </w:instrText>
    </w:r>
    <w:r>
      <w:fldChar w:fldCharType="separate"/>
    </w:r>
    <w:r>
      <w:rPr>
        <w:noProof/>
      </w:rPr>
      <w:t>1</w:t>
    </w:r>
    <w:r>
      <w:fldChar w:fldCharType="end"/>
    </w:r>
    <w:r>
      <w:t xml:space="preserve"> of </w:t>
    </w:r>
    <w:r w:rsidR="005A318F">
      <w:fldChar w:fldCharType="begin"/>
    </w:r>
    <w:r w:rsidR="005A318F">
      <w:instrText xml:space="preserve"> NUMPAGES  </w:instrText>
    </w:r>
    <w:r w:rsidR="005A318F">
      <w:fldChar w:fldCharType="separate"/>
    </w:r>
    <w:r>
      <w:rPr>
        <w:noProof/>
      </w:rPr>
      <w:t>5</w:t>
    </w:r>
    <w:r w:rsidR="005A318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FADCD" w14:textId="77777777" w:rsidR="00B32CC8" w:rsidRDefault="00B32CC8" w:rsidP="00446BEE">
      <w:r>
        <w:separator/>
      </w:r>
    </w:p>
  </w:footnote>
  <w:footnote w:type="continuationSeparator" w:id="0">
    <w:p w14:paraId="2F2D8766" w14:textId="77777777" w:rsidR="00B32CC8" w:rsidRDefault="00B32CC8"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3307BE94" w:rsidR="00EB34E7" w:rsidRPr="007D0457" w:rsidRDefault="00EB34E7"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56F"/>
    <w:multiLevelType w:val="hybridMultilevel"/>
    <w:tmpl w:val="D58276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10D0F79"/>
    <w:multiLevelType w:val="hybridMultilevel"/>
    <w:tmpl w:val="64D6E0C0"/>
    <w:lvl w:ilvl="0" w:tplc="404874B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3615DD"/>
    <w:multiLevelType w:val="hybridMultilevel"/>
    <w:tmpl w:val="D346D64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4" w15:restartNumberingAfterBreak="0">
    <w:nsid w:val="0CEA15A7"/>
    <w:multiLevelType w:val="hybridMultilevel"/>
    <w:tmpl w:val="025AA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DA075BC"/>
    <w:multiLevelType w:val="hybridMultilevel"/>
    <w:tmpl w:val="F42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B1434"/>
    <w:multiLevelType w:val="hybridMultilevel"/>
    <w:tmpl w:val="75385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A52289"/>
    <w:multiLevelType w:val="multilevel"/>
    <w:tmpl w:val="4848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0513F8"/>
    <w:multiLevelType w:val="hybridMultilevel"/>
    <w:tmpl w:val="7424000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60140A"/>
    <w:multiLevelType w:val="hybridMultilevel"/>
    <w:tmpl w:val="DF80DC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1A876042"/>
    <w:multiLevelType w:val="hybridMultilevel"/>
    <w:tmpl w:val="051A1D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1C1750DC"/>
    <w:multiLevelType w:val="hybridMultilevel"/>
    <w:tmpl w:val="BB64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63784B"/>
    <w:multiLevelType w:val="hybridMultilevel"/>
    <w:tmpl w:val="7096B67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AE7B63"/>
    <w:multiLevelType w:val="hybridMultilevel"/>
    <w:tmpl w:val="94EA3D9C"/>
    <w:lvl w:ilvl="0" w:tplc="DF6E06EA">
      <w:start w:val="1"/>
      <w:numFmt w:val="bullet"/>
      <w:lvlText w:val="•"/>
      <w:lvlJc w:val="left"/>
      <w:pPr>
        <w:tabs>
          <w:tab w:val="num" w:pos="720"/>
        </w:tabs>
        <w:ind w:left="720" w:hanging="360"/>
      </w:pPr>
      <w:rPr>
        <w:rFonts w:ascii="Arial,Sans-Serif" w:hAnsi="Arial,Sans-Serif" w:hint="default"/>
      </w:rPr>
    </w:lvl>
    <w:lvl w:ilvl="1" w:tplc="A802D4DE">
      <w:numFmt w:val="bullet"/>
      <w:lvlText w:val="•"/>
      <w:lvlJc w:val="left"/>
      <w:pPr>
        <w:tabs>
          <w:tab w:val="num" w:pos="1440"/>
        </w:tabs>
        <w:ind w:left="1440" w:hanging="360"/>
      </w:pPr>
      <w:rPr>
        <w:rFonts w:ascii="Arial" w:hAnsi="Arial" w:hint="default"/>
      </w:rPr>
    </w:lvl>
    <w:lvl w:ilvl="2" w:tplc="E56010AE" w:tentative="1">
      <w:start w:val="1"/>
      <w:numFmt w:val="bullet"/>
      <w:lvlText w:val="•"/>
      <w:lvlJc w:val="left"/>
      <w:pPr>
        <w:tabs>
          <w:tab w:val="num" w:pos="2160"/>
        </w:tabs>
        <w:ind w:left="2160" w:hanging="360"/>
      </w:pPr>
      <w:rPr>
        <w:rFonts w:ascii="Arial,Sans-Serif" w:hAnsi="Arial,Sans-Serif" w:hint="default"/>
      </w:rPr>
    </w:lvl>
    <w:lvl w:ilvl="3" w:tplc="3400374A" w:tentative="1">
      <w:start w:val="1"/>
      <w:numFmt w:val="bullet"/>
      <w:lvlText w:val="•"/>
      <w:lvlJc w:val="left"/>
      <w:pPr>
        <w:tabs>
          <w:tab w:val="num" w:pos="2880"/>
        </w:tabs>
        <w:ind w:left="2880" w:hanging="360"/>
      </w:pPr>
      <w:rPr>
        <w:rFonts w:ascii="Arial,Sans-Serif" w:hAnsi="Arial,Sans-Serif" w:hint="default"/>
      </w:rPr>
    </w:lvl>
    <w:lvl w:ilvl="4" w:tplc="6AFCAC20" w:tentative="1">
      <w:start w:val="1"/>
      <w:numFmt w:val="bullet"/>
      <w:lvlText w:val="•"/>
      <w:lvlJc w:val="left"/>
      <w:pPr>
        <w:tabs>
          <w:tab w:val="num" w:pos="3600"/>
        </w:tabs>
        <w:ind w:left="3600" w:hanging="360"/>
      </w:pPr>
      <w:rPr>
        <w:rFonts w:ascii="Arial,Sans-Serif" w:hAnsi="Arial,Sans-Serif" w:hint="default"/>
      </w:rPr>
    </w:lvl>
    <w:lvl w:ilvl="5" w:tplc="E278B8AC" w:tentative="1">
      <w:start w:val="1"/>
      <w:numFmt w:val="bullet"/>
      <w:lvlText w:val="•"/>
      <w:lvlJc w:val="left"/>
      <w:pPr>
        <w:tabs>
          <w:tab w:val="num" w:pos="4320"/>
        </w:tabs>
        <w:ind w:left="4320" w:hanging="360"/>
      </w:pPr>
      <w:rPr>
        <w:rFonts w:ascii="Arial,Sans-Serif" w:hAnsi="Arial,Sans-Serif" w:hint="default"/>
      </w:rPr>
    </w:lvl>
    <w:lvl w:ilvl="6" w:tplc="43F45CFE" w:tentative="1">
      <w:start w:val="1"/>
      <w:numFmt w:val="bullet"/>
      <w:lvlText w:val="•"/>
      <w:lvlJc w:val="left"/>
      <w:pPr>
        <w:tabs>
          <w:tab w:val="num" w:pos="5040"/>
        </w:tabs>
        <w:ind w:left="5040" w:hanging="360"/>
      </w:pPr>
      <w:rPr>
        <w:rFonts w:ascii="Arial,Sans-Serif" w:hAnsi="Arial,Sans-Serif" w:hint="default"/>
      </w:rPr>
    </w:lvl>
    <w:lvl w:ilvl="7" w:tplc="E274FED0" w:tentative="1">
      <w:start w:val="1"/>
      <w:numFmt w:val="bullet"/>
      <w:lvlText w:val="•"/>
      <w:lvlJc w:val="left"/>
      <w:pPr>
        <w:tabs>
          <w:tab w:val="num" w:pos="5760"/>
        </w:tabs>
        <w:ind w:left="5760" w:hanging="360"/>
      </w:pPr>
      <w:rPr>
        <w:rFonts w:ascii="Arial,Sans-Serif" w:hAnsi="Arial,Sans-Serif" w:hint="default"/>
      </w:rPr>
    </w:lvl>
    <w:lvl w:ilvl="8" w:tplc="10643470" w:tentative="1">
      <w:start w:val="1"/>
      <w:numFmt w:val="bullet"/>
      <w:lvlText w:val="•"/>
      <w:lvlJc w:val="left"/>
      <w:pPr>
        <w:tabs>
          <w:tab w:val="num" w:pos="6480"/>
        </w:tabs>
        <w:ind w:left="6480" w:hanging="360"/>
      </w:pPr>
      <w:rPr>
        <w:rFonts w:ascii="Arial,Sans-Serif" w:hAnsi="Arial,Sans-Serif" w:hint="default"/>
      </w:rPr>
    </w:lvl>
  </w:abstractNum>
  <w:abstractNum w:abstractNumId="17" w15:restartNumberingAfterBreak="0">
    <w:nsid w:val="29031266"/>
    <w:multiLevelType w:val="hybridMultilevel"/>
    <w:tmpl w:val="FB7A0C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 w15:restartNumberingAfterBreak="0">
    <w:nsid w:val="29B824C4"/>
    <w:multiLevelType w:val="hybridMultilevel"/>
    <w:tmpl w:val="39A82D8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9" w15:restartNumberingAfterBreak="0">
    <w:nsid w:val="2B2E3F55"/>
    <w:multiLevelType w:val="hybridMultilevel"/>
    <w:tmpl w:val="2D4899E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30283757"/>
    <w:multiLevelType w:val="hybridMultilevel"/>
    <w:tmpl w:val="E7ECF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1EE3884"/>
    <w:multiLevelType w:val="hybridMultilevel"/>
    <w:tmpl w:val="D3A4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676005"/>
    <w:multiLevelType w:val="hybridMultilevel"/>
    <w:tmpl w:val="C5B41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F30C66"/>
    <w:multiLevelType w:val="hybridMultilevel"/>
    <w:tmpl w:val="B50863F0"/>
    <w:lvl w:ilvl="0" w:tplc="0809000F">
      <w:start w:val="1"/>
      <w:numFmt w:val="decimal"/>
      <w:lvlText w:val="%1."/>
      <w:lvlJc w:val="left"/>
      <w:pPr>
        <w:ind w:left="1077" w:hanging="360"/>
      </w:pPr>
      <w:rPr>
        <w:rFonts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24" w15:restartNumberingAfterBreak="0">
    <w:nsid w:val="3CC51276"/>
    <w:multiLevelType w:val="hybridMultilevel"/>
    <w:tmpl w:val="F77E3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5" w15:restartNumberingAfterBreak="0">
    <w:nsid w:val="3D0517DB"/>
    <w:multiLevelType w:val="hybridMultilevel"/>
    <w:tmpl w:val="CF4C1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015FC6"/>
    <w:multiLevelType w:val="multilevel"/>
    <w:tmpl w:val="46A6A9B4"/>
    <w:lvl w:ilvl="0">
      <w:start w:val="3"/>
      <w:numFmt w:val="none"/>
      <w:suff w:val="nothing"/>
      <w:lvlText w:val="%1"/>
      <w:lvlJc w:val="left"/>
      <w:pPr>
        <w:ind w:left="0" w:firstLine="0"/>
      </w:pPr>
      <w:rPr>
        <w:rFonts w:ascii="Arial" w:hAnsi="Arial" w:hint="default"/>
        <w:sz w:val="24"/>
      </w:rPr>
    </w:lvl>
    <w:lvl w:ilvl="1">
      <w:start w:val="9"/>
      <w:numFmt w:val="decimal"/>
      <w:lvlText w:val="%2."/>
      <w:lvlJc w:val="left"/>
      <w:pPr>
        <w:tabs>
          <w:tab w:val="num" w:pos="567"/>
        </w:tabs>
        <w:ind w:left="567" w:hanging="567"/>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3530E39"/>
    <w:multiLevelType w:val="hybridMultilevel"/>
    <w:tmpl w:val="99F03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9" w15:restartNumberingAfterBreak="0">
    <w:nsid w:val="4A0F59C4"/>
    <w:multiLevelType w:val="hybridMultilevel"/>
    <w:tmpl w:val="E9E8F66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0" w15:restartNumberingAfterBreak="0">
    <w:nsid w:val="4BF94607"/>
    <w:multiLevelType w:val="hybridMultilevel"/>
    <w:tmpl w:val="5F327EA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1" w15:restartNumberingAfterBreak="0">
    <w:nsid w:val="4C6740E9"/>
    <w:multiLevelType w:val="hybridMultilevel"/>
    <w:tmpl w:val="CF662AA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2" w15:restartNumberingAfterBreak="0">
    <w:nsid w:val="4E362BDB"/>
    <w:multiLevelType w:val="hybridMultilevel"/>
    <w:tmpl w:val="C5782BE2"/>
    <w:lvl w:ilvl="0" w:tplc="EB826084">
      <w:start w:val="1"/>
      <w:numFmt w:val="decimal"/>
      <w:pStyle w:val="Numberedpara"/>
      <w:lvlText w:val="%1."/>
      <w:lvlJc w:val="left"/>
      <w:pPr>
        <w:ind w:left="1353"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33" w15:restartNumberingAfterBreak="0">
    <w:nsid w:val="4FC46AF7"/>
    <w:multiLevelType w:val="hybridMultilevel"/>
    <w:tmpl w:val="8260168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4" w15:restartNumberingAfterBreak="0">
    <w:nsid w:val="51C24E01"/>
    <w:multiLevelType w:val="hybridMultilevel"/>
    <w:tmpl w:val="942245A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5" w15:restartNumberingAfterBreak="0">
    <w:nsid w:val="55530CC0"/>
    <w:multiLevelType w:val="hybridMultilevel"/>
    <w:tmpl w:val="A8F2D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6997BE7"/>
    <w:multiLevelType w:val="hybridMultilevel"/>
    <w:tmpl w:val="24D0B37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7" w15:restartNumberingAfterBreak="0">
    <w:nsid w:val="5EA113FF"/>
    <w:multiLevelType w:val="hybridMultilevel"/>
    <w:tmpl w:val="B03808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8" w15:restartNumberingAfterBreak="0">
    <w:nsid w:val="5FE5300F"/>
    <w:multiLevelType w:val="hybridMultilevel"/>
    <w:tmpl w:val="22684F46"/>
    <w:lvl w:ilvl="0" w:tplc="08090001">
      <w:start w:val="1"/>
      <w:numFmt w:val="bullet"/>
      <w:lvlText w:val=""/>
      <w:lvlJc w:val="left"/>
      <w:pPr>
        <w:ind w:left="1658"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2236" w:hanging="360"/>
      </w:pPr>
      <w:rPr>
        <w:rFonts w:ascii="Symbol" w:hAnsi="Symbol" w:hint="default"/>
      </w:rPr>
    </w:lvl>
    <w:lvl w:ilvl="2" w:tplc="08090001">
      <w:start w:val="1"/>
      <w:numFmt w:val="bullet"/>
      <w:lvlText w:val=""/>
      <w:lvlJc w:val="left"/>
      <w:pPr>
        <w:ind w:left="2956" w:hanging="180"/>
      </w:pPr>
      <w:rPr>
        <w:rFonts w:ascii="Symbol" w:hAnsi="Symbol" w:hint="default"/>
      </w:rPr>
    </w:lvl>
    <w:lvl w:ilvl="3" w:tplc="D99012D0">
      <w:start w:val="1"/>
      <w:numFmt w:val="decimal"/>
      <w:lvlText w:val="%4."/>
      <w:lvlJc w:val="left"/>
      <w:pPr>
        <w:ind w:left="3676" w:hanging="360"/>
      </w:pPr>
    </w:lvl>
    <w:lvl w:ilvl="4" w:tplc="2166A0CA">
      <w:start w:val="1"/>
      <w:numFmt w:val="lowerLetter"/>
      <w:lvlText w:val="%5."/>
      <w:lvlJc w:val="left"/>
      <w:pPr>
        <w:ind w:left="4396" w:hanging="360"/>
      </w:pPr>
    </w:lvl>
    <w:lvl w:ilvl="5" w:tplc="CCCE8BF0">
      <w:start w:val="1"/>
      <w:numFmt w:val="lowerRoman"/>
      <w:lvlText w:val="%6."/>
      <w:lvlJc w:val="right"/>
      <w:pPr>
        <w:ind w:left="5116" w:hanging="180"/>
      </w:pPr>
    </w:lvl>
    <w:lvl w:ilvl="6" w:tplc="146A831E">
      <w:start w:val="1"/>
      <w:numFmt w:val="decimal"/>
      <w:lvlText w:val="%7."/>
      <w:lvlJc w:val="left"/>
      <w:pPr>
        <w:ind w:left="5836" w:hanging="360"/>
      </w:pPr>
    </w:lvl>
    <w:lvl w:ilvl="7" w:tplc="B9C66A74">
      <w:start w:val="1"/>
      <w:numFmt w:val="lowerLetter"/>
      <w:lvlText w:val="%8."/>
      <w:lvlJc w:val="left"/>
      <w:pPr>
        <w:ind w:left="6556" w:hanging="360"/>
      </w:pPr>
    </w:lvl>
    <w:lvl w:ilvl="8" w:tplc="7C2075E6">
      <w:start w:val="1"/>
      <w:numFmt w:val="lowerRoman"/>
      <w:lvlText w:val="%9."/>
      <w:lvlJc w:val="right"/>
      <w:pPr>
        <w:ind w:left="7276" w:hanging="180"/>
      </w:pPr>
    </w:lvl>
  </w:abstractNum>
  <w:abstractNum w:abstractNumId="39" w15:restartNumberingAfterBreak="0">
    <w:nsid w:val="6061249C"/>
    <w:multiLevelType w:val="hybridMultilevel"/>
    <w:tmpl w:val="356A751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40" w15:restartNumberingAfterBreak="0">
    <w:nsid w:val="658A3C77"/>
    <w:multiLevelType w:val="hybridMultilevel"/>
    <w:tmpl w:val="E054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D54218"/>
    <w:multiLevelType w:val="hybridMultilevel"/>
    <w:tmpl w:val="B896C2D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FD0532"/>
    <w:multiLevelType w:val="hybridMultilevel"/>
    <w:tmpl w:val="B1A0C1D2"/>
    <w:lvl w:ilvl="0" w:tplc="08090001">
      <w:start w:val="1"/>
      <w:numFmt w:val="bullet"/>
      <w:lvlText w:val=""/>
      <w:lvlJc w:val="left"/>
      <w:pPr>
        <w:ind w:left="46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4" w15:restartNumberingAfterBreak="0">
    <w:nsid w:val="74605E13"/>
    <w:multiLevelType w:val="hybridMultilevel"/>
    <w:tmpl w:val="847C194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5" w15:restartNumberingAfterBreak="0">
    <w:nsid w:val="76921CB2"/>
    <w:multiLevelType w:val="hybridMultilevel"/>
    <w:tmpl w:val="10E21C8C"/>
    <w:lvl w:ilvl="0" w:tplc="93C092F4">
      <w:start w:val="1"/>
      <w:numFmt w:val="bullet"/>
      <w:lvlText w:val="•"/>
      <w:lvlJc w:val="left"/>
      <w:pPr>
        <w:tabs>
          <w:tab w:val="num" w:pos="720"/>
        </w:tabs>
        <w:ind w:left="720" w:hanging="360"/>
      </w:pPr>
      <w:rPr>
        <w:rFonts w:ascii="Arial" w:hAnsi="Arial" w:hint="default"/>
      </w:rPr>
    </w:lvl>
    <w:lvl w:ilvl="1" w:tplc="3A44D1DA" w:tentative="1">
      <w:start w:val="1"/>
      <w:numFmt w:val="bullet"/>
      <w:lvlText w:val="•"/>
      <w:lvlJc w:val="left"/>
      <w:pPr>
        <w:tabs>
          <w:tab w:val="num" w:pos="1440"/>
        </w:tabs>
        <w:ind w:left="1440" w:hanging="360"/>
      </w:pPr>
      <w:rPr>
        <w:rFonts w:ascii="Arial" w:hAnsi="Arial" w:hint="default"/>
      </w:rPr>
    </w:lvl>
    <w:lvl w:ilvl="2" w:tplc="4858BBEC" w:tentative="1">
      <w:start w:val="1"/>
      <w:numFmt w:val="bullet"/>
      <w:lvlText w:val="•"/>
      <w:lvlJc w:val="left"/>
      <w:pPr>
        <w:tabs>
          <w:tab w:val="num" w:pos="2160"/>
        </w:tabs>
        <w:ind w:left="2160" w:hanging="360"/>
      </w:pPr>
      <w:rPr>
        <w:rFonts w:ascii="Arial" w:hAnsi="Arial" w:hint="default"/>
      </w:rPr>
    </w:lvl>
    <w:lvl w:ilvl="3" w:tplc="C2B2DE02" w:tentative="1">
      <w:start w:val="1"/>
      <w:numFmt w:val="bullet"/>
      <w:lvlText w:val="•"/>
      <w:lvlJc w:val="left"/>
      <w:pPr>
        <w:tabs>
          <w:tab w:val="num" w:pos="2880"/>
        </w:tabs>
        <w:ind w:left="2880" w:hanging="360"/>
      </w:pPr>
      <w:rPr>
        <w:rFonts w:ascii="Arial" w:hAnsi="Arial" w:hint="default"/>
      </w:rPr>
    </w:lvl>
    <w:lvl w:ilvl="4" w:tplc="6F628632" w:tentative="1">
      <w:start w:val="1"/>
      <w:numFmt w:val="bullet"/>
      <w:lvlText w:val="•"/>
      <w:lvlJc w:val="left"/>
      <w:pPr>
        <w:tabs>
          <w:tab w:val="num" w:pos="3600"/>
        </w:tabs>
        <w:ind w:left="3600" w:hanging="360"/>
      </w:pPr>
      <w:rPr>
        <w:rFonts w:ascii="Arial" w:hAnsi="Arial" w:hint="default"/>
      </w:rPr>
    </w:lvl>
    <w:lvl w:ilvl="5" w:tplc="949A6120" w:tentative="1">
      <w:start w:val="1"/>
      <w:numFmt w:val="bullet"/>
      <w:lvlText w:val="•"/>
      <w:lvlJc w:val="left"/>
      <w:pPr>
        <w:tabs>
          <w:tab w:val="num" w:pos="4320"/>
        </w:tabs>
        <w:ind w:left="4320" w:hanging="360"/>
      </w:pPr>
      <w:rPr>
        <w:rFonts w:ascii="Arial" w:hAnsi="Arial" w:hint="default"/>
      </w:rPr>
    </w:lvl>
    <w:lvl w:ilvl="6" w:tplc="6778E680" w:tentative="1">
      <w:start w:val="1"/>
      <w:numFmt w:val="bullet"/>
      <w:lvlText w:val="•"/>
      <w:lvlJc w:val="left"/>
      <w:pPr>
        <w:tabs>
          <w:tab w:val="num" w:pos="5040"/>
        </w:tabs>
        <w:ind w:left="5040" w:hanging="360"/>
      </w:pPr>
      <w:rPr>
        <w:rFonts w:ascii="Arial" w:hAnsi="Arial" w:hint="default"/>
      </w:rPr>
    </w:lvl>
    <w:lvl w:ilvl="7" w:tplc="403CA4E4" w:tentative="1">
      <w:start w:val="1"/>
      <w:numFmt w:val="bullet"/>
      <w:lvlText w:val="•"/>
      <w:lvlJc w:val="left"/>
      <w:pPr>
        <w:tabs>
          <w:tab w:val="num" w:pos="5760"/>
        </w:tabs>
        <w:ind w:left="5760" w:hanging="360"/>
      </w:pPr>
      <w:rPr>
        <w:rFonts w:ascii="Arial" w:hAnsi="Arial" w:hint="default"/>
      </w:rPr>
    </w:lvl>
    <w:lvl w:ilvl="8" w:tplc="4EB4C8BE"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B79163A"/>
    <w:multiLevelType w:val="hybridMultilevel"/>
    <w:tmpl w:val="DF729A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7" w15:restartNumberingAfterBreak="0">
    <w:nsid w:val="7BDC7762"/>
    <w:multiLevelType w:val="hybridMultilevel"/>
    <w:tmpl w:val="5882E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554220">
    <w:abstractNumId w:val="42"/>
  </w:num>
  <w:num w:numId="2" w16cid:durableId="1357534455">
    <w:abstractNumId w:val="15"/>
  </w:num>
  <w:num w:numId="3" w16cid:durableId="282660507">
    <w:abstractNumId w:val="7"/>
  </w:num>
  <w:num w:numId="4" w16cid:durableId="108010706">
    <w:abstractNumId w:val="32"/>
  </w:num>
  <w:num w:numId="5" w16cid:durableId="1147014185">
    <w:abstractNumId w:val="10"/>
  </w:num>
  <w:num w:numId="6" w16cid:durableId="104926194">
    <w:abstractNumId w:val="17"/>
  </w:num>
  <w:num w:numId="7" w16cid:durableId="1663309807">
    <w:abstractNumId w:val="21"/>
  </w:num>
  <w:num w:numId="8" w16cid:durableId="1539901426">
    <w:abstractNumId w:val="46"/>
  </w:num>
  <w:num w:numId="9" w16cid:durableId="28187087">
    <w:abstractNumId w:val="18"/>
  </w:num>
  <w:num w:numId="10" w16cid:durableId="970523196">
    <w:abstractNumId w:val="20"/>
  </w:num>
  <w:num w:numId="11" w16cid:durableId="1774789093">
    <w:abstractNumId w:val="5"/>
  </w:num>
  <w:num w:numId="12" w16cid:durableId="12052949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181178">
    <w:abstractNumId w:val="4"/>
  </w:num>
  <w:num w:numId="14" w16cid:durableId="1154223098">
    <w:abstractNumId w:val="24"/>
  </w:num>
  <w:num w:numId="15" w16cid:durableId="951017815">
    <w:abstractNumId w:val="38"/>
  </w:num>
  <w:num w:numId="16" w16cid:durableId="270860704">
    <w:abstractNumId w:val="22"/>
  </w:num>
  <w:num w:numId="17" w16cid:durableId="60637916">
    <w:abstractNumId w:val="29"/>
  </w:num>
  <w:num w:numId="18" w16cid:durableId="1875342902">
    <w:abstractNumId w:val="35"/>
  </w:num>
  <w:num w:numId="19" w16cid:durableId="2080864453">
    <w:abstractNumId w:val="13"/>
  </w:num>
  <w:num w:numId="20" w16cid:durableId="1303195166">
    <w:abstractNumId w:val="40"/>
  </w:num>
  <w:num w:numId="21" w16cid:durableId="1613589578">
    <w:abstractNumId w:val="28"/>
  </w:num>
  <w:num w:numId="22" w16cid:durableId="1498955566">
    <w:abstractNumId w:val="25"/>
  </w:num>
  <w:num w:numId="23" w16cid:durableId="1103259477">
    <w:abstractNumId w:val="45"/>
  </w:num>
  <w:num w:numId="24" w16cid:durableId="722797344">
    <w:abstractNumId w:val="37"/>
  </w:num>
  <w:num w:numId="25" w16cid:durableId="2077313848">
    <w:abstractNumId w:val="0"/>
  </w:num>
  <w:num w:numId="26" w16cid:durableId="1866673935">
    <w:abstractNumId w:val="9"/>
  </w:num>
  <w:num w:numId="27" w16cid:durableId="716734343">
    <w:abstractNumId w:val="11"/>
  </w:num>
  <w:num w:numId="28" w16cid:durableId="1246838544">
    <w:abstractNumId w:val="6"/>
  </w:num>
  <w:num w:numId="29" w16cid:durableId="688486500">
    <w:abstractNumId w:val="44"/>
  </w:num>
  <w:num w:numId="30" w16cid:durableId="1895962921">
    <w:abstractNumId w:val="12"/>
  </w:num>
  <w:num w:numId="31" w16cid:durableId="2069986247">
    <w:abstractNumId w:val="1"/>
  </w:num>
  <w:num w:numId="32" w16cid:durableId="33774449">
    <w:abstractNumId w:val="33"/>
  </w:num>
  <w:num w:numId="33" w16cid:durableId="1917010787">
    <w:abstractNumId w:val="26"/>
  </w:num>
  <w:num w:numId="34" w16cid:durableId="468086334">
    <w:abstractNumId w:val="41"/>
  </w:num>
  <w:num w:numId="35" w16cid:durableId="347946013">
    <w:abstractNumId w:val="14"/>
  </w:num>
  <w:num w:numId="36" w16cid:durableId="1190336037">
    <w:abstractNumId w:val="30"/>
  </w:num>
  <w:num w:numId="37" w16cid:durableId="1653215038">
    <w:abstractNumId w:val="27"/>
  </w:num>
  <w:num w:numId="38" w16cid:durableId="959996973">
    <w:abstractNumId w:val="43"/>
  </w:num>
  <w:num w:numId="39" w16cid:durableId="171920039">
    <w:abstractNumId w:val="31"/>
  </w:num>
  <w:num w:numId="40" w16cid:durableId="2073694577">
    <w:abstractNumId w:val="39"/>
  </w:num>
  <w:num w:numId="41" w16cid:durableId="1668170960">
    <w:abstractNumId w:val="3"/>
  </w:num>
  <w:num w:numId="42" w16cid:durableId="248849537">
    <w:abstractNumId w:val="34"/>
  </w:num>
  <w:num w:numId="43" w16cid:durableId="1631742796">
    <w:abstractNumId w:val="2"/>
  </w:num>
  <w:num w:numId="44" w16cid:durableId="56125073">
    <w:abstractNumId w:val="47"/>
  </w:num>
  <w:num w:numId="45" w16cid:durableId="1202666630">
    <w:abstractNumId w:val="16"/>
  </w:num>
  <w:num w:numId="46" w16cid:durableId="1812554530">
    <w:abstractNumId w:val="8"/>
  </w:num>
  <w:num w:numId="47" w16cid:durableId="1024020571">
    <w:abstractNumId w:val="36"/>
  </w:num>
  <w:num w:numId="48" w16cid:durableId="625038993">
    <w:abstractNumId w:val="19"/>
  </w:num>
  <w:num w:numId="49" w16cid:durableId="2064593876">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1C5C"/>
    <w:rsid w:val="00002F8C"/>
    <w:rsid w:val="000037AA"/>
    <w:rsid w:val="000039B1"/>
    <w:rsid w:val="00003B5D"/>
    <w:rsid w:val="00003ED6"/>
    <w:rsid w:val="00004B43"/>
    <w:rsid w:val="00004F1A"/>
    <w:rsid w:val="0000503C"/>
    <w:rsid w:val="000053F8"/>
    <w:rsid w:val="00005A75"/>
    <w:rsid w:val="00005E95"/>
    <w:rsid w:val="000064CB"/>
    <w:rsid w:val="0000687D"/>
    <w:rsid w:val="00006E3E"/>
    <w:rsid w:val="00007652"/>
    <w:rsid w:val="000079FB"/>
    <w:rsid w:val="00007D9F"/>
    <w:rsid w:val="000101F7"/>
    <w:rsid w:val="000106F6"/>
    <w:rsid w:val="00010AAB"/>
    <w:rsid w:val="000111B4"/>
    <w:rsid w:val="00011451"/>
    <w:rsid w:val="0001165C"/>
    <w:rsid w:val="000116EE"/>
    <w:rsid w:val="00012355"/>
    <w:rsid w:val="0001249E"/>
    <w:rsid w:val="00012BBC"/>
    <w:rsid w:val="00013DA2"/>
    <w:rsid w:val="000140B0"/>
    <w:rsid w:val="000143E9"/>
    <w:rsid w:val="0001483A"/>
    <w:rsid w:val="00014861"/>
    <w:rsid w:val="00014CB1"/>
    <w:rsid w:val="00015050"/>
    <w:rsid w:val="000150D4"/>
    <w:rsid w:val="00016171"/>
    <w:rsid w:val="000161D8"/>
    <w:rsid w:val="00017786"/>
    <w:rsid w:val="0001782A"/>
    <w:rsid w:val="00017D16"/>
    <w:rsid w:val="00017F48"/>
    <w:rsid w:val="00020364"/>
    <w:rsid w:val="00020D14"/>
    <w:rsid w:val="00020D34"/>
    <w:rsid w:val="00020EBA"/>
    <w:rsid w:val="00021155"/>
    <w:rsid w:val="00021245"/>
    <w:rsid w:val="00021E3D"/>
    <w:rsid w:val="00021F46"/>
    <w:rsid w:val="000221FC"/>
    <w:rsid w:val="00022932"/>
    <w:rsid w:val="00022B26"/>
    <w:rsid w:val="00022FE0"/>
    <w:rsid w:val="000232F2"/>
    <w:rsid w:val="00023662"/>
    <w:rsid w:val="00023CFF"/>
    <w:rsid w:val="00023D4F"/>
    <w:rsid w:val="00023F0E"/>
    <w:rsid w:val="00024370"/>
    <w:rsid w:val="0002482D"/>
    <w:rsid w:val="00024B3D"/>
    <w:rsid w:val="00024D0A"/>
    <w:rsid w:val="00025283"/>
    <w:rsid w:val="000253C0"/>
    <w:rsid w:val="00025EE3"/>
    <w:rsid w:val="000265AF"/>
    <w:rsid w:val="00026A4D"/>
    <w:rsid w:val="00026AB6"/>
    <w:rsid w:val="00026ED6"/>
    <w:rsid w:val="0002779B"/>
    <w:rsid w:val="00027AEC"/>
    <w:rsid w:val="00027B5E"/>
    <w:rsid w:val="00027EDB"/>
    <w:rsid w:val="000319B1"/>
    <w:rsid w:val="00031D43"/>
    <w:rsid w:val="00032073"/>
    <w:rsid w:val="000320AA"/>
    <w:rsid w:val="0003314A"/>
    <w:rsid w:val="000333DE"/>
    <w:rsid w:val="00035962"/>
    <w:rsid w:val="00035C0F"/>
    <w:rsid w:val="00035E9A"/>
    <w:rsid w:val="00036231"/>
    <w:rsid w:val="0003682B"/>
    <w:rsid w:val="000368A8"/>
    <w:rsid w:val="000368E5"/>
    <w:rsid w:val="00036AE1"/>
    <w:rsid w:val="0003736D"/>
    <w:rsid w:val="000376CB"/>
    <w:rsid w:val="000379F0"/>
    <w:rsid w:val="000405AE"/>
    <w:rsid w:val="00040E50"/>
    <w:rsid w:val="0004112F"/>
    <w:rsid w:val="00041A5F"/>
    <w:rsid w:val="00041B0C"/>
    <w:rsid w:val="00042909"/>
    <w:rsid w:val="00042D75"/>
    <w:rsid w:val="0004382E"/>
    <w:rsid w:val="000439B6"/>
    <w:rsid w:val="00043DFA"/>
    <w:rsid w:val="000453EF"/>
    <w:rsid w:val="000454A8"/>
    <w:rsid w:val="00045DE0"/>
    <w:rsid w:val="0004617D"/>
    <w:rsid w:val="000462D6"/>
    <w:rsid w:val="00046388"/>
    <w:rsid w:val="000470AC"/>
    <w:rsid w:val="000472DC"/>
    <w:rsid w:val="0004790B"/>
    <w:rsid w:val="00050204"/>
    <w:rsid w:val="00050247"/>
    <w:rsid w:val="00050F45"/>
    <w:rsid w:val="000511FD"/>
    <w:rsid w:val="00052377"/>
    <w:rsid w:val="000526B0"/>
    <w:rsid w:val="00052FD5"/>
    <w:rsid w:val="000533BF"/>
    <w:rsid w:val="00053562"/>
    <w:rsid w:val="000535F9"/>
    <w:rsid w:val="00053B5D"/>
    <w:rsid w:val="00053E65"/>
    <w:rsid w:val="00054460"/>
    <w:rsid w:val="000549BD"/>
    <w:rsid w:val="00054CC7"/>
    <w:rsid w:val="0005523D"/>
    <w:rsid w:val="00055EB1"/>
    <w:rsid w:val="00055EB9"/>
    <w:rsid w:val="000566B0"/>
    <w:rsid w:val="00056ADF"/>
    <w:rsid w:val="00056D5D"/>
    <w:rsid w:val="00056F21"/>
    <w:rsid w:val="00056F25"/>
    <w:rsid w:val="000570D1"/>
    <w:rsid w:val="0005750D"/>
    <w:rsid w:val="000577D6"/>
    <w:rsid w:val="00057BF1"/>
    <w:rsid w:val="00057C5B"/>
    <w:rsid w:val="000602E2"/>
    <w:rsid w:val="00060696"/>
    <w:rsid w:val="00060E93"/>
    <w:rsid w:val="00061731"/>
    <w:rsid w:val="000617BF"/>
    <w:rsid w:val="000617F4"/>
    <w:rsid w:val="00061EB9"/>
    <w:rsid w:val="00062232"/>
    <w:rsid w:val="0006260D"/>
    <w:rsid w:val="00062876"/>
    <w:rsid w:val="000639B1"/>
    <w:rsid w:val="000639F5"/>
    <w:rsid w:val="00063BE7"/>
    <w:rsid w:val="00063E19"/>
    <w:rsid w:val="00063E29"/>
    <w:rsid w:val="0006429B"/>
    <w:rsid w:val="00064D60"/>
    <w:rsid w:val="00064DFC"/>
    <w:rsid w:val="00065589"/>
    <w:rsid w:val="00065BA8"/>
    <w:rsid w:val="00066194"/>
    <w:rsid w:val="000669E7"/>
    <w:rsid w:val="00066B6C"/>
    <w:rsid w:val="000672B5"/>
    <w:rsid w:val="000677CD"/>
    <w:rsid w:val="00067911"/>
    <w:rsid w:val="00070065"/>
    <w:rsid w:val="00070B7D"/>
    <w:rsid w:val="00070CE7"/>
    <w:rsid w:val="00070F8F"/>
    <w:rsid w:val="000714D3"/>
    <w:rsid w:val="000722FA"/>
    <w:rsid w:val="000722FB"/>
    <w:rsid w:val="0007247B"/>
    <w:rsid w:val="000725A3"/>
    <w:rsid w:val="0007277C"/>
    <w:rsid w:val="000727C4"/>
    <w:rsid w:val="00072C3A"/>
    <w:rsid w:val="0007312D"/>
    <w:rsid w:val="0007320C"/>
    <w:rsid w:val="00074559"/>
    <w:rsid w:val="00074991"/>
    <w:rsid w:val="00074A17"/>
    <w:rsid w:val="00074FA0"/>
    <w:rsid w:val="000754C9"/>
    <w:rsid w:val="00075572"/>
    <w:rsid w:val="00076A9C"/>
    <w:rsid w:val="00076FD5"/>
    <w:rsid w:val="00077F75"/>
    <w:rsid w:val="000801AB"/>
    <w:rsid w:val="000802AF"/>
    <w:rsid w:val="00080458"/>
    <w:rsid w:val="00080663"/>
    <w:rsid w:val="00080955"/>
    <w:rsid w:val="000809D2"/>
    <w:rsid w:val="0008183C"/>
    <w:rsid w:val="00081BDF"/>
    <w:rsid w:val="0008231B"/>
    <w:rsid w:val="00082672"/>
    <w:rsid w:val="00082C82"/>
    <w:rsid w:val="000836B1"/>
    <w:rsid w:val="00083924"/>
    <w:rsid w:val="00083EAB"/>
    <w:rsid w:val="00083EFD"/>
    <w:rsid w:val="00083F12"/>
    <w:rsid w:val="00084854"/>
    <w:rsid w:val="00084B80"/>
    <w:rsid w:val="00084D4D"/>
    <w:rsid w:val="00085366"/>
    <w:rsid w:val="00085650"/>
    <w:rsid w:val="000857DF"/>
    <w:rsid w:val="00085897"/>
    <w:rsid w:val="00085DA7"/>
    <w:rsid w:val="00086D5D"/>
    <w:rsid w:val="00087309"/>
    <w:rsid w:val="00087375"/>
    <w:rsid w:val="00087ABD"/>
    <w:rsid w:val="00087D29"/>
    <w:rsid w:val="0009024B"/>
    <w:rsid w:val="000902B7"/>
    <w:rsid w:val="00090B27"/>
    <w:rsid w:val="00090B63"/>
    <w:rsid w:val="00091B54"/>
    <w:rsid w:val="00091C40"/>
    <w:rsid w:val="00091CCE"/>
    <w:rsid w:val="00092456"/>
    <w:rsid w:val="00092846"/>
    <w:rsid w:val="00092B46"/>
    <w:rsid w:val="000930F3"/>
    <w:rsid w:val="000931DD"/>
    <w:rsid w:val="000939F4"/>
    <w:rsid w:val="00093C82"/>
    <w:rsid w:val="00093DD8"/>
    <w:rsid w:val="00093ECE"/>
    <w:rsid w:val="00094ACB"/>
    <w:rsid w:val="00095798"/>
    <w:rsid w:val="0009594E"/>
    <w:rsid w:val="00095BEC"/>
    <w:rsid w:val="00095DEE"/>
    <w:rsid w:val="0009641A"/>
    <w:rsid w:val="000966AB"/>
    <w:rsid w:val="000968E7"/>
    <w:rsid w:val="000979AC"/>
    <w:rsid w:val="000979CE"/>
    <w:rsid w:val="00097E67"/>
    <w:rsid w:val="000A0395"/>
    <w:rsid w:val="000A0879"/>
    <w:rsid w:val="000A1E6D"/>
    <w:rsid w:val="000A2EDB"/>
    <w:rsid w:val="000A3ED0"/>
    <w:rsid w:val="000A4279"/>
    <w:rsid w:val="000A453E"/>
    <w:rsid w:val="000A48C2"/>
    <w:rsid w:val="000A4CEB"/>
    <w:rsid w:val="000A4D3E"/>
    <w:rsid w:val="000A4FEE"/>
    <w:rsid w:val="000A5778"/>
    <w:rsid w:val="000A5E67"/>
    <w:rsid w:val="000A6CA8"/>
    <w:rsid w:val="000A6CD0"/>
    <w:rsid w:val="000A6E1A"/>
    <w:rsid w:val="000A737B"/>
    <w:rsid w:val="000A792A"/>
    <w:rsid w:val="000A7B65"/>
    <w:rsid w:val="000B03C1"/>
    <w:rsid w:val="000B0B7C"/>
    <w:rsid w:val="000B0DFD"/>
    <w:rsid w:val="000B0FF9"/>
    <w:rsid w:val="000B1394"/>
    <w:rsid w:val="000B139E"/>
    <w:rsid w:val="000B2130"/>
    <w:rsid w:val="000B25C6"/>
    <w:rsid w:val="000B2792"/>
    <w:rsid w:val="000B2A78"/>
    <w:rsid w:val="000B2B52"/>
    <w:rsid w:val="000B2E9A"/>
    <w:rsid w:val="000B3970"/>
    <w:rsid w:val="000B3EA3"/>
    <w:rsid w:val="000B45C6"/>
    <w:rsid w:val="000B543A"/>
    <w:rsid w:val="000B5939"/>
    <w:rsid w:val="000B6109"/>
    <w:rsid w:val="000B629D"/>
    <w:rsid w:val="000B6A66"/>
    <w:rsid w:val="000B70DE"/>
    <w:rsid w:val="000B774B"/>
    <w:rsid w:val="000C0211"/>
    <w:rsid w:val="000C04CF"/>
    <w:rsid w:val="000C0A1B"/>
    <w:rsid w:val="000C1255"/>
    <w:rsid w:val="000C1702"/>
    <w:rsid w:val="000C1A68"/>
    <w:rsid w:val="000C1FDB"/>
    <w:rsid w:val="000C2407"/>
    <w:rsid w:val="000C2DB3"/>
    <w:rsid w:val="000C3422"/>
    <w:rsid w:val="000C368A"/>
    <w:rsid w:val="000C3D4C"/>
    <w:rsid w:val="000C3FD7"/>
    <w:rsid w:val="000C44E8"/>
    <w:rsid w:val="000C4655"/>
    <w:rsid w:val="000C46EF"/>
    <w:rsid w:val="000C49BE"/>
    <w:rsid w:val="000C4CB8"/>
    <w:rsid w:val="000C541C"/>
    <w:rsid w:val="000C542C"/>
    <w:rsid w:val="000C5DBA"/>
    <w:rsid w:val="000C63EA"/>
    <w:rsid w:val="000C69B9"/>
    <w:rsid w:val="000C6DA1"/>
    <w:rsid w:val="000C72D7"/>
    <w:rsid w:val="000C7300"/>
    <w:rsid w:val="000C7787"/>
    <w:rsid w:val="000C7BD1"/>
    <w:rsid w:val="000C7BEF"/>
    <w:rsid w:val="000C7EF5"/>
    <w:rsid w:val="000D0E3B"/>
    <w:rsid w:val="000D0F4E"/>
    <w:rsid w:val="000D1002"/>
    <w:rsid w:val="000D1358"/>
    <w:rsid w:val="000D1906"/>
    <w:rsid w:val="000D1AA9"/>
    <w:rsid w:val="000D1E55"/>
    <w:rsid w:val="000D2511"/>
    <w:rsid w:val="000D2648"/>
    <w:rsid w:val="000D2732"/>
    <w:rsid w:val="000D28CC"/>
    <w:rsid w:val="000D2A22"/>
    <w:rsid w:val="000D2C42"/>
    <w:rsid w:val="000D3184"/>
    <w:rsid w:val="000D3277"/>
    <w:rsid w:val="000D36EA"/>
    <w:rsid w:val="000D3DCC"/>
    <w:rsid w:val="000D4035"/>
    <w:rsid w:val="000D4300"/>
    <w:rsid w:val="000D4DED"/>
    <w:rsid w:val="000D50ED"/>
    <w:rsid w:val="000D52C1"/>
    <w:rsid w:val="000D53A2"/>
    <w:rsid w:val="000D53DB"/>
    <w:rsid w:val="000D55BC"/>
    <w:rsid w:val="000D57F2"/>
    <w:rsid w:val="000D596E"/>
    <w:rsid w:val="000D5C22"/>
    <w:rsid w:val="000D63AB"/>
    <w:rsid w:val="000D6D85"/>
    <w:rsid w:val="000D6DF3"/>
    <w:rsid w:val="000D74DF"/>
    <w:rsid w:val="000E00A0"/>
    <w:rsid w:val="000E0109"/>
    <w:rsid w:val="000E0364"/>
    <w:rsid w:val="000E09AF"/>
    <w:rsid w:val="000E121F"/>
    <w:rsid w:val="000E1D01"/>
    <w:rsid w:val="000E2145"/>
    <w:rsid w:val="000E21A8"/>
    <w:rsid w:val="000E21D2"/>
    <w:rsid w:val="000E269E"/>
    <w:rsid w:val="000E2C6D"/>
    <w:rsid w:val="000E32B5"/>
    <w:rsid w:val="000E3BBC"/>
    <w:rsid w:val="000E40D6"/>
    <w:rsid w:val="000E5169"/>
    <w:rsid w:val="000E5656"/>
    <w:rsid w:val="000E5F7C"/>
    <w:rsid w:val="000E6121"/>
    <w:rsid w:val="000E654C"/>
    <w:rsid w:val="000E6EDF"/>
    <w:rsid w:val="000E725E"/>
    <w:rsid w:val="000E7DCB"/>
    <w:rsid w:val="000E7DE1"/>
    <w:rsid w:val="000E7E12"/>
    <w:rsid w:val="000E7EC1"/>
    <w:rsid w:val="000F071A"/>
    <w:rsid w:val="000F0F91"/>
    <w:rsid w:val="000F1617"/>
    <w:rsid w:val="000F1E9C"/>
    <w:rsid w:val="000F24AA"/>
    <w:rsid w:val="000F263E"/>
    <w:rsid w:val="000F2D16"/>
    <w:rsid w:val="000F321A"/>
    <w:rsid w:val="000F3679"/>
    <w:rsid w:val="000F4108"/>
    <w:rsid w:val="000F41BA"/>
    <w:rsid w:val="000F4354"/>
    <w:rsid w:val="000F4903"/>
    <w:rsid w:val="000F493E"/>
    <w:rsid w:val="000F4A2C"/>
    <w:rsid w:val="000F4D27"/>
    <w:rsid w:val="000F508D"/>
    <w:rsid w:val="000F5ECC"/>
    <w:rsid w:val="000F5ED0"/>
    <w:rsid w:val="000F604D"/>
    <w:rsid w:val="000F6356"/>
    <w:rsid w:val="000F68E3"/>
    <w:rsid w:val="000F6E75"/>
    <w:rsid w:val="000F792D"/>
    <w:rsid w:val="000F7962"/>
    <w:rsid w:val="000F7D2F"/>
    <w:rsid w:val="000F7FD7"/>
    <w:rsid w:val="001001C0"/>
    <w:rsid w:val="00100AC1"/>
    <w:rsid w:val="00100E96"/>
    <w:rsid w:val="00100FDE"/>
    <w:rsid w:val="00102293"/>
    <w:rsid w:val="00102B0C"/>
    <w:rsid w:val="00102F85"/>
    <w:rsid w:val="0010344B"/>
    <w:rsid w:val="001035B7"/>
    <w:rsid w:val="00103740"/>
    <w:rsid w:val="001039AC"/>
    <w:rsid w:val="00104204"/>
    <w:rsid w:val="001046B3"/>
    <w:rsid w:val="00104BD6"/>
    <w:rsid w:val="00104DE8"/>
    <w:rsid w:val="001053F0"/>
    <w:rsid w:val="0010542B"/>
    <w:rsid w:val="00105C6A"/>
    <w:rsid w:val="00105CEB"/>
    <w:rsid w:val="00105DBA"/>
    <w:rsid w:val="00106046"/>
    <w:rsid w:val="00106551"/>
    <w:rsid w:val="001072A3"/>
    <w:rsid w:val="00107971"/>
    <w:rsid w:val="00107B01"/>
    <w:rsid w:val="00107C3E"/>
    <w:rsid w:val="0011018F"/>
    <w:rsid w:val="00110DFE"/>
    <w:rsid w:val="00110EEF"/>
    <w:rsid w:val="0011108E"/>
    <w:rsid w:val="00111CCE"/>
    <w:rsid w:val="00111DD2"/>
    <w:rsid w:val="00111F64"/>
    <w:rsid w:val="00111FE6"/>
    <w:rsid w:val="00112315"/>
    <w:rsid w:val="0011301F"/>
    <w:rsid w:val="001131C4"/>
    <w:rsid w:val="001134E7"/>
    <w:rsid w:val="0011352A"/>
    <w:rsid w:val="001136BD"/>
    <w:rsid w:val="00113AB7"/>
    <w:rsid w:val="001140A7"/>
    <w:rsid w:val="00114200"/>
    <w:rsid w:val="00114B6E"/>
    <w:rsid w:val="00114FFA"/>
    <w:rsid w:val="00115129"/>
    <w:rsid w:val="00116108"/>
    <w:rsid w:val="00116344"/>
    <w:rsid w:val="00116872"/>
    <w:rsid w:val="001169A0"/>
    <w:rsid w:val="00116CD8"/>
    <w:rsid w:val="00120375"/>
    <w:rsid w:val="00120B77"/>
    <w:rsid w:val="00121374"/>
    <w:rsid w:val="00121399"/>
    <w:rsid w:val="00122B4D"/>
    <w:rsid w:val="001237A3"/>
    <w:rsid w:val="001253FF"/>
    <w:rsid w:val="00125C5F"/>
    <w:rsid w:val="00126B05"/>
    <w:rsid w:val="0012725C"/>
    <w:rsid w:val="001302A2"/>
    <w:rsid w:val="001308F1"/>
    <w:rsid w:val="00130A69"/>
    <w:rsid w:val="00130B6E"/>
    <w:rsid w:val="001311CD"/>
    <w:rsid w:val="001323EA"/>
    <w:rsid w:val="001326D9"/>
    <w:rsid w:val="00132E61"/>
    <w:rsid w:val="0013385D"/>
    <w:rsid w:val="0013399D"/>
    <w:rsid w:val="00133AD2"/>
    <w:rsid w:val="001343BC"/>
    <w:rsid w:val="00134510"/>
    <w:rsid w:val="001348BE"/>
    <w:rsid w:val="00134AB8"/>
    <w:rsid w:val="001350F7"/>
    <w:rsid w:val="00136891"/>
    <w:rsid w:val="001368A1"/>
    <w:rsid w:val="00136A02"/>
    <w:rsid w:val="00136D52"/>
    <w:rsid w:val="00137077"/>
    <w:rsid w:val="001417E9"/>
    <w:rsid w:val="00143153"/>
    <w:rsid w:val="00143791"/>
    <w:rsid w:val="001444FF"/>
    <w:rsid w:val="001447E6"/>
    <w:rsid w:val="00144E67"/>
    <w:rsid w:val="00145730"/>
    <w:rsid w:val="00145C4B"/>
    <w:rsid w:val="00146349"/>
    <w:rsid w:val="0014642E"/>
    <w:rsid w:val="00146B59"/>
    <w:rsid w:val="00147131"/>
    <w:rsid w:val="00147734"/>
    <w:rsid w:val="001500E4"/>
    <w:rsid w:val="00150266"/>
    <w:rsid w:val="001502DB"/>
    <w:rsid w:val="001505E0"/>
    <w:rsid w:val="00150C2B"/>
    <w:rsid w:val="00150CFD"/>
    <w:rsid w:val="0015117B"/>
    <w:rsid w:val="001520BF"/>
    <w:rsid w:val="001531EA"/>
    <w:rsid w:val="001535D1"/>
    <w:rsid w:val="00153771"/>
    <w:rsid w:val="001537F7"/>
    <w:rsid w:val="00153D57"/>
    <w:rsid w:val="00154394"/>
    <w:rsid w:val="0015444A"/>
    <w:rsid w:val="00154E94"/>
    <w:rsid w:val="00155286"/>
    <w:rsid w:val="00155AA2"/>
    <w:rsid w:val="00155D3C"/>
    <w:rsid w:val="00156295"/>
    <w:rsid w:val="00156709"/>
    <w:rsid w:val="0015688C"/>
    <w:rsid w:val="001574F5"/>
    <w:rsid w:val="00157778"/>
    <w:rsid w:val="00157C45"/>
    <w:rsid w:val="00160156"/>
    <w:rsid w:val="00160E15"/>
    <w:rsid w:val="001618DB"/>
    <w:rsid w:val="00161E2C"/>
    <w:rsid w:val="00161EC0"/>
    <w:rsid w:val="00162524"/>
    <w:rsid w:val="00163633"/>
    <w:rsid w:val="00163799"/>
    <w:rsid w:val="00163962"/>
    <w:rsid w:val="00163BB0"/>
    <w:rsid w:val="00163F93"/>
    <w:rsid w:val="00164CF1"/>
    <w:rsid w:val="001651FD"/>
    <w:rsid w:val="001655A1"/>
    <w:rsid w:val="00165E3D"/>
    <w:rsid w:val="00166076"/>
    <w:rsid w:val="00166602"/>
    <w:rsid w:val="001674FB"/>
    <w:rsid w:val="00167701"/>
    <w:rsid w:val="00170075"/>
    <w:rsid w:val="001702EA"/>
    <w:rsid w:val="00170366"/>
    <w:rsid w:val="00170521"/>
    <w:rsid w:val="00170776"/>
    <w:rsid w:val="0017149E"/>
    <w:rsid w:val="0017157D"/>
    <w:rsid w:val="0017169E"/>
    <w:rsid w:val="00171DB1"/>
    <w:rsid w:val="00171FA4"/>
    <w:rsid w:val="0017209C"/>
    <w:rsid w:val="00172202"/>
    <w:rsid w:val="001726F5"/>
    <w:rsid w:val="00173204"/>
    <w:rsid w:val="00173639"/>
    <w:rsid w:val="001739DA"/>
    <w:rsid w:val="00173B73"/>
    <w:rsid w:val="001747A6"/>
    <w:rsid w:val="001751E8"/>
    <w:rsid w:val="001753D5"/>
    <w:rsid w:val="001754DD"/>
    <w:rsid w:val="0017552F"/>
    <w:rsid w:val="0017582E"/>
    <w:rsid w:val="00175E89"/>
    <w:rsid w:val="00175EB5"/>
    <w:rsid w:val="0017624C"/>
    <w:rsid w:val="001769A7"/>
    <w:rsid w:val="00176A0C"/>
    <w:rsid w:val="00176BC3"/>
    <w:rsid w:val="001776F4"/>
    <w:rsid w:val="00177B91"/>
    <w:rsid w:val="00177FF9"/>
    <w:rsid w:val="001804ED"/>
    <w:rsid w:val="00180AE3"/>
    <w:rsid w:val="0018168F"/>
    <w:rsid w:val="0018188C"/>
    <w:rsid w:val="00181957"/>
    <w:rsid w:val="00181A4A"/>
    <w:rsid w:val="00182009"/>
    <w:rsid w:val="00182963"/>
    <w:rsid w:val="00182B4F"/>
    <w:rsid w:val="00182C58"/>
    <w:rsid w:val="00182F83"/>
    <w:rsid w:val="001837CF"/>
    <w:rsid w:val="00183827"/>
    <w:rsid w:val="00183B64"/>
    <w:rsid w:val="001842CA"/>
    <w:rsid w:val="0018450A"/>
    <w:rsid w:val="00184912"/>
    <w:rsid w:val="00184F4B"/>
    <w:rsid w:val="00185252"/>
    <w:rsid w:val="00185C85"/>
    <w:rsid w:val="00186951"/>
    <w:rsid w:val="00186DD7"/>
    <w:rsid w:val="00186E0A"/>
    <w:rsid w:val="00186E84"/>
    <w:rsid w:val="0018747A"/>
    <w:rsid w:val="0018767F"/>
    <w:rsid w:val="00187CB2"/>
    <w:rsid w:val="001902D3"/>
    <w:rsid w:val="00190CC4"/>
    <w:rsid w:val="0019179B"/>
    <w:rsid w:val="00191BEA"/>
    <w:rsid w:val="001923E4"/>
    <w:rsid w:val="001931EE"/>
    <w:rsid w:val="0019489F"/>
    <w:rsid w:val="00194A7C"/>
    <w:rsid w:val="00194A95"/>
    <w:rsid w:val="00194B1C"/>
    <w:rsid w:val="00195360"/>
    <w:rsid w:val="001956B8"/>
    <w:rsid w:val="00196622"/>
    <w:rsid w:val="00196F14"/>
    <w:rsid w:val="00197112"/>
    <w:rsid w:val="00197C29"/>
    <w:rsid w:val="001A0416"/>
    <w:rsid w:val="001A05C3"/>
    <w:rsid w:val="001A0D2B"/>
    <w:rsid w:val="001A11C8"/>
    <w:rsid w:val="001A13C1"/>
    <w:rsid w:val="001A1C71"/>
    <w:rsid w:val="001A2394"/>
    <w:rsid w:val="001A2F9F"/>
    <w:rsid w:val="001A38AF"/>
    <w:rsid w:val="001A397D"/>
    <w:rsid w:val="001A3AEE"/>
    <w:rsid w:val="001A4508"/>
    <w:rsid w:val="001A45FF"/>
    <w:rsid w:val="001A466E"/>
    <w:rsid w:val="001A4ABC"/>
    <w:rsid w:val="001A5153"/>
    <w:rsid w:val="001A5351"/>
    <w:rsid w:val="001A587B"/>
    <w:rsid w:val="001A63BF"/>
    <w:rsid w:val="001A6E40"/>
    <w:rsid w:val="001A6F9E"/>
    <w:rsid w:val="001B0509"/>
    <w:rsid w:val="001B0D2F"/>
    <w:rsid w:val="001B0EE9"/>
    <w:rsid w:val="001B0F05"/>
    <w:rsid w:val="001B0F6C"/>
    <w:rsid w:val="001B1610"/>
    <w:rsid w:val="001B18B7"/>
    <w:rsid w:val="001B1CCF"/>
    <w:rsid w:val="001B1F4C"/>
    <w:rsid w:val="001B26CB"/>
    <w:rsid w:val="001B2984"/>
    <w:rsid w:val="001B2A26"/>
    <w:rsid w:val="001B2A5C"/>
    <w:rsid w:val="001B30C2"/>
    <w:rsid w:val="001B32BE"/>
    <w:rsid w:val="001B35BF"/>
    <w:rsid w:val="001B37C4"/>
    <w:rsid w:val="001B4CA2"/>
    <w:rsid w:val="001B5102"/>
    <w:rsid w:val="001B56EA"/>
    <w:rsid w:val="001B65B3"/>
    <w:rsid w:val="001B68FE"/>
    <w:rsid w:val="001B6DBE"/>
    <w:rsid w:val="001B6E51"/>
    <w:rsid w:val="001B7485"/>
    <w:rsid w:val="001B7577"/>
    <w:rsid w:val="001B7AA1"/>
    <w:rsid w:val="001B7C63"/>
    <w:rsid w:val="001B7E73"/>
    <w:rsid w:val="001C062F"/>
    <w:rsid w:val="001C0F41"/>
    <w:rsid w:val="001C12CE"/>
    <w:rsid w:val="001C1562"/>
    <w:rsid w:val="001C1A9F"/>
    <w:rsid w:val="001C1B34"/>
    <w:rsid w:val="001C202F"/>
    <w:rsid w:val="001C220E"/>
    <w:rsid w:val="001C24D5"/>
    <w:rsid w:val="001C2B2C"/>
    <w:rsid w:val="001C2D72"/>
    <w:rsid w:val="001C301A"/>
    <w:rsid w:val="001C3B95"/>
    <w:rsid w:val="001C3E9B"/>
    <w:rsid w:val="001C448B"/>
    <w:rsid w:val="001C4767"/>
    <w:rsid w:val="001C4CFD"/>
    <w:rsid w:val="001C4F0E"/>
    <w:rsid w:val="001C510D"/>
    <w:rsid w:val="001C64DB"/>
    <w:rsid w:val="001C6AA7"/>
    <w:rsid w:val="001C717B"/>
    <w:rsid w:val="001C763E"/>
    <w:rsid w:val="001C76DB"/>
    <w:rsid w:val="001C7AA3"/>
    <w:rsid w:val="001D007A"/>
    <w:rsid w:val="001D1AC3"/>
    <w:rsid w:val="001D1D53"/>
    <w:rsid w:val="001D276E"/>
    <w:rsid w:val="001D355B"/>
    <w:rsid w:val="001D3E9B"/>
    <w:rsid w:val="001D4501"/>
    <w:rsid w:val="001D467A"/>
    <w:rsid w:val="001D4A6D"/>
    <w:rsid w:val="001D54D6"/>
    <w:rsid w:val="001D5A9B"/>
    <w:rsid w:val="001D5AF4"/>
    <w:rsid w:val="001D6098"/>
    <w:rsid w:val="001D653A"/>
    <w:rsid w:val="001D6955"/>
    <w:rsid w:val="001D6E7E"/>
    <w:rsid w:val="001D7284"/>
    <w:rsid w:val="001D7332"/>
    <w:rsid w:val="001D7547"/>
    <w:rsid w:val="001D7881"/>
    <w:rsid w:val="001D7D74"/>
    <w:rsid w:val="001E0085"/>
    <w:rsid w:val="001E0A9D"/>
    <w:rsid w:val="001E0E32"/>
    <w:rsid w:val="001E0F7C"/>
    <w:rsid w:val="001E1402"/>
    <w:rsid w:val="001E192F"/>
    <w:rsid w:val="001E2797"/>
    <w:rsid w:val="001E2886"/>
    <w:rsid w:val="001E2A65"/>
    <w:rsid w:val="001E2BD4"/>
    <w:rsid w:val="001E2F52"/>
    <w:rsid w:val="001E355E"/>
    <w:rsid w:val="001E3D34"/>
    <w:rsid w:val="001E3E2A"/>
    <w:rsid w:val="001E45F5"/>
    <w:rsid w:val="001E478C"/>
    <w:rsid w:val="001E4937"/>
    <w:rsid w:val="001E4D93"/>
    <w:rsid w:val="001E50EA"/>
    <w:rsid w:val="001E51A4"/>
    <w:rsid w:val="001E551D"/>
    <w:rsid w:val="001E6205"/>
    <w:rsid w:val="001E7478"/>
    <w:rsid w:val="001E7919"/>
    <w:rsid w:val="001E7A21"/>
    <w:rsid w:val="001F0219"/>
    <w:rsid w:val="001F0405"/>
    <w:rsid w:val="001F04B0"/>
    <w:rsid w:val="001F0511"/>
    <w:rsid w:val="001F09FA"/>
    <w:rsid w:val="001F0A14"/>
    <w:rsid w:val="001F0F6E"/>
    <w:rsid w:val="001F0F7A"/>
    <w:rsid w:val="001F1556"/>
    <w:rsid w:val="001F18F1"/>
    <w:rsid w:val="001F23BD"/>
    <w:rsid w:val="001F2513"/>
    <w:rsid w:val="001F2656"/>
    <w:rsid w:val="001F273E"/>
    <w:rsid w:val="001F2C8D"/>
    <w:rsid w:val="001F355B"/>
    <w:rsid w:val="001F37CA"/>
    <w:rsid w:val="001F3830"/>
    <w:rsid w:val="001F42B6"/>
    <w:rsid w:val="001F4419"/>
    <w:rsid w:val="001F54A1"/>
    <w:rsid w:val="001F578F"/>
    <w:rsid w:val="001F5B3E"/>
    <w:rsid w:val="001F5C38"/>
    <w:rsid w:val="001F6247"/>
    <w:rsid w:val="001F6705"/>
    <w:rsid w:val="001F6C62"/>
    <w:rsid w:val="001F73BE"/>
    <w:rsid w:val="001F7C14"/>
    <w:rsid w:val="001F7F12"/>
    <w:rsid w:val="002006D0"/>
    <w:rsid w:val="00200AB1"/>
    <w:rsid w:val="00200F71"/>
    <w:rsid w:val="0020148B"/>
    <w:rsid w:val="00201569"/>
    <w:rsid w:val="002015BD"/>
    <w:rsid w:val="0020160B"/>
    <w:rsid w:val="00201C5B"/>
    <w:rsid w:val="002029A6"/>
    <w:rsid w:val="0020360F"/>
    <w:rsid w:val="0020371A"/>
    <w:rsid w:val="00203EBA"/>
    <w:rsid w:val="0020403B"/>
    <w:rsid w:val="00205B1E"/>
    <w:rsid w:val="00206A5C"/>
    <w:rsid w:val="00206CD6"/>
    <w:rsid w:val="00207142"/>
    <w:rsid w:val="00207718"/>
    <w:rsid w:val="00207F4A"/>
    <w:rsid w:val="002101AF"/>
    <w:rsid w:val="00210577"/>
    <w:rsid w:val="00210C69"/>
    <w:rsid w:val="00211467"/>
    <w:rsid w:val="002118F8"/>
    <w:rsid w:val="00211BEC"/>
    <w:rsid w:val="00211C16"/>
    <w:rsid w:val="00212D5D"/>
    <w:rsid w:val="00213099"/>
    <w:rsid w:val="0021321A"/>
    <w:rsid w:val="0021356B"/>
    <w:rsid w:val="00213A32"/>
    <w:rsid w:val="00213C23"/>
    <w:rsid w:val="00213DD5"/>
    <w:rsid w:val="00213E13"/>
    <w:rsid w:val="0021411A"/>
    <w:rsid w:val="00214A38"/>
    <w:rsid w:val="00214B53"/>
    <w:rsid w:val="00215523"/>
    <w:rsid w:val="00216706"/>
    <w:rsid w:val="00216DEC"/>
    <w:rsid w:val="00216E37"/>
    <w:rsid w:val="0021712A"/>
    <w:rsid w:val="00217E71"/>
    <w:rsid w:val="0022002A"/>
    <w:rsid w:val="002200AA"/>
    <w:rsid w:val="0022038A"/>
    <w:rsid w:val="00221639"/>
    <w:rsid w:val="0022187A"/>
    <w:rsid w:val="002218FD"/>
    <w:rsid w:val="00222170"/>
    <w:rsid w:val="00222841"/>
    <w:rsid w:val="00222C87"/>
    <w:rsid w:val="00223165"/>
    <w:rsid w:val="002231DE"/>
    <w:rsid w:val="002236AF"/>
    <w:rsid w:val="002237AA"/>
    <w:rsid w:val="00224267"/>
    <w:rsid w:val="002247AD"/>
    <w:rsid w:val="002247DB"/>
    <w:rsid w:val="002248B3"/>
    <w:rsid w:val="00224CEA"/>
    <w:rsid w:val="00224D5A"/>
    <w:rsid w:val="00225949"/>
    <w:rsid w:val="00226390"/>
    <w:rsid w:val="00226528"/>
    <w:rsid w:val="0022663A"/>
    <w:rsid w:val="00226689"/>
    <w:rsid w:val="002269CD"/>
    <w:rsid w:val="00226F7F"/>
    <w:rsid w:val="002271B4"/>
    <w:rsid w:val="002271B8"/>
    <w:rsid w:val="00227B05"/>
    <w:rsid w:val="00227B50"/>
    <w:rsid w:val="00227C57"/>
    <w:rsid w:val="0023081D"/>
    <w:rsid w:val="0023140B"/>
    <w:rsid w:val="00231F8F"/>
    <w:rsid w:val="00232A13"/>
    <w:rsid w:val="002334AF"/>
    <w:rsid w:val="0023353D"/>
    <w:rsid w:val="002338FF"/>
    <w:rsid w:val="00234BE0"/>
    <w:rsid w:val="00234D13"/>
    <w:rsid w:val="00234F90"/>
    <w:rsid w:val="0023535E"/>
    <w:rsid w:val="00235851"/>
    <w:rsid w:val="00236041"/>
    <w:rsid w:val="00236124"/>
    <w:rsid w:val="00236173"/>
    <w:rsid w:val="00236928"/>
    <w:rsid w:val="002373B8"/>
    <w:rsid w:val="002376D3"/>
    <w:rsid w:val="00237D95"/>
    <w:rsid w:val="00240243"/>
    <w:rsid w:val="00240529"/>
    <w:rsid w:val="002408DB"/>
    <w:rsid w:val="002408EA"/>
    <w:rsid w:val="0024105B"/>
    <w:rsid w:val="00241118"/>
    <w:rsid w:val="0024139C"/>
    <w:rsid w:val="002416C7"/>
    <w:rsid w:val="002419F1"/>
    <w:rsid w:val="00241B7F"/>
    <w:rsid w:val="00241C72"/>
    <w:rsid w:val="00241DE2"/>
    <w:rsid w:val="00242541"/>
    <w:rsid w:val="0024297A"/>
    <w:rsid w:val="00242A10"/>
    <w:rsid w:val="00242C1A"/>
    <w:rsid w:val="00242DC5"/>
    <w:rsid w:val="00243541"/>
    <w:rsid w:val="00243687"/>
    <w:rsid w:val="002444C1"/>
    <w:rsid w:val="002445B0"/>
    <w:rsid w:val="0024560A"/>
    <w:rsid w:val="00245C95"/>
    <w:rsid w:val="00246266"/>
    <w:rsid w:val="002463CA"/>
    <w:rsid w:val="002464E5"/>
    <w:rsid w:val="00246893"/>
    <w:rsid w:val="00247D8E"/>
    <w:rsid w:val="00250380"/>
    <w:rsid w:val="00250447"/>
    <w:rsid w:val="00250CC6"/>
    <w:rsid w:val="002510D4"/>
    <w:rsid w:val="002515E9"/>
    <w:rsid w:val="002528C2"/>
    <w:rsid w:val="002533B3"/>
    <w:rsid w:val="002542B5"/>
    <w:rsid w:val="002543EB"/>
    <w:rsid w:val="00254BA7"/>
    <w:rsid w:val="00254C33"/>
    <w:rsid w:val="002551E8"/>
    <w:rsid w:val="00255528"/>
    <w:rsid w:val="00255905"/>
    <w:rsid w:val="00255A5A"/>
    <w:rsid w:val="00255B6A"/>
    <w:rsid w:val="00255C16"/>
    <w:rsid w:val="00256291"/>
    <w:rsid w:val="0025681F"/>
    <w:rsid w:val="00256EB6"/>
    <w:rsid w:val="0025701D"/>
    <w:rsid w:val="00257095"/>
    <w:rsid w:val="002571DC"/>
    <w:rsid w:val="00257797"/>
    <w:rsid w:val="00260966"/>
    <w:rsid w:val="00260AEC"/>
    <w:rsid w:val="002614C1"/>
    <w:rsid w:val="00261A45"/>
    <w:rsid w:val="00261BB2"/>
    <w:rsid w:val="002620F1"/>
    <w:rsid w:val="0026214E"/>
    <w:rsid w:val="00262D72"/>
    <w:rsid w:val="00262E72"/>
    <w:rsid w:val="00263746"/>
    <w:rsid w:val="00264480"/>
    <w:rsid w:val="00264A09"/>
    <w:rsid w:val="00264A16"/>
    <w:rsid w:val="00265358"/>
    <w:rsid w:val="00265FFE"/>
    <w:rsid w:val="00266380"/>
    <w:rsid w:val="002667DD"/>
    <w:rsid w:val="00266A00"/>
    <w:rsid w:val="0026728F"/>
    <w:rsid w:val="00270118"/>
    <w:rsid w:val="002704D2"/>
    <w:rsid w:val="00270B11"/>
    <w:rsid w:val="002714A0"/>
    <w:rsid w:val="002715FE"/>
    <w:rsid w:val="00271634"/>
    <w:rsid w:val="00272144"/>
    <w:rsid w:val="0027223E"/>
    <w:rsid w:val="00272AC2"/>
    <w:rsid w:val="00272C33"/>
    <w:rsid w:val="002737EC"/>
    <w:rsid w:val="00273BCE"/>
    <w:rsid w:val="00273BFA"/>
    <w:rsid w:val="00273CE9"/>
    <w:rsid w:val="00274313"/>
    <w:rsid w:val="0027454B"/>
    <w:rsid w:val="00274962"/>
    <w:rsid w:val="00274980"/>
    <w:rsid w:val="002759A9"/>
    <w:rsid w:val="00275BED"/>
    <w:rsid w:val="0027611F"/>
    <w:rsid w:val="00276875"/>
    <w:rsid w:val="00277148"/>
    <w:rsid w:val="00277177"/>
    <w:rsid w:val="002771C6"/>
    <w:rsid w:val="0028047B"/>
    <w:rsid w:val="00280973"/>
    <w:rsid w:val="00280CEB"/>
    <w:rsid w:val="00280CF4"/>
    <w:rsid w:val="00280D95"/>
    <w:rsid w:val="00280EB4"/>
    <w:rsid w:val="00280F6D"/>
    <w:rsid w:val="002813AE"/>
    <w:rsid w:val="002815B6"/>
    <w:rsid w:val="002816F2"/>
    <w:rsid w:val="002819D7"/>
    <w:rsid w:val="00281ADF"/>
    <w:rsid w:val="00281F9D"/>
    <w:rsid w:val="00282192"/>
    <w:rsid w:val="002827F7"/>
    <w:rsid w:val="0028282D"/>
    <w:rsid w:val="00282B27"/>
    <w:rsid w:val="00282ECE"/>
    <w:rsid w:val="0028309A"/>
    <w:rsid w:val="002838A7"/>
    <w:rsid w:val="0028436A"/>
    <w:rsid w:val="00284C25"/>
    <w:rsid w:val="00285399"/>
    <w:rsid w:val="00285651"/>
    <w:rsid w:val="00285711"/>
    <w:rsid w:val="00285848"/>
    <w:rsid w:val="002866C4"/>
    <w:rsid w:val="00286CC1"/>
    <w:rsid w:val="00287DA9"/>
    <w:rsid w:val="00287E3A"/>
    <w:rsid w:val="002919E6"/>
    <w:rsid w:val="00291BF8"/>
    <w:rsid w:val="00291FCD"/>
    <w:rsid w:val="00292053"/>
    <w:rsid w:val="00292A9E"/>
    <w:rsid w:val="00292BB8"/>
    <w:rsid w:val="00292E64"/>
    <w:rsid w:val="00293029"/>
    <w:rsid w:val="002947B1"/>
    <w:rsid w:val="00294DA2"/>
    <w:rsid w:val="00295B7B"/>
    <w:rsid w:val="00296242"/>
    <w:rsid w:val="00296669"/>
    <w:rsid w:val="0029734D"/>
    <w:rsid w:val="002A0A54"/>
    <w:rsid w:val="002A0DD8"/>
    <w:rsid w:val="002A0E9E"/>
    <w:rsid w:val="002A0ECE"/>
    <w:rsid w:val="002A0ED1"/>
    <w:rsid w:val="002A186E"/>
    <w:rsid w:val="002A1AE1"/>
    <w:rsid w:val="002A201A"/>
    <w:rsid w:val="002A33F4"/>
    <w:rsid w:val="002A39F1"/>
    <w:rsid w:val="002A409F"/>
    <w:rsid w:val="002A4341"/>
    <w:rsid w:val="002A440E"/>
    <w:rsid w:val="002A4705"/>
    <w:rsid w:val="002A4D11"/>
    <w:rsid w:val="002A507B"/>
    <w:rsid w:val="002A56E9"/>
    <w:rsid w:val="002A583F"/>
    <w:rsid w:val="002A5D52"/>
    <w:rsid w:val="002A5E81"/>
    <w:rsid w:val="002A6380"/>
    <w:rsid w:val="002A67CF"/>
    <w:rsid w:val="002A7A04"/>
    <w:rsid w:val="002B03AD"/>
    <w:rsid w:val="002B09A7"/>
    <w:rsid w:val="002B1216"/>
    <w:rsid w:val="002B1D4B"/>
    <w:rsid w:val="002B2C93"/>
    <w:rsid w:val="002B2EA4"/>
    <w:rsid w:val="002B2F61"/>
    <w:rsid w:val="002B328E"/>
    <w:rsid w:val="002B3D2F"/>
    <w:rsid w:val="002B3E34"/>
    <w:rsid w:val="002B3E46"/>
    <w:rsid w:val="002B4299"/>
    <w:rsid w:val="002B4390"/>
    <w:rsid w:val="002B4443"/>
    <w:rsid w:val="002B4582"/>
    <w:rsid w:val="002B4B0D"/>
    <w:rsid w:val="002B5323"/>
    <w:rsid w:val="002B5C7B"/>
    <w:rsid w:val="002B5DEB"/>
    <w:rsid w:val="002B6F27"/>
    <w:rsid w:val="002B7405"/>
    <w:rsid w:val="002B7704"/>
    <w:rsid w:val="002B772D"/>
    <w:rsid w:val="002B7B49"/>
    <w:rsid w:val="002C06D6"/>
    <w:rsid w:val="002C0C1E"/>
    <w:rsid w:val="002C0CC7"/>
    <w:rsid w:val="002C12FE"/>
    <w:rsid w:val="002C1A7E"/>
    <w:rsid w:val="002C1D4E"/>
    <w:rsid w:val="002C1EB0"/>
    <w:rsid w:val="002C20BE"/>
    <w:rsid w:val="002C2240"/>
    <w:rsid w:val="002C27E0"/>
    <w:rsid w:val="002C297E"/>
    <w:rsid w:val="002C3074"/>
    <w:rsid w:val="002C3209"/>
    <w:rsid w:val="002C375B"/>
    <w:rsid w:val="002C4116"/>
    <w:rsid w:val="002C4B0C"/>
    <w:rsid w:val="002C5C7E"/>
    <w:rsid w:val="002C6357"/>
    <w:rsid w:val="002C677F"/>
    <w:rsid w:val="002C6846"/>
    <w:rsid w:val="002C7324"/>
    <w:rsid w:val="002C74E2"/>
    <w:rsid w:val="002D0A7C"/>
    <w:rsid w:val="002D1321"/>
    <w:rsid w:val="002D2616"/>
    <w:rsid w:val="002D3376"/>
    <w:rsid w:val="002D3761"/>
    <w:rsid w:val="002D3A12"/>
    <w:rsid w:val="002D3D24"/>
    <w:rsid w:val="002D4126"/>
    <w:rsid w:val="002D4B2A"/>
    <w:rsid w:val="002D4BEF"/>
    <w:rsid w:val="002D4F61"/>
    <w:rsid w:val="002D5776"/>
    <w:rsid w:val="002D5B2E"/>
    <w:rsid w:val="002D60E5"/>
    <w:rsid w:val="002D6B0B"/>
    <w:rsid w:val="002D73FA"/>
    <w:rsid w:val="002D74BA"/>
    <w:rsid w:val="002D75AC"/>
    <w:rsid w:val="002D75B8"/>
    <w:rsid w:val="002D7674"/>
    <w:rsid w:val="002D76A6"/>
    <w:rsid w:val="002D7B9D"/>
    <w:rsid w:val="002E0002"/>
    <w:rsid w:val="002E0B40"/>
    <w:rsid w:val="002E0BB0"/>
    <w:rsid w:val="002E137B"/>
    <w:rsid w:val="002E1DD6"/>
    <w:rsid w:val="002E1E55"/>
    <w:rsid w:val="002E2146"/>
    <w:rsid w:val="002E25FB"/>
    <w:rsid w:val="002E264F"/>
    <w:rsid w:val="002E2FC1"/>
    <w:rsid w:val="002E32BF"/>
    <w:rsid w:val="002E35E9"/>
    <w:rsid w:val="002E3715"/>
    <w:rsid w:val="002E3E34"/>
    <w:rsid w:val="002E3E86"/>
    <w:rsid w:val="002E41F8"/>
    <w:rsid w:val="002E47A0"/>
    <w:rsid w:val="002E4AF2"/>
    <w:rsid w:val="002E57C5"/>
    <w:rsid w:val="002E589C"/>
    <w:rsid w:val="002E5B7E"/>
    <w:rsid w:val="002E5B8E"/>
    <w:rsid w:val="002E6363"/>
    <w:rsid w:val="002E6DD1"/>
    <w:rsid w:val="002E7E5D"/>
    <w:rsid w:val="002F04FD"/>
    <w:rsid w:val="002F05F9"/>
    <w:rsid w:val="002F0E49"/>
    <w:rsid w:val="002F1539"/>
    <w:rsid w:val="002F1C7C"/>
    <w:rsid w:val="002F1D3D"/>
    <w:rsid w:val="002F2393"/>
    <w:rsid w:val="002F3B88"/>
    <w:rsid w:val="002F4A1E"/>
    <w:rsid w:val="002F4F73"/>
    <w:rsid w:val="002F58AD"/>
    <w:rsid w:val="002F6902"/>
    <w:rsid w:val="002F6ABA"/>
    <w:rsid w:val="002F715E"/>
    <w:rsid w:val="002F71D8"/>
    <w:rsid w:val="002F72E7"/>
    <w:rsid w:val="002F73BD"/>
    <w:rsid w:val="002F73EF"/>
    <w:rsid w:val="002F7527"/>
    <w:rsid w:val="002F76E6"/>
    <w:rsid w:val="002F77FF"/>
    <w:rsid w:val="0030021A"/>
    <w:rsid w:val="00300A4F"/>
    <w:rsid w:val="003010A2"/>
    <w:rsid w:val="00301B9E"/>
    <w:rsid w:val="00301FAA"/>
    <w:rsid w:val="0030210C"/>
    <w:rsid w:val="00302223"/>
    <w:rsid w:val="0030265A"/>
    <w:rsid w:val="00302D49"/>
    <w:rsid w:val="00303115"/>
    <w:rsid w:val="003033D5"/>
    <w:rsid w:val="00303E66"/>
    <w:rsid w:val="0030444F"/>
    <w:rsid w:val="003047B2"/>
    <w:rsid w:val="003048BE"/>
    <w:rsid w:val="00304BF5"/>
    <w:rsid w:val="0030584E"/>
    <w:rsid w:val="0030592E"/>
    <w:rsid w:val="00305AC5"/>
    <w:rsid w:val="00305F96"/>
    <w:rsid w:val="0030624F"/>
    <w:rsid w:val="00306E92"/>
    <w:rsid w:val="00307464"/>
    <w:rsid w:val="00307868"/>
    <w:rsid w:val="00307E7D"/>
    <w:rsid w:val="00307ECB"/>
    <w:rsid w:val="0031003B"/>
    <w:rsid w:val="00310530"/>
    <w:rsid w:val="003109C1"/>
    <w:rsid w:val="003109CD"/>
    <w:rsid w:val="00310D6D"/>
    <w:rsid w:val="00310E90"/>
    <w:rsid w:val="003110DB"/>
    <w:rsid w:val="0031123C"/>
    <w:rsid w:val="00311AAA"/>
    <w:rsid w:val="00311EB9"/>
    <w:rsid w:val="00311ECA"/>
    <w:rsid w:val="00311ED0"/>
    <w:rsid w:val="0031231E"/>
    <w:rsid w:val="00313939"/>
    <w:rsid w:val="00314376"/>
    <w:rsid w:val="003169F9"/>
    <w:rsid w:val="00316C3A"/>
    <w:rsid w:val="00316D20"/>
    <w:rsid w:val="00316EF1"/>
    <w:rsid w:val="003173AC"/>
    <w:rsid w:val="00317697"/>
    <w:rsid w:val="00320118"/>
    <w:rsid w:val="0032047E"/>
    <w:rsid w:val="0032060E"/>
    <w:rsid w:val="00320B85"/>
    <w:rsid w:val="00320BBE"/>
    <w:rsid w:val="00320BE6"/>
    <w:rsid w:val="00321332"/>
    <w:rsid w:val="003215D6"/>
    <w:rsid w:val="003217E5"/>
    <w:rsid w:val="00321F71"/>
    <w:rsid w:val="00322524"/>
    <w:rsid w:val="003228BD"/>
    <w:rsid w:val="00323382"/>
    <w:rsid w:val="00323D33"/>
    <w:rsid w:val="00324CAB"/>
    <w:rsid w:val="00324DDD"/>
    <w:rsid w:val="0032523A"/>
    <w:rsid w:val="0032535C"/>
    <w:rsid w:val="0032539E"/>
    <w:rsid w:val="0032567D"/>
    <w:rsid w:val="00325836"/>
    <w:rsid w:val="00325875"/>
    <w:rsid w:val="00325F0E"/>
    <w:rsid w:val="003263CE"/>
    <w:rsid w:val="00326EE7"/>
    <w:rsid w:val="00327625"/>
    <w:rsid w:val="00327AC3"/>
    <w:rsid w:val="003303EC"/>
    <w:rsid w:val="003315DC"/>
    <w:rsid w:val="0033199E"/>
    <w:rsid w:val="00331D51"/>
    <w:rsid w:val="00331E1E"/>
    <w:rsid w:val="00331E78"/>
    <w:rsid w:val="00332167"/>
    <w:rsid w:val="003321AB"/>
    <w:rsid w:val="003328B7"/>
    <w:rsid w:val="00332E0A"/>
    <w:rsid w:val="00333097"/>
    <w:rsid w:val="003330A1"/>
    <w:rsid w:val="00333503"/>
    <w:rsid w:val="0033383F"/>
    <w:rsid w:val="00333842"/>
    <w:rsid w:val="00333861"/>
    <w:rsid w:val="00334063"/>
    <w:rsid w:val="00334A54"/>
    <w:rsid w:val="00334CAE"/>
    <w:rsid w:val="00334E34"/>
    <w:rsid w:val="00334ED8"/>
    <w:rsid w:val="003365D4"/>
    <w:rsid w:val="00336690"/>
    <w:rsid w:val="00336F5D"/>
    <w:rsid w:val="00337126"/>
    <w:rsid w:val="00337789"/>
    <w:rsid w:val="00340722"/>
    <w:rsid w:val="0034089C"/>
    <w:rsid w:val="003408D2"/>
    <w:rsid w:val="00341876"/>
    <w:rsid w:val="003418B0"/>
    <w:rsid w:val="00341A6A"/>
    <w:rsid w:val="00342A4A"/>
    <w:rsid w:val="00342CC8"/>
    <w:rsid w:val="00343214"/>
    <w:rsid w:val="00343CFC"/>
    <w:rsid w:val="003457A3"/>
    <w:rsid w:val="0034589C"/>
    <w:rsid w:val="00345B85"/>
    <w:rsid w:val="00346B1E"/>
    <w:rsid w:val="003479CD"/>
    <w:rsid w:val="003503B7"/>
    <w:rsid w:val="00350A05"/>
    <w:rsid w:val="00350C3C"/>
    <w:rsid w:val="00350D48"/>
    <w:rsid w:val="00350DA4"/>
    <w:rsid w:val="00350F87"/>
    <w:rsid w:val="0035176E"/>
    <w:rsid w:val="00351C19"/>
    <w:rsid w:val="003522D7"/>
    <w:rsid w:val="00352BE3"/>
    <w:rsid w:val="00352E34"/>
    <w:rsid w:val="003531ED"/>
    <w:rsid w:val="003537AD"/>
    <w:rsid w:val="003538F5"/>
    <w:rsid w:val="00353E7F"/>
    <w:rsid w:val="003541BB"/>
    <w:rsid w:val="003541C0"/>
    <w:rsid w:val="003543D2"/>
    <w:rsid w:val="003544E5"/>
    <w:rsid w:val="00354A0B"/>
    <w:rsid w:val="00354FE1"/>
    <w:rsid w:val="0035581A"/>
    <w:rsid w:val="00356112"/>
    <w:rsid w:val="0035668E"/>
    <w:rsid w:val="0035675F"/>
    <w:rsid w:val="00356A25"/>
    <w:rsid w:val="00356F0D"/>
    <w:rsid w:val="00360E4B"/>
    <w:rsid w:val="00360FD6"/>
    <w:rsid w:val="003614C2"/>
    <w:rsid w:val="00362086"/>
    <w:rsid w:val="003624F6"/>
    <w:rsid w:val="00362659"/>
    <w:rsid w:val="003630A7"/>
    <w:rsid w:val="00363BEF"/>
    <w:rsid w:val="003644C9"/>
    <w:rsid w:val="00364763"/>
    <w:rsid w:val="003648C5"/>
    <w:rsid w:val="00364D68"/>
    <w:rsid w:val="00366505"/>
    <w:rsid w:val="00366A4B"/>
    <w:rsid w:val="0036758E"/>
    <w:rsid w:val="0036765B"/>
    <w:rsid w:val="00367922"/>
    <w:rsid w:val="00367A76"/>
    <w:rsid w:val="00370314"/>
    <w:rsid w:val="003713A9"/>
    <w:rsid w:val="003722FA"/>
    <w:rsid w:val="003723EA"/>
    <w:rsid w:val="003730E6"/>
    <w:rsid w:val="00373128"/>
    <w:rsid w:val="00373C1C"/>
    <w:rsid w:val="00373F19"/>
    <w:rsid w:val="003740B1"/>
    <w:rsid w:val="00374198"/>
    <w:rsid w:val="00374A27"/>
    <w:rsid w:val="00374CC6"/>
    <w:rsid w:val="00374D36"/>
    <w:rsid w:val="00374F52"/>
    <w:rsid w:val="00375761"/>
    <w:rsid w:val="00375BA4"/>
    <w:rsid w:val="00375CA6"/>
    <w:rsid w:val="003760BA"/>
    <w:rsid w:val="0037619D"/>
    <w:rsid w:val="00376875"/>
    <w:rsid w:val="00377207"/>
    <w:rsid w:val="003772E6"/>
    <w:rsid w:val="00377352"/>
    <w:rsid w:val="003775CC"/>
    <w:rsid w:val="00377AE0"/>
    <w:rsid w:val="00377FB6"/>
    <w:rsid w:val="0038092D"/>
    <w:rsid w:val="00380C7A"/>
    <w:rsid w:val="00380E85"/>
    <w:rsid w:val="00380FA8"/>
    <w:rsid w:val="00381698"/>
    <w:rsid w:val="003819BA"/>
    <w:rsid w:val="003826A5"/>
    <w:rsid w:val="00382764"/>
    <w:rsid w:val="00382D19"/>
    <w:rsid w:val="0038333A"/>
    <w:rsid w:val="00383DC8"/>
    <w:rsid w:val="003843B2"/>
    <w:rsid w:val="00384515"/>
    <w:rsid w:val="003849CC"/>
    <w:rsid w:val="003851F3"/>
    <w:rsid w:val="003858A3"/>
    <w:rsid w:val="00386047"/>
    <w:rsid w:val="003861FB"/>
    <w:rsid w:val="00386736"/>
    <w:rsid w:val="003873E4"/>
    <w:rsid w:val="00387C09"/>
    <w:rsid w:val="0039060B"/>
    <w:rsid w:val="00390811"/>
    <w:rsid w:val="00390815"/>
    <w:rsid w:val="00390A1C"/>
    <w:rsid w:val="00390BA5"/>
    <w:rsid w:val="00391726"/>
    <w:rsid w:val="00393248"/>
    <w:rsid w:val="00393715"/>
    <w:rsid w:val="0039389A"/>
    <w:rsid w:val="00393B5A"/>
    <w:rsid w:val="00393E69"/>
    <w:rsid w:val="003949B5"/>
    <w:rsid w:val="00394BF2"/>
    <w:rsid w:val="00394CCB"/>
    <w:rsid w:val="00394E99"/>
    <w:rsid w:val="0039522C"/>
    <w:rsid w:val="0039655C"/>
    <w:rsid w:val="00396757"/>
    <w:rsid w:val="00396B70"/>
    <w:rsid w:val="00396C47"/>
    <w:rsid w:val="003973CD"/>
    <w:rsid w:val="00397BD5"/>
    <w:rsid w:val="00397CD4"/>
    <w:rsid w:val="00397E31"/>
    <w:rsid w:val="003A047B"/>
    <w:rsid w:val="003A0872"/>
    <w:rsid w:val="003A0D5F"/>
    <w:rsid w:val="003A1072"/>
    <w:rsid w:val="003A10AA"/>
    <w:rsid w:val="003A1F06"/>
    <w:rsid w:val="003A2699"/>
    <w:rsid w:val="003A2E5E"/>
    <w:rsid w:val="003A3074"/>
    <w:rsid w:val="003A3287"/>
    <w:rsid w:val="003A339D"/>
    <w:rsid w:val="003A3413"/>
    <w:rsid w:val="003A435B"/>
    <w:rsid w:val="003A436B"/>
    <w:rsid w:val="003A46AC"/>
    <w:rsid w:val="003A4AC8"/>
    <w:rsid w:val="003A4CA1"/>
    <w:rsid w:val="003A556D"/>
    <w:rsid w:val="003A576C"/>
    <w:rsid w:val="003A58BD"/>
    <w:rsid w:val="003A5CAA"/>
    <w:rsid w:val="003A5CD5"/>
    <w:rsid w:val="003A5E20"/>
    <w:rsid w:val="003A5FDD"/>
    <w:rsid w:val="003A6243"/>
    <w:rsid w:val="003A64EA"/>
    <w:rsid w:val="003A6874"/>
    <w:rsid w:val="003A6CED"/>
    <w:rsid w:val="003A78BC"/>
    <w:rsid w:val="003A7FCD"/>
    <w:rsid w:val="003B011D"/>
    <w:rsid w:val="003B02D0"/>
    <w:rsid w:val="003B1EC5"/>
    <w:rsid w:val="003B20A2"/>
    <w:rsid w:val="003B2108"/>
    <w:rsid w:val="003B21D5"/>
    <w:rsid w:val="003B222D"/>
    <w:rsid w:val="003B25CB"/>
    <w:rsid w:val="003B2601"/>
    <w:rsid w:val="003B26E5"/>
    <w:rsid w:val="003B2BC5"/>
    <w:rsid w:val="003B2E91"/>
    <w:rsid w:val="003B3294"/>
    <w:rsid w:val="003B3606"/>
    <w:rsid w:val="003B3C3A"/>
    <w:rsid w:val="003B4207"/>
    <w:rsid w:val="003B422C"/>
    <w:rsid w:val="003B423C"/>
    <w:rsid w:val="003B465E"/>
    <w:rsid w:val="003B4C64"/>
    <w:rsid w:val="003B4D27"/>
    <w:rsid w:val="003B511D"/>
    <w:rsid w:val="003B62C1"/>
    <w:rsid w:val="003B6314"/>
    <w:rsid w:val="003B67D7"/>
    <w:rsid w:val="003B684F"/>
    <w:rsid w:val="003B70DD"/>
    <w:rsid w:val="003B7765"/>
    <w:rsid w:val="003B7AB3"/>
    <w:rsid w:val="003C120C"/>
    <w:rsid w:val="003C1436"/>
    <w:rsid w:val="003C161B"/>
    <w:rsid w:val="003C19F8"/>
    <w:rsid w:val="003C1FA8"/>
    <w:rsid w:val="003C20D6"/>
    <w:rsid w:val="003C26BE"/>
    <w:rsid w:val="003C2F05"/>
    <w:rsid w:val="003C36DE"/>
    <w:rsid w:val="003C37F6"/>
    <w:rsid w:val="003C38C0"/>
    <w:rsid w:val="003C4071"/>
    <w:rsid w:val="003C443A"/>
    <w:rsid w:val="003C47EE"/>
    <w:rsid w:val="003C4B3B"/>
    <w:rsid w:val="003C5AFC"/>
    <w:rsid w:val="003C5E16"/>
    <w:rsid w:val="003C615C"/>
    <w:rsid w:val="003C648D"/>
    <w:rsid w:val="003C670F"/>
    <w:rsid w:val="003C6940"/>
    <w:rsid w:val="003C73D4"/>
    <w:rsid w:val="003C79D4"/>
    <w:rsid w:val="003C7AAF"/>
    <w:rsid w:val="003C7B37"/>
    <w:rsid w:val="003D03A8"/>
    <w:rsid w:val="003D06DC"/>
    <w:rsid w:val="003D1B59"/>
    <w:rsid w:val="003D20F7"/>
    <w:rsid w:val="003D2523"/>
    <w:rsid w:val="003D270F"/>
    <w:rsid w:val="003D2C1A"/>
    <w:rsid w:val="003D2EAB"/>
    <w:rsid w:val="003D34B0"/>
    <w:rsid w:val="003D3700"/>
    <w:rsid w:val="003D3AD2"/>
    <w:rsid w:val="003D3F0E"/>
    <w:rsid w:val="003D4D1D"/>
    <w:rsid w:val="003D4FE4"/>
    <w:rsid w:val="003D5034"/>
    <w:rsid w:val="003D5200"/>
    <w:rsid w:val="003D7707"/>
    <w:rsid w:val="003D7EDA"/>
    <w:rsid w:val="003E04BC"/>
    <w:rsid w:val="003E06BB"/>
    <w:rsid w:val="003E0E9A"/>
    <w:rsid w:val="003E0F65"/>
    <w:rsid w:val="003E0FE8"/>
    <w:rsid w:val="003E12C9"/>
    <w:rsid w:val="003E142B"/>
    <w:rsid w:val="003E1615"/>
    <w:rsid w:val="003E1BFF"/>
    <w:rsid w:val="003E2463"/>
    <w:rsid w:val="003E24B4"/>
    <w:rsid w:val="003E2E16"/>
    <w:rsid w:val="003E2F9B"/>
    <w:rsid w:val="003E3BF1"/>
    <w:rsid w:val="003E42C5"/>
    <w:rsid w:val="003E44FA"/>
    <w:rsid w:val="003E4F5A"/>
    <w:rsid w:val="003E5A52"/>
    <w:rsid w:val="003E5E2E"/>
    <w:rsid w:val="003E6116"/>
    <w:rsid w:val="003E6372"/>
    <w:rsid w:val="003E68FB"/>
    <w:rsid w:val="003E6C12"/>
    <w:rsid w:val="003F00C0"/>
    <w:rsid w:val="003F00E3"/>
    <w:rsid w:val="003F017D"/>
    <w:rsid w:val="003F04AB"/>
    <w:rsid w:val="003F0601"/>
    <w:rsid w:val="003F0A23"/>
    <w:rsid w:val="003F0AF7"/>
    <w:rsid w:val="003F0E44"/>
    <w:rsid w:val="003F1659"/>
    <w:rsid w:val="003F2268"/>
    <w:rsid w:val="003F426C"/>
    <w:rsid w:val="003F5829"/>
    <w:rsid w:val="003F5C81"/>
    <w:rsid w:val="003F603D"/>
    <w:rsid w:val="003F6819"/>
    <w:rsid w:val="003F6A5E"/>
    <w:rsid w:val="003F6BFC"/>
    <w:rsid w:val="003F79C4"/>
    <w:rsid w:val="003F7BFF"/>
    <w:rsid w:val="003F7C67"/>
    <w:rsid w:val="004011F3"/>
    <w:rsid w:val="004012ED"/>
    <w:rsid w:val="0040147E"/>
    <w:rsid w:val="00401561"/>
    <w:rsid w:val="004016EA"/>
    <w:rsid w:val="00401DA7"/>
    <w:rsid w:val="00401E13"/>
    <w:rsid w:val="00402005"/>
    <w:rsid w:val="00402ECF"/>
    <w:rsid w:val="00402F33"/>
    <w:rsid w:val="00403439"/>
    <w:rsid w:val="00403555"/>
    <w:rsid w:val="004042E9"/>
    <w:rsid w:val="004042F9"/>
    <w:rsid w:val="00404FBE"/>
    <w:rsid w:val="00405163"/>
    <w:rsid w:val="00405A4B"/>
    <w:rsid w:val="00405A7D"/>
    <w:rsid w:val="004068BE"/>
    <w:rsid w:val="00406B64"/>
    <w:rsid w:val="004075B6"/>
    <w:rsid w:val="004077DA"/>
    <w:rsid w:val="00407BCB"/>
    <w:rsid w:val="00410090"/>
    <w:rsid w:val="004108CB"/>
    <w:rsid w:val="00410E3E"/>
    <w:rsid w:val="004113F2"/>
    <w:rsid w:val="00411D73"/>
    <w:rsid w:val="00412A45"/>
    <w:rsid w:val="004136FF"/>
    <w:rsid w:val="004137B5"/>
    <w:rsid w:val="00413DF8"/>
    <w:rsid w:val="004140D5"/>
    <w:rsid w:val="0041431E"/>
    <w:rsid w:val="00415538"/>
    <w:rsid w:val="00416285"/>
    <w:rsid w:val="0041724A"/>
    <w:rsid w:val="00417470"/>
    <w:rsid w:val="004175B7"/>
    <w:rsid w:val="0042018B"/>
    <w:rsid w:val="00420952"/>
    <w:rsid w:val="00420AA6"/>
    <w:rsid w:val="00420E5B"/>
    <w:rsid w:val="004211BF"/>
    <w:rsid w:val="0042128A"/>
    <w:rsid w:val="004214ED"/>
    <w:rsid w:val="00421613"/>
    <w:rsid w:val="004216FD"/>
    <w:rsid w:val="00421843"/>
    <w:rsid w:val="00421A8C"/>
    <w:rsid w:val="00421C70"/>
    <w:rsid w:val="0042200E"/>
    <w:rsid w:val="004222E0"/>
    <w:rsid w:val="00422C9A"/>
    <w:rsid w:val="0042354F"/>
    <w:rsid w:val="004240A0"/>
    <w:rsid w:val="00424A54"/>
    <w:rsid w:val="00424F91"/>
    <w:rsid w:val="004259E8"/>
    <w:rsid w:val="004262B6"/>
    <w:rsid w:val="00426435"/>
    <w:rsid w:val="00426A8F"/>
    <w:rsid w:val="00426C66"/>
    <w:rsid w:val="00426FB6"/>
    <w:rsid w:val="00427156"/>
    <w:rsid w:val="00427517"/>
    <w:rsid w:val="0043000A"/>
    <w:rsid w:val="004300AD"/>
    <w:rsid w:val="0043023E"/>
    <w:rsid w:val="00430C87"/>
    <w:rsid w:val="00430E49"/>
    <w:rsid w:val="00430F01"/>
    <w:rsid w:val="0043128B"/>
    <w:rsid w:val="00431382"/>
    <w:rsid w:val="0043193C"/>
    <w:rsid w:val="00431DEE"/>
    <w:rsid w:val="00432BD1"/>
    <w:rsid w:val="00433538"/>
    <w:rsid w:val="0043365D"/>
    <w:rsid w:val="004337EE"/>
    <w:rsid w:val="004338B3"/>
    <w:rsid w:val="004339FA"/>
    <w:rsid w:val="00433AE9"/>
    <w:rsid w:val="00433EFF"/>
    <w:rsid w:val="00433F60"/>
    <w:rsid w:val="0043409F"/>
    <w:rsid w:val="0043491E"/>
    <w:rsid w:val="00434E92"/>
    <w:rsid w:val="00435040"/>
    <w:rsid w:val="00435886"/>
    <w:rsid w:val="00435AB9"/>
    <w:rsid w:val="00436026"/>
    <w:rsid w:val="00436212"/>
    <w:rsid w:val="004370C8"/>
    <w:rsid w:val="004373FF"/>
    <w:rsid w:val="00437BBC"/>
    <w:rsid w:val="00437E07"/>
    <w:rsid w:val="00440AFA"/>
    <w:rsid w:val="004420DA"/>
    <w:rsid w:val="004422AC"/>
    <w:rsid w:val="004423DB"/>
    <w:rsid w:val="00442648"/>
    <w:rsid w:val="00442B12"/>
    <w:rsid w:val="00442B17"/>
    <w:rsid w:val="00443081"/>
    <w:rsid w:val="00443083"/>
    <w:rsid w:val="004433EC"/>
    <w:rsid w:val="00443584"/>
    <w:rsid w:val="00443C46"/>
    <w:rsid w:val="004440B4"/>
    <w:rsid w:val="00444417"/>
    <w:rsid w:val="004449BE"/>
    <w:rsid w:val="00446BEE"/>
    <w:rsid w:val="00446FD6"/>
    <w:rsid w:val="004474E4"/>
    <w:rsid w:val="00450022"/>
    <w:rsid w:val="00450277"/>
    <w:rsid w:val="00450C4A"/>
    <w:rsid w:val="00450E20"/>
    <w:rsid w:val="00451411"/>
    <w:rsid w:val="00451925"/>
    <w:rsid w:val="00451F99"/>
    <w:rsid w:val="00452528"/>
    <w:rsid w:val="00453BE9"/>
    <w:rsid w:val="00454340"/>
    <w:rsid w:val="00454CD1"/>
    <w:rsid w:val="00454FB9"/>
    <w:rsid w:val="004555C1"/>
    <w:rsid w:val="00455B3C"/>
    <w:rsid w:val="00455D82"/>
    <w:rsid w:val="00455DE9"/>
    <w:rsid w:val="004563DC"/>
    <w:rsid w:val="0045646C"/>
    <w:rsid w:val="0045652F"/>
    <w:rsid w:val="00457636"/>
    <w:rsid w:val="00457915"/>
    <w:rsid w:val="00457D84"/>
    <w:rsid w:val="00457FCA"/>
    <w:rsid w:val="00461FA5"/>
    <w:rsid w:val="00462181"/>
    <w:rsid w:val="00462213"/>
    <w:rsid w:val="004624E9"/>
    <w:rsid w:val="004632F2"/>
    <w:rsid w:val="00463F77"/>
    <w:rsid w:val="00464068"/>
    <w:rsid w:val="00464D7B"/>
    <w:rsid w:val="00465139"/>
    <w:rsid w:val="00465656"/>
    <w:rsid w:val="00465D00"/>
    <w:rsid w:val="004660BE"/>
    <w:rsid w:val="004666D4"/>
    <w:rsid w:val="00466FC9"/>
    <w:rsid w:val="004670A3"/>
    <w:rsid w:val="00467BF6"/>
    <w:rsid w:val="004700AC"/>
    <w:rsid w:val="0047051F"/>
    <w:rsid w:val="00470798"/>
    <w:rsid w:val="004707FD"/>
    <w:rsid w:val="004709E8"/>
    <w:rsid w:val="00470AAF"/>
    <w:rsid w:val="00470BDE"/>
    <w:rsid w:val="00470D17"/>
    <w:rsid w:val="00471032"/>
    <w:rsid w:val="004713A9"/>
    <w:rsid w:val="00471B90"/>
    <w:rsid w:val="00472652"/>
    <w:rsid w:val="0047308F"/>
    <w:rsid w:val="00473422"/>
    <w:rsid w:val="00473832"/>
    <w:rsid w:val="00474003"/>
    <w:rsid w:val="004740BA"/>
    <w:rsid w:val="0047418E"/>
    <w:rsid w:val="0047504D"/>
    <w:rsid w:val="00475A9D"/>
    <w:rsid w:val="0047711C"/>
    <w:rsid w:val="004775DC"/>
    <w:rsid w:val="00477615"/>
    <w:rsid w:val="00477CBD"/>
    <w:rsid w:val="00480009"/>
    <w:rsid w:val="004801C8"/>
    <w:rsid w:val="00480540"/>
    <w:rsid w:val="0048066A"/>
    <w:rsid w:val="0048074F"/>
    <w:rsid w:val="00480E8D"/>
    <w:rsid w:val="00480FEC"/>
    <w:rsid w:val="00481068"/>
    <w:rsid w:val="00481E18"/>
    <w:rsid w:val="00482097"/>
    <w:rsid w:val="00482B20"/>
    <w:rsid w:val="00482BB3"/>
    <w:rsid w:val="00482CB8"/>
    <w:rsid w:val="00482D91"/>
    <w:rsid w:val="00482E6B"/>
    <w:rsid w:val="004830A9"/>
    <w:rsid w:val="004832A6"/>
    <w:rsid w:val="0048346F"/>
    <w:rsid w:val="0048348A"/>
    <w:rsid w:val="00483678"/>
    <w:rsid w:val="00483DA7"/>
    <w:rsid w:val="00484687"/>
    <w:rsid w:val="00484BBD"/>
    <w:rsid w:val="00484DD3"/>
    <w:rsid w:val="00484E31"/>
    <w:rsid w:val="00486184"/>
    <w:rsid w:val="00486491"/>
    <w:rsid w:val="004867C3"/>
    <w:rsid w:val="004868BA"/>
    <w:rsid w:val="00486F94"/>
    <w:rsid w:val="00487060"/>
    <w:rsid w:val="00487425"/>
    <w:rsid w:val="00487634"/>
    <w:rsid w:val="0049088B"/>
    <w:rsid w:val="00491EDF"/>
    <w:rsid w:val="00491FE8"/>
    <w:rsid w:val="0049252F"/>
    <w:rsid w:val="00492858"/>
    <w:rsid w:val="00492A7D"/>
    <w:rsid w:val="00492FBF"/>
    <w:rsid w:val="0049307F"/>
    <w:rsid w:val="0049344F"/>
    <w:rsid w:val="00493A6F"/>
    <w:rsid w:val="004942E9"/>
    <w:rsid w:val="004953C7"/>
    <w:rsid w:val="00495828"/>
    <w:rsid w:val="004958C5"/>
    <w:rsid w:val="00496397"/>
    <w:rsid w:val="00496426"/>
    <w:rsid w:val="004967DD"/>
    <w:rsid w:val="00496912"/>
    <w:rsid w:val="00496A1E"/>
    <w:rsid w:val="004979D4"/>
    <w:rsid w:val="00497F9E"/>
    <w:rsid w:val="004A03EA"/>
    <w:rsid w:val="004A04C7"/>
    <w:rsid w:val="004A050A"/>
    <w:rsid w:val="004A089B"/>
    <w:rsid w:val="004A13EE"/>
    <w:rsid w:val="004A2336"/>
    <w:rsid w:val="004A302A"/>
    <w:rsid w:val="004A319A"/>
    <w:rsid w:val="004A323C"/>
    <w:rsid w:val="004A3748"/>
    <w:rsid w:val="004A38F9"/>
    <w:rsid w:val="004A39E5"/>
    <w:rsid w:val="004A3FD7"/>
    <w:rsid w:val="004A3FD9"/>
    <w:rsid w:val="004A439D"/>
    <w:rsid w:val="004A49C0"/>
    <w:rsid w:val="004A4C74"/>
    <w:rsid w:val="004A52CA"/>
    <w:rsid w:val="004A53E9"/>
    <w:rsid w:val="004A5602"/>
    <w:rsid w:val="004A5A9D"/>
    <w:rsid w:val="004A674B"/>
    <w:rsid w:val="004A6D2C"/>
    <w:rsid w:val="004A6E8B"/>
    <w:rsid w:val="004A6FBC"/>
    <w:rsid w:val="004A7AF6"/>
    <w:rsid w:val="004A7C2A"/>
    <w:rsid w:val="004B0379"/>
    <w:rsid w:val="004B0805"/>
    <w:rsid w:val="004B08D9"/>
    <w:rsid w:val="004B0D96"/>
    <w:rsid w:val="004B107C"/>
    <w:rsid w:val="004B130A"/>
    <w:rsid w:val="004B1468"/>
    <w:rsid w:val="004B171F"/>
    <w:rsid w:val="004B1BCD"/>
    <w:rsid w:val="004B1D2F"/>
    <w:rsid w:val="004B1DE3"/>
    <w:rsid w:val="004B2C6C"/>
    <w:rsid w:val="004B32B7"/>
    <w:rsid w:val="004B35AA"/>
    <w:rsid w:val="004B38C7"/>
    <w:rsid w:val="004B3CC7"/>
    <w:rsid w:val="004B3FDC"/>
    <w:rsid w:val="004B40FD"/>
    <w:rsid w:val="004B4421"/>
    <w:rsid w:val="004B45C6"/>
    <w:rsid w:val="004B482D"/>
    <w:rsid w:val="004B4F09"/>
    <w:rsid w:val="004B549D"/>
    <w:rsid w:val="004B5F02"/>
    <w:rsid w:val="004B632B"/>
    <w:rsid w:val="004B6CF8"/>
    <w:rsid w:val="004B6E51"/>
    <w:rsid w:val="004B702C"/>
    <w:rsid w:val="004B772A"/>
    <w:rsid w:val="004B7739"/>
    <w:rsid w:val="004B7B85"/>
    <w:rsid w:val="004B7F86"/>
    <w:rsid w:val="004C00BD"/>
    <w:rsid w:val="004C0A59"/>
    <w:rsid w:val="004C2844"/>
    <w:rsid w:val="004C2A76"/>
    <w:rsid w:val="004C2AFF"/>
    <w:rsid w:val="004C31BA"/>
    <w:rsid w:val="004C352E"/>
    <w:rsid w:val="004C392A"/>
    <w:rsid w:val="004C3DC6"/>
    <w:rsid w:val="004C4031"/>
    <w:rsid w:val="004C4CE7"/>
    <w:rsid w:val="004C5294"/>
    <w:rsid w:val="004C545C"/>
    <w:rsid w:val="004C57CE"/>
    <w:rsid w:val="004C57DC"/>
    <w:rsid w:val="004C58AB"/>
    <w:rsid w:val="004C5D22"/>
    <w:rsid w:val="004C5F40"/>
    <w:rsid w:val="004C647B"/>
    <w:rsid w:val="004C64D9"/>
    <w:rsid w:val="004C6CE6"/>
    <w:rsid w:val="004C7121"/>
    <w:rsid w:val="004C738F"/>
    <w:rsid w:val="004C743E"/>
    <w:rsid w:val="004C7790"/>
    <w:rsid w:val="004C7E55"/>
    <w:rsid w:val="004D01D0"/>
    <w:rsid w:val="004D01F9"/>
    <w:rsid w:val="004D0699"/>
    <w:rsid w:val="004D0D93"/>
    <w:rsid w:val="004D1118"/>
    <w:rsid w:val="004D1458"/>
    <w:rsid w:val="004D1BC9"/>
    <w:rsid w:val="004D1CD7"/>
    <w:rsid w:val="004D22D5"/>
    <w:rsid w:val="004D4787"/>
    <w:rsid w:val="004D5466"/>
    <w:rsid w:val="004D5642"/>
    <w:rsid w:val="004D593F"/>
    <w:rsid w:val="004D5B88"/>
    <w:rsid w:val="004D5BC1"/>
    <w:rsid w:val="004D5D8C"/>
    <w:rsid w:val="004D5EB6"/>
    <w:rsid w:val="004D61BD"/>
    <w:rsid w:val="004D63EF"/>
    <w:rsid w:val="004D7A37"/>
    <w:rsid w:val="004D7F3A"/>
    <w:rsid w:val="004E037C"/>
    <w:rsid w:val="004E074C"/>
    <w:rsid w:val="004E0A38"/>
    <w:rsid w:val="004E0DA6"/>
    <w:rsid w:val="004E1085"/>
    <w:rsid w:val="004E10C5"/>
    <w:rsid w:val="004E15D6"/>
    <w:rsid w:val="004E181A"/>
    <w:rsid w:val="004E18FD"/>
    <w:rsid w:val="004E1C69"/>
    <w:rsid w:val="004E23E0"/>
    <w:rsid w:val="004E2898"/>
    <w:rsid w:val="004E29E7"/>
    <w:rsid w:val="004E30CE"/>
    <w:rsid w:val="004E38E6"/>
    <w:rsid w:val="004E3E80"/>
    <w:rsid w:val="004E4007"/>
    <w:rsid w:val="004E4EA4"/>
    <w:rsid w:val="004E5596"/>
    <w:rsid w:val="004E577E"/>
    <w:rsid w:val="004E6F0C"/>
    <w:rsid w:val="004E7813"/>
    <w:rsid w:val="004E7980"/>
    <w:rsid w:val="004E7C42"/>
    <w:rsid w:val="004E7E52"/>
    <w:rsid w:val="004F002E"/>
    <w:rsid w:val="004F00DF"/>
    <w:rsid w:val="004F06B2"/>
    <w:rsid w:val="004F0998"/>
    <w:rsid w:val="004F0D56"/>
    <w:rsid w:val="004F0E53"/>
    <w:rsid w:val="004F2EBE"/>
    <w:rsid w:val="004F355E"/>
    <w:rsid w:val="004F3AB8"/>
    <w:rsid w:val="004F47F5"/>
    <w:rsid w:val="004F4DBC"/>
    <w:rsid w:val="004F521A"/>
    <w:rsid w:val="004F524D"/>
    <w:rsid w:val="004F61E6"/>
    <w:rsid w:val="004F6510"/>
    <w:rsid w:val="004F68C2"/>
    <w:rsid w:val="004F69BA"/>
    <w:rsid w:val="004F756D"/>
    <w:rsid w:val="0050055A"/>
    <w:rsid w:val="00500C29"/>
    <w:rsid w:val="00501750"/>
    <w:rsid w:val="005018AE"/>
    <w:rsid w:val="00501CC6"/>
    <w:rsid w:val="00501E4E"/>
    <w:rsid w:val="005020CC"/>
    <w:rsid w:val="0050242C"/>
    <w:rsid w:val="005025A1"/>
    <w:rsid w:val="00502900"/>
    <w:rsid w:val="00503A56"/>
    <w:rsid w:val="00503F30"/>
    <w:rsid w:val="005044CA"/>
    <w:rsid w:val="00504B23"/>
    <w:rsid w:val="00504B6B"/>
    <w:rsid w:val="00504DDA"/>
    <w:rsid w:val="005053FE"/>
    <w:rsid w:val="00505F81"/>
    <w:rsid w:val="0050634E"/>
    <w:rsid w:val="00506BBE"/>
    <w:rsid w:val="00506C88"/>
    <w:rsid w:val="005070FB"/>
    <w:rsid w:val="005077B0"/>
    <w:rsid w:val="00507F86"/>
    <w:rsid w:val="005109BE"/>
    <w:rsid w:val="00510AEE"/>
    <w:rsid w:val="00510F9B"/>
    <w:rsid w:val="00511A15"/>
    <w:rsid w:val="0051242A"/>
    <w:rsid w:val="0051256D"/>
    <w:rsid w:val="00512E84"/>
    <w:rsid w:val="0051305A"/>
    <w:rsid w:val="0051375B"/>
    <w:rsid w:val="005137BF"/>
    <w:rsid w:val="00513F96"/>
    <w:rsid w:val="00514722"/>
    <w:rsid w:val="00514CEF"/>
    <w:rsid w:val="00514E64"/>
    <w:rsid w:val="00515086"/>
    <w:rsid w:val="0051518F"/>
    <w:rsid w:val="005152E6"/>
    <w:rsid w:val="0051570B"/>
    <w:rsid w:val="005169DA"/>
    <w:rsid w:val="00517109"/>
    <w:rsid w:val="00517170"/>
    <w:rsid w:val="005172DE"/>
    <w:rsid w:val="00517692"/>
    <w:rsid w:val="0051792A"/>
    <w:rsid w:val="005179C7"/>
    <w:rsid w:val="00517E24"/>
    <w:rsid w:val="00520A8F"/>
    <w:rsid w:val="00521143"/>
    <w:rsid w:val="005219C7"/>
    <w:rsid w:val="00522C19"/>
    <w:rsid w:val="00522D8D"/>
    <w:rsid w:val="00523770"/>
    <w:rsid w:val="00523996"/>
    <w:rsid w:val="005243C9"/>
    <w:rsid w:val="00524CDE"/>
    <w:rsid w:val="00524E32"/>
    <w:rsid w:val="005252FD"/>
    <w:rsid w:val="005255D3"/>
    <w:rsid w:val="00525C5E"/>
    <w:rsid w:val="00525D79"/>
    <w:rsid w:val="00526404"/>
    <w:rsid w:val="00526BF9"/>
    <w:rsid w:val="00526E4C"/>
    <w:rsid w:val="00526E76"/>
    <w:rsid w:val="00527074"/>
    <w:rsid w:val="0052753E"/>
    <w:rsid w:val="0052797E"/>
    <w:rsid w:val="00531386"/>
    <w:rsid w:val="0053187F"/>
    <w:rsid w:val="00531E53"/>
    <w:rsid w:val="00531F80"/>
    <w:rsid w:val="00532118"/>
    <w:rsid w:val="0053247E"/>
    <w:rsid w:val="005326BE"/>
    <w:rsid w:val="005326D3"/>
    <w:rsid w:val="00533326"/>
    <w:rsid w:val="00533727"/>
    <w:rsid w:val="00533B83"/>
    <w:rsid w:val="00533CD2"/>
    <w:rsid w:val="00533F2A"/>
    <w:rsid w:val="005340ED"/>
    <w:rsid w:val="0053493B"/>
    <w:rsid w:val="00535026"/>
    <w:rsid w:val="0053603A"/>
    <w:rsid w:val="005360F2"/>
    <w:rsid w:val="00536153"/>
    <w:rsid w:val="005362E1"/>
    <w:rsid w:val="00536870"/>
    <w:rsid w:val="005377D0"/>
    <w:rsid w:val="005401F0"/>
    <w:rsid w:val="005402F7"/>
    <w:rsid w:val="00540F09"/>
    <w:rsid w:val="00541202"/>
    <w:rsid w:val="005412A2"/>
    <w:rsid w:val="005412CB"/>
    <w:rsid w:val="005418C6"/>
    <w:rsid w:val="00541F74"/>
    <w:rsid w:val="00542AB7"/>
    <w:rsid w:val="00542ADC"/>
    <w:rsid w:val="00542BB3"/>
    <w:rsid w:val="0054323C"/>
    <w:rsid w:val="005435CF"/>
    <w:rsid w:val="0054390E"/>
    <w:rsid w:val="00543C59"/>
    <w:rsid w:val="0054407B"/>
    <w:rsid w:val="0054529F"/>
    <w:rsid w:val="00545319"/>
    <w:rsid w:val="00545EDE"/>
    <w:rsid w:val="00545F52"/>
    <w:rsid w:val="00545FB5"/>
    <w:rsid w:val="00546ED1"/>
    <w:rsid w:val="00546F58"/>
    <w:rsid w:val="00547881"/>
    <w:rsid w:val="00547DE4"/>
    <w:rsid w:val="005501EB"/>
    <w:rsid w:val="00550E7F"/>
    <w:rsid w:val="00550F7C"/>
    <w:rsid w:val="00551467"/>
    <w:rsid w:val="00551FC2"/>
    <w:rsid w:val="005520C8"/>
    <w:rsid w:val="005527FC"/>
    <w:rsid w:val="0055344E"/>
    <w:rsid w:val="005534BA"/>
    <w:rsid w:val="005545A8"/>
    <w:rsid w:val="00554A22"/>
    <w:rsid w:val="00554A37"/>
    <w:rsid w:val="00554CD8"/>
    <w:rsid w:val="00554D8E"/>
    <w:rsid w:val="00554FE1"/>
    <w:rsid w:val="00555DA3"/>
    <w:rsid w:val="005578BC"/>
    <w:rsid w:val="00557C2C"/>
    <w:rsid w:val="00557C86"/>
    <w:rsid w:val="00557CC9"/>
    <w:rsid w:val="00557CF5"/>
    <w:rsid w:val="00557D81"/>
    <w:rsid w:val="00557DB4"/>
    <w:rsid w:val="00560BA0"/>
    <w:rsid w:val="00561A71"/>
    <w:rsid w:val="00561EBC"/>
    <w:rsid w:val="00562207"/>
    <w:rsid w:val="00562605"/>
    <w:rsid w:val="005627A1"/>
    <w:rsid w:val="00562E62"/>
    <w:rsid w:val="00563653"/>
    <w:rsid w:val="005639D0"/>
    <w:rsid w:val="00564FD7"/>
    <w:rsid w:val="00565032"/>
    <w:rsid w:val="005662F1"/>
    <w:rsid w:val="00566E39"/>
    <w:rsid w:val="00567462"/>
    <w:rsid w:val="00567873"/>
    <w:rsid w:val="00567C74"/>
    <w:rsid w:val="005704E1"/>
    <w:rsid w:val="00570542"/>
    <w:rsid w:val="00570658"/>
    <w:rsid w:val="00570930"/>
    <w:rsid w:val="00570AF2"/>
    <w:rsid w:val="00570C83"/>
    <w:rsid w:val="00570F39"/>
    <w:rsid w:val="005710D8"/>
    <w:rsid w:val="005711B6"/>
    <w:rsid w:val="005712CF"/>
    <w:rsid w:val="005713A1"/>
    <w:rsid w:val="00571FFF"/>
    <w:rsid w:val="00572133"/>
    <w:rsid w:val="005724D4"/>
    <w:rsid w:val="00572713"/>
    <w:rsid w:val="00572AC0"/>
    <w:rsid w:val="00572B85"/>
    <w:rsid w:val="00572DBE"/>
    <w:rsid w:val="005732AD"/>
    <w:rsid w:val="005734BD"/>
    <w:rsid w:val="00573E81"/>
    <w:rsid w:val="00573F8E"/>
    <w:rsid w:val="00573F96"/>
    <w:rsid w:val="00574F2B"/>
    <w:rsid w:val="005756A5"/>
    <w:rsid w:val="005764DA"/>
    <w:rsid w:val="0057689B"/>
    <w:rsid w:val="0057722F"/>
    <w:rsid w:val="00577489"/>
    <w:rsid w:val="00577796"/>
    <w:rsid w:val="005810B6"/>
    <w:rsid w:val="00581794"/>
    <w:rsid w:val="00581EED"/>
    <w:rsid w:val="005821EC"/>
    <w:rsid w:val="00582497"/>
    <w:rsid w:val="00582ED5"/>
    <w:rsid w:val="005831E5"/>
    <w:rsid w:val="005831F9"/>
    <w:rsid w:val="00583D7F"/>
    <w:rsid w:val="00584273"/>
    <w:rsid w:val="005846B6"/>
    <w:rsid w:val="00584A36"/>
    <w:rsid w:val="00584B67"/>
    <w:rsid w:val="00584CA5"/>
    <w:rsid w:val="00584D0B"/>
    <w:rsid w:val="00585538"/>
    <w:rsid w:val="005864DF"/>
    <w:rsid w:val="00587080"/>
    <w:rsid w:val="0058754B"/>
    <w:rsid w:val="00587E7F"/>
    <w:rsid w:val="00590320"/>
    <w:rsid w:val="005903D6"/>
    <w:rsid w:val="005905AB"/>
    <w:rsid w:val="00590CB9"/>
    <w:rsid w:val="00591411"/>
    <w:rsid w:val="005916F2"/>
    <w:rsid w:val="00592544"/>
    <w:rsid w:val="00592D13"/>
    <w:rsid w:val="0059382A"/>
    <w:rsid w:val="005944A6"/>
    <w:rsid w:val="005947AD"/>
    <w:rsid w:val="00594AE2"/>
    <w:rsid w:val="00596040"/>
    <w:rsid w:val="005966E2"/>
    <w:rsid w:val="005969F9"/>
    <w:rsid w:val="0059716C"/>
    <w:rsid w:val="00597C3C"/>
    <w:rsid w:val="00597E87"/>
    <w:rsid w:val="005A008A"/>
    <w:rsid w:val="005A0980"/>
    <w:rsid w:val="005A1061"/>
    <w:rsid w:val="005A13E9"/>
    <w:rsid w:val="005A16D5"/>
    <w:rsid w:val="005A2342"/>
    <w:rsid w:val="005A2690"/>
    <w:rsid w:val="005A2BC2"/>
    <w:rsid w:val="005A318F"/>
    <w:rsid w:val="005A3725"/>
    <w:rsid w:val="005A38B2"/>
    <w:rsid w:val="005A3B01"/>
    <w:rsid w:val="005A3D64"/>
    <w:rsid w:val="005A489F"/>
    <w:rsid w:val="005A4DC6"/>
    <w:rsid w:val="005A507B"/>
    <w:rsid w:val="005A54B8"/>
    <w:rsid w:val="005A59C4"/>
    <w:rsid w:val="005A59CF"/>
    <w:rsid w:val="005A5C67"/>
    <w:rsid w:val="005A620B"/>
    <w:rsid w:val="005A6290"/>
    <w:rsid w:val="005A69D6"/>
    <w:rsid w:val="005A6B0A"/>
    <w:rsid w:val="005A6C72"/>
    <w:rsid w:val="005A6E4F"/>
    <w:rsid w:val="005A77A7"/>
    <w:rsid w:val="005A7EA1"/>
    <w:rsid w:val="005B0493"/>
    <w:rsid w:val="005B0BD6"/>
    <w:rsid w:val="005B0C31"/>
    <w:rsid w:val="005B0EA3"/>
    <w:rsid w:val="005B103D"/>
    <w:rsid w:val="005B1485"/>
    <w:rsid w:val="005B1B79"/>
    <w:rsid w:val="005B1EDC"/>
    <w:rsid w:val="005B2493"/>
    <w:rsid w:val="005B29C3"/>
    <w:rsid w:val="005B3251"/>
    <w:rsid w:val="005B3532"/>
    <w:rsid w:val="005B3916"/>
    <w:rsid w:val="005B3C30"/>
    <w:rsid w:val="005B4FF5"/>
    <w:rsid w:val="005B50DA"/>
    <w:rsid w:val="005B5C3B"/>
    <w:rsid w:val="005B5DF7"/>
    <w:rsid w:val="005B627E"/>
    <w:rsid w:val="005B64CC"/>
    <w:rsid w:val="005B6591"/>
    <w:rsid w:val="005B6A48"/>
    <w:rsid w:val="005B70B4"/>
    <w:rsid w:val="005C0840"/>
    <w:rsid w:val="005C203A"/>
    <w:rsid w:val="005C23AB"/>
    <w:rsid w:val="005C2640"/>
    <w:rsid w:val="005C27A6"/>
    <w:rsid w:val="005C2A63"/>
    <w:rsid w:val="005C346E"/>
    <w:rsid w:val="005C3FB6"/>
    <w:rsid w:val="005C428C"/>
    <w:rsid w:val="005C497E"/>
    <w:rsid w:val="005C50FA"/>
    <w:rsid w:val="005C5463"/>
    <w:rsid w:val="005C5728"/>
    <w:rsid w:val="005C5A70"/>
    <w:rsid w:val="005C5C0D"/>
    <w:rsid w:val="005C6685"/>
    <w:rsid w:val="005C6B99"/>
    <w:rsid w:val="005C6BED"/>
    <w:rsid w:val="005C7895"/>
    <w:rsid w:val="005C794F"/>
    <w:rsid w:val="005C7D5B"/>
    <w:rsid w:val="005C7EB6"/>
    <w:rsid w:val="005D013A"/>
    <w:rsid w:val="005D055E"/>
    <w:rsid w:val="005D09EB"/>
    <w:rsid w:val="005D1206"/>
    <w:rsid w:val="005D16C6"/>
    <w:rsid w:val="005D17C2"/>
    <w:rsid w:val="005D18E0"/>
    <w:rsid w:val="005D23A2"/>
    <w:rsid w:val="005D2535"/>
    <w:rsid w:val="005D265E"/>
    <w:rsid w:val="005D31AE"/>
    <w:rsid w:val="005D34F6"/>
    <w:rsid w:val="005D3935"/>
    <w:rsid w:val="005D3B5F"/>
    <w:rsid w:val="005D45BB"/>
    <w:rsid w:val="005D46AF"/>
    <w:rsid w:val="005D605B"/>
    <w:rsid w:val="005D63E1"/>
    <w:rsid w:val="005D65D0"/>
    <w:rsid w:val="005D6A48"/>
    <w:rsid w:val="005D6DC8"/>
    <w:rsid w:val="005D7F8F"/>
    <w:rsid w:val="005E0494"/>
    <w:rsid w:val="005E08E2"/>
    <w:rsid w:val="005E16E9"/>
    <w:rsid w:val="005E1C64"/>
    <w:rsid w:val="005E1D7B"/>
    <w:rsid w:val="005E200E"/>
    <w:rsid w:val="005E2197"/>
    <w:rsid w:val="005E2765"/>
    <w:rsid w:val="005E284D"/>
    <w:rsid w:val="005E2AF7"/>
    <w:rsid w:val="005E313F"/>
    <w:rsid w:val="005E322F"/>
    <w:rsid w:val="005E3C67"/>
    <w:rsid w:val="005E4564"/>
    <w:rsid w:val="005E4866"/>
    <w:rsid w:val="005E4F5C"/>
    <w:rsid w:val="005E54B4"/>
    <w:rsid w:val="005E5CA0"/>
    <w:rsid w:val="005E605E"/>
    <w:rsid w:val="005E690D"/>
    <w:rsid w:val="005E6FEE"/>
    <w:rsid w:val="005F00E5"/>
    <w:rsid w:val="005F0331"/>
    <w:rsid w:val="005F084B"/>
    <w:rsid w:val="005F0FFF"/>
    <w:rsid w:val="005F12C3"/>
    <w:rsid w:val="005F1EF4"/>
    <w:rsid w:val="005F21AF"/>
    <w:rsid w:val="005F309F"/>
    <w:rsid w:val="005F3CA8"/>
    <w:rsid w:val="005F3D93"/>
    <w:rsid w:val="005F4442"/>
    <w:rsid w:val="005F46BA"/>
    <w:rsid w:val="005F51A9"/>
    <w:rsid w:val="005F5AD5"/>
    <w:rsid w:val="005F5EF6"/>
    <w:rsid w:val="005F6520"/>
    <w:rsid w:val="005F7F23"/>
    <w:rsid w:val="005F7F24"/>
    <w:rsid w:val="00600413"/>
    <w:rsid w:val="00600802"/>
    <w:rsid w:val="00601420"/>
    <w:rsid w:val="0060160E"/>
    <w:rsid w:val="00601D97"/>
    <w:rsid w:val="00601DB6"/>
    <w:rsid w:val="00601ED9"/>
    <w:rsid w:val="0060217D"/>
    <w:rsid w:val="00602BF9"/>
    <w:rsid w:val="0060329E"/>
    <w:rsid w:val="006037B0"/>
    <w:rsid w:val="00603CB2"/>
    <w:rsid w:val="006045D2"/>
    <w:rsid w:val="0060492D"/>
    <w:rsid w:val="00604CA3"/>
    <w:rsid w:val="00605DD6"/>
    <w:rsid w:val="00606F91"/>
    <w:rsid w:val="00607036"/>
    <w:rsid w:val="0060792B"/>
    <w:rsid w:val="00607D9C"/>
    <w:rsid w:val="0061013C"/>
    <w:rsid w:val="00610CC9"/>
    <w:rsid w:val="0061172C"/>
    <w:rsid w:val="0061195A"/>
    <w:rsid w:val="00612E0D"/>
    <w:rsid w:val="006131C2"/>
    <w:rsid w:val="006135CC"/>
    <w:rsid w:val="0061478E"/>
    <w:rsid w:val="00614947"/>
    <w:rsid w:val="00615361"/>
    <w:rsid w:val="00615501"/>
    <w:rsid w:val="00615654"/>
    <w:rsid w:val="0061632B"/>
    <w:rsid w:val="00616705"/>
    <w:rsid w:val="006168D0"/>
    <w:rsid w:val="006170F6"/>
    <w:rsid w:val="006175B7"/>
    <w:rsid w:val="00617D99"/>
    <w:rsid w:val="00617EDC"/>
    <w:rsid w:val="00617F04"/>
    <w:rsid w:val="00617FB5"/>
    <w:rsid w:val="00620656"/>
    <w:rsid w:val="006207D7"/>
    <w:rsid w:val="00620984"/>
    <w:rsid w:val="00620BBF"/>
    <w:rsid w:val="00620D1F"/>
    <w:rsid w:val="006213CE"/>
    <w:rsid w:val="0062151F"/>
    <w:rsid w:val="0062155A"/>
    <w:rsid w:val="006215BE"/>
    <w:rsid w:val="0062175E"/>
    <w:rsid w:val="0062189A"/>
    <w:rsid w:val="00621B3D"/>
    <w:rsid w:val="0062216C"/>
    <w:rsid w:val="00622B96"/>
    <w:rsid w:val="00622FB4"/>
    <w:rsid w:val="006232F9"/>
    <w:rsid w:val="0062335C"/>
    <w:rsid w:val="00623733"/>
    <w:rsid w:val="00623FC7"/>
    <w:rsid w:val="00624856"/>
    <w:rsid w:val="006249C3"/>
    <w:rsid w:val="00624A5E"/>
    <w:rsid w:val="00624ADC"/>
    <w:rsid w:val="00624AFD"/>
    <w:rsid w:val="00624C3B"/>
    <w:rsid w:val="006256E6"/>
    <w:rsid w:val="006259DD"/>
    <w:rsid w:val="00625C17"/>
    <w:rsid w:val="00626886"/>
    <w:rsid w:val="00627032"/>
    <w:rsid w:val="0063023B"/>
    <w:rsid w:val="00630902"/>
    <w:rsid w:val="00630987"/>
    <w:rsid w:val="00630BA5"/>
    <w:rsid w:val="00630EF1"/>
    <w:rsid w:val="00631046"/>
    <w:rsid w:val="00631EA4"/>
    <w:rsid w:val="006325A8"/>
    <w:rsid w:val="0063299D"/>
    <w:rsid w:val="00632CBE"/>
    <w:rsid w:val="00632D1D"/>
    <w:rsid w:val="00632DF3"/>
    <w:rsid w:val="00632F70"/>
    <w:rsid w:val="0063337A"/>
    <w:rsid w:val="0063374A"/>
    <w:rsid w:val="00633C75"/>
    <w:rsid w:val="0063427B"/>
    <w:rsid w:val="006345EF"/>
    <w:rsid w:val="006346BA"/>
    <w:rsid w:val="00634988"/>
    <w:rsid w:val="00635598"/>
    <w:rsid w:val="00635777"/>
    <w:rsid w:val="00636113"/>
    <w:rsid w:val="006367F8"/>
    <w:rsid w:val="00636AE2"/>
    <w:rsid w:val="00636E3E"/>
    <w:rsid w:val="006376EF"/>
    <w:rsid w:val="00637B57"/>
    <w:rsid w:val="00637C90"/>
    <w:rsid w:val="00637FC4"/>
    <w:rsid w:val="00640495"/>
    <w:rsid w:val="006404D8"/>
    <w:rsid w:val="00640637"/>
    <w:rsid w:val="006409AB"/>
    <w:rsid w:val="00640AA4"/>
    <w:rsid w:val="00640BE4"/>
    <w:rsid w:val="00640E39"/>
    <w:rsid w:val="00641180"/>
    <w:rsid w:val="00641C20"/>
    <w:rsid w:val="00642012"/>
    <w:rsid w:val="006433D5"/>
    <w:rsid w:val="00643411"/>
    <w:rsid w:val="00643B62"/>
    <w:rsid w:val="00644130"/>
    <w:rsid w:val="0064508B"/>
    <w:rsid w:val="006451A2"/>
    <w:rsid w:val="00645240"/>
    <w:rsid w:val="0064524B"/>
    <w:rsid w:val="0064564C"/>
    <w:rsid w:val="00645A68"/>
    <w:rsid w:val="006460B7"/>
    <w:rsid w:val="00646546"/>
    <w:rsid w:val="00646A63"/>
    <w:rsid w:val="00646F2E"/>
    <w:rsid w:val="00647068"/>
    <w:rsid w:val="00647455"/>
    <w:rsid w:val="006474BE"/>
    <w:rsid w:val="006478F0"/>
    <w:rsid w:val="00647E9B"/>
    <w:rsid w:val="006506EB"/>
    <w:rsid w:val="0065082A"/>
    <w:rsid w:val="00650E5E"/>
    <w:rsid w:val="00651081"/>
    <w:rsid w:val="00651133"/>
    <w:rsid w:val="006518EF"/>
    <w:rsid w:val="00651CC5"/>
    <w:rsid w:val="00651F1B"/>
    <w:rsid w:val="00652185"/>
    <w:rsid w:val="006529A6"/>
    <w:rsid w:val="00652A1C"/>
    <w:rsid w:val="0065336A"/>
    <w:rsid w:val="006535D0"/>
    <w:rsid w:val="006538DD"/>
    <w:rsid w:val="00653B71"/>
    <w:rsid w:val="00654978"/>
    <w:rsid w:val="006549C2"/>
    <w:rsid w:val="00654AAE"/>
    <w:rsid w:val="00654C38"/>
    <w:rsid w:val="006551ED"/>
    <w:rsid w:val="0065536E"/>
    <w:rsid w:val="0065588B"/>
    <w:rsid w:val="00655A43"/>
    <w:rsid w:val="00655B1E"/>
    <w:rsid w:val="00655F23"/>
    <w:rsid w:val="006569AD"/>
    <w:rsid w:val="006572BC"/>
    <w:rsid w:val="00657EA7"/>
    <w:rsid w:val="00657ED3"/>
    <w:rsid w:val="006603C5"/>
    <w:rsid w:val="00660A0B"/>
    <w:rsid w:val="0066134B"/>
    <w:rsid w:val="00662960"/>
    <w:rsid w:val="0066390C"/>
    <w:rsid w:val="00663B67"/>
    <w:rsid w:val="0066517F"/>
    <w:rsid w:val="00665542"/>
    <w:rsid w:val="00666647"/>
    <w:rsid w:val="006666A5"/>
    <w:rsid w:val="00666AB3"/>
    <w:rsid w:val="00666C22"/>
    <w:rsid w:val="00666C38"/>
    <w:rsid w:val="00667114"/>
    <w:rsid w:val="006702CD"/>
    <w:rsid w:val="00670D6B"/>
    <w:rsid w:val="00670DE1"/>
    <w:rsid w:val="006716AD"/>
    <w:rsid w:val="00671E99"/>
    <w:rsid w:val="0067201C"/>
    <w:rsid w:val="0067213F"/>
    <w:rsid w:val="00672846"/>
    <w:rsid w:val="0067294C"/>
    <w:rsid w:val="00673208"/>
    <w:rsid w:val="006733F1"/>
    <w:rsid w:val="00673752"/>
    <w:rsid w:val="00673910"/>
    <w:rsid w:val="00673B66"/>
    <w:rsid w:val="00673DF6"/>
    <w:rsid w:val="00673F39"/>
    <w:rsid w:val="006747FD"/>
    <w:rsid w:val="00674A46"/>
    <w:rsid w:val="00675F12"/>
    <w:rsid w:val="00676123"/>
    <w:rsid w:val="006771A3"/>
    <w:rsid w:val="0067733B"/>
    <w:rsid w:val="0067759B"/>
    <w:rsid w:val="00677739"/>
    <w:rsid w:val="00677830"/>
    <w:rsid w:val="00680583"/>
    <w:rsid w:val="0068087E"/>
    <w:rsid w:val="00680A38"/>
    <w:rsid w:val="00680D94"/>
    <w:rsid w:val="00680F35"/>
    <w:rsid w:val="0068127D"/>
    <w:rsid w:val="006814BF"/>
    <w:rsid w:val="00681F30"/>
    <w:rsid w:val="00682AB9"/>
    <w:rsid w:val="00682F0C"/>
    <w:rsid w:val="006831E0"/>
    <w:rsid w:val="00683288"/>
    <w:rsid w:val="006837A8"/>
    <w:rsid w:val="00683C3D"/>
    <w:rsid w:val="00683DFE"/>
    <w:rsid w:val="00683F1E"/>
    <w:rsid w:val="006841C2"/>
    <w:rsid w:val="00684327"/>
    <w:rsid w:val="006843B0"/>
    <w:rsid w:val="00684843"/>
    <w:rsid w:val="00684D80"/>
    <w:rsid w:val="00684E22"/>
    <w:rsid w:val="0068524C"/>
    <w:rsid w:val="006858DE"/>
    <w:rsid w:val="006860D7"/>
    <w:rsid w:val="00686373"/>
    <w:rsid w:val="00686881"/>
    <w:rsid w:val="006875CA"/>
    <w:rsid w:val="00687F6D"/>
    <w:rsid w:val="00687FC1"/>
    <w:rsid w:val="00687FE3"/>
    <w:rsid w:val="006900FC"/>
    <w:rsid w:val="00690173"/>
    <w:rsid w:val="00690502"/>
    <w:rsid w:val="00690793"/>
    <w:rsid w:val="00690987"/>
    <w:rsid w:val="00690A31"/>
    <w:rsid w:val="00690E39"/>
    <w:rsid w:val="00690F52"/>
    <w:rsid w:val="0069171B"/>
    <w:rsid w:val="0069194C"/>
    <w:rsid w:val="00691F9D"/>
    <w:rsid w:val="006921E1"/>
    <w:rsid w:val="006928CF"/>
    <w:rsid w:val="0069653C"/>
    <w:rsid w:val="00696E87"/>
    <w:rsid w:val="0069726A"/>
    <w:rsid w:val="00697A5B"/>
    <w:rsid w:val="00697D0D"/>
    <w:rsid w:val="00697EAB"/>
    <w:rsid w:val="006A06E7"/>
    <w:rsid w:val="006A087D"/>
    <w:rsid w:val="006A0907"/>
    <w:rsid w:val="006A0C6B"/>
    <w:rsid w:val="006A1AE8"/>
    <w:rsid w:val="006A1B5C"/>
    <w:rsid w:val="006A25E7"/>
    <w:rsid w:val="006A27D0"/>
    <w:rsid w:val="006A290A"/>
    <w:rsid w:val="006A2D1C"/>
    <w:rsid w:val="006A2E7E"/>
    <w:rsid w:val="006A2F35"/>
    <w:rsid w:val="006A36A7"/>
    <w:rsid w:val="006A39C9"/>
    <w:rsid w:val="006A5012"/>
    <w:rsid w:val="006A52BE"/>
    <w:rsid w:val="006A55B2"/>
    <w:rsid w:val="006A5EB7"/>
    <w:rsid w:val="006A5F19"/>
    <w:rsid w:val="006A64FD"/>
    <w:rsid w:val="006A693F"/>
    <w:rsid w:val="006A7CCF"/>
    <w:rsid w:val="006A7F48"/>
    <w:rsid w:val="006B0414"/>
    <w:rsid w:val="006B0842"/>
    <w:rsid w:val="006B09BC"/>
    <w:rsid w:val="006B0BE3"/>
    <w:rsid w:val="006B1325"/>
    <w:rsid w:val="006B1553"/>
    <w:rsid w:val="006B1567"/>
    <w:rsid w:val="006B1640"/>
    <w:rsid w:val="006B20FE"/>
    <w:rsid w:val="006B2682"/>
    <w:rsid w:val="006B2683"/>
    <w:rsid w:val="006B2D63"/>
    <w:rsid w:val="006B30D4"/>
    <w:rsid w:val="006B3E39"/>
    <w:rsid w:val="006B40F3"/>
    <w:rsid w:val="006B480B"/>
    <w:rsid w:val="006B4946"/>
    <w:rsid w:val="006B4964"/>
    <w:rsid w:val="006B554D"/>
    <w:rsid w:val="006B5DA6"/>
    <w:rsid w:val="006B6857"/>
    <w:rsid w:val="006B6A42"/>
    <w:rsid w:val="006B6DFD"/>
    <w:rsid w:val="006B6EBF"/>
    <w:rsid w:val="006B7882"/>
    <w:rsid w:val="006C000B"/>
    <w:rsid w:val="006C08A2"/>
    <w:rsid w:val="006C0B15"/>
    <w:rsid w:val="006C1243"/>
    <w:rsid w:val="006C12FB"/>
    <w:rsid w:val="006C1746"/>
    <w:rsid w:val="006C1B6D"/>
    <w:rsid w:val="006C20B4"/>
    <w:rsid w:val="006C214B"/>
    <w:rsid w:val="006C2219"/>
    <w:rsid w:val="006C227D"/>
    <w:rsid w:val="006C25D0"/>
    <w:rsid w:val="006C2996"/>
    <w:rsid w:val="006C2CD4"/>
    <w:rsid w:val="006C2E23"/>
    <w:rsid w:val="006C2FAC"/>
    <w:rsid w:val="006C3222"/>
    <w:rsid w:val="006C35A0"/>
    <w:rsid w:val="006C3658"/>
    <w:rsid w:val="006C394B"/>
    <w:rsid w:val="006C3DBE"/>
    <w:rsid w:val="006C40A4"/>
    <w:rsid w:val="006C4910"/>
    <w:rsid w:val="006C4D7B"/>
    <w:rsid w:val="006C4D8F"/>
    <w:rsid w:val="006C579C"/>
    <w:rsid w:val="006C584C"/>
    <w:rsid w:val="006C66BD"/>
    <w:rsid w:val="006C6776"/>
    <w:rsid w:val="006C6AA7"/>
    <w:rsid w:val="006C70CC"/>
    <w:rsid w:val="006C73A9"/>
    <w:rsid w:val="006C74B0"/>
    <w:rsid w:val="006C75BB"/>
    <w:rsid w:val="006C7986"/>
    <w:rsid w:val="006C7B86"/>
    <w:rsid w:val="006D00AE"/>
    <w:rsid w:val="006D0B14"/>
    <w:rsid w:val="006D1623"/>
    <w:rsid w:val="006D2446"/>
    <w:rsid w:val="006D283B"/>
    <w:rsid w:val="006D29FC"/>
    <w:rsid w:val="006D2A09"/>
    <w:rsid w:val="006D3060"/>
    <w:rsid w:val="006D3559"/>
    <w:rsid w:val="006D38A2"/>
    <w:rsid w:val="006D3D1E"/>
    <w:rsid w:val="006D3D7F"/>
    <w:rsid w:val="006D4019"/>
    <w:rsid w:val="006D4126"/>
    <w:rsid w:val="006D47AF"/>
    <w:rsid w:val="006D50CB"/>
    <w:rsid w:val="006D518D"/>
    <w:rsid w:val="006D58E9"/>
    <w:rsid w:val="006D5B66"/>
    <w:rsid w:val="006D5D86"/>
    <w:rsid w:val="006D5EC8"/>
    <w:rsid w:val="006D5F11"/>
    <w:rsid w:val="006D63D8"/>
    <w:rsid w:val="006D68EF"/>
    <w:rsid w:val="006D6DA2"/>
    <w:rsid w:val="006D6F91"/>
    <w:rsid w:val="006D7278"/>
    <w:rsid w:val="006D7482"/>
    <w:rsid w:val="006D7499"/>
    <w:rsid w:val="006D74CB"/>
    <w:rsid w:val="006E0F91"/>
    <w:rsid w:val="006E17B8"/>
    <w:rsid w:val="006E1B3F"/>
    <w:rsid w:val="006E1B53"/>
    <w:rsid w:val="006E2856"/>
    <w:rsid w:val="006E39FA"/>
    <w:rsid w:val="006E43C7"/>
    <w:rsid w:val="006E4665"/>
    <w:rsid w:val="006E478D"/>
    <w:rsid w:val="006E49EF"/>
    <w:rsid w:val="006E4F5F"/>
    <w:rsid w:val="006E4FB4"/>
    <w:rsid w:val="006E5370"/>
    <w:rsid w:val="006E54EC"/>
    <w:rsid w:val="006E5881"/>
    <w:rsid w:val="006E58D6"/>
    <w:rsid w:val="006E5C52"/>
    <w:rsid w:val="006E5E83"/>
    <w:rsid w:val="006E6085"/>
    <w:rsid w:val="006E64B3"/>
    <w:rsid w:val="006E6B3B"/>
    <w:rsid w:val="006E6F4A"/>
    <w:rsid w:val="006E6F67"/>
    <w:rsid w:val="006E7ABA"/>
    <w:rsid w:val="006F00A3"/>
    <w:rsid w:val="006F17E4"/>
    <w:rsid w:val="006F184A"/>
    <w:rsid w:val="006F1CD8"/>
    <w:rsid w:val="006F2546"/>
    <w:rsid w:val="006F2605"/>
    <w:rsid w:val="006F2D4B"/>
    <w:rsid w:val="006F30BE"/>
    <w:rsid w:val="006F39A3"/>
    <w:rsid w:val="006F3BE2"/>
    <w:rsid w:val="006F3ED2"/>
    <w:rsid w:val="006F3EFF"/>
    <w:rsid w:val="006F405B"/>
    <w:rsid w:val="006F4578"/>
    <w:rsid w:val="006F462D"/>
    <w:rsid w:val="006F495B"/>
    <w:rsid w:val="006F4B25"/>
    <w:rsid w:val="006F4BCD"/>
    <w:rsid w:val="006F4D2C"/>
    <w:rsid w:val="006F5199"/>
    <w:rsid w:val="006F531B"/>
    <w:rsid w:val="006F5A80"/>
    <w:rsid w:val="006F626E"/>
    <w:rsid w:val="006F6496"/>
    <w:rsid w:val="006F68F9"/>
    <w:rsid w:val="006F6A2F"/>
    <w:rsid w:val="006F7FE8"/>
    <w:rsid w:val="00700951"/>
    <w:rsid w:val="00700970"/>
    <w:rsid w:val="00700C2C"/>
    <w:rsid w:val="0070165B"/>
    <w:rsid w:val="007016DC"/>
    <w:rsid w:val="00701D7C"/>
    <w:rsid w:val="007024A7"/>
    <w:rsid w:val="00702817"/>
    <w:rsid w:val="00702C06"/>
    <w:rsid w:val="00702F17"/>
    <w:rsid w:val="00703883"/>
    <w:rsid w:val="00703E2F"/>
    <w:rsid w:val="00704195"/>
    <w:rsid w:val="00704223"/>
    <w:rsid w:val="007044A6"/>
    <w:rsid w:val="007044BD"/>
    <w:rsid w:val="007049DD"/>
    <w:rsid w:val="00704A6A"/>
    <w:rsid w:val="00705033"/>
    <w:rsid w:val="007052B1"/>
    <w:rsid w:val="0070531C"/>
    <w:rsid w:val="0070547E"/>
    <w:rsid w:val="00705573"/>
    <w:rsid w:val="00705836"/>
    <w:rsid w:val="007058E4"/>
    <w:rsid w:val="00705D6E"/>
    <w:rsid w:val="007062D5"/>
    <w:rsid w:val="007069D6"/>
    <w:rsid w:val="00706A24"/>
    <w:rsid w:val="0070716C"/>
    <w:rsid w:val="00707352"/>
    <w:rsid w:val="007077E0"/>
    <w:rsid w:val="00707BE8"/>
    <w:rsid w:val="00707BEA"/>
    <w:rsid w:val="00707DA7"/>
    <w:rsid w:val="00710066"/>
    <w:rsid w:val="00710220"/>
    <w:rsid w:val="0071055D"/>
    <w:rsid w:val="00710647"/>
    <w:rsid w:val="007109E5"/>
    <w:rsid w:val="007116E8"/>
    <w:rsid w:val="00711CCE"/>
    <w:rsid w:val="00712F35"/>
    <w:rsid w:val="00713769"/>
    <w:rsid w:val="00713BBB"/>
    <w:rsid w:val="00713BC4"/>
    <w:rsid w:val="00713C28"/>
    <w:rsid w:val="00714A0F"/>
    <w:rsid w:val="00714CFE"/>
    <w:rsid w:val="00715492"/>
    <w:rsid w:val="00715A15"/>
    <w:rsid w:val="00715EED"/>
    <w:rsid w:val="00716005"/>
    <w:rsid w:val="00716659"/>
    <w:rsid w:val="0071674D"/>
    <w:rsid w:val="0071696C"/>
    <w:rsid w:val="00717851"/>
    <w:rsid w:val="00717864"/>
    <w:rsid w:val="007179BB"/>
    <w:rsid w:val="00717C37"/>
    <w:rsid w:val="00720838"/>
    <w:rsid w:val="00720842"/>
    <w:rsid w:val="00720C81"/>
    <w:rsid w:val="00721119"/>
    <w:rsid w:val="00721A15"/>
    <w:rsid w:val="00721EEC"/>
    <w:rsid w:val="0072291E"/>
    <w:rsid w:val="0072313F"/>
    <w:rsid w:val="007232D4"/>
    <w:rsid w:val="007235D3"/>
    <w:rsid w:val="00723AEA"/>
    <w:rsid w:val="007240FB"/>
    <w:rsid w:val="007242DA"/>
    <w:rsid w:val="007245C0"/>
    <w:rsid w:val="00724905"/>
    <w:rsid w:val="00725505"/>
    <w:rsid w:val="007257D5"/>
    <w:rsid w:val="00725813"/>
    <w:rsid w:val="007261ED"/>
    <w:rsid w:val="00726869"/>
    <w:rsid w:val="007268B0"/>
    <w:rsid w:val="00726DDA"/>
    <w:rsid w:val="00726FDE"/>
    <w:rsid w:val="007277EE"/>
    <w:rsid w:val="00727C3D"/>
    <w:rsid w:val="00727FB1"/>
    <w:rsid w:val="00730191"/>
    <w:rsid w:val="007308FF"/>
    <w:rsid w:val="00730985"/>
    <w:rsid w:val="00730D9F"/>
    <w:rsid w:val="00730F07"/>
    <w:rsid w:val="0073190A"/>
    <w:rsid w:val="00731C38"/>
    <w:rsid w:val="00731FF8"/>
    <w:rsid w:val="00732A4C"/>
    <w:rsid w:val="00732F8A"/>
    <w:rsid w:val="0073348E"/>
    <w:rsid w:val="0073362D"/>
    <w:rsid w:val="00733A2D"/>
    <w:rsid w:val="00733FB6"/>
    <w:rsid w:val="007342EF"/>
    <w:rsid w:val="00734539"/>
    <w:rsid w:val="00735556"/>
    <w:rsid w:val="00735D06"/>
    <w:rsid w:val="00735E76"/>
    <w:rsid w:val="00735F78"/>
    <w:rsid w:val="00736348"/>
    <w:rsid w:val="00736912"/>
    <w:rsid w:val="00737431"/>
    <w:rsid w:val="0073746B"/>
    <w:rsid w:val="00740321"/>
    <w:rsid w:val="00740600"/>
    <w:rsid w:val="00741486"/>
    <w:rsid w:val="007418E1"/>
    <w:rsid w:val="007421AA"/>
    <w:rsid w:val="00742AA7"/>
    <w:rsid w:val="007433ED"/>
    <w:rsid w:val="00744033"/>
    <w:rsid w:val="00744336"/>
    <w:rsid w:val="00744BF0"/>
    <w:rsid w:val="00745C4C"/>
    <w:rsid w:val="00745C8D"/>
    <w:rsid w:val="00746166"/>
    <w:rsid w:val="007475CB"/>
    <w:rsid w:val="00747C1F"/>
    <w:rsid w:val="00747F3E"/>
    <w:rsid w:val="007502A4"/>
    <w:rsid w:val="00750330"/>
    <w:rsid w:val="007504A0"/>
    <w:rsid w:val="00750630"/>
    <w:rsid w:val="00750816"/>
    <w:rsid w:val="00750DF5"/>
    <w:rsid w:val="007514C7"/>
    <w:rsid w:val="007516F7"/>
    <w:rsid w:val="00751986"/>
    <w:rsid w:val="00752877"/>
    <w:rsid w:val="007534E5"/>
    <w:rsid w:val="007539A7"/>
    <w:rsid w:val="007539C5"/>
    <w:rsid w:val="00754875"/>
    <w:rsid w:val="00754965"/>
    <w:rsid w:val="00755326"/>
    <w:rsid w:val="00755543"/>
    <w:rsid w:val="0075661F"/>
    <w:rsid w:val="007569D1"/>
    <w:rsid w:val="00756A5E"/>
    <w:rsid w:val="00756D26"/>
    <w:rsid w:val="007571FD"/>
    <w:rsid w:val="00757DDF"/>
    <w:rsid w:val="00757DF9"/>
    <w:rsid w:val="007602B7"/>
    <w:rsid w:val="00760580"/>
    <w:rsid w:val="007605A1"/>
    <w:rsid w:val="00760908"/>
    <w:rsid w:val="00760CC2"/>
    <w:rsid w:val="0076114C"/>
    <w:rsid w:val="007619EF"/>
    <w:rsid w:val="00761C62"/>
    <w:rsid w:val="00761CAD"/>
    <w:rsid w:val="00761D05"/>
    <w:rsid w:val="00761DE2"/>
    <w:rsid w:val="00762787"/>
    <w:rsid w:val="007630D0"/>
    <w:rsid w:val="00763944"/>
    <w:rsid w:val="00763EA1"/>
    <w:rsid w:val="00763EC0"/>
    <w:rsid w:val="00764445"/>
    <w:rsid w:val="00764D21"/>
    <w:rsid w:val="00764F70"/>
    <w:rsid w:val="00765186"/>
    <w:rsid w:val="007653E5"/>
    <w:rsid w:val="0076553C"/>
    <w:rsid w:val="00765B71"/>
    <w:rsid w:val="00765CA2"/>
    <w:rsid w:val="00765DA6"/>
    <w:rsid w:val="00765DEC"/>
    <w:rsid w:val="00767654"/>
    <w:rsid w:val="0076771F"/>
    <w:rsid w:val="007677FC"/>
    <w:rsid w:val="007678E0"/>
    <w:rsid w:val="00767D8F"/>
    <w:rsid w:val="00770590"/>
    <w:rsid w:val="007707AC"/>
    <w:rsid w:val="007725C6"/>
    <w:rsid w:val="007743A3"/>
    <w:rsid w:val="00774659"/>
    <w:rsid w:val="00774D94"/>
    <w:rsid w:val="007756DC"/>
    <w:rsid w:val="00776CBA"/>
    <w:rsid w:val="00776F0D"/>
    <w:rsid w:val="00776F5B"/>
    <w:rsid w:val="00776F93"/>
    <w:rsid w:val="00777395"/>
    <w:rsid w:val="00777925"/>
    <w:rsid w:val="00780E5C"/>
    <w:rsid w:val="00780F99"/>
    <w:rsid w:val="00781541"/>
    <w:rsid w:val="007818B8"/>
    <w:rsid w:val="00781B11"/>
    <w:rsid w:val="00782B98"/>
    <w:rsid w:val="00783700"/>
    <w:rsid w:val="007837EB"/>
    <w:rsid w:val="00784E80"/>
    <w:rsid w:val="00786258"/>
    <w:rsid w:val="00786982"/>
    <w:rsid w:val="00786F7F"/>
    <w:rsid w:val="00787197"/>
    <w:rsid w:val="007874A1"/>
    <w:rsid w:val="00787A63"/>
    <w:rsid w:val="00787CD2"/>
    <w:rsid w:val="00790035"/>
    <w:rsid w:val="00790042"/>
    <w:rsid w:val="007904E1"/>
    <w:rsid w:val="00790716"/>
    <w:rsid w:val="007911F1"/>
    <w:rsid w:val="00791444"/>
    <w:rsid w:val="0079159A"/>
    <w:rsid w:val="00791937"/>
    <w:rsid w:val="007920EB"/>
    <w:rsid w:val="0079271C"/>
    <w:rsid w:val="00792874"/>
    <w:rsid w:val="00792D76"/>
    <w:rsid w:val="00793439"/>
    <w:rsid w:val="00793D2F"/>
    <w:rsid w:val="00794078"/>
    <w:rsid w:val="00794922"/>
    <w:rsid w:val="007949A9"/>
    <w:rsid w:val="00794D80"/>
    <w:rsid w:val="00794D91"/>
    <w:rsid w:val="007950A7"/>
    <w:rsid w:val="0079518E"/>
    <w:rsid w:val="007951EC"/>
    <w:rsid w:val="00795643"/>
    <w:rsid w:val="007957B9"/>
    <w:rsid w:val="00795999"/>
    <w:rsid w:val="00795B28"/>
    <w:rsid w:val="0079661C"/>
    <w:rsid w:val="007967E0"/>
    <w:rsid w:val="00796B33"/>
    <w:rsid w:val="00797E7A"/>
    <w:rsid w:val="007A099E"/>
    <w:rsid w:val="007A0E36"/>
    <w:rsid w:val="007A1A20"/>
    <w:rsid w:val="007A222B"/>
    <w:rsid w:val="007A22DF"/>
    <w:rsid w:val="007A2A00"/>
    <w:rsid w:val="007A2C72"/>
    <w:rsid w:val="007A2CDD"/>
    <w:rsid w:val="007A3A2F"/>
    <w:rsid w:val="007A3BB0"/>
    <w:rsid w:val="007A3C00"/>
    <w:rsid w:val="007A3DBE"/>
    <w:rsid w:val="007A4088"/>
    <w:rsid w:val="007A425C"/>
    <w:rsid w:val="007A4902"/>
    <w:rsid w:val="007A4C9F"/>
    <w:rsid w:val="007A5086"/>
    <w:rsid w:val="007A5142"/>
    <w:rsid w:val="007A544A"/>
    <w:rsid w:val="007A5E75"/>
    <w:rsid w:val="007A5F21"/>
    <w:rsid w:val="007A6FD3"/>
    <w:rsid w:val="007A72AA"/>
    <w:rsid w:val="007A758F"/>
    <w:rsid w:val="007A77E9"/>
    <w:rsid w:val="007A7A40"/>
    <w:rsid w:val="007A7AC3"/>
    <w:rsid w:val="007B00E1"/>
    <w:rsid w:val="007B045C"/>
    <w:rsid w:val="007B1C25"/>
    <w:rsid w:val="007B2884"/>
    <w:rsid w:val="007B2A9F"/>
    <w:rsid w:val="007B34AB"/>
    <w:rsid w:val="007B3776"/>
    <w:rsid w:val="007B43A1"/>
    <w:rsid w:val="007B4A05"/>
    <w:rsid w:val="007B4D14"/>
    <w:rsid w:val="007B4D49"/>
    <w:rsid w:val="007B4F73"/>
    <w:rsid w:val="007B572B"/>
    <w:rsid w:val="007B5E3F"/>
    <w:rsid w:val="007B6360"/>
    <w:rsid w:val="007B6434"/>
    <w:rsid w:val="007B744C"/>
    <w:rsid w:val="007B79A0"/>
    <w:rsid w:val="007B7CC1"/>
    <w:rsid w:val="007B7DC1"/>
    <w:rsid w:val="007C0E6A"/>
    <w:rsid w:val="007C0EDD"/>
    <w:rsid w:val="007C1096"/>
    <w:rsid w:val="007C12FB"/>
    <w:rsid w:val="007C1329"/>
    <w:rsid w:val="007C1828"/>
    <w:rsid w:val="007C1C4D"/>
    <w:rsid w:val="007C305C"/>
    <w:rsid w:val="007C3272"/>
    <w:rsid w:val="007C39ED"/>
    <w:rsid w:val="007C3EC5"/>
    <w:rsid w:val="007C3F6E"/>
    <w:rsid w:val="007C49BA"/>
    <w:rsid w:val="007C54F6"/>
    <w:rsid w:val="007C57E9"/>
    <w:rsid w:val="007C5B1D"/>
    <w:rsid w:val="007C5B8E"/>
    <w:rsid w:val="007C5FAB"/>
    <w:rsid w:val="007C6172"/>
    <w:rsid w:val="007C63DF"/>
    <w:rsid w:val="007C65CB"/>
    <w:rsid w:val="007C67AB"/>
    <w:rsid w:val="007C69C9"/>
    <w:rsid w:val="007C7754"/>
    <w:rsid w:val="007C7A2C"/>
    <w:rsid w:val="007C7B37"/>
    <w:rsid w:val="007C7E4D"/>
    <w:rsid w:val="007D03C3"/>
    <w:rsid w:val="007D0457"/>
    <w:rsid w:val="007D0578"/>
    <w:rsid w:val="007D0755"/>
    <w:rsid w:val="007D1359"/>
    <w:rsid w:val="007D19AB"/>
    <w:rsid w:val="007D1BFE"/>
    <w:rsid w:val="007D297B"/>
    <w:rsid w:val="007D2A9A"/>
    <w:rsid w:val="007D2CF6"/>
    <w:rsid w:val="007D2E6C"/>
    <w:rsid w:val="007D2F38"/>
    <w:rsid w:val="007D3F19"/>
    <w:rsid w:val="007D440D"/>
    <w:rsid w:val="007D48A4"/>
    <w:rsid w:val="007D4D20"/>
    <w:rsid w:val="007D4FC4"/>
    <w:rsid w:val="007D5348"/>
    <w:rsid w:val="007D55F7"/>
    <w:rsid w:val="007D5B9C"/>
    <w:rsid w:val="007D6122"/>
    <w:rsid w:val="007D661D"/>
    <w:rsid w:val="007D66EB"/>
    <w:rsid w:val="007D68FE"/>
    <w:rsid w:val="007D69E6"/>
    <w:rsid w:val="007D6BAD"/>
    <w:rsid w:val="007D6C7C"/>
    <w:rsid w:val="007D6DB1"/>
    <w:rsid w:val="007D6E36"/>
    <w:rsid w:val="007D7347"/>
    <w:rsid w:val="007E00F9"/>
    <w:rsid w:val="007E0110"/>
    <w:rsid w:val="007E0598"/>
    <w:rsid w:val="007E05DE"/>
    <w:rsid w:val="007E090F"/>
    <w:rsid w:val="007E0F9A"/>
    <w:rsid w:val="007E1385"/>
    <w:rsid w:val="007E162C"/>
    <w:rsid w:val="007E16EE"/>
    <w:rsid w:val="007E1835"/>
    <w:rsid w:val="007E2BEB"/>
    <w:rsid w:val="007E3597"/>
    <w:rsid w:val="007E35C5"/>
    <w:rsid w:val="007E3C03"/>
    <w:rsid w:val="007E44E4"/>
    <w:rsid w:val="007E453C"/>
    <w:rsid w:val="007E530D"/>
    <w:rsid w:val="007E54F4"/>
    <w:rsid w:val="007E56AC"/>
    <w:rsid w:val="007E5A11"/>
    <w:rsid w:val="007E6900"/>
    <w:rsid w:val="007E72A1"/>
    <w:rsid w:val="007E72B0"/>
    <w:rsid w:val="007E76DE"/>
    <w:rsid w:val="007E78F3"/>
    <w:rsid w:val="007E7ACE"/>
    <w:rsid w:val="007E7B5E"/>
    <w:rsid w:val="007F03DD"/>
    <w:rsid w:val="007F0414"/>
    <w:rsid w:val="007F0897"/>
    <w:rsid w:val="007F0D7F"/>
    <w:rsid w:val="007F0E5F"/>
    <w:rsid w:val="007F1B30"/>
    <w:rsid w:val="007F1E04"/>
    <w:rsid w:val="007F2001"/>
    <w:rsid w:val="007F237E"/>
    <w:rsid w:val="007F238D"/>
    <w:rsid w:val="007F2490"/>
    <w:rsid w:val="007F2F63"/>
    <w:rsid w:val="007F33DE"/>
    <w:rsid w:val="007F341F"/>
    <w:rsid w:val="007F348E"/>
    <w:rsid w:val="007F34C0"/>
    <w:rsid w:val="007F361A"/>
    <w:rsid w:val="007F4754"/>
    <w:rsid w:val="007F4ED3"/>
    <w:rsid w:val="007F4F0A"/>
    <w:rsid w:val="007F5B72"/>
    <w:rsid w:val="007F5EDA"/>
    <w:rsid w:val="007F61BA"/>
    <w:rsid w:val="007F6555"/>
    <w:rsid w:val="007F65D4"/>
    <w:rsid w:val="007F6671"/>
    <w:rsid w:val="007F6CFC"/>
    <w:rsid w:val="007F7337"/>
    <w:rsid w:val="007F787A"/>
    <w:rsid w:val="007F7A2B"/>
    <w:rsid w:val="007F7B6B"/>
    <w:rsid w:val="00800774"/>
    <w:rsid w:val="00801728"/>
    <w:rsid w:val="0080197C"/>
    <w:rsid w:val="0080199B"/>
    <w:rsid w:val="00801E07"/>
    <w:rsid w:val="00801E48"/>
    <w:rsid w:val="00801EEC"/>
    <w:rsid w:val="0080266C"/>
    <w:rsid w:val="00802815"/>
    <w:rsid w:val="0080326F"/>
    <w:rsid w:val="008045A1"/>
    <w:rsid w:val="00804A18"/>
    <w:rsid w:val="00804BCA"/>
    <w:rsid w:val="00804DA6"/>
    <w:rsid w:val="00804E27"/>
    <w:rsid w:val="00805418"/>
    <w:rsid w:val="008057D9"/>
    <w:rsid w:val="00805FF0"/>
    <w:rsid w:val="0080602B"/>
    <w:rsid w:val="00806063"/>
    <w:rsid w:val="00806FAA"/>
    <w:rsid w:val="00807433"/>
    <w:rsid w:val="00807F41"/>
    <w:rsid w:val="0081006C"/>
    <w:rsid w:val="0081013E"/>
    <w:rsid w:val="00810168"/>
    <w:rsid w:val="008103E8"/>
    <w:rsid w:val="00810565"/>
    <w:rsid w:val="00810600"/>
    <w:rsid w:val="00810EC8"/>
    <w:rsid w:val="008113C6"/>
    <w:rsid w:val="0081146B"/>
    <w:rsid w:val="008120AD"/>
    <w:rsid w:val="0081229A"/>
    <w:rsid w:val="00812C36"/>
    <w:rsid w:val="0081380F"/>
    <w:rsid w:val="00813B67"/>
    <w:rsid w:val="00813BEE"/>
    <w:rsid w:val="00813EED"/>
    <w:rsid w:val="0081490E"/>
    <w:rsid w:val="00814E05"/>
    <w:rsid w:val="00814E56"/>
    <w:rsid w:val="008159B5"/>
    <w:rsid w:val="00815A44"/>
    <w:rsid w:val="00816102"/>
    <w:rsid w:val="00816551"/>
    <w:rsid w:val="00816677"/>
    <w:rsid w:val="00816FCD"/>
    <w:rsid w:val="00817047"/>
    <w:rsid w:val="00817E52"/>
    <w:rsid w:val="00820158"/>
    <w:rsid w:val="00820362"/>
    <w:rsid w:val="0082093C"/>
    <w:rsid w:val="00820A8A"/>
    <w:rsid w:val="00820DD1"/>
    <w:rsid w:val="00820FCC"/>
    <w:rsid w:val="00821296"/>
    <w:rsid w:val="00821443"/>
    <w:rsid w:val="00821514"/>
    <w:rsid w:val="008217CD"/>
    <w:rsid w:val="00822179"/>
    <w:rsid w:val="00822633"/>
    <w:rsid w:val="00822901"/>
    <w:rsid w:val="00822C68"/>
    <w:rsid w:val="008238B1"/>
    <w:rsid w:val="0082425B"/>
    <w:rsid w:val="0082431F"/>
    <w:rsid w:val="00824E03"/>
    <w:rsid w:val="0082506C"/>
    <w:rsid w:val="00825597"/>
    <w:rsid w:val="0082586A"/>
    <w:rsid w:val="00825A03"/>
    <w:rsid w:val="00826444"/>
    <w:rsid w:val="00826445"/>
    <w:rsid w:val="0082670B"/>
    <w:rsid w:val="00826930"/>
    <w:rsid w:val="00826B19"/>
    <w:rsid w:val="00826D99"/>
    <w:rsid w:val="00826DF2"/>
    <w:rsid w:val="008308D2"/>
    <w:rsid w:val="00831668"/>
    <w:rsid w:val="00831815"/>
    <w:rsid w:val="00831CCA"/>
    <w:rsid w:val="0083264D"/>
    <w:rsid w:val="00832BC9"/>
    <w:rsid w:val="00832FB7"/>
    <w:rsid w:val="00833315"/>
    <w:rsid w:val="00833476"/>
    <w:rsid w:val="008338EB"/>
    <w:rsid w:val="00833A33"/>
    <w:rsid w:val="00833F84"/>
    <w:rsid w:val="00834713"/>
    <w:rsid w:val="0083687B"/>
    <w:rsid w:val="00836890"/>
    <w:rsid w:val="00836FA5"/>
    <w:rsid w:val="00837398"/>
    <w:rsid w:val="008376FE"/>
    <w:rsid w:val="00837A3B"/>
    <w:rsid w:val="00837D1D"/>
    <w:rsid w:val="00837E6C"/>
    <w:rsid w:val="00840612"/>
    <w:rsid w:val="00841AAD"/>
    <w:rsid w:val="00841BEE"/>
    <w:rsid w:val="008420A5"/>
    <w:rsid w:val="00842205"/>
    <w:rsid w:val="00842872"/>
    <w:rsid w:val="008429B8"/>
    <w:rsid w:val="008433E6"/>
    <w:rsid w:val="0084371A"/>
    <w:rsid w:val="00843AC3"/>
    <w:rsid w:val="0084458F"/>
    <w:rsid w:val="00844B6A"/>
    <w:rsid w:val="00845325"/>
    <w:rsid w:val="008456A8"/>
    <w:rsid w:val="00846338"/>
    <w:rsid w:val="00846730"/>
    <w:rsid w:val="00846AE4"/>
    <w:rsid w:val="00846C3F"/>
    <w:rsid w:val="008472CD"/>
    <w:rsid w:val="008479BA"/>
    <w:rsid w:val="00847C61"/>
    <w:rsid w:val="00850ABF"/>
    <w:rsid w:val="008517C8"/>
    <w:rsid w:val="00851E79"/>
    <w:rsid w:val="0085312C"/>
    <w:rsid w:val="00853C40"/>
    <w:rsid w:val="008541ED"/>
    <w:rsid w:val="00854413"/>
    <w:rsid w:val="0085566B"/>
    <w:rsid w:val="0085598A"/>
    <w:rsid w:val="00855BA6"/>
    <w:rsid w:val="00855C66"/>
    <w:rsid w:val="00855E40"/>
    <w:rsid w:val="00856635"/>
    <w:rsid w:val="008568E7"/>
    <w:rsid w:val="00856FDC"/>
    <w:rsid w:val="008571E0"/>
    <w:rsid w:val="00857B3A"/>
    <w:rsid w:val="00860013"/>
    <w:rsid w:val="00860F34"/>
    <w:rsid w:val="008610A9"/>
    <w:rsid w:val="00861833"/>
    <w:rsid w:val="00861B92"/>
    <w:rsid w:val="00862B23"/>
    <w:rsid w:val="008635F6"/>
    <w:rsid w:val="008638BB"/>
    <w:rsid w:val="00863BA4"/>
    <w:rsid w:val="00863FD7"/>
    <w:rsid w:val="00864C2A"/>
    <w:rsid w:val="0086506D"/>
    <w:rsid w:val="00865647"/>
    <w:rsid w:val="00865C50"/>
    <w:rsid w:val="00865D0B"/>
    <w:rsid w:val="00865FC8"/>
    <w:rsid w:val="00866159"/>
    <w:rsid w:val="008664D8"/>
    <w:rsid w:val="00866A01"/>
    <w:rsid w:val="00866EF8"/>
    <w:rsid w:val="00866F14"/>
    <w:rsid w:val="00867244"/>
    <w:rsid w:val="0086732E"/>
    <w:rsid w:val="00867D51"/>
    <w:rsid w:val="00867D98"/>
    <w:rsid w:val="00867DAF"/>
    <w:rsid w:val="00870F5D"/>
    <w:rsid w:val="00871263"/>
    <w:rsid w:val="00871332"/>
    <w:rsid w:val="00871BE8"/>
    <w:rsid w:val="00872361"/>
    <w:rsid w:val="008723D8"/>
    <w:rsid w:val="00872D81"/>
    <w:rsid w:val="00872F0C"/>
    <w:rsid w:val="0087317A"/>
    <w:rsid w:val="008732F6"/>
    <w:rsid w:val="00873502"/>
    <w:rsid w:val="0087353F"/>
    <w:rsid w:val="008739D6"/>
    <w:rsid w:val="00873D2A"/>
    <w:rsid w:val="00873D42"/>
    <w:rsid w:val="00873F75"/>
    <w:rsid w:val="008757CE"/>
    <w:rsid w:val="00875D21"/>
    <w:rsid w:val="00875D25"/>
    <w:rsid w:val="0087623B"/>
    <w:rsid w:val="00876996"/>
    <w:rsid w:val="00876A25"/>
    <w:rsid w:val="00876C6A"/>
    <w:rsid w:val="0087729F"/>
    <w:rsid w:val="008775D5"/>
    <w:rsid w:val="00880318"/>
    <w:rsid w:val="00880AC4"/>
    <w:rsid w:val="00880EB3"/>
    <w:rsid w:val="008814FB"/>
    <w:rsid w:val="008815C9"/>
    <w:rsid w:val="00881862"/>
    <w:rsid w:val="00881BB4"/>
    <w:rsid w:val="00881BCD"/>
    <w:rsid w:val="0088342D"/>
    <w:rsid w:val="008835D2"/>
    <w:rsid w:val="00883D17"/>
    <w:rsid w:val="00883FEB"/>
    <w:rsid w:val="00884DF3"/>
    <w:rsid w:val="00884E30"/>
    <w:rsid w:val="00885131"/>
    <w:rsid w:val="0088521A"/>
    <w:rsid w:val="00885E23"/>
    <w:rsid w:val="00886165"/>
    <w:rsid w:val="0088645A"/>
    <w:rsid w:val="0088661B"/>
    <w:rsid w:val="0088695D"/>
    <w:rsid w:val="008869B1"/>
    <w:rsid w:val="00886CF7"/>
    <w:rsid w:val="0088763A"/>
    <w:rsid w:val="00887ACB"/>
    <w:rsid w:val="00890CE2"/>
    <w:rsid w:val="008912FA"/>
    <w:rsid w:val="0089189C"/>
    <w:rsid w:val="008919E6"/>
    <w:rsid w:val="00892B11"/>
    <w:rsid w:val="00892CCE"/>
    <w:rsid w:val="00892DDD"/>
    <w:rsid w:val="00892E3D"/>
    <w:rsid w:val="0089316A"/>
    <w:rsid w:val="008941D3"/>
    <w:rsid w:val="00894866"/>
    <w:rsid w:val="00894894"/>
    <w:rsid w:val="00895067"/>
    <w:rsid w:val="008953F9"/>
    <w:rsid w:val="00896325"/>
    <w:rsid w:val="00896DF2"/>
    <w:rsid w:val="00896EED"/>
    <w:rsid w:val="00897698"/>
    <w:rsid w:val="0089773B"/>
    <w:rsid w:val="00897931"/>
    <w:rsid w:val="008A0A12"/>
    <w:rsid w:val="008A11DA"/>
    <w:rsid w:val="008A1772"/>
    <w:rsid w:val="008A1B27"/>
    <w:rsid w:val="008A1D4D"/>
    <w:rsid w:val="008A2A26"/>
    <w:rsid w:val="008A3679"/>
    <w:rsid w:val="008A3B9B"/>
    <w:rsid w:val="008A3FAF"/>
    <w:rsid w:val="008A429B"/>
    <w:rsid w:val="008A485A"/>
    <w:rsid w:val="008A5002"/>
    <w:rsid w:val="008A5C60"/>
    <w:rsid w:val="008A61AF"/>
    <w:rsid w:val="008A77F9"/>
    <w:rsid w:val="008B0A4D"/>
    <w:rsid w:val="008B10E8"/>
    <w:rsid w:val="008B12A6"/>
    <w:rsid w:val="008B1425"/>
    <w:rsid w:val="008B1739"/>
    <w:rsid w:val="008B187B"/>
    <w:rsid w:val="008B1F80"/>
    <w:rsid w:val="008B22E6"/>
    <w:rsid w:val="008B2909"/>
    <w:rsid w:val="008B29B4"/>
    <w:rsid w:val="008B30DE"/>
    <w:rsid w:val="008B35AB"/>
    <w:rsid w:val="008B3A1A"/>
    <w:rsid w:val="008B41B8"/>
    <w:rsid w:val="008B4211"/>
    <w:rsid w:val="008B42BF"/>
    <w:rsid w:val="008B450A"/>
    <w:rsid w:val="008B4E01"/>
    <w:rsid w:val="008B7D27"/>
    <w:rsid w:val="008C0633"/>
    <w:rsid w:val="008C083A"/>
    <w:rsid w:val="008C0A26"/>
    <w:rsid w:val="008C0DFB"/>
    <w:rsid w:val="008C0F02"/>
    <w:rsid w:val="008C1A9C"/>
    <w:rsid w:val="008C22B5"/>
    <w:rsid w:val="008C23C6"/>
    <w:rsid w:val="008C250D"/>
    <w:rsid w:val="008C2EA0"/>
    <w:rsid w:val="008C3022"/>
    <w:rsid w:val="008C3040"/>
    <w:rsid w:val="008C33E6"/>
    <w:rsid w:val="008C3590"/>
    <w:rsid w:val="008C3629"/>
    <w:rsid w:val="008C3966"/>
    <w:rsid w:val="008C44B9"/>
    <w:rsid w:val="008C48D3"/>
    <w:rsid w:val="008C4D68"/>
    <w:rsid w:val="008C524F"/>
    <w:rsid w:val="008C52C2"/>
    <w:rsid w:val="008C5747"/>
    <w:rsid w:val="008C5E96"/>
    <w:rsid w:val="008C663E"/>
    <w:rsid w:val="008C6AA0"/>
    <w:rsid w:val="008C78B4"/>
    <w:rsid w:val="008C7AF4"/>
    <w:rsid w:val="008C7E89"/>
    <w:rsid w:val="008D0AEA"/>
    <w:rsid w:val="008D0F3D"/>
    <w:rsid w:val="008D13B9"/>
    <w:rsid w:val="008D2179"/>
    <w:rsid w:val="008D21BF"/>
    <w:rsid w:val="008D2CFB"/>
    <w:rsid w:val="008D33B8"/>
    <w:rsid w:val="008D3446"/>
    <w:rsid w:val="008D3551"/>
    <w:rsid w:val="008D3604"/>
    <w:rsid w:val="008D38EE"/>
    <w:rsid w:val="008D4136"/>
    <w:rsid w:val="008D413F"/>
    <w:rsid w:val="008D43C9"/>
    <w:rsid w:val="008D4888"/>
    <w:rsid w:val="008D4B5E"/>
    <w:rsid w:val="008D525F"/>
    <w:rsid w:val="008D6013"/>
    <w:rsid w:val="008D64B2"/>
    <w:rsid w:val="008D6616"/>
    <w:rsid w:val="008D664A"/>
    <w:rsid w:val="008E0812"/>
    <w:rsid w:val="008E0982"/>
    <w:rsid w:val="008E1E93"/>
    <w:rsid w:val="008E1E96"/>
    <w:rsid w:val="008E23C1"/>
    <w:rsid w:val="008E2D87"/>
    <w:rsid w:val="008E393E"/>
    <w:rsid w:val="008E4437"/>
    <w:rsid w:val="008E4578"/>
    <w:rsid w:val="008E49E3"/>
    <w:rsid w:val="008E4AF6"/>
    <w:rsid w:val="008E4B09"/>
    <w:rsid w:val="008E62A5"/>
    <w:rsid w:val="008E65FE"/>
    <w:rsid w:val="008E6CD0"/>
    <w:rsid w:val="008E7288"/>
    <w:rsid w:val="008F028C"/>
    <w:rsid w:val="008F0292"/>
    <w:rsid w:val="008F05A4"/>
    <w:rsid w:val="008F1B7A"/>
    <w:rsid w:val="008F215F"/>
    <w:rsid w:val="008F299B"/>
    <w:rsid w:val="008F2DB6"/>
    <w:rsid w:val="008F3135"/>
    <w:rsid w:val="008F34BF"/>
    <w:rsid w:val="008F3AA1"/>
    <w:rsid w:val="008F478E"/>
    <w:rsid w:val="008F5743"/>
    <w:rsid w:val="008F5E30"/>
    <w:rsid w:val="008F6CD0"/>
    <w:rsid w:val="008F6F03"/>
    <w:rsid w:val="008F73FA"/>
    <w:rsid w:val="008F7D10"/>
    <w:rsid w:val="0090038C"/>
    <w:rsid w:val="00900752"/>
    <w:rsid w:val="009008B8"/>
    <w:rsid w:val="00901016"/>
    <w:rsid w:val="0090121C"/>
    <w:rsid w:val="00901303"/>
    <w:rsid w:val="00901C8C"/>
    <w:rsid w:val="00901F90"/>
    <w:rsid w:val="009023E7"/>
    <w:rsid w:val="0090244F"/>
    <w:rsid w:val="009027FD"/>
    <w:rsid w:val="00902B72"/>
    <w:rsid w:val="00903061"/>
    <w:rsid w:val="00903839"/>
    <w:rsid w:val="00903C75"/>
    <w:rsid w:val="00903F90"/>
    <w:rsid w:val="00904C89"/>
    <w:rsid w:val="009051E8"/>
    <w:rsid w:val="0090544E"/>
    <w:rsid w:val="00905E4C"/>
    <w:rsid w:val="00906437"/>
    <w:rsid w:val="009065A4"/>
    <w:rsid w:val="0090689C"/>
    <w:rsid w:val="00906BA6"/>
    <w:rsid w:val="009078A0"/>
    <w:rsid w:val="00907FBD"/>
    <w:rsid w:val="00910388"/>
    <w:rsid w:val="00910639"/>
    <w:rsid w:val="00911596"/>
    <w:rsid w:val="00911E2E"/>
    <w:rsid w:val="00912E2C"/>
    <w:rsid w:val="009131BF"/>
    <w:rsid w:val="00913392"/>
    <w:rsid w:val="00913737"/>
    <w:rsid w:val="0091378D"/>
    <w:rsid w:val="00913CAA"/>
    <w:rsid w:val="009141A9"/>
    <w:rsid w:val="009147D5"/>
    <w:rsid w:val="00914D7F"/>
    <w:rsid w:val="0091575D"/>
    <w:rsid w:val="009157A9"/>
    <w:rsid w:val="009158BA"/>
    <w:rsid w:val="00915A3B"/>
    <w:rsid w:val="00915B09"/>
    <w:rsid w:val="00915C73"/>
    <w:rsid w:val="009162A1"/>
    <w:rsid w:val="00916A76"/>
    <w:rsid w:val="00916C1D"/>
    <w:rsid w:val="00917222"/>
    <w:rsid w:val="0091729C"/>
    <w:rsid w:val="009201B1"/>
    <w:rsid w:val="00920D1C"/>
    <w:rsid w:val="00920EDE"/>
    <w:rsid w:val="009210AC"/>
    <w:rsid w:val="0092128E"/>
    <w:rsid w:val="00921403"/>
    <w:rsid w:val="00921E2F"/>
    <w:rsid w:val="0092201A"/>
    <w:rsid w:val="0092220E"/>
    <w:rsid w:val="009228DD"/>
    <w:rsid w:val="00922CB5"/>
    <w:rsid w:val="00923948"/>
    <w:rsid w:val="00924D8C"/>
    <w:rsid w:val="00924FD6"/>
    <w:rsid w:val="009254DC"/>
    <w:rsid w:val="009255C0"/>
    <w:rsid w:val="009255C3"/>
    <w:rsid w:val="0092682A"/>
    <w:rsid w:val="00926B19"/>
    <w:rsid w:val="00927154"/>
    <w:rsid w:val="0092727B"/>
    <w:rsid w:val="009272DC"/>
    <w:rsid w:val="00930225"/>
    <w:rsid w:val="00930681"/>
    <w:rsid w:val="00931120"/>
    <w:rsid w:val="00932268"/>
    <w:rsid w:val="00932840"/>
    <w:rsid w:val="00932910"/>
    <w:rsid w:val="00932F74"/>
    <w:rsid w:val="00933175"/>
    <w:rsid w:val="009332F5"/>
    <w:rsid w:val="0093341E"/>
    <w:rsid w:val="0093375A"/>
    <w:rsid w:val="00934391"/>
    <w:rsid w:val="009353DC"/>
    <w:rsid w:val="00936A04"/>
    <w:rsid w:val="00936A56"/>
    <w:rsid w:val="009372E3"/>
    <w:rsid w:val="009377B5"/>
    <w:rsid w:val="00940018"/>
    <w:rsid w:val="0094046F"/>
    <w:rsid w:val="0094057F"/>
    <w:rsid w:val="00940904"/>
    <w:rsid w:val="00940CF5"/>
    <w:rsid w:val="009411C7"/>
    <w:rsid w:val="009415E3"/>
    <w:rsid w:val="0094228F"/>
    <w:rsid w:val="0094265C"/>
    <w:rsid w:val="00942BD3"/>
    <w:rsid w:val="00942FB4"/>
    <w:rsid w:val="009436F4"/>
    <w:rsid w:val="009439A9"/>
    <w:rsid w:val="009439F9"/>
    <w:rsid w:val="00944699"/>
    <w:rsid w:val="00944C76"/>
    <w:rsid w:val="0094519E"/>
    <w:rsid w:val="00945396"/>
    <w:rsid w:val="009453A7"/>
    <w:rsid w:val="00945641"/>
    <w:rsid w:val="00945742"/>
    <w:rsid w:val="00945EF9"/>
    <w:rsid w:val="0094642D"/>
    <w:rsid w:val="009464BB"/>
    <w:rsid w:val="00946C41"/>
    <w:rsid w:val="00946DED"/>
    <w:rsid w:val="00947CA0"/>
    <w:rsid w:val="00947FD9"/>
    <w:rsid w:val="0095012A"/>
    <w:rsid w:val="009503F7"/>
    <w:rsid w:val="00950CDF"/>
    <w:rsid w:val="00951014"/>
    <w:rsid w:val="009514BA"/>
    <w:rsid w:val="00951582"/>
    <w:rsid w:val="00953B44"/>
    <w:rsid w:val="00953C62"/>
    <w:rsid w:val="009541E6"/>
    <w:rsid w:val="00954445"/>
    <w:rsid w:val="00954663"/>
    <w:rsid w:val="00954FF4"/>
    <w:rsid w:val="009556DF"/>
    <w:rsid w:val="009564BE"/>
    <w:rsid w:val="0095652C"/>
    <w:rsid w:val="00956FA4"/>
    <w:rsid w:val="009574B3"/>
    <w:rsid w:val="009575B8"/>
    <w:rsid w:val="009608EC"/>
    <w:rsid w:val="00960B93"/>
    <w:rsid w:val="00960E34"/>
    <w:rsid w:val="009619BC"/>
    <w:rsid w:val="009626C8"/>
    <w:rsid w:val="00962EDF"/>
    <w:rsid w:val="0096300D"/>
    <w:rsid w:val="009633CA"/>
    <w:rsid w:val="0096356D"/>
    <w:rsid w:val="009636E7"/>
    <w:rsid w:val="00963BD9"/>
    <w:rsid w:val="00964043"/>
    <w:rsid w:val="00964350"/>
    <w:rsid w:val="00964C03"/>
    <w:rsid w:val="009652A0"/>
    <w:rsid w:val="00965BD6"/>
    <w:rsid w:val="009660C9"/>
    <w:rsid w:val="009661E8"/>
    <w:rsid w:val="009668A6"/>
    <w:rsid w:val="00966941"/>
    <w:rsid w:val="00966E36"/>
    <w:rsid w:val="009672B4"/>
    <w:rsid w:val="009678FE"/>
    <w:rsid w:val="00967BCE"/>
    <w:rsid w:val="00970147"/>
    <w:rsid w:val="009715C3"/>
    <w:rsid w:val="0097192E"/>
    <w:rsid w:val="009719CB"/>
    <w:rsid w:val="00971EB7"/>
    <w:rsid w:val="00972055"/>
    <w:rsid w:val="00972B65"/>
    <w:rsid w:val="00974141"/>
    <w:rsid w:val="00974715"/>
    <w:rsid w:val="009749A9"/>
    <w:rsid w:val="00974DBC"/>
    <w:rsid w:val="0097523C"/>
    <w:rsid w:val="0097530B"/>
    <w:rsid w:val="00975323"/>
    <w:rsid w:val="0097564C"/>
    <w:rsid w:val="00975BE9"/>
    <w:rsid w:val="00975C12"/>
    <w:rsid w:val="0097696C"/>
    <w:rsid w:val="00976C0C"/>
    <w:rsid w:val="00976CDC"/>
    <w:rsid w:val="00977522"/>
    <w:rsid w:val="0098077D"/>
    <w:rsid w:val="0098092C"/>
    <w:rsid w:val="009812D5"/>
    <w:rsid w:val="00981DD4"/>
    <w:rsid w:val="0098273D"/>
    <w:rsid w:val="00982837"/>
    <w:rsid w:val="009828D0"/>
    <w:rsid w:val="00982CC4"/>
    <w:rsid w:val="009832E4"/>
    <w:rsid w:val="009837DD"/>
    <w:rsid w:val="00983B7C"/>
    <w:rsid w:val="00983CD4"/>
    <w:rsid w:val="00984BFA"/>
    <w:rsid w:val="00984C68"/>
    <w:rsid w:val="00984F19"/>
    <w:rsid w:val="0098533D"/>
    <w:rsid w:val="0098540A"/>
    <w:rsid w:val="009857D5"/>
    <w:rsid w:val="00985AC0"/>
    <w:rsid w:val="00985CBE"/>
    <w:rsid w:val="00986582"/>
    <w:rsid w:val="009873A9"/>
    <w:rsid w:val="00987E8F"/>
    <w:rsid w:val="00990CF9"/>
    <w:rsid w:val="009910A0"/>
    <w:rsid w:val="00991528"/>
    <w:rsid w:val="0099192C"/>
    <w:rsid w:val="00992604"/>
    <w:rsid w:val="009929C0"/>
    <w:rsid w:val="00992F3C"/>
    <w:rsid w:val="00993837"/>
    <w:rsid w:val="00993E8B"/>
    <w:rsid w:val="00993E9C"/>
    <w:rsid w:val="009941C9"/>
    <w:rsid w:val="0099460E"/>
    <w:rsid w:val="00994E39"/>
    <w:rsid w:val="00994EB1"/>
    <w:rsid w:val="0099533D"/>
    <w:rsid w:val="00996E4D"/>
    <w:rsid w:val="00996E66"/>
    <w:rsid w:val="00996EB3"/>
    <w:rsid w:val="00997058"/>
    <w:rsid w:val="00997116"/>
    <w:rsid w:val="00997905"/>
    <w:rsid w:val="009A0951"/>
    <w:rsid w:val="009A13D9"/>
    <w:rsid w:val="009A1660"/>
    <w:rsid w:val="009A1C4C"/>
    <w:rsid w:val="009A1C88"/>
    <w:rsid w:val="009A218C"/>
    <w:rsid w:val="009A273B"/>
    <w:rsid w:val="009A2765"/>
    <w:rsid w:val="009A2820"/>
    <w:rsid w:val="009A29B8"/>
    <w:rsid w:val="009A2B31"/>
    <w:rsid w:val="009A3AA8"/>
    <w:rsid w:val="009A3E07"/>
    <w:rsid w:val="009A5473"/>
    <w:rsid w:val="009A5E32"/>
    <w:rsid w:val="009A7421"/>
    <w:rsid w:val="009A755C"/>
    <w:rsid w:val="009B0F41"/>
    <w:rsid w:val="009B127E"/>
    <w:rsid w:val="009B1283"/>
    <w:rsid w:val="009B14F7"/>
    <w:rsid w:val="009B202F"/>
    <w:rsid w:val="009B2939"/>
    <w:rsid w:val="009B2AA2"/>
    <w:rsid w:val="009B3464"/>
    <w:rsid w:val="009B3697"/>
    <w:rsid w:val="009B38D1"/>
    <w:rsid w:val="009B3CC2"/>
    <w:rsid w:val="009B3DF7"/>
    <w:rsid w:val="009B4AF8"/>
    <w:rsid w:val="009B4DAB"/>
    <w:rsid w:val="009B539B"/>
    <w:rsid w:val="009B56C0"/>
    <w:rsid w:val="009B5A6A"/>
    <w:rsid w:val="009B5B99"/>
    <w:rsid w:val="009B5FDA"/>
    <w:rsid w:val="009B6C72"/>
    <w:rsid w:val="009B7E37"/>
    <w:rsid w:val="009C0189"/>
    <w:rsid w:val="009C100A"/>
    <w:rsid w:val="009C1056"/>
    <w:rsid w:val="009C15C4"/>
    <w:rsid w:val="009C1729"/>
    <w:rsid w:val="009C2028"/>
    <w:rsid w:val="009C2397"/>
    <w:rsid w:val="009C2710"/>
    <w:rsid w:val="009C2902"/>
    <w:rsid w:val="009C2B05"/>
    <w:rsid w:val="009C33F7"/>
    <w:rsid w:val="009C36E8"/>
    <w:rsid w:val="009C3792"/>
    <w:rsid w:val="009C43CE"/>
    <w:rsid w:val="009C450E"/>
    <w:rsid w:val="009C45FE"/>
    <w:rsid w:val="009C520E"/>
    <w:rsid w:val="009C58D3"/>
    <w:rsid w:val="009C5DD5"/>
    <w:rsid w:val="009C63F4"/>
    <w:rsid w:val="009C68F4"/>
    <w:rsid w:val="009C6BB1"/>
    <w:rsid w:val="009C6ED9"/>
    <w:rsid w:val="009C72C0"/>
    <w:rsid w:val="009C7812"/>
    <w:rsid w:val="009C790B"/>
    <w:rsid w:val="009D0230"/>
    <w:rsid w:val="009D02B8"/>
    <w:rsid w:val="009D02ED"/>
    <w:rsid w:val="009D0709"/>
    <w:rsid w:val="009D0E71"/>
    <w:rsid w:val="009D120A"/>
    <w:rsid w:val="009D13C2"/>
    <w:rsid w:val="009D14E0"/>
    <w:rsid w:val="009D184F"/>
    <w:rsid w:val="009D1A71"/>
    <w:rsid w:val="009D1A8C"/>
    <w:rsid w:val="009D1B6B"/>
    <w:rsid w:val="009D222E"/>
    <w:rsid w:val="009D295A"/>
    <w:rsid w:val="009D3A79"/>
    <w:rsid w:val="009D3E0D"/>
    <w:rsid w:val="009D43B7"/>
    <w:rsid w:val="009D575D"/>
    <w:rsid w:val="009D67CF"/>
    <w:rsid w:val="009D68B8"/>
    <w:rsid w:val="009D6E14"/>
    <w:rsid w:val="009D713E"/>
    <w:rsid w:val="009D72FC"/>
    <w:rsid w:val="009D797A"/>
    <w:rsid w:val="009D7A53"/>
    <w:rsid w:val="009D7BCF"/>
    <w:rsid w:val="009D7EAA"/>
    <w:rsid w:val="009E05DE"/>
    <w:rsid w:val="009E0AB7"/>
    <w:rsid w:val="009E0D66"/>
    <w:rsid w:val="009E0D8B"/>
    <w:rsid w:val="009E1595"/>
    <w:rsid w:val="009E1D20"/>
    <w:rsid w:val="009E1DB5"/>
    <w:rsid w:val="009E1E5B"/>
    <w:rsid w:val="009E23C3"/>
    <w:rsid w:val="009E28B5"/>
    <w:rsid w:val="009E2DDF"/>
    <w:rsid w:val="009E3326"/>
    <w:rsid w:val="009E39FA"/>
    <w:rsid w:val="009E3AFA"/>
    <w:rsid w:val="009E43B4"/>
    <w:rsid w:val="009E450C"/>
    <w:rsid w:val="009E50F0"/>
    <w:rsid w:val="009E50F9"/>
    <w:rsid w:val="009E57F5"/>
    <w:rsid w:val="009E58EA"/>
    <w:rsid w:val="009E613F"/>
    <w:rsid w:val="009E61BE"/>
    <w:rsid w:val="009E6624"/>
    <w:rsid w:val="009E680B"/>
    <w:rsid w:val="009E6DD9"/>
    <w:rsid w:val="009E74DC"/>
    <w:rsid w:val="009E7BD3"/>
    <w:rsid w:val="009F0075"/>
    <w:rsid w:val="009F072D"/>
    <w:rsid w:val="009F1851"/>
    <w:rsid w:val="009F1979"/>
    <w:rsid w:val="009F1C75"/>
    <w:rsid w:val="009F2DDD"/>
    <w:rsid w:val="009F3299"/>
    <w:rsid w:val="009F3C77"/>
    <w:rsid w:val="009F3D56"/>
    <w:rsid w:val="009F464B"/>
    <w:rsid w:val="009F4E82"/>
    <w:rsid w:val="009F5193"/>
    <w:rsid w:val="009F573D"/>
    <w:rsid w:val="009F6109"/>
    <w:rsid w:val="009F61CE"/>
    <w:rsid w:val="009F69A2"/>
    <w:rsid w:val="009F69F1"/>
    <w:rsid w:val="009F70B1"/>
    <w:rsid w:val="009F7717"/>
    <w:rsid w:val="009F79B4"/>
    <w:rsid w:val="009F7B22"/>
    <w:rsid w:val="009F7FCE"/>
    <w:rsid w:val="00A0005D"/>
    <w:rsid w:val="00A00403"/>
    <w:rsid w:val="00A00675"/>
    <w:rsid w:val="00A00BED"/>
    <w:rsid w:val="00A00D75"/>
    <w:rsid w:val="00A00F01"/>
    <w:rsid w:val="00A014FE"/>
    <w:rsid w:val="00A01AC5"/>
    <w:rsid w:val="00A01ACE"/>
    <w:rsid w:val="00A01C2C"/>
    <w:rsid w:val="00A01CC9"/>
    <w:rsid w:val="00A023C2"/>
    <w:rsid w:val="00A027ED"/>
    <w:rsid w:val="00A0285C"/>
    <w:rsid w:val="00A028B5"/>
    <w:rsid w:val="00A0294D"/>
    <w:rsid w:val="00A03028"/>
    <w:rsid w:val="00A0348F"/>
    <w:rsid w:val="00A040CC"/>
    <w:rsid w:val="00A04296"/>
    <w:rsid w:val="00A04630"/>
    <w:rsid w:val="00A04A21"/>
    <w:rsid w:val="00A04F99"/>
    <w:rsid w:val="00A053D5"/>
    <w:rsid w:val="00A054C2"/>
    <w:rsid w:val="00A0598B"/>
    <w:rsid w:val="00A05DC2"/>
    <w:rsid w:val="00A064C3"/>
    <w:rsid w:val="00A06729"/>
    <w:rsid w:val="00A06CCE"/>
    <w:rsid w:val="00A0757C"/>
    <w:rsid w:val="00A07648"/>
    <w:rsid w:val="00A0766D"/>
    <w:rsid w:val="00A078B6"/>
    <w:rsid w:val="00A07C1F"/>
    <w:rsid w:val="00A1022B"/>
    <w:rsid w:val="00A1084B"/>
    <w:rsid w:val="00A10CD1"/>
    <w:rsid w:val="00A10DD0"/>
    <w:rsid w:val="00A11477"/>
    <w:rsid w:val="00A1163F"/>
    <w:rsid w:val="00A1181E"/>
    <w:rsid w:val="00A1245E"/>
    <w:rsid w:val="00A1276C"/>
    <w:rsid w:val="00A12799"/>
    <w:rsid w:val="00A13BFA"/>
    <w:rsid w:val="00A13CA1"/>
    <w:rsid w:val="00A13FE1"/>
    <w:rsid w:val="00A146B2"/>
    <w:rsid w:val="00A14A85"/>
    <w:rsid w:val="00A15408"/>
    <w:rsid w:val="00A15479"/>
    <w:rsid w:val="00A15A1F"/>
    <w:rsid w:val="00A15FB8"/>
    <w:rsid w:val="00A162BF"/>
    <w:rsid w:val="00A166CF"/>
    <w:rsid w:val="00A169B1"/>
    <w:rsid w:val="00A16A12"/>
    <w:rsid w:val="00A16C96"/>
    <w:rsid w:val="00A170A1"/>
    <w:rsid w:val="00A17930"/>
    <w:rsid w:val="00A205F3"/>
    <w:rsid w:val="00A20C91"/>
    <w:rsid w:val="00A20EF4"/>
    <w:rsid w:val="00A210B5"/>
    <w:rsid w:val="00A21286"/>
    <w:rsid w:val="00A224FC"/>
    <w:rsid w:val="00A23CA5"/>
    <w:rsid w:val="00A248F6"/>
    <w:rsid w:val="00A24F8E"/>
    <w:rsid w:val="00A25E4C"/>
    <w:rsid w:val="00A260F3"/>
    <w:rsid w:val="00A26345"/>
    <w:rsid w:val="00A26641"/>
    <w:rsid w:val="00A267FA"/>
    <w:rsid w:val="00A270C3"/>
    <w:rsid w:val="00A27B15"/>
    <w:rsid w:val="00A27C3B"/>
    <w:rsid w:val="00A27EBF"/>
    <w:rsid w:val="00A300BC"/>
    <w:rsid w:val="00A302A2"/>
    <w:rsid w:val="00A305C8"/>
    <w:rsid w:val="00A30C6D"/>
    <w:rsid w:val="00A311C0"/>
    <w:rsid w:val="00A3120B"/>
    <w:rsid w:val="00A31284"/>
    <w:rsid w:val="00A31D66"/>
    <w:rsid w:val="00A321F1"/>
    <w:rsid w:val="00A3233B"/>
    <w:rsid w:val="00A32611"/>
    <w:rsid w:val="00A329A6"/>
    <w:rsid w:val="00A32A13"/>
    <w:rsid w:val="00A32BC1"/>
    <w:rsid w:val="00A3321E"/>
    <w:rsid w:val="00A33220"/>
    <w:rsid w:val="00A3325A"/>
    <w:rsid w:val="00A3365E"/>
    <w:rsid w:val="00A3395A"/>
    <w:rsid w:val="00A33BD6"/>
    <w:rsid w:val="00A34A09"/>
    <w:rsid w:val="00A34C02"/>
    <w:rsid w:val="00A35043"/>
    <w:rsid w:val="00A35749"/>
    <w:rsid w:val="00A365D3"/>
    <w:rsid w:val="00A37647"/>
    <w:rsid w:val="00A37920"/>
    <w:rsid w:val="00A37964"/>
    <w:rsid w:val="00A379CF"/>
    <w:rsid w:val="00A37A6A"/>
    <w:rsid w:val="00A37DF9"/>
    <w:rsid w:val="00A37E18"/>
    <w:rsid w:val="00A40132"/>
    <w:rsid w:val="00A4040E"/>
    <w:rsid w:val="00A4045E"/>
    <w:rsid w:val="00A404E4"/>
    <w:rsid w:val="00A41268"/>
    <w:rsid w:val="00A416D9"/>
    <w:rsid w:val="00A41C24"/>
    <w:rsid w:val="00A41C5E"/>
    <w:rsid w:val="00A422F4"/>
    <w:rsid w:val="00A4259B"/>
    <w:rsid w:val="00A42E6F"/>
    <w:rsid w:val="00A43013"/>
    <w:rsid w:val="00A4399C"/>
    <w:rsid w:val="00A439CC"/>
    <w:rsid w:val="00A43DFF"/>
    <w:rsid w:val="00A43F54"/>
    <w:rsid w:val="00A4422F"/>
    <w:rsid w:val="00A448EC"/>
    <w:rsid w:val="00A44DC0"/>
    <w:rsid w:val="00A45563"/>
    <w:rsid w:val="00A45D6A"/>
    <w:rsid w:val="00A45DA0"/>
    <w:rsid w:val="00A464D6"/>
    <w:rsid w:val="00A46645"/>
    <w:rsid w:val="00A46681"/>
    <w:rsid w:val="00A46927"/>
    <w:rsid w:val="00A46EBB"/>
    <w:rsid w:val="00A46FD3"/>
    <w:rsid w:val="00A47341"/>
    <w:rsid w:val="00A4761E"/>
    <w:rsid w:val="00A478EC"/>
    <w:rsid w:val="00A47CC3"/>
    <w:rsid w:val="00A504E7"/>
    <w:rsid w:val="00A50B4E"/>
    <w:rsid w:val="00A5136B"/>
    <w:rsid w:val="00A51537"/>
    <w:rsid w:val="00A51F1D"/>
    <w:rsid w:val="00A52F39"/>
    <w:rsid w:val="00A53254"/>
    <w:rsid w:val="00A5355C"/>
    <w:rsid w:val="00A53A11"/>
    <w:rsid w:val="00A53A2B"/>
    <w:rsid w:val="00A5440D"/>
    <w:rsid w:val="00A54727"/>
    <w:rsid w:val="00A5494E"/>
    <w:rsid w:val="00A5577D"/>
    <w:rsid w:val="00A56850"/>
    <w:rsid w:val="00A5712B"/>
    <w:rsid w:val="00A572BF"/>
    <w:rsid w:val="00A5766E"/>
    <w:rsid w:val="00A57B63"/>
    <w:rsid w:val="00A57D0D"/>
    <w:rsid w:val="00A6091A"/>
    <w:rsid w:val="00A60E0A"/>
    <w:rsid w:val="00A610C9"/>
    <w:rsid w:val="00A612B1"/>
    <w:rsid w:val="00A617ED"/>
    <w:rsid w:val="00A62338"/>
    <w:rsid w:val="00A62372"/>
    <w:rsid w:val="00A62392"/>
    <w:rsid w:val="00A62651"/>
    <w:rsid w:val="00A63B09"/>
    <w:rsid w:val="00A63C02"/>
    <w:rsid w:val="00A63F06"/>
    <w:rsid w:val="00A6420C"/>
    <w:rsid w:val="00A64B73"/>
    <w:rsid w:val="00A64DA7"/>
    <w:rsid w:val="00A65071"/>
    <w:rsid w:val="00A654FC"/>
    <w:rsid w:val="00A6605E"/>
    <w:rsid w:val="00A661D5"/>
    <w:rsid w:val="00A66640"/>
    <w:rsid w:val="00A66785"/>
    <w:rsid w:val="00A66CB8"/>
    <w:rsid w:val="00A67180"/>
    <w:rsid w:val="00A676B6"/>
    <w:rsid w:val="00A67E5E"/>
    <w:rsid w:val="00A701A7"/>
    <w:rsid w:val="00A704DA"/>
    <w:rsid w:val="00A70B8C"/>
    <w:rsid w:val="00A71570"/>
    <w:rsid w:val="00A71862"/>
    <w:rsid w:val="00A7197A"/>
    <w:rsid w:val="00A71C3B"/>
    <w:rsid w:val="00A71CCE"/>
    <w:rsid w:val="00A72553"/>
    <w:rsid w:val="00A7262F"/>
    <w:rsid w:val="00A7308B"/>
    <w:rsid w:val="00A731AE"/>
    <w:rsid w:val="00A7341B"/>
    <w:rsid w:val="00A73763"/>
    <w:rsid w:val="00A73C69"/>
    <w:rsid w:val="00A73D5E"/>
    <w:rsid w:val="00A74AA0"/>
    <w:rsid w:val="00A75244"/>
    <w:rsid w:val="00A75C16"/>
    <w:rsid w:val="00A75FB4"/>
    <w:rsid w:val="00A764D2"/>
    <w:rsid w:val="00A77DE5"/>
    <w:rsid w:val="00A806B3"/>
    <w:rsid w:val="00A80937"/>
    <w:rsid w:val="00A80B86"/>
    <w:rsid w:val="00A811E3"/>
    <w:rsid w:val="00A81221"/>
    <w:rsid w:val="00A82275"/>
    <w:rsid w:val="00A8355A"/>
    <w:rsid w:val="00A836CD"/>
    <w:rsid w:val="00A83E09"/>
    <w:rsid w:val="00A84881"/>
    <w:rsid w:val="00A848D4"/>
    <w:rsid w:val="00A84EE0"/>
    <w:rsid w:val="00A853D2"/>
    <w:rsid w:val="00A8563A"/>
    <w:rsid w:val="00A8568C"/>
    <w:rsid w:val="00A859CC"/>
    <w:rsid w:val="00A86108"/>
    <w:rsid w:val="00A8621B"/>
    <w:rsid w:val="00A865EC"/>
    <w:rsid w:val="00A8751F"/>
    <w:rsid w:val="00A876DF"/>
    <w:rsid w:val="00A9007A"/>
    <w:rsid w:val="00A9019C"/>
    <w:rsid w:val="00A903AC"/>
    <w:rsid w:val="00A91492"/>
    <w:rsid w:val="00A91618"/>
    <w:rsid w:val="00A91691"/>
    <w:rsid w:val="00A91E17"/>
    <w:rsid w:val="00A91FB5"/>
    <w:rsid w:val="00A92F40"/>
    <w:rsid w:val="00A93140"/>
    <w:rsid w:val="00A9397D"/>
    <w:rsid w:val="00A940F8"/>
    <w:rsid w:val="00A943F1"/>
    <w:rsid w:val="00A945BE"/>
    <w:rsid w:val="00A946A9"/>
    <w:rsid w:val="00A94B77"/>
    <w:rsid w:val="00A94C02"/>
    <w:rsid w:val="00A94DBE"/>
    <w:rsid w:val="00A9509B"/>
    <w:rsid w:val="00A95332"/>
    <w:rsid w:val="00A9538A"/>
    <w:rsid w:val="00A9545D"/>
    <w:rsid w:val="00A96647"/>
    <w:rsid w:val="00A9682D"/>
    <w:rsid w:val="00A96ABE"/>
    <w:rsid w:val="00A97741"/>
    <w:rsid w:val="00AA03EC"/>
    <w:rsid w:val="00AA08BF"/>
    <w:rsid w:val="00AA1CFB"/>
    <w:rsid w:val="00AA203A"/>
    <w:rsid w:val="00AA24C1"/>
    <w:rsid w:val="00AA27BB"/>
    <w:rsid w:val="00AA3035"/>
    <w:rsid w:val="00AA33B7"/>
    <w:rsid w:val="00AA3E03"/>
    <w:rsid w:val="00AA3F86"/>
    <w:rsid w:val="00AA4B46"/>
    <w:rsid w:val="00AA4D67"/>
    <w:rsid w:val="00AA5E26"/>
    <w:rsid w:val="00AA5EAD"/>
    <w:rsid w:val="00AA5FCD"/>
    <w:rsid w:val="00AA6BE9"/>
    <w:rsid w:val="00AA6C29"/>
    <w:rsid w:val="00AA6CCC"/>
    <w:rsid w:val="00AA7130"/>
    <w:rsid w:val="00AA719A"/>
    <w:rsid w:val="00AA7337"/>
    <w:rsid w:val="00AB0FD6"/>
    <w:rsid w:val="00AB11C4"/>
    <w:rsid w:val="00AB1356"/>
    <w:rsid w:val="00AB1417"/>
    <w:rsid w:val="00AB17D5"/>
    <w:rsid w:val="00AB1CC8"/>
    <w:rsid w:val="00AB20DE"/>
    <w:rsid w:val="00AB4415"/>
    <w:rsid w:val="00AB4C02"/>
    <w:rsid w:val="00AB5270"/>
    <w:rsid w:val="00AB5365"/>
    <w:rsid w:val="00AB54E6"/>
    <w:rsid w:val="00AB5592"/>
    <w:rsid w:val="00AB585E"/>
    <w:rsid w:val="00AB5E21"/>
    <w:rsid w:val="00AB6E81"/>
    <w:rsid w:val="00AB7073"/>
    <w:rsid w:val="00AB74C7"/>
    <w:rsid w:val="00AB7E87"/>
    <w:rsid w:val="00AB7EEC"/>
    <w:rsid w:val="00AC1297"/>
    <w:rsid w:val="00AC148F"/>
    <w:rsid w:val="00AC1717"/>
    <w:rsid w:val="00AC1B55"/>
    <w:rsid w:val="00AC251A"/>
    <w:rsid w:val="00AC328B"/>
    <w:rsid w:val="00AC35F7"/>
    <w:rsid w:val="00AC366C"/>
    <w:rsid w:val="00AC3C1C"/>
    <w:rsid w:val="00AC3CD2"/>
    <w:rsid w:val="00AC3DB5"/>
    <w:rsid w:val="00AC400E"/>
    <w:rsid w:val="00AC4669"/>
    <w:rsid w:val="00AC4B15"/>
    <w:rsid w:val="00AC4C87"/>
    <w:rsid w:val="00AC4D87"/>
    <w:rsid w:val="00AC5AD5"/>
    <w:rsid w:val="00AC69D3"/>
    <w:rsid w:val="00AC6BBC"/>
    <w:rsid w:val="00AC7895"/>
    <w:rsid w:val="00AD0053"/>
    <w:rsid w:val="00AD009B"/>
    <w:rsid w:val="00AD0485"/>
    <w:rsid w:val="00AD081F"/>
    <w:rsid w:val="00AD0A6D"/>
    <w:rsid w:val="00AD10EF"/>
    <w:rsid w:val="00AD1117"/>
    <w:rsid w:val="00AD1380"/>
    <w:rsid w:val="00AD1855"/>
    <w:rsid w:val="00AD1A21"/>
    <w:rsid w:val="00AD1CA4"/>
    <w:rsid w:val="00AD2BCD"/>
    <w:rsid w:val="00AD32CC"/>
    <w:rsid w:val="00AD3588"/>
    <w:rsid w:val="00AD45C1"/>
    <w:rsid w:val="00AD4603"/>
    <w:rsid w:val="00AD4BE0"/>
    <w:rsid w:val="00AD56D1"/>
    <w:rsid w:val="00AD5CF9"/>
    <w:rsid w:val="00AD5E84"/>
    <w:rsid w:val="00AD6095"/>
    <w:rsid w:val="00AD6A59"/>
    <w:rsid w:val="00AD7456"/>
    <w:rsid w:val="00AD7D79"/>
    <w:rsid w:val="00AE0101"/>
    <w:rsid w:val="00AE062C"/>
    <w:rsid w:val="00AE0D2A"/>
    <w:rsid w:val="00AE1C57"/>
    <w:rsid w:val="00AE1F4F"/>
    <w:rsid w:val="00AE215C"/>
    <w:rsid w:val="00AE2162"/>
    <w:rsid w:val="00AE2493"/>
    <w:rsid w:val="00AE249F"/>
    <w:rsid w:val="00AE342B"/>
    <w:rsid w:val="00AE3895"/>
    <w:rsid w:val="00AE40E9"/>
    <w:rsid w:val="00AE435C"/>
    <w:rsid w:val="00AE4AD5"/>
    <w:rsid w:val="00AE5117"/>
    <w:rsid w:val="00AE525B"/>
    <w:rsid w:val="00AE5692"/>
    <w:rsid w:val="00AE5CC7"/>
    <w:rsid w:val="00AE6636"/>
    <w:rsid w:val="00AE6705"/>
    <w:rsid w:val="00AE6E1C"/>
    <w:rsid w:val="00AE70C2"/>
    <w:rsid w:val="00AE70C9"/>
    <w:rsid w:val="00AE75B9"/>
    <w:rsid w:val="00AE770E"/>
    <w:rsid w:val="00AE7C27"/>
    <w:rsid w:val="00AE7C78"/>
    <w:rsid w:val="00AE7D94"/>
    <w:rsid w:val="00AE7DFB"/>
    <w:rsid w:val="00AF083A"/>
    <w:rsid w:val="00AF08F1"/>
    <w:rsid w:val="00AF09FB"/>
    <w:rsid w:val="00AF0B68"/>
    <w:rsid w:val="00AF108A"/>
    <w:rsid w:val="00AF16FB"/>
    <w:rsid w:val="00AF1AA1"/>
    <w:rsid w:val="00AF1EE6"/>
    <w:rsid w:val="00AF2413"/>
    <w:rsid w:val="00AF2A06"/>
    <w:rsid w:val="00AF2A27"/>
    <w:rsid w:val="00AF2CBA"/>
    <w:rsid w:val="00AF2F32"/>
    <w:rsid w:val="00AF3455"/>
    <w:rsid w:val="00AF3562"/>
    <w:rsid w:val="00AF420B"/>
    <w:rsid w:val="00AF4621"/>
    <w:rsid w:val="00AF4A57"/>
    <w:rsid w:val="00AF4B0F"/>
    <w:rsid w:val="00AF5E42"/>
    <w:rsid w:val="00AF6295"/>
    <w:rsid w:val="00AF6C0C"/>
    <w:rsid w:val="00AF6E2B"/>
    <w:rsid w:val="00AF7053"/>
    <w:rsid w:val="00AF7542"/>
    <w:rsid w:val="00AF7558"/>
    <w:rsid w:val="00AF7BCF"/>
    <w:rsid w:val="00B00797"/>
    <w:rsid w:val="00B01019"/>
    <w:rsid w:val="00B010E1"/>
    <w:rsid w:val="00B010F7"/>
    <w:rsid w:val="00B01103"/>
    <w:rsid w:val="00B01423"/>
    <w:rsid w:val="00B01638"/>
    <w:rsid w:val="00B017A9"/>
    <w:rsid w:val="00B01AF1"/>
    <w:rsid w:val="00B01B8C"/>
    <w:rsid w:val="00B01C26"/>
    <w:rsid w:val="00B01E47"/>
    <w:rsid w:val="00B021AE"/>
    <w:rsid w:val="00B022E0"/>
    <w:rsid w:val="00B02E55"/>
    <w:rsid w:val="00B02F10"/>
    <w:rsid w:val="00B02F74"/>
    <w:rsid w:val="00B030C6"/>
    <w:rsid w:val="00B036C1"/>
    <w:rsid w:val="00B03801"/>
    <w:rsid w:val="00B03AB7"/>
    <w:rsid w:val="00B04106"/>
    <w:rsid w:val="00B04176"/>
    <w:rsid w:val="00B0424B"/>
    <w:rsid w:val="00B0446A"/>
    <w:rsid w:val="00B04AC3"/>
    <w:rsid w:val="00B04EBB"/>
    <w:rsid w:val="00B04FD4"/>
    <w:rsid w:val="00B05219"/>
    <w:rsid w:val="00B0555C"/>
    <w:rsid w:val="00B05744"/>
    <w:rsid w:val="00B05868"/>
    <w:rsid w:val="00B05DCD"/>
    <w:rsid w:val="00B06B31"/>
    <w:rsid w:val="00B06C37"/>
    <w:rsid w:val="00B071B3"/>
    <w:rsid w:val="00B07A8B"/>
    <w:rsid w:val="00B105E1"/>
    <w:rsid w:val="00B10773"/>
    <w:rsid w:val="00B10D8C"/>
    <w:rsid w:val="00B11236"/>
    <w:rsid w:val="00B1173D"/>
    <w:rsid w:val="00B118A7"/>
    <w:rsid w:val="00B12427"/>
    <w:rsid w:val="00B12565"/>
    <w:rsid w:val="00B12D48"/>
    <w:rsid w:val="00B12F68"/>
    <w:rsid w:val="00B13634"/>
    <w:rsid w:val="00B136CB"/>
    <w:rsid w:val="00B13CC2"/>
    <w:rsid w:val="00B13F30"/>
    <w:rsid w:val="00B141A5"/>
    <w:rsid w:val="00B145BD"/>
    <w:rsid w:val="00B14AAF"/>
    <w:rsid w:val="00B14F04"/>
    <w:rsid w:val="00B15750"/>
    <w:rsid w:val="00B15E24"/>
    <w:rsid w:val="00B15FCB"/>
    <w:rsid w:val="00B167B5"/>
    <w:rsid w:val="00B1704E"/>
    <w:rsid w:val="00B17E5A"/>
    <w:rsid w:val="00B2004A"/>
    <w:rsid w:val="00B20791"/>
    <w:rsid w:val="00B20E0E"/>
    <w:rsid w:val="00B20EA6"/>
    <w:rsid w:val="00B21776"/>
    <w:rsid w:val="00B21AFB"/>
    <w:rsid w:val="00B21CD1"/>
    <w:rsid w:val="00B221C4"/>
    <w:rsid w:val="00B22336"/>
    <w:rsid w:val="00B226FB"/>
    <w:rsid w:val="00B22E46"/>
    <w:rsid w:val="00B237D7"/>
    <w:rsid w:val="00B2442D"/>
    <w:rsid w:val="00B25929"/>
    <w:rsid w:val="00B25D7F"/>
    <w:rsid w:val="00B2628B"/>
    <w:rsid w:val="00B26323"/>
    <w:rsid w:val="00B26507"/>
    <w:rsid w:val="00B2668C"/>
    <w:rsid w:val="00B27410"/>
    <w:rsid w:val="00B277EA"/>
    <w:rsid w:val="00B27BD4"/>
    <w:rsid w:val="00B27D91"/>
    <w:rsid w:val="00B27FD0"/>
    <w:rsid w:val="00B3038E"/>
    <w:rsid w:val="00B30E92"/>
    <w:rsid w:val="00B310FF"/>
    <w:rsid w:val="00B3136A"/>
    <w:rsid w:val="00B3156A"/>
    <w:rsid w:val="00B31A25"/>
    <w:rsid w:val="00B31D3E"/>
    <w:rsid w:val="00B31DC5"/>
    <w:rsid w:val="00B31E7E"/>
    <w:rsid w:val="00B32CC8"/>
    <w:rsid w:val="00B34064"/>
    <w:rsid w:val="00B34851"/>
    <w:rsid w:val="00B351B8"/>
    <w:rsid w:val="00B35972"/>
    <w:rsid w:val="00B3615D"/>
    <w:rsid w:val="00B36329"/>
    <w:rsid w:val="00B3693E"/>
    <w:rsid w:val="00B36E3D"/>
    <w:rsid w:val="00B36EF9"/>
    <w:rsid w:val="00B374AF"/>
    <w:rsid w:val="00B379FC"/>
    <w:rsid w:val="00B37B02"/>
    <w:rsid w:val="00B400A2"/>
    <w:rsid w:val="00B40464"/>
    <w:rsid w:val="00B40A6D"/>
    <w:rsid w:val="00B41101"/>
    <w:rsid w:val="00B419E1"/>
    <w:rsid w:val="00B4241F"/>
    <w:rsid w:val="00B43294"/>
    <w:rsid w:val="00B4338F"/>
    <w:rsid w:val="00B435A5"/>
    <w:rsid w:val="00B437C3"/>
    <w:rsid w:val="00B43928"/>
    <w:rsid w:val="00B43C58"/>
    <w:rsid w:val="00B43EBA"/>
    <w:rsid w:val="00B43F28"/>
    <w:rsid w:val="00B448B1"/>
    <w:rsid w:val="00B44D4E"/>
    <w:rsid w:val="00B45928"/>
    <w:rsid w:val="00B45E8D"/>
    <w:rsid w:val="00B465E1"/>
    <w:rsid w:val="00B46C0A"/>
    <w:rsid w:val="00B4718B"/>
    <w:rsid w:val="00B471CE"/>
    <w:rsid w:val="00B4722F"/>
    <w:rsid w:val="00B4756E"/>
    <w:rsid w:val="00B47631"/>
    <w:rsid w:val="00B47AA8"/>
    <w:rsid w:val="00B47DC4"/>
    <w:rsid w:val="00B50461"/>
    <w:rsid w:val="00B50501"/>
    <w:rsid w:val="00B506FF"/>
    <w:rsid w:val="00B50760"/>
    <w:rsid w:val="00B51FD9"/>
    <w:rsid w:val="00B52F67"/>
    <w:rsid w:val="00B530E6"/>
    <w:rsid w:val="00B53582"/>
    <w:rsid w:val="00B53AAA"/>
    <w:rsid w:val="00B53ABB"/>
    <w:rsid w:val="00B542EC"/>
    <w:rsid w:val="00B5431F"/>
    <w:rsid w:val="00B54481"/>
    <w:rsid w:val="00B548C3"/>
    <w:rsid w:val="00B54967"/>
    <w:rsid w:val="00B54B85"/>
    <w:rsid w:val="00B55562"/>
    <w:rsid w:val="00B559E2"/>
    <w:rsid w:val="00B55A5C"/>
    <w:rsid w:val="00B55D0B"/>
    <w:rsid w:val="00B55E00"/>
    <w:rsid w:val="00B562A7"/>
    <w:rsid w:val="00B5637C"/>
    <w:rsid w:val="00B5683A"/>
    <w:rsid w:val="00B5685E"/>
    <w:rsid w:val="00B56987"/>
    <w:rsid w:val="00B56AAC"/>
    <w:rsid w:val="00B56FA7"/>
    <w:rsid w:val="00B57013"/>
    <w:rsid w:val="00B5771A"/>
    <w:rsid w:val="00B60236"/>
    <w:rsid w:val="00B60635"/>
    <w:rsid w:val="00B60821"/>
    <w:rsid w:val="00B60B27"/>
    <w:rsid w:val="00B60DFC"/>
    <w:rsid w:val="00B61259"/>
    <w:rsid w:val="00B612DD"/>
    <w:rsid w:val="00B61343"/>
    <w:rsid w:val="00B61BF6"/>
    <w:rsid w:val="00B6200D"/>
    <w:rsid w:val="00B62498"/>
    <w:rsid w:val="00B62510"/>
    <w:rsid w:val="00B62D75"/>
    <w:rsid w:val="00B633C0"/>
    <w:rsid w:val="00B63D8A"/>
    <w:rsid w:val="00B63ED4"/>
    <w:rsid w:val="00B64390"/>
    <w:rsid w:val="00B64867"/>
    <w:rsid w:val="00B64BCF"/>
    <w:rsid w:val="00B64DB5"/>
    <w:rsid w:val="00B64EC3"/>
    <w:rsid w:val="00B64FFE"/>
    <w:rsid w:val="00B65237"/>
    <w:rsid w:val="00B65336"/>
    <w:rsid w:val="00B663DF"/>
    <w:rsid w:val="00B66480"/>
    <w:rsid w:val="00B668F5"/>
    <w:rsid w:val="00B66A77"/>
    <w:rsid w:val="00B66D71"/>
    <w:rsid w:val="00B67599"/>
    <w:rsid w:val="00B676B6"/>
    <w:rsid w:val="00B67734"/>
    <w:rsid w:val="00B70313"/>
    <w:rsid w:val="00B708BF"/>
    <w:rsid w:val="00B70AD1"/>
    <w:rsid w:val="00B70B16"/>
    <w:rsid w:val="00B70C70"/>
    <w:rsid w:val="00B70E2E"/>
    <w:rsid w:val="00B71029"/>
    <w:rsid w:val="00B7129B"/>
    <w:rsid w:val="00B727C3"/>
    <w:rsid w:val="00B7316F"/>
    <w:rsid w:val="00B731DA"/>
    <w:rsid w:val="00B739F0"/>
    <w:rsid w:val="00B74071"/>
    <w:rsid w:val="00B7489A"/>
    <w:rsid w:val="00B74D2D"/>
    <w:rsid w:val="00B74D48"/>
    <w:rsid w:val="00B7565B"/>
    <w:rsid w:val="00B75671"/>
    <w:rsid w:val="00B75757"/>
    <w:rsid w:val="00B76366"/>
    <w:rsid w:val="00B765E2"/>
    <w:rsid w:val="00B76D4A"/>
    <w:rsid w:val="00B77423"/>
    <w:rsid w:val="00B7752C"/>
    <w:rsid w:val="00B77683"/>
    <w:rsid w:val="00B77B48"/>
    <w:rsid w:val="00B80094"/>
    <w:rsid w:val="00B800F4"/>
    <w:rsid w:val="00B803D5"/>
    <w:rsid w:val="00B80704"/>
    <w:rsid w:val="00B80A2A"/>
    <w:rsid w:val="00B80B9E"/>
    <w:rsid w:val="00B8102C"/>
    <w:rsid w:val="00B8104A"/>
    <w:rsid w:val="00B8147A"/>
    <w:rsid w:val="00B81BBE"/>
    <w:rsid w:val="00B81D43"/>
    <w:rsid w:val="00B81F1F"/>
    <w:rsid w:val="00B82C0E"/>
    <w:rsid w:val="00B82C4D"/>
    <w:rsid w:val="00B82C84"/>
    <w:rsid w:val="00B82D16"/>
    <w:rsid w:val="00B82FBC"/>
    <w:rsid w:val="00B832B9"/>
    <w:rsid w:val="00B83436"/>
    <w:rsid w:val="00B84777"/>
    <w:rsid w:val="00B84AC1"/>
    <w:rsid w:val="00B84C9F"/>
    <w:rsid w:val="00B85554"/>
    <w:rsid w:val="00B8622F"/>
    <w:rsid w:val="00B8653A"/>
    <w:rsid w:val="00B86A4F"/>
    <w:rsid w:val="00B87CFD"/>
    <w:rsid w:val="00B87D9D"/>
    <w:rsid w:val="00B90073"/>
    <w:rsid w:val="00B904D9"/>
    <w:rsid w:val="00B9119A"/>
    <w:rsid w:val="00B919C8"/>
    <w:rsid w:val="00B919DE"/>
    <w:rsid w:val="00B91DF7"/>
    <w:rsid w:val="00B92BC4"/>
    <w:rsid w:val="00B9349A"/>
    <w:rsid w:val="00B93948"/>
    <w:rsid w:val="00B94951"/>
    <w:rsid w:val="00B95724"/>
    <w:rsid w:val="00B9611B"/>
    <w:rsid w:val="00B967C0"/>
    <w:rsid w:val="00B97089"/>
    <w:rsid w:val="00BA071A"/>
    <w:rsid w:val="00BA07FD"/>
    <w:rsid w:val="00BA08E7"/>
    <w:rsid w:val="00BA0BD0"/>
    <w:rsid w:val="00BA18D5"/>
    <w:rsid w:val="00BA1B9B"/>
    <w:rsid w:val="00BA2C36"/>
    <w:rsid w:val="00BA2D27"/>
    <w:rsid w:val="00BA392F"/>
    <w:rsid w:val="00BA3C18"/>
    <w:rsid w:val="00BA3EBE"/>
    <w:rsid w:val="00BA3FF6"/>
    <w:rsid w:val="00BA49F0"/>
    <w:rsid w:val="00BA55F5"/>
    <w:rsid w:val="00BA568A"/>
    <w:rsid w:val="00BA5BD5"/>
    <w:rsid w:val="00BA5C54"/>
    <w:rsid w:val="00BA5D44"/>
    <w:rsid w:val="00BA63F5"/>
    <w:rsid w:val="00BA6418"/>
    <w:rsid w:val="00BA6D66"/>
    <w:rsid w:val="00BA72AC"/>
    <w:rsid w:val="00BA7501"/>
    <w:rsid w:val="00BA7536"/>
    <w:rsid w:val="00BA784B"/>
    <w:rsid w:val="00BA7CBD"/>
    <w:rsid w:val="00BA7D34"/>
    <w:rsid w:val="00BB1AEA"/>
    <w:rsid w:val="00BB2119"/>
    <w:rsid w:val="00BB32D9"/>
    <w:rsid w:val="00BB332F"/>
    <w:rsid w:val="00BB337F"/>
    <w:rsid w:val="00BB350E"/>
    <w:rsid w:val="00BB4449"/>
    <w:rsid w:val="00BB4A54"/>
    <w:rsid w:val="00BB5173"/>
    <w:rsid w:val="00BB5552"/>
    <w:rsid w:val="00BB656D"/>
    <w:rsid w:val="00BB6DCE"/>
    <w:rsid w:val="00BB731C"/>
    <w:rsid w:val="00BB73BD"/>
    <w:rsid w:val="00BC09A4"/>
    <w:rsid w:val="00BC0C90"/>
    <w:rsid w:val="00BC0D50"/>
    <w:rsid w:val="00BC1181"/>
    <w:rsid w:val="00BC1407"/>
    <w:rsid w:val="00BC1476"/>
    <w:rsid w:val="00BC248E"/>
    <w:rsid w:val="00BC2A0B"/>
    <w:rsid w:val="00BC324D"/>
    <w:rsid w:val="00BC337E"/>
    <w:rsid w:val="00BC3520"/>
    <w:rsid w:val="00BC459D"/>
    <w:rsid w:val="00BC4ACF"/>
    <w:rsid w:val="00BC5264"/>
    <w:rsid w:val="00BC57BA"/>
    <w:rsid w:val="00BC5DEA"/>
    <w:rsid w:val="00BC620C"/>
    <w:rsid w:val="00BC6548"/>
    <w:rsid w:val="00BC6B06"/>
    <w:rsid w:val="00BC6BD3"/>
    <w:rsid w:val="00BC7700"/>
    <w:rsid w:val="00BC778E"/>
    <w:rsid w:val="00BD0AB3"/>
    <w:rsid w:val="00BD0AD0"/>
    <w:rsid w:val="00BD106A"/>
    <w:rsid w:val="00BD10EC"/>
    <w:rsid w:val="00BD16BB"/>
    <w:rsid w:val="00BD2933"/>
    <w:rsid w:val="00BD29AD"/>
    <w:rsid w:val="00BD2E4C"/>
    <w:rsid w:val="00BD50BB"/>
    <w:rsid w:val="00BD5636"/>
    <w:rsid w:val="00BD5A68"/>
    <w:rsid w:val="00BD714D"/>
    <w:rsid w:val="00BE04BE"/>
    <w:rsid w:val="00BE0A74"/>
    <w:rsid w:val="00BE0A89"/>
    <w:rsid w:val="00BE0AE9"/>
    <w:rsid w:val="00BE0CDA"/>
    <w:rsid w:val="00BE0DC5"/>
    <w:rsid w:val="00BE0F7C"/>
    <w:rsid w:val="00BE16F4"/>
    <w:rsid w:val="00BE2215"/>
    <w:rsid w:val="00BE290F"/>
    <w:rsid w:val="00BE4115"/>
    <w:rsid w:val="00BE4510"/>
    <w:rsid w:val="00BE5767"/>
    <w:rsid w:val="00BE6235"/>
    <w:rsid w:val="00BE683F"/>
    <w:rsid w:val="00BE690B"/>
    <w:rsid w:val="00BE71E4"/>
    <w:rsid w:val="00BE756A"/>
    <w:rsid w:val="00BF0DDE"/>
    <w:rsid w:val="00BF0E92"/>
    <w:rsid w:val="00BF12E2"/>
    <w:rsid w:val="00BF13A6"/>
    <w:rsid w:val="00BF162C"/>
    <w:rsid w:val="00BF24FA"/>
    <w:rsid w:val="00BF2CE5"/>
    <w:rsid w:val="00BF2EF8"/>
    <w:rsid w:val="00BF381B"/>
    <w:rsid w:val="00BF3CC7"/>
    <w:rsid w:val="00BF4256"/>
    <w:rsid w:val="00BF43A2"/>
    <w:rsid w:val="00BF50BD"/>
    <w:rsid w:val="00BF5927"/>
    <w:rsid w:val="00BF5DAA"/>
    <w:rsid w:val="00BF6071"/>
    <w:rsid w:val="00BF6615"/>
    <w:rsid w:val="00BF66B8"/>
    <w:rsid w:val="00BF6796"/>
    <w:rsid w:val="00BF6B18"/>
    <w:rsid w:val="00BF6F86"/>
    <w:rsid w:val="00BF7152"/>
    <w:rsid w:val="00BF71BA"/>
    <w:rsid w:val="00BF7D3B"/>
    <w:rsid w:val="00BF7FE0"/>
    <w:rsid w:val="00C00411"/>
    <w:rsid w:val="00C009E1"/>
    <w:rsid w:val="00C01CE6"/>
    <w:rsid w:val="00C02132"/>
    <w:rsid w:val="00C02B0F"/>
    <w:rsid w:val="00C037E8"/>
    <w:rsid w:val="00C03C6B"/>
    <w:rsid w:val="00C045C7"/>
    <w:rsid w:val="00C0473A"/>
    <w:rsid w:val="00C04987"/>
    <w:rsid w:val="00C05347"/>
    <w:rsid w:val="00C054EB"/>
    <w:rsid w:val="00C05711"/>
    <w:rsid w:val="00C05874"/>
    <w:rsid w:val="00C06675"/>
    <w:rsid w:val="00C07075"/>
    <w:rsid w:val="00C07384"/>
    <w:rsid w:val="00C10674"/>
    <w:rsid w:val="00C10984"/>
    <w:rsid w:val="00C10CA3"/>
    <w:rsid w:val="00C10E69"/>
    <w:rsid w:val="00C10FA8"/>
    <w:rsid w:val="00C11058"/>
    <w:rsid w:val="00C110C3"/>
    <w:rsid w:val="00C111CD"/>
    <w:rsid w:val="00C117EA"/>
    <w:rsid w:val="00C118C4"/>
    <w:rsid w:val="00C119E1"/>
    <w:rsid w:val="00C11E5D"/>
    <w:rsid w:val="00C12356"/>
    <w:rsid w:val="00C125E3"/>
    <w:rsid w:val="00C1265C"/>
    <w:rsid w:val="00C12890"/>
    <w:rsid w:val="00C12B6D"/>
    <w:rsid w:val="00C12B6F"/>
    <w:rsid w:val="00C133C0"/>
    <w:rsid w:val="00C1369A"/>
    <w:rsid w:val="00C138C7"/>
    <w:rsid w:val="00C147AD"/>
    <w:rsid w:val="00C157FE"/>
    <w:rsid w:val="00C15B30"/>
    <w:rsid w:val="00C15B9A"/>
    <w:rsid w:val="00C1608A"/>
    <w:rsid w:val="00C1615C"/>
    <w:rsid w:val="00C16BEB"/>
    <w:rsid w:val="00C16D6C"/>
    <w:rsid w:val="00C17B99"/>
    <w:rsid w:val="00C20729"/>
    <w:rsid w:val="00C211C3"/>
    <w:rsid w:val="00C21260"/>
    <w:rsid w:val="00C22B55"/>
    <w:rsid w:val="00C2338F"/>
    <w:rsid w:val="00C237D5"/>
    <w:rsid w:val="00C24027"/>
    <w:rsid w:val="00C2522F"/>
    <w:rsid w:val="00C25577"/>
    <w:rsid w:val="00C25808"/>
    <w:rsid w:val="00C25F15"/>
    <w:rsid w:val="00C26133"/>
    <w:rsid w:val="00C26754"/>
    <w:rsid w:val="00C26AF6"/>
    <w:rsid w:val="00C271B9"/>
    <w:rsid w:val="00C27383"/>
    <w:rsid w:val="00C27625"/>
    <w:rsid w:val="00C27C90"/>
    <w:rsid w:val="00C27CF4"/>
    <w:rsid w:val="00C3088C"/>
    <w:rsid w:val="00C3130B"/>
    <w:rsid w:val="00C313D9"/>
    <w:rsid w:val="00C3153A"/>
    <w:rsid w:val="00C315B9"/>
    <w:rsid w:val="00C3165C"/>
    <w:rsid w:val="00C32EB2"/>
    <w:rsid w:val="00C33064"/>
    <w:rsid w:val="00C33547"/>
    <w:rsid w:val="00C33774"/>
    <w:rsid w:val="00C33B4D"/>
    <w:rsid w:val="00C33D52"/>
    <w:rsid w:val="00C344CC"/>
    <w:rsid w:val="00C34827"/>
    <w:rsid w:val="00C34960"/>
    <w:rsid w:val="00C34B4B"/>
    <w:rsid w:val="00C350A4"/>
    <w:rsid w:val="00C3515E"/>
    <w:rsid w:val="00C351D9"/>
    <w:rsid w:val="00C35241"/>
    <w:rsid w:val="00C35362"/>
    <w:rsid w:val="00C35431"/>
    <w:rsid w:val="00C35E2E"/>
    <w:rsid w:val="00C3674A"/>
    <w:rsid w:val="00C36DC5"/>
    <w:rsid w:val="00C37269"/>
    <w:rsid w:val="00C375C7"/>
    <w:rsid w:val="00C37979"/>
    <w:rsid w:val="00C403E7"/>
    <w:rsid w:val="00C4060A"/>
    <w:rsid w:val="00C40673"/>
    <w:rsid w:val="00C40AD0"/>
    <w:rsid w:val="00C416D9"/>
    <w:rsid w:val="00C417BD"/>
    <w:rsid w:val="00C41A23"/>
    <w:rsid w:val="00C41FA9"/>
    <w:rsid w:val="00C42244"/>
    <w:rsid w:val="00C42494"/>
    <w:rsid w:val="00C43B8A"/>
    <w:rsid w:val="00C4424B"/>
    <w:rsid w:val="00C446FD"/>
    <w:rsid w:val="00C4517D"/>
    <w:rsid w:val="00C45BF5"/>
    <w:rsid w:val="00C46697"/>
    <w:rsid w:val="00C46710"/>
    <w:rsid w:val="00C46F69"/>
    <w:rsid w:val="00C4730D"/>
    <w:rsid w:val="00C47774"/>
    <w:rsid w:val="00C47843"/>
    <w:rsid w:val="00C4791D"/>
    <w:rsid w:val="00C50107"/>
    <w:rsid w:val="00C5018B"/>
    <w:rsid w:val="00C5058C"/>
    <w:rsid w:val="00C50606"/>
    <w:rsid w:val="00C506B8"/>
    <w:rsid w:val="00C50986"/>
    <w:rsid w:val="00C50A0D"/>
    <w:rsid w:val="00C51071"/>
    <w:rsid w:val="00C51124"/>
    <w:rsid w:val="00C51186"/>
    <w:rsid w:val="00C513E0"/>
    <w:rsid w:val="00C519AF"/>
    <w:rsid w:val="00C51BF4"/>
    <w:rsid w:val="00C5204B"/>
    <w:rsid w:val="00C520B4"/>
    <w:rsid w:val="00C526F0"/>
    <w:rsid w:val="00C52B6F"/>
    <w:rsid w:val="00C52BA8"/>
    <w:rsid w:val="00C53587"/>
    <w:rsid w:val="00C53D17"/>
    <w:rsid w:val="00C53D4B"/>
    <w:rsid w:val="00C53DBA"/>
    <w:rsid w:val="00C53DE1"/>
    <w:rsid w:val="00C54171"/>
    <w:rsid w:val="00C54305"/>
    <w:rsid w:val="00C545C5"/>
    <w:rsid w:val="00C54AEF"/>
    <w:rsid w:val="00C54B16"/>
    <w:rsid w:val="00C54C9A"/>
    <w:rsid w:val="00C54F52"/>
    <w:rsid w:val="00C558E4"/>
    <w:rsid w:val="00C56F50"/>
    <w:rsid w:val="00C57520"/>
    <w:rsid w:val="00C5773F"/>
    <w:rsid w:val="00C5794A"/>
    <w:rsid w:val="00C57AEA"/>
    <w:rsid w:val="00C57CB3"/>
    <w:rsid w:val="00C600A8"/>
    <w:rsid w:val="00C60582"/>
    <w:rsid w:val="00C606B4"/>
    <w:rsid w:val="00C608AD"/>
    <w:rsid w:val="00C609D8"/>
    <w:rsid w:val="00C61617"/>
    <w:rsid w:val="00C6172F"/>
    <w:rsid w:val="00C61949"/>
    <w:rsid w:val="00C625F4"/>
    <w:rsid w:val="00C626B5"/>
    <w:rsid w:val="00C63E1A"/>
    <w:rsid w:val="00C644A3"/>
    <w:rsid w:val="00C64FC2"/>
    <w:rsid w:val="00C65204"/>
    <w:rsid w:val="00C653B2"/>
    <w:rsid w:val="00C65816"/>
    <w:rsid w:val="00C66CA7"/>
    <w:rsid w:val="00C66DD6"/>
    <w:rsid w:val="00C67053"/>
    <w:rsid w:val="00C67829"/>
    <w:rsid w:val="00C67906"/>
    <w:rsid w:val="00C67927"/>
    <w:rsid w:val="00C67AF0"/>
    <w:rsid w:val="00C67F61"/>
    <w:rsid w:val="00C67FD4"/>
    <w:rsid w:val="00C70123"/>
    <w:rsid w:val="00C70886"/>
    <w:rsid w:val="00C70EC7"/>
    <w:rsid w:val="00C71171"/>
    <w:rsid w:val="00C712BA"/>
    <w:rsid w:val="00C71390"/>
    <w:rsid w:val="00C71637"/>
    <w:rsid w:val="00C717AE"/>
    <w:rsid w:val="00C721F3"/>
    <w:rsid w:val="00C72A7F"/>
    <w:rsid w:val="00C72C8B"/>
    <w:rsid w:val="00C72E0F"/>
    <w:rsid w:val="00C72F10"/>
    <w:rsid w:val="00C73560"/>
    <w:rsid w:val="00C74012"/>
    <w:rsid w:val="00C7491B"/>
    <w:rsid w:val="00C75826"/>
    <w:rsid w:val="00C75CEC"/>
    <w:rsid w:val="00C765FA"/>
    <w:rsid w:val="00C766F7"/>
    <w:rsid w:val="00C76D87"/>
    <w:rsid w:val="00C76E43"/>
    <w:rsid w:val="00C77570"/>
    <w:rsid w:val="00C7781F"/>
    <w:rsid w:val="00C77857"/>
    <w:rsid w:val="00C77B03"/>
    <w:rsid w:val="00C77C69"/>
    <w:rsid w:val="00C77CC2"/>
    <w:rsid w:val="00C77DC4"/>
    <w:rsid w:val="00C8001A"/>
    <w:rsid w:val="00C803F0"/>
    <w:rsid w:val="00C81104"/>
    <w:rsid w:val="00C817C4"/>
    <w:rsid w:val="00C82570"/>
    <w:rsid w:val="00C82E86"/>
    <w:rsid w:val="00C833FF"/>
    <w:rsid w:val="00C83D09"/>
    <w:rsid w:val="00C83D98"/>
    <w:rsid w:val="00C83EC1"/>
    <w:rsid w:val="00C8420D"/>
    <w:rsid w:val="00C845A6"/>
    <w:rsid w:val="00C847B1"/>
    <w:rsid w:val="00C85093"/>
    <w:rsid w:val="00C85C50"/>
    <w:rsid w:val="00C867BB"/>
    <w:rsid w:val="00C86C0A"/>
    <w:rsid w:val="00C86F01"/>
    <w:rsid w:val="00C86FB9"/>
    <w:rsid w:val="00C87DDA"/>
    <w:rsid w:val="00C87F70"/>
    <w:rsid w:val="00C91E27"/>
    <w:rsid w:val="00C920BB"/>
    <w:rsid w:val="00C92216"/>
    <w:rsid w:val="00C925D9"/>
    <w:rsid w:val="00C92EF2"/>
    <w:rsid w:val="00C933D3"/>
    <w:rsid w:val="00C93C76"/>
    <w:rsid w:val="00C93DFD"/>
    <w:rsid w:val="00C9404E"/>
    <w:rsid w:val="00C9555B"/>
    <w:rsid w:val="00C9561D"/>
    <w:rsid w:val="00C957FC"/>
    <w:rsid w:val="00C95A6D"/>
    <w:rsid w:val="00C95BE8"/>
    <w:rsid w:val="00C95E18"/>
    <w:rsid w:val="00C95E60"/>
    <w:rsid w:val="00C95F45"/>
    <w:rsid w:val="00C96185"/>
    <w:rsid w:val="00C96411"/>
    <w:rsid w:val="00C968FB"/>
    <w:rsid w:val="00C96B34"/>
    <w:rsid w:val="00C97E9E"/>
    <w:rsid w:val="00C97ECC"/>
    <w:rsid w:val="00C97FB5"/>
    <w:rsid w:val="00CA02E4"/>
    <w:rsid w:val="00CA0F75"/>
    <w:rsid w:val="00CA1F93"/>
    <w:rsid w:val="00CA201D"/>
    <w:rsid w:val="00CA2A72"/>
    <w:rsid w:val="00CA2CA6"/>
    <w:rsid w:val="00CA2F7D"/>
    <w:rsid w:val="00CA2FEB"/>
    <w:rsid w:val="00CA3D7F"/>
    <w:rsid w:val="00CA406E"/>
    <w:rsid w:val="00CA41AD"/>
    <w:rsid w:val="00CA495C"/>
    <w:rsid w:val="00CA4BCB"/>
    <w:rsid w:val="00CA4C02"/>
    <w:rsid w:val="00CA4DEE"/>
    <w:rsid w:val="00CA5CAE"/>
    <w:rsid w:val="00CA6108"/>
    <w:rsid w:val="00CA688D"/>
    <w:rsid w:val="00CA6E86"/>
    <w:rsid w:val="00CA732E"/>
    <w:rsid w:val="00CA74E4"/>
    <w:rsid w:val="00CA7DB0"/>
    <w:rsid w:val="00CA7DF1"/>
    <w:rsid w:val="00CB00F0"/>
    <w:rsid w:val="00CB0100"/>
    <w:rsid w:val="00CB0723"/>
    <w:rsid w:val="00CB0EDC"/>
    <w:rsid w:val="00CB0F62"/>
    <w:rsid w:val="00CB16B2"/>
    <w:rsid w:val="00CB1BF4"/>
    <w:rsid w:val="00CB1FCF"/>
    <w:rsid w:val="00CB2138"/>
    <w:rsid w:val="00CB21AF"/>
    <w:rsid w:val="00CB2467"/>
    <w:rsid w:val="00CB3435"/>
    <w:rsid w:val="00CB3438"/>
    <w:rsid w:val="00CB3528"/>
    <w:rsid w:val="00CB39A8"/>
    <w:rsid w:val="00CB4064"/>
    <w:rsid w:val="00CB4817"/>
    <w:rsid w:val="00CB4D40"/>
    <w:rsid w:val="00CB55D7"/>
    <w:rsid w:val="00CB5671"/>
    <w:rsid w:val="00CB576C"/>
    <w:rsid w:val="00CB667D"/>
    <w:rsid w:val="00CB6AEB"/>
    <w:rsid w:val="00CB7462"/>
    <w:rsid w:val="00CB749A"/>
    <w:rsid w:val="00CB7596"/>
    <w:rsid w:val="00CB7664"/>
    <w:rsid w:val="00CB7D4B"/>
    <w:rsid w:val="00CB7F5A"/>
    <w:rsid w:val="00CC00CF"/>
    <w:rsid w:val="00CC0827"/>
    <w:rsid w:val="00CC091F"/>
    <w:rsid w:val="00CC098B"/>
    <w:rsid w:val="00CC0B74"/>
    <w:rsid w:val="00CC1489"/>
    <w:rsid w:val="00CC1C2E"/>
    <w:rsid w:val="00CC1DBE"/>
    <w:rsid w:val="00CC1E63"/>
    <w:rsid w:val="00CC1E7E"/>
    <w:rsid w:val="00CC2053"/>
    <w:rsid w:val="00CC2136"/>
    <w:rsid w:val="00CC3CF4"/>
    <w:rsid w:val="00CC3D04"/>
    <w:rsid w:val="00CC44E4"/>
    <w:rsid w:val="00CC45E5"/>
    <w:rsid w:val="00CC4A8C"/>
    <w:rsid w:val="00CC4A95"/>
    <w:rsid w:val="00CC4FA0"/>
    <w:rsid w:val="00CC4FE2"/>
    <w:rsid w:val="00CC5EFA"/>
    <w:rsid w:val="00CC6052"/>
    <w:rsid w:val="00CC61B8"/>
    <w:rsid w:val="00CC6407"/>
    <w:rsid w:val="00CC6AD8"/>
    <w:rsid w:val="00CC6B0A"/>
    <w:rsid w:val="00CC6D16"/>
    <w:rsid w:val="00CC6F4D"/>
    <w:rsid w:val="00CC74B9"/>
    <w:rsid w:val="00CC78E9"/>
    <w:rsid w:val="00CD0466"/>
    <w:rsid w:val="00CD0894"/>
    <w:rsid w:val="00CD0901"/>
    <w:rsid w:val="00CD0949"/>
    <w:rsid w:val="00CD1DA7"/>
    <w:rsid w:val="00CD1E8C"/>
    <w:rsid w:val="00CD25AA"/>
    <w:rsid w:val="00CD272A"/>
    <w:rsid w:val="00CD276B"/>
    <w:rsid w:val="00CD2A8C"/>
    <w:rsid w:val="00CD2C2A"/>
    <w:rsid w:val="00CD2CBE"/>
    <w:rsid w:val="00CD36D0"/>
    <w:rsid w:val="00CD3700"/>
    <w:rsid w:val="00CD3756"/>
    <w:rsid w:val="00CD443E"/>
    <w:rsid w:val="00CD47EE"/>
    <w:rsid w:val="00CD4E44"/>
    <w:rsid w:val="00CD5345"/>
    <w:rsid w:val="00CD5526"/>
    <w:rsid w:val="00CD5A69"/>
    <w:rsid w:val="00CD5C13"/>
    <w:rsid w:val="00CD60C9"/>
    <w:rsid w:val="00CD6104"/>
    <w:rsid w:val="00CD685A"/>
    <w:rsid w:val="00CD6A7C"/>
    <w:rsid w:val="00CD6F77"/>
    <w:rsid w:val="00CD785E"/>
    <w:rsid w:val="00CE03B7"/>
    <w:rsid w:val="00CE0B67"/>
    <w:rsid w:val="00CE0C89"/>
    <w:rsid w:val="00CE0F32"/>
    <w:rsid w:val="00CE1793"/>
    <w:rsid w:val="00CE1851"/>
    <w:rsid w:val="00CE1A38"/>
    <w:rsid w:val="00CE1B46"/>
    <w:rsid w:val="00CE1D2A"/>
    <w:rsid w:val="00CE1E94"/>
    <w:rsid w:val="00CE217C"/>
    <w:rsid w:val="00CE24F9"/>
    <w:rsid w:val="00CE34A4"/>
    <w:rsid w:val="00CE34E1"/>
    <w:rsid w:val="00CE3838"/>
    <w:rsid w:val="00CE3950"/>
    <w:rsid w:val="00CE3F34"/>
    <w:rsid w:val="00CE4633"/>
    <w:rsid w:val="00CE47D8"/>
    <w:rsid w:val="00CE4829"/>
    <w:rsid w:val="00CE528D"/>
    <w:rsid w:val="00CE5B2D"/>
    <w:rsid w:val="00CE5EB3"/>
    <w:rsid w:val="00CE651C"/>
    <w:rsid w:val="00CE6985"/>
    <w:rsid w:val="00CE7526"/>
    <w:rsid w:val="00CE79B9"/>
    <w:rsid w:val="00CE7B92"/>
    <w:rsid w:val="00CF03BD"/>
    <w:rsid w:val="00CF0AC4"/>
    <w:rsid w:val="00CF1312"/>
    <w:rsid w:val="00CF1366"/>
    <w:rsid w:val="00CF1B72"/>
    <w:rsid w:val="00CF1D2B"/>
    <w:rsid w:val="00CF1EB0"/>
    <w:rsid w:val="00CF2731"/>
    <w:rsid w:val="00CF283E"/>
    <w:rsid w:val="00CF2952"/>
    <w:rsid w:val="00CF2B0E"/>
    <w:rsid w:val="00CF2D73"/>
    <w:rsid w:val="00CF2D81"/>
    <w:rsid w:val="00CF3579"/>
    <w:rsid w:val="00CF38A4"/>
    <w:rsid w:val="00CF390D"/>
    <w:rsid w:val="00CF3D88"/>
    <w:rsid w:val="00CF3DC5"/>
    <w:rsid w:val="00CF3E33"/>
    <w:rsid w:val="00CF415A"/>
    <w:rsid w:val="00CF431C"/>
    <w:rsid w:val="00CF456A"/>
    <w:rsid w:val="00CF4ABC"/>
    <w:rsid w:val="00CF5152"/>
    <w:rsid w:val="00CF525B"/>
    <w:rsid w:val="00CF581A"/>
    <w:rsid w:val="00CF58B7"/>
    <w:rsid w:val="00CF5FC5"/>
    <w:rsid w:val="00CF6782"/>
    <w:rsid w:val="00CF6F74"/>
    <w:rsid w:val="00CF7310"/>
    <w:rsid w:val="00CF7672"/>
    <w:rsid w:val="00D000DB"/>
    <w:rsid w:val="00D00268"/>
    <w:rsid w:val="00D0029E"/>
    <w:rsid w:val="00D004E5"/>
    <w:rsid w:val="00D006D7"/>
    <w:rsid w:val="00D00927"/>
    <w:rsid w:val="00D012C0"/>
    <w:rsid w:val="00D01598"/>
    <w:rsid w:val="00D01C26"/>
    <w:rsid w:val="00D01DFE"/>
    <w:rsid w:val="00D01F10"/>
    <w:rsid w:val="00D02969"/>
    <w:rsid w:val="00D03B09"/>
    <w:rsid w:val="00D0457D"/>
    <w:rsid w:val="00D046B8"/>
    <w:rsid w:val="00D04804"/>
    <w:rsid w:val="00D04E6D"/>
    <w:rsid w:val="00D0504C"/>
    <w:rsid w:val="00D05414"/>
    <w:rsid w:val="00D058A1"/>
    <w:rsid w:val="00D05AB1"/>
    <w:rsid w:val="00D05D55"/>
    <w:rsid w:val="00D07656"/>
    <w:rsid w:val="00D07A5B"/>
    <w:rsid w:val="00D07F6F"/>
    <w:rsid w:val="00D1042A"/>
    <w:rsid w:val="00D1056A"/>
    <w:rsid w:val="00D106BB"/>
    <w:rsid w:val="00D10A5B"/>
    <w:rsid w:val="00D11598"/>
    <w:rsid w:val="00D117B5"/>
    <w:rsid w:val="00D120F0"/>
    <w:rsid w:val="00D1275A"/>
    <w:rsid w:val="00D12E79"/>
    <w:rsid w:val="00D13288"/>
    <w:rsid w:val="00D13407"/>
    <w:rsid w:val="00D1367C"/>
    <w:rsid w:val="00D14B3F"/>
    <w:rsid w:val="00D15574"/>
    <w:rsid w:val="00D15DCF"/>
    <w:rsid w:val="00D15F6F"/>
    <w:rsid w:val="00D160EA"/>
    <w:rsid w:val="00D164E3"/>
    <w:rsid w:val="00D17756"/>
    <w:rsid w:val="00D17BF2"/>
    <w:rsid w:val="00D17F23"/>
    <w:rsid w:val="00D20500"/>
    <w:rsid w:val="00D207B8"/>
    <w:rsid w:val="00D20974"/>
    <w:rsid w:val="00D20E6F"/>
    <w:rsid w:val="00D20FFB"/>
    <w:rsid w:val="00D21DF5"/>
    <w:rsid w:val="00D2257C"/>
    <w:rsid w:val="00D22856"/>
    <w:rsid w:val="00D2328F"/>
    <w:rsid w:val="00D234A6"/>
    <w:rsid w:val="00D2371E"/>
    <w:rsid w:val="00D2380E"/>
    <w:rsid w:val="00D23974"/>
    <w:rsid w:val="00D23C9D"/>
    <w:rsid w:val="00D24375"/>
    <w:rsid w:val="00D2478B"/>
    <w:rsid w:val="00D25739"/>
    <w:rsid w:val="00D25B74"/>
    <w:rsid w:val="00D25BFD"/>
    <w:rsid w:val="00D27718"/>
    <w:rsid w:val="00D3031B"/>
    <w:rsid w:val="00D3037D"/>
    <w:rsid w:val="00D30508"/>
    <w:rsid w:val="00D30652"/>
    <w:rsid w:val="00D30A86"/>
    <w:rsid w:val="00D312A1"/>
    <w:rsid w:val="00D314D8"/>
    <w:rsid w:val="00D31696"/>
    <w:rsid w:val="00D31D57"/>
    <w:rsid w:val="00D31D91"/>
    <w:rsid w:val="00D320BA"/>
    <w:rsid w:val="00D322B9"/>
    <w:rsid w:val="00D327C5"/>
    <w:rsid w:val="00D32F2B"/>
    <w:rsid w:val="00D33187"/>
    <w:rsid w:val="00D332FE"/>
    <w:rsid w:val="00D34250"/>
    <w:rsid w:val="00D344EF"/>
    <w:rsid w:val="00D34561"/>
    <w:rsid w:val="00D34945"/>
    <w:rsid w:val="00D34B09"/>
    <w:rsid w:val="00D34B63"/>
    <w:rsid w:val="00D34D7D"/>
    <w:rsid w:val="00D34DF7"/>
    <w:rsid w:val="00D351C1"/>
    <w:rsid w:val="00D35223"/>
    <w:rsid w:val="00D353A4"/>
    <w:rsid w:val="00D35D4D"/>
    <w:rsid w:val="00D35EFB"/>
    <w:rsid w:val="00D36743"/>
    <w:rsid w:val="00D370EF"/>
    <w:rsid w:val="00D37291"/>
    <w:rsid w:val="00D37415"/>
    <w:rsid w:val="00D376D7"/>
    <w:rsid w:val="00D4002B"/>
    <w:rsid w:val="00D40458"/>
    <w:rsid w:val="00D41486"/>
    <w:rsid w:val="00D416BC"/>
    <w:rsid w:val="00D4170C"/>
    <w:rsid w:val="00D41E1B"/>
    <w:rsid w:val="00D41F2C"/>
    <w:rsid w:val="00D433FC"/>
    <w:rsid w:val="00D438CA"/>
    <w:rsid w:val="00D4483F"/>
    <w:rsid w:val="00D449B5"/>
    <w:rsid w:val="00D456D7"/>
    <w:rsid w:val="00D459EE"/>
    <w:rsid w:val="00D4641F"/>
    <w:rsid w:val="00D46766"/>
    <w:rsid w:val="00D468C9"/>
    <w:rsid w:val="00D47455"/>
    <w:rsid w:val="00D47CB4"/>
    <w:rsid w:val="00D47CD3"/>
    <w:rsid w:val="00D47DA0"/>
    <w:rsid w:val="00D47EC5"/>
    <w:rsid w:val="00D50062"/>
    <w:rsid w:val="00D504B3"/>
    <w:rsid w:val="00D5077D"/>
    <w:rsid w:val="00D50973"/>
    <w:rsid w:val="00D509AE"/>
    <w:rsid w:val="00D50A10"/>
    <w:rsid w:val="00D50C9D"/>
    <w:rsid w:val="00D5110E"/>
    <w:rsid w:val="00D520A7"/>
    <w:rsid w:val="00D525AB"/>
    <w:rsid w:val="00D52C0F"/>
    <w:rsid w:val="00D52EE2"/>
    <w:rsid w:val="00D5301F"/>
    <w:rsid w:val="00D5357C"/>
    <w:rsid w:val="00D53687"/>
    <w:rsid w:val="00D537A2"/>
    <w:rsid w:val="00D540F8"/>
    <w:rsid w:val="00D54B3D"/>
    <w:rsid w:val="00D55C44"/>
    <w:rsid w:val="00D55D0B"/>
    <w:rsid w:val="00D56F4C"/>
    <w:rsid w:val="00D56FFA"/>
    <w:rsid w:val="00D57112"/>
    <w:rsid w:val="00D572C8"/>
    <w:rsid w:val="00D573D1"/>
    <w:rsid w:val="00D57418"/>
    <w:rsid w:val="00D575EB"/>
    <w:rsid w:val="00D57721"/>
    <w:rsid w:val="00D57A5C"/>
    <w:rsid w:val="00D6081B"/>
    <w:rsid w:val="00D608F2"/>
    <w:rsid w:val="00D61193"/>
    <w:rsid w:val="00D617EB"/>
    <w:rsid w:val="00D61BFC"/>
    <w:rsid w:val="00D62D25"/>
    <w:rsid w:val="00D635D2"/>
    <w:rsid w:val="00D639B0"/>
    <w:rsid w:val="00D642BA"/>
    <w:rsid w:val="00D64517"/>
    <w:rsid w:val="00D64573"/>
    <w:rsid w:val="00D64853"/>
    <w:rsid w:val="00D648E3"/>
    <w:rsid w:val="00D64AF3"/>
    <w:rsid w:val="00D653F4"/>
    <w:rsid w:val="00D65996"/>
    <w:rsid w:val="00D667D2"/>
    <w:rsid w:val="00D6741F"/>
    <w:rsid w:val="00D674B5"/>
    <w:rsid w:val="00D6755A"/>
    <w:rsid w:val="00D677D5"/>
    <w:rsid w:val="00D67B7D"/>
    <w:rsid w:val="00D67E72"/>
    <w:rsid w:val="00D70221"/>
    <w:rsid w:val="00D71240"/>
    <w:rsid w:val="00D71841"/>
    <w:rsid w:val="00D71B98"/>
    <w:rsid w:val="00D7225D"/>
    <w:rsid w:val="00D7282A"/>
    <w:rsid w:val="00D72A75"/>
    <w:rsid w:val="00D72AAB"/>
    <w:rsid w:val="00D73269"/>
    <w:rsid w:val="00D73A17"/>
    <w:rsid w:val="00D746AA"/>
    <w:rsid w:val="00D74E6F"/>
    <w:rsid w:val="00D74F08"/>
    <w:rsid w:val="00D7520D"/>
    <w:rsid w:val="00D7535D"/>
    <w:rsid w:val="00D75783"/>
    <w:rsid w:val="00D75BEC"/>
    <w:rsid w:val="00D76096"/>
    <w:rsid w:val="00D762B4"/>
    <w:rsid w:val="00D765E5"/>
    <w:rsid w:val="00D7665D"/>
    <w:rsid w:val="00D76725"/>
    <w:rsid w:val="00D7744A"/>
    <w:rsid w:val="00D80278"/>
    <w:rsid w:val="00D80279"/>
    <w:rsid w:val="00D81123"/>
    <w:rsid w:val="00D81B1C"/>
    <w:rsid w:val="00D81DA0"/>
    <w:rsid w:val="00D829FF"/>
    <w:rsid w:val="00D82B43"/>
    <w:rsid w:val="00D8391E"/>
    <w:rsid w:val="00D8491C"/>
    <w:rsid w:val="00D8494B"/>
    <w:rsid w:val="00D84F20"/>
    <w:rsid w:val="00D84F30"/>
    <w:rsid w:val="00D860CA"/>
    <w:rsid w:val="00D8626D"/>
    <w:rsid w:val="00D86314"/>
    <w:rsid w:val="00D8633E"/>
    <w:rsid w:val="00D8692B"/>
    <w:rsid w:val="00D8696A"/>
    <w:rsid w:val="00D86A7A"/>
    <w:rsid w:val="00D86BF0"/>
    <w:rsid w:val="00D87136"/>
    <w:rsid w:val="00D8738E"/>
    <w:rsid w:val="00D87F93"/>
    <w:rsid w:val="00D90653"/>
    <w:rsid w:val="00D90658"/>
    <w:rsid w:val="00D90ABB"/>
    <w:rsid w:val="00D91589"/>
    <w:rsid w:val="00D9235B"/>
    <w:rsid w:val="00D9258B"/>
    <w:rsid w:val="00D92AC5"/>
    <w:rsid w:val="00D92D7E"/>
    <w:rsid w:val="00D939EF"/>
    <w:rsid w:val="00D93D5A"/>
    <w:rsid w:val="00D94068"/>
    <w:rsid w:val="00D942F5"/>
    <w:rsid w:val="00D94467"/>
    <w:rsid w:val="00D946AB"/>
    <w:rsid w:val="00D948BF"/>
    <w:rsid w:val="00D95344"/>
    <w:rsid w:val="00D9534F"/>
    <w:rsid w:val="00D95955"/>
    <w:rsid w:val="00D95A1E"/>
    <w:rsid w:val="00D95B78"/>
    <w:rsid w:val="00D961DE"/>
    <w:rsid w:val="00DA01CB"/>
    <w:rsid w:val="00DA0518"/>
    <w:rsid w:val="00DA0D2A"/>
    <w:rsid w:val="00DA0F7D"/>
    <w:rsid w:val="00DA1B23"/>
    <w:rsid w:val="00DA21F3"/>
    <w:rsid w:val="00DA3807"/>
    <w:rsid w:val="00DA4699"/>
    <w:rsid w:val="00DA476B"/>
    <w:rsid w:val="00DA47B5"/>
    <w:rsid w:val="00DA47C7"/>
    <w:rsid w:val="00DA5810"/>
    <w:rsid w:val="00DA5D02"/>
    <w:rsid w:val="00DA60DA"/>
    <w:rsid w:val="00DA636D"/>
    <w:rsid w:val="00DA63FB"/>
    <w:rsid w:val="00DA681E"/>
    <w:rsid w:val="00DA6FDC"/>
    <w:rsid w:val="00DA7096"/>
    <w:rsid w:val="00DA7665"/>
    <w:rsid w:val="00DB006B"/>
    <w:rsid w:val="00DB05FB"/>
    <w:rsid w:val="00DB0B35"/>
    <w:rsid w:val="00DB0C1B"/>
    <w:rsid w:val="00DB0E33"/>
    <w:rsid w:val="00DB13D4"/>
    <w:rsid w:val="00DB13F3"/>
    <w:rsid w:val="00DB141E"/>
    <w:rsid w:val="00DB19C5"/>
    <w:rsid w:val="00DB1CB6"/>
    <w:rsid w:val="00DB1EDE"/>
    <w:rsid w:val="00DB2BF5"/>
    <w:rsid w:val="00DB3150"/>
    <w:rsid w:val="00DB3192"/>
    <w:rsid w:val="00DB33D9"/>
    <w:rsid w:val="00DB34CA"/>
    <w:rsid w:val="00DB3B7B"/>
    <w:rsid w:val="00DB3E7E"/>
    <w:rsid w:val="00DB4378"/>
    <w:rsid w:val="00DB45D5"/>
    <w:rsid w:val="00DB47FE"/>
    <w:rsid w:val="00DB5B20"/>
    <w:rsid w:val="00DB61D3"/>
    <w:rsid w:val="00DB6863"/>
    <w:rsid w:val="00DB6BE1"/>
    <w:rsid w:val="00DB6D1A"/>
    <w:rsid w:val="00DB74FB"/>
    <w:rsid w:val="00DB782A"/>
    <w:rsid w:val="00DB7B6F"/>
    <w:rsid w:val="00DC0570"/>
    <w:rsid w:val="00DC08BC"/>
    <w:rsid w:val="00DC0D01"/>
    <w:rsid w:val="00DC1227"/>
    <w:rsid w:val="00DC159F"/>
    <w:rsid w:val="00DC1FF7"/>
    <w:rsid w:val="00DC2B5E"/>
    <w:rsid w:val="00DC3800"/>
    <w:rsid w:val="00DC4595"/>
    <w:rsid w:val="00DC4E0F"/>
    <w:rsid w:val="00DC5693"/>
    <w:rsid w:val="00DC5694"/>
    <w:rsid w:val="00DC5842"/>
    <w:rsid w:val="00DC72B8"/>
    <w:rsid w:val="00DC7A78"/>
    <w:rsid w:val="00DC7DB8"/>
    <w:rsid w:val="00DC7E24"/>
    <w:rsid w:val="00DD01A6"/>
    <w:rsid w:val="00DD04B7"/>
    <w:rsid w:val="00DD0853"/>
    <w:rsid w:val="00DD09D8"/>
    <w:rsid w:val="00DD0B6A"/>
    <w:rsid w:val="00DD0E13"/>
    <w:rsid w:val="00DD0F2D"/>
    <w:rsid w:val="00DD1611"/>
    <w:rsid w:val="00DD1F43"/>
    <w:rsid w:val="00DD2191"/>
    <w:rsid w:val="00DD22B5"/>
    <w:rsid w:val="00DD2804"/>
    <w:rsid w:val="00DD28F1"/>
    <w:rsid w:val="00DD36B8"/>
    <w:rsid w:val="00DD446F"/>
    <w:rsid w:val="00DD4606"/>
    <w:rsid w:val="00DD5398"/>
    <w:rsid w:val="00DD5429"/>
    <w:rsid w:val="00DD551B"/>
    <w:rsid w:val="00DD563C"/>
    <w:rsid w:val="00DD6426"/>
    <w:rsid w:val="00DD698F"/>
    <w:rsid w:val="00DD6C54"/>
    <w:rsid w:val="00DD705C"/>
    <w:rsid w:val="00DD77AB"/>
    <w:rsid w:val="00DD7CFD"/>
    <w:rsid w:val="00DD7FEA"/>
    <w:rsid w:val="00DE022E"/>
    <w:rsid w:val="00DE06E3"/>
    <w:rsid w:val="00DE0AA5"/>
    <w:rsid w:val="00DE0BB9"/>
    <w:rsid w:val="00DE1116"/>
    <w:rsid w:val="00DE2771"/>
    <w:rsid w:val="00DE27EA"/>
    <w:rsid w:val="00DE2DA1"/>
    <w:rsid w:val="00DE33D0"/>
    <w:rsid w:val="00DE39C4"/>
    <w:rsid w:val="00DE3D40"/>
    <w:rsid w:val="00DE3ED0"/>
    <w:rsid w:val="00DE4082"/>
    <w:rsid w:val="00DE4234"/>
    <w:rsid w:val="00DE44F1"/>
    <w:rsid w:val="00DE5026"/>
    <w:rsid w:val="00DE5609"/>
    <w:rsid w:val="00DE5903"/>
    <w:rsid w:val="00DE6328"/>
    <w:rsid w:val="00DE6A9E"/>
    <w:rsid w:val="00DE6C4B"/>
    <w:rsid w:val="00DE728A"/>
    <w:rsid w:val="00DE74A2"/>
    <w:rsid w:val="00DF0001"/>
    <w:rsid w:val="00DF0407"/>
    <w:rsid w:val="00DF055F"/>
    <w:rsid w:val="00DF0C44"/>
    <w:rsid w:val="00DF0DBF"/>
    <w:rsid w:val="00DF1576"/>
    <w:rsid w:val="00DF1A15"/>
    <w:rsid w:val="00DF1AAF"/>
    <w:rsid w:val="00DF1D50"/>
    <w:rsid w:val="00DF1FA1"/>
    <w:rsid w:val="00DF2989"/>
    <w:rsid w:val="00DF2CFF"/>
    <w:rsid w:val="00DF3971"/>
    <w:rsid w:val="00DF423A"/>
    <w:rsid w:val="00DF4569"/>
    <w:rsid w:val="00DF488A"/>
    <w:rsid w:val="00DF5B8A"/>
    <w:rsid w:val="00DF60B9"/>
    <w:rsid w:val="00DF6E56"/>
    <w:rsid w:val="00DF7154"/>
    <w:rsid w:val="00DF740C"/>
    <w:rsid w:val="00DF76C4"/>
    <w:rsid w:val="00DF7E1D"/>
    <w:rsid w:val="00E0007D"/>
    <w:rsid w:val="00E000C5"/>
    <w:rsid w:val="00E00CFB"/>
    <w:rsid w:val="00E00E8E"/>
    <w:rsid w:val="00E02ABD"/>
    <w:rsid w:val="00E03D3D"/>
    <w:rsid w:val="00E03F00"/>
    <w:rsid w:val="00E045E1"/>
    <w:rsid w:val="00E04BA0"/>
    <w:rsid w:val="00E04F08"/>
    <w:rsid w:val="00E0535D"/>
    <w:rsid w:val="00E05578"/>
    <w:rsid w:val="00E0638A"/>
    <w:rsid w:val="00E065B2"/>
    <w:rsid w:val="00E07247"/>
    <w:rsid w:val="00E076DB"/>
    <w:rsid w:val="00E10389"/>
    <w:rsid w:val="00E10799"/>
    <w:rsid w:val="00E10915"/>
    <w:rsid w:val="00E109BB"/>
    <w:rsid w:val="00E10A57"/>
    <w:rsid w:val="00E10BA4"/>
    <w:rsid w:val="00E11D72"/>
    <w:rsid w:val="00E11EFA"/>
    <w:rsid w:val="00E120D8"/>
    <w:rsid w:val="00E127FA"/>
    <w:rsid w:val="00E12865"/>
    <w:rsid w:val="00E12B41"/>
    <w:rsid w:val="00E12BE4"/>
    <w:rsid w:val="00E13C80"/>
    <w:rsid w:val="00E145AE"/>
    <w:rsid w:val="00E153C1"/>
    <w:rsid w:val="00E1567D"/>
    <w:rsid w:val="00E1579F"/>
    <w:rsid w:val="00E15F0A"/>
    <w:rsid w:val="00E15F1F"/>
    <w:rsid w:val="00E16149"/>
    <w:rsid w:val="00E16232"/>
    <w:rsid w:val="00E164B9"/>
    <w:rsid w:val="00E17F3E"/>
    <w:rsid w:val="00E204D4"/>
    <w:rsid w:val="00E20628"/>
    <w:rsid w:val="00E20842"/>
    <w:rsid w:val="00E21174"/>
    <w:rsid w:val="00E21490"/>
    <w:rsid w:val="00E219E8"/>
    <w:rsid w:val="00E2226A"/>
    <w:rsid w:val="00E22737"/>
    <w:rsid w:val="00E229DA"/>
    <w:rsid w:val="00E22EEA"/>
    <w:rsid w:val="00E2405C"/>
    <w:rsid w:val="00E24C1A"/>
    <w:rsid w:val="00E2512A"/>
    <w:rsid w:val="00E25198"/>
    <w:rsid w:val="00E251C1"/>
    <w:rsid w:val="00E258D1"/>
    <w:rsid w:val="00E25966"/>
    <w:rsid w:val="00E25F0F"/>
    <w:rsid w:val="00E26216"/>
    <w:rsid w:val="00E26521"/>
    <w:rsid w:val="00E26DA3"/>
    <w:rsid w:val="00E27CC5"/>
    <w:rsid w:val="00E27E75"/>
    <w:rsid w:val="00E300DB"/>
    <w:rsid w:val="00E30D7F"/>
    <w:rsid w:val="00E3177E"/>
    <w:rsid w:val="00E317F9"/>
    <w:rsid w:val="00E31B19"/>
    <w:rsid w:val="00E32025"/>
    <w:rsid w:val="00E32D1D"/>
    <w:rsid w:val="00E33340"/>
    <w:rsid w:val="00E33713"/>
    <w:rsid w:val="00E33B2D"/>
    <w:rsid w:val="00E33D78"/>
    <w:rsid w:val="00E33F46"/>
    <w:rsid w:val="00E33FA3"/>
    <w:rsid w:val="00E33FE5"/>
    <w:rsid w:val="00E34220"/>
    <w:rsid w:val="00E34D11"/>
    <w:rsid w:val="00E3514D"/>
    <w:rsid w:val="00E35E90"/>
    <w:rsid w:val="00E36596"/>
    <w:rsid w:val="00E3660B"/>
    <w:rsid w:val="00E3683B"/>
    <w:rsid w:val="00E36862"/>
    <w:rsid w:val="00E3778B"/>
    <w:rsid w:val="00E37B72"/>
    <w:rsid w:val="00E40664"/>
    <w:rsid w:val="00E40E00"/>
    <w:rsid w:val="00E40EBA"/>
    <w:rsid w:val="00E412FB"/>
    <w:rsid w:val="00E41806"/>
    <w:rsid w:val="00E41D3D"/>
    <w:rsid w:val="00E41F29"/>
    <w:rsid w:val="00E42077"/>
    <w:rsid w:val="00E42CA1"/>
    <w:rsid w:val="00E43079"/>
    <w:rsid w:val="00E437F7"/>
    <w:rsid w:val="00E441A3"/>
    <w:rsid w:val="00E441AE"/>
    <w:rsid w:val="00E443B2"/>
    <w:rsid w:val="00E44851"/>
    <w:rsid w:val="00E44923"/>
    <w:rsid w:val="00E44C2E"/>
    <w:rsid w:val="00E45043"/>
    <w:rsid w:val="00E45D28"/>
    <w:rsid w:val="00E467A3"/>
    <w:rsid w:val="00E46DB1"/>
    <w:rsid w:val="00E4729E"/>
    <w:rsid w:val="00E473DE"/>
    <w:rsid w:val="00E4767E"/>
    <w:rsid w:val="00E47E7C"/>
    <w:rsid w:val="00E50163"/>
    <w:rsid w:val="00E5060D"/>
    <w:rsid w:val="00E50810"/>
    <w:rsid w:val="00E50EA6"/>
    <w:rsid w:val="00E51641"/>
    <w:rsid w:val="00E51712"/>
    <w:rsid w:val="00E51920"/>
    <w:rsid w:val="00E5237F"/>
    <w:rsid w:val="00E526DD"/>
    <w:rsid w:val="00E53878"/>
    <w:rsid w:val="00E53A4A"/>
    <w:rsid w:val="00E5402D"/>
    <w:rsid w:val="00E544DA"/>
    <w:rsid w:val="00E5465D"/>
    <w:rsid w:val="00E54C09"/>
    <w:rsid w:val="00E54CD6"/>
    <w:rsid w:val="00E554D7"/>
    <w:rsid w:val="00E5615E"/>
    <w:rsid w:val="00E565F9"/>
    <w:rsid w:val="00E5758A"/>
    <w:rsid w:val="00E60389"/>
    <w:rsid w:val="00E60580"/>
    <w:rsid w:val="00E61039"/>
    <w:rsid w:val="00E6116C"/>
    <w:rsid w:val="00E611EE"/>
    <w:rsid w:val="00E61EB8"/>
    <w:rsid w:val="00E62393"/>
    <w:rsid w:val="00E62429"/>
    <w:rsid w:val="00E62764"/>
    <w:rsid w:val="00E62E93"/>
    <w:rsid w:val="00E632EC"/>
    <w:rsid w:val="00E634B5"/>
    <w:rsid w:val="00E634BB"/>
    <w:rsid w:val="00E63A42"/>
    <w:rsid w:val="00E64120"/>
    <w:rsid w:val="00E647ED"/>
    <w:rsid w:val="00E64965"/>
    <w:rsid w:val="00E64E7B"/>
    <w:rsid w:val="00E65715"/>
    <w:rsid w:val="00E6578A"/>
    <w:rsid w:val="00E65CA4"/>
    <w:rsid w:val="00E65CFF"/>
    <w:rsid w:val="00E660A1"/>
    <w:rsid w:val="00E660CB"/>
    <w:rsid w:val="00E6613F"/>
    <w:rsid w:val="00E661D4"/>
    <w:rsid w:val="00E66410"/>
    <w:rsid w:val="00E66AFF"/>
    <w:rsid w:val="00E66E3A"/>
    <w:rsid w:val="00E6780E"/>
    <w:rsid w:val="00E67D25"/>
    <w:rsid w:val="00E67E07"/>
    <w:rsid w:val="00E71B15"/>
    <w:rsid w:val="00E71D83"/>
    <w:rsid w:val="00E7234A"/>
    <w:rsid w:val="00E72500"/>
    <w:rsid w:val="00E72D79"/>
    <w:rsid w:val="00E74184"/>
    <w:rsid w:val="00E74224"/>
    <w:rsid w:val="00E7456B"/>
    <w:rsid w:val="00E757A5"/>
    <w:rsid w:val="00E75F24"/>
    <w:rsid w:val="00E76843"/>
    <w:rsid w:val="00E7691A"/>
    <w:rsid w:val="00E76E61"/>
    <w:rsid w:val="00E77218"/>
    <w:rsid w:val="00E77780"/>
    <w:rsid w:val="00E779BE"/>
    <w:rsid w:val="00E8008B"/>
    <w:rsid w:val="00E80465"/>
    <w:rsid w:val="00E80519"/>
    <w:rsid w:val="00E80B2B"/>
    <w:rsid w:val="00E81013"/>
    <w:rsid w:val="00E8129D"/>
    <w:rsid w:val="00E817AC"/>
    <w:rsid w:val="00E81D2F"/>
    <w:rsid w:val="00E826B1"/>
    <w:rsid w:val="00E827D1"/>
    <w:rsid w:val="00E828E3"/>
    <w:rsid w:val="00E831DF"/>
    <w:rsid w:val="00E834F2"/>
    <w:rsid w:val="00E845E9"/>
    <w:rsid w:val="00E84AED"/>
    <w:rsid w:val="00E84F29"/>
    <w:rsid w:val="00E84FBF"/>
    <w:rsid w:val="00E851B4"/>
    <w:rsid w:val="00E8568F"/>
    <w:rsid w:val="00E85942"/>
    <w:rsid w:val="00E85F2A"/>
    <w:rsid w:val="00E861D5"/>
    <w:rsid w:val="00E863E1"/>
    <w:rsid w:val="00E86B2E"/>
    <w:rsid w:val="00E875D1"/>
    <w:rsid w:val="00E878C4"/>
    <w:rsid w:val="00E901F2"/>
    <w:rsid w:val="00E90685"/>
    <w:rsid w:val="00E910AA"/>
    <w:rsid w:val="00E91FFB"/>
    <w:rsid w:val="00E92575"/>
    <w:rsid w:val="00E92C38"/>
    <w:rsid w:val="00E92C75"/>
    <w:rsid w:val="00E92CFD"/>
    <w:rsid w:val="00E93089"/>
    <w:rsid w:val="00E9327E"/>
    <w:rsid w:val="00E934D2"/>
    <w:rsid w:val="00E93A1B"/>
    <w:rsid w:val="00E93D40"/>
    <w:rsid w:val="00E941C8"/>
    <w:rsid w:val="00E94B35"/>
    <w:rsid w:val="00E94B85"/>
    <w:rsid w:val="00E952FB"/>
    <w:rsid w:val="00E95322"/>
    <w:rsid w:val="00E95332"/>
    <w:rsid w:val="00E95412"/>
    <w:rsid w:val="00E95439"/>
    <w:rsid w:val="00E9644D"/>
    <w:rsid w:val="00E964E4"/>
    <w:rsid w:val="00E96A97"/>
    <w:rsid w:val="00E96E0C"/>
    <w:rsid w:val="00E9794C"/>
    <w:rsid w:val="00E97FB2"/>
    <w:rsid w:val="00EA0330"/>
    <w:rsid w:val="00EA05CD"/>
    <w:rsid w:val="00EA0767"/>
    <w:rsid w:val="00EA0C95"/>
    <w:rsid w:val="00EA0ED9"/>
    <w:rsid w:val="00EA1268"/>
    <w:rsid w:val="00EA129E"/>
    <w:rsid w:val="00EA1890"/>
    <w:rsid w:val="00EA1CBE"/>
    <w:rsid w:val="00EA20EC"/>
    <w:rsid w:val="00EA20F1"/>
    <w:rsid w:val="00EA2619"/>
    <w:rsid w:val="00EA2A41"/>
    <w:rsid w:val="00EA361C"/>
    <w:rsid w:val="00EA3A56"/>
    <w:rsid w:val="00EA3CCF"/>
    <w:rsid w:val="00EA3E62"/>
    <w:rsid w:val="00EA436F"/>
    <w:rsid w:val="00EA4938"/>
    <w:rsid w:val="00EA4AB6"/>
    <w:rsid w:val="00EA4CD3"/>
    <w:rsid w:val="00EA5A0D"/>
    <w:rsid w:val="00EA6949"/>
    <w:rsid w:val="00EA6C04"/>
    <w:rsid w:val="00EA73B7"/>
    <w:rsid w:val="00EA74A1"/>
    <w:rsid w:val="00EA754F"/>
    <w:rsid w:val="00EA7767"/>
    <w:rsid w:val="00EA7B2E"/>
    <w:rsid w:val="00EB00BD"/>
    <w:rsid w:val="00EB1591"/>
    <w:rsid w:val="00EB1A5D"/>
    <w:rsid w:val="00EB1E1A"/>
    <w:rsid w:val="00EB2818"/>
    <w:rsid w:val="00EB2837"/>
    <w:rsid w:val="00EB32F7"/>
    <w:rsid w:val="00EB34E7"/>
    <w:rsid w:val="00EB37A2"/>
    <w:rsid w:val="00EB3BD6"/>
    <w:rsid w:val="00EB3BDE"/>
    <w:rsid w:val="00EB3C0C"/>
    <w:rsid w:val="00EB3FED"/>
    <w:rsid w:val="00EB4499"/>
    <w:rsid w:val="00EB47A6"/>
    <w:rsid w:val="00EB4B92"/>
    <w:rsid w:val="00EB4BCA"/>
    <w:rsid w:val="00EB4D32"/>
    <w:rsid w:val="00EB4E75"/>
    <w:rsid w:val="00EB4FE1"/>
    <w:rsid w:val="00EB5556"/>
    <w:rsid w:val="00EB5B02"/>
    <w:rsid w:val="00EB61C8"/>
    <w:rsid w:val="00EB6580"/>
    <w:rsid w:val="00EB6E91"/>
    <w:rsid w:val="00EB79B2"/>
    <w:rsid w:val="00EB7C58"/>
    <w:rsid w:val="00EC03FA"/>
    <w:rsid w:val="00EC054D"/>
    <w:rsid w:val="00EC086A"/>
    <w:rsid w:val="00EC0C0E"/>
    <w:rsid w:val="00EC0D88"/>
    <w:rsid w:val="00EC0E96"/>
    <w:rsid w:val="00EC11B7"/>
    <w:rsid w:val="00EC13DB"/>
    <w:rsid w:val="00EC184A"/>
    <w:rsid w:val="00EC1B14"/>
    <w:rsid w:val="00EC1CA4"/>
    <w:rsid w:val="00EC1CE5"/>
    <w:rsid w:val="00EC2992"/>
    <w:rsid w:val="00EC2D1D"/>
    <w:rsid w:val="00EC2E5E"/>
    <w:rsid w:val="00EC3244"/>
    <w:rsid w:val="00EC3304"/>
    <w:rsid w:val="00EC36F9"/>
    <w:rsid w:val="00EC3FF1"/>
    <w:rsid w:val="00EC4069"/>
    <w:rsid w:val="00EC429D"/>
    <w:rsid w:val="00EC46B2"/>
    <w:rsid w:val="00EC5281"/>
    <w:rsid w:val="00EC529E"/>
    <w:rsid w:val="00EC5A03"/>
    <w:rsid w:val="00EC6391"/>
    <w:rsid w:val="00EC63BC"/>
    <w:rsid w:val="00EC683C"/>
    <w:rsid w:val="00EC6BF3"/>
    <w:rsid w:val="00EC6E96"/>
    <w:rsid w:val="00EC7AE3"/>
    <w:rsid w:val="00EC7C04"/>
    <w:rsid w:val="00EC7C1F"/>
    <w:rsid w:val="00ED0C79"/>
    <w:rsid w:val="00ED1DC6"/>
    <w:rsid w:val="00ED2230"/>
    <w:rsid w:val="00ED2703"/>
    <w:rsid w:val="00ED2B79"/>
    <w:rsid w:val="00ED2C70"/>
    <w:rsid w:val="00ED3116"/>
    <w:rsid w:val="00ED34E8"/>
    <w:rsid w:val="00ED3BA9"/>
    <w:rsid w:val="00ED483F"/>
    <w:rsid w:val="00ED5C07"/>
    <w:rsid w:val="00ED5C3D"/>
    <w:rsid w:val="00ED5E61"/>
    <w:rsid w:val="00ED63D6"/>
    <w:rsid w:val="00ED66AA"/>
    <w:rsid w:val="00ED67BE"/>
    <w:rsid w:val="00ED6AF8"/>
    <w:rsid w:val="00ED6DE3"/>
    <w:rsid w:val="00ED6F31"/>
    <w:rsid w:val="00ED736B"/>
    <w:rsid w:val="00ED792E"/>
    <w:rsid w:val="00ED7D03"/>
    <w:rsid w:val="00ED7E9D"/>
    <w:rsid w:val="00EE0338"/>
    <w:rsid w:val="00EE0B0A"/>
    <w:rsid w:val="00EE108A"/>
    <w:rsid w:val="00EE1322"/>
    <w:rsid w:val="00EE16E2"/>
    <w:rsid w:val="00EE338F"/>
    <w:rsid w:val="00EE33E8"/>
    <w:rsid w:val="00EE3E09"/>
    <w:rsid w:val="00EE40A0"/>
    <w:rsid w:val="00EE4A14"/>
    <w:rsid w:val="00EE4A79"/>
    <w:rsid w:val="00EE4B2E"/>
    <w:rsid w:val="00EE4FC6"/>
    <w:rsid w:val="00EE52EB"/>
    <w:rsid w:val="00EE5326"/>
    <w:rsid w:val="00EE5731"/>
    <w:rsid w:val="00EE5899"/>
    <w:rsid w:val="00EE5D18"/>
    <w:rsid w:val="00EE5E17"/>
    <w:rsid w:val="00EE60E5"/>
    <w:rsid w:val="00EE6387"/>
    <w:rsid w:val="00EE6885"/>
    <w:rsid w:val="00EE7119"/>
    <w:rsid w:val="00EE7A39"/>
    <w:rsid w:val="00EF0832"/>
    <w:rsid w:val="00EF0E36"/>
    <w:rsid w:val="00EF13C5"/>
    <w:rsid w:val="00EF14AB"/>
    <w:rsid w:val="00EF21F7"/>
    <w:rsid w:val="00EF2384"/>
    <w:rsid w:val="00EF2477"/>
    <w:rsid w:val="00EF2721"/>
    <w:rsid w:val="00EF2D3D"/>
    <w:rsid w:val="00EF49A6"/>
    <w:rsid w:val="00EF4F36"/>
    <w:rsid w:val="00EF5350"/>
    <w:rsid w:val="00EF5373"/>
    <w:rsid w:val="00EF5739"/>
    <w:rsid w:val="00EF5B9C"/>
    <w:rsid w:val="00EF60E3"/>
    <w:rsid w:val="00EF61B8"/>
    <w:rsid w:val="00EF6397"/>
    <w:rsid w:val="00EF7182"/>
    <w:rsid w:val="00EF74E8"/>
    <w:rsid w:val="00EF7663"/>
    <w:rsid w:val="00EF79C0"/>
    <w:rsid w:val="00EF7C29"/>
    <w:rsid w:val="00EF7E2C"/>
    <w:rsid w:val="00F0036B"/>
    <w:rsid w:val="00F0072D"/>
    <w:rsid w:val="00F00A3C"/>
    <w:rsid w:val="00F00DA3"/>
    <w:rsid w:val="00F011EE"/>
    <w:rsid w:val="00F01469"/>
    <w:rsid w:val="00F01980"/>
    <w:rsid w:val="00F01FA7"/>
    <w:rsid w:val="00F0262C"/>
    <w:rsid w:val="00F029A4"/>
    <w:rsid w:val="00F02D1F"/>
    <w:rsid w:val="00F02EDC"/>
    <w:rsid w:val="00F031DB"/>
    <w:rsid w:val="00F03E0C"/>
    <w:rsid w:val="00F0439A"/>
    <w:rsid w:val="00F055F1"/>
    <w:rsid w:val="00F05A0A"/>
    <w:rsid w:val="00F05E80"/>
    <w:rsid w:val="00F05E8D"/>
    <w:rsid w:val="00F065B9"/>
    <w:rsid w:val="00F0696D"/>
    <w:rsid w:val="00F0778F"/>
    <w:rsid w:val="00F104D3"/>
    <w:rsid w:val="00F108FE"/>
    <w:rsid w:val="00F10BAC"/>
    <w:rsid w:val="00F119A0"/>
    <w:rsid w:val="00F119B9"/>
    <w:rsid w:val="00F129AD"/>
    <w:rsid w:val="00F12C6E"/>
    <w:rsid w:val="00F13285"/>
    <w:rsid w:val="00F132E2"/>
    <w:rsid w:val="00F13725"/>
    <w:rsid w:val="00F138D0"/>
    <w:rsid w:val="00F13E92"/>
    <w:rsid w:val="00F13FC0"/>
    <w:rsid w:val="00F14020"/>
    <w:rsid w:val="00F14BD7"/>
    <w:rsid w:val="00F14C95"/>
    <w:rsid w:val="00F152F5"/>
    <w:rsid w:val="00F15595"/>
    <w:rsid w:val="00F157A0"/>
    <w:rsid w:val="00F15E93"/>
    <w:rsid w:val="00F161F5"/>
    <w:rsid w:val="00F16557"/>
    <w:rsid w:val="00F16866"/>
    <w:rsid w:val="00F17494"/>
    <w:rsid w:val="00F17AFB"/>
    <w:rsid w:val="00F213AA"/>
    <w:rsid w:val="00F2175D"/>
    <w:rsid w:val="00F21783"/>
    <w:rsid w:val="00F2185C"/>
    <w:rsid w:val="00F21ECD"/>
    <w:rsid w:val="00F22111"/>
    <w:rsid w:val="00F221AD"/>
    <w:rsid w:val="00F22532"/>
    <w:rsid w:val="00F227C9"/>
    <w:rsid w:val="00F22C4D"/>
    <w:rsid w:val="00F23780"/>
    <w:rsid w:val="00F240EF"/>
    <w:rsid w:val="00F24A92"/>
    <w:rsid w:val="00F24D96"/>
    <w:rsid w:val="00F25366"/>
    <w:rsid w:val="00F2581B"/>
    <w:rsid w:val="00F259CA"/>
    <w:rsid w:val="00F25A36"/>
    <w:rsid w:val="00F25C86"/>
    <w:rsid w:val="00F25F2B"/>
    <w:rsid w:val="00F26462"/>
    <w:rsid w:val="00F265A8"/>
    <w:rsid w:val="00F2669F"/>
    <w:rsid w:val="00F26C35"/>
    <w:rsid w:val="00F27006"/>
    <w:rsid w:val="00F273D9"/>
    <w:rsid w:val="00F27494"/>
    <w:rsid w:val="00F30049"/>
    <w:rsid w:val="00F300C2"/>
    <w:rsid w:val="00F30403"/>
    <w:rsid w:val="00F31074"/>
    <w:rsid w:val="00F31B75"/>
    <w:rsid w:val="00F3260E"/>
    <w:rsid w:val="00F33587"/>
    <w:rsid w:val="00F33965"/>
    <w:rsid w:val="00F34385"/>
    <w:rsid w:val="00F3453B"/>
    <w:rsid w:val="00F34918"/>
    <w:rsid w:val="00F34A1A"/>
    <w:rsid w:val="00F34E43"/>
    <w:rsid w:val="00F35162"/>
    <w:rsid w:val="00F35CF7"/>
    <w:rsid w:val="00F36125"/>
    <w:rsid w:val="00F3748A"/>
    <w:rsid w:val="00F376BE"/>
    <w:rsid w:val="00F37799"/>
    <w:rsid w:val="00F40DA6"/>
    <w:rsid w:val="00F40F7C"/>
    <w:rsid w:val="00F4150C"/>
    <w:rsid w:val="00F41A2F"/>
    <w:rsid w:val="00F42246"/>
    <w:rsid w:val="00F422A3"/>
    <w:rsid w:val="00F42382"/>
    <w:rsid w:val="00F43E46"/>
    <w:rsid w:val="00F44264"/>
    <w:rsid w:val="00F44607"/>
    <w:rsid w:val="00F44E7C"/>
    <w:rsid w:val="00F4580D"/>
    <w:rsid w:val="00F46A45"/>
    <w:rsid w:val="00F46C18"/>
    <w:rsid w:val="00F47BFE"/>
    <w:rsid w:val="00F47D56"/>
    <w:rsid w:val="00F50956"/>
    <w:rsid w:val="00F50A3A"/>
    <w:rsid w:val="00F50B75"/>
    <w:rsid w:val="00F51860"/>
    <w:rsid w:val="00F525EC"/>
    <w:rsid w:val="00F53826"/>
    <w:rsid w:val="00F53CC3"/>
    <w:rsid w:val="00F548B7"/>
    <w:rsid w:val="00F54F53"/>
    <w:rsid w:val="00F55204"/>
    <w:rsid w:val="00F55FCF"/>
    <w:rsid w:val="00F5625A"/>
    <w:rsid w:val="00F5690F"/>
    <w:rsid w:val="00F56928"/>
    <w:rsid w:val="00F60001"/>
    <w:rsid w:val="00F60FC7"/>
    <w:rsid w:val="00F610AF"/>
    <w:rsid w:val="00F6153A"/>
    <w:rsid w:val="00F6180E"/>
    <w:rsid w:val="00F6280C"/>
    <w:rsid w:val="00F629F0"/>
    <w:rsid w:val="00F62E20"/>
    <w:rsid w:val="00F62F9F"/>
    <w:rsid w:val="00F62FB9"/>
    <w:rsid w:val="00F63DC1"/>
    <w:rsid w:val="00F64696"/>
    <w:rsid w:val="00F65062"/>
    <w:rsid w:val="00F65339"/>
    <w:rsid w:val="00F65375"/>
    <w:rsid w:val="00F65944"/>
    <w:rsid w:val="00F65B19"/>
    <w:rsid w:val="00F65D75"/>
    <w:rsid w:val="00F65F04"/>
    <w:rsid w:val="00F662F4"/>
    <w:rsid w:val="00F6640E"/>
    <w:rsid w:val="00F6642A"/>
    <w:rsid w:val="00F670F5"/>
    <w:rsid w:val="00F67205"/>
    <w:rsid w:val="00F67230"/>
    <w:rsid w:val="00F674AA"/>
    <w:rsid w:val="00F674F8"/>
    <w:rsid w:val="00F67741"/>
    <w:rsid w:val="00F67C74"/>
    <w:rsid w:val="00F702AE"/>
    <w:rsid w:val="00F7050E"/>
    <w:rsid w:val="00F71058"/>
    <w:rsid w:val="00F713F5"/>
    <w:rsid w:val="00F718EC"/>
    <w:rsid w:val="00F724A3"/>
    <w:rsid w:val="00F735DB"/>
    <w:rsid w:val="00F73602"/>
    <w:rsid w:val="00F73834"/>
    <w:rsid w:val="00F74E52"/>
    <w:rsid w:val="00F75030"/>
    <w:rsid w:val="00F755DB"/>
    <w:rsid w:val="00F757D9"/>
    <w:rsid w:val="00F76692"/>
    <w:rsid w:val="00F772FD"/>
    <w:rsid w:val="00F777DD"/>
    <w:rsid w:val="00F77DCF"/>
    <w:rsid w:val="00F80155"/>
    <w:rsid w:val="00F80231"/>
    <w:rsid w:val="00F81C1E"/>
    <w:rsid w:val="00F8269C"/>
    <w:rsid w:val="00F82B33"/>
    <w:rsid w:val="00F82CE5"/>
    <w:rsid w:val="00F8325B"/>
    <w:rsid w:val="00F83409"/>
    <w:rsid w:val="00F84393"/>
    <w:rsid w:val="00F84A9B"/>
    <w:rsid w:val="00F84B4D"/>
    <w:rsid w:val="00F84B69"/>
    <w:rsid w:val="00F84BCB"/>
    <w:rsid w:val="00F84F44"/>
    <w:rsid w:val="00F85272"/>
    <w:rsid w:val="00F85604"/>
    <w:rsid w:val="00F85753"/>
    <w:rsid w:val="00F85A62"/>
    <w:rsid w:val="00F85C39"/>
    <w:rsid w:val="00F87B27"/>
    <w:rsid w:val="00F87F88"/>
    <w:rsid w:val="00F902EF"/>
    <w:rsid w:val="00F90C02"/>
    <w:rsid w:val="00F913FD"/>
    <w:rsid w:val="00F91449"/>
    <w:rsid w:val="00F91823"/>
    <w:rsid w:val="00F91ABB"/>
    <w:rsid w:val="00F91B61"/>
    <w:rsid w:val="00F91EC9"/>
    <w:rsid w:val="00F92D5C"/>
    <w:rsid w:val="00F93988"/>
    <w:rsid w:val="00F94C5F"/>
    <w:rsid w:val="00F94F82"/>
    <w:rsid w:val="00F961D3"/>
    <w:rsid w:val="00F96225"/>
    <w:rsid w:val="00F96560"/>
    <w:rsid w:val="00F967F7"/>
    <w:rsid w:val="00F97060"/>
    <w:rsid w:val="00F97606"/>
    <w:rsid w:val="00FA0572"/>
    <w:rsid w:val="00FA0A96"/>
    <w:rsid w:val="00FA0B4A"/>
    <w:rsid w:val="00FA0F4F"/>
    <w:rsid w:val="00FA1117"/>
    <w:rsid w:val="00FA121B"/>
    <w:rsid w:val="00FA1273"/>
    <w:rsid w:val="00FA1975"/>
    <w:rsid w:val="00FA1EF6"/>
    <w:rsid w:val="00FA2A2F"/>
    <w:rsid w:val="00FA2B7F"/>
    <w:rsid w:val="00FA2C5A"/>
    <w:rsid w:val="00FA2C5F"/>
    <w:rsid w:val="00FA2C85"/>
    <w:rsid w:val="00FA3360"/>
    <w:rsid w:val="00FA38CA"/>
    <w:rsid w:val="00FA42B8"/>
    <w:rsid w:val="00FA46FC"/>
    <w:rsid w:val="00FA47DD"/>
    <w:rsid w:val="00FA4B47"/>
    <w:rsid w:val="00FA4D12"/>
    <w:rsid w:val="00FA573E"/>
    <w:rsid w:val="00FA594C"/>
    <w:rsid w:val="00FA5CDB"/>
    <w:rsid w:val="00FA5CDF"/>
    <w:rsid w:val="00FA6547"/>
    <w:rsid w:val="00FA67FE"/>
    <w:rsid w:val="00FA6901"/>
    <w:rsid w:val="00FA6A21"/>
    <w:rsid w:val="00FA7121"/>
    <w:rsid w:val="00FA7177"/>
    <w:rsid w:val="00FA757B"/>
    <w:rsid w:val="00FA768A"/>
    <w:rsid w:val="00FA784E"/>
    <w:rsid w:val="00FB0363"/>
    <w:rsid w:val="00FB043B"/>
    <w:rsid w:val="00FB12A0"/>
    <w:rsid w:val="00FB1332"/>
    <w:rsid w:val="00FB1B42"/>
    <w:rsid w:val="00FB25D4"/>
    <w:rsid w:val="00FB32DE"/>
    <w:rsid w:val="00FB330C"/>
    <w:rsid w:val="00FB33FE"/>
    <w:rsid w:val="00FB3D60"/>
    <w:rsid w:val="00FB3F46"/>
    <w:rsid w:val="00FB465A"/>
    <w:rsid w:val="00FB46F5"/>
    <w:rsid w:val="00FB476C"/>
    <w:rsid w:val="00FB561B"/>
    <w:rsid w:val="00FB63A0"/>
    <w:rsid w:val="00FB683D"/>
    <w:rsid w:val="00FB70D5"/>
    <w:rsid w:val="00FC0067"/>
    <w:rsid w:val="00FC08A1"/>
    <w:rsid w:val="00FC0BBF"/>
    <w:rsid w:val="00FC1ADD"/>
    <w:rsid w:val="00FC22E4"/>
    <w:rsid w:val="00FC2D11"/>
    <w:rsid w:val="00FC304A"/>
    <w:rsid w:val="00FC3053"/>
    <w:rsid w:val="00FC32E0"/>
    <w:rsid w:val="00FC3D6C"/>
    <w:rsid w:val="00FC3F7E"/>
    <w:rsid w:val="00FC455E"/>
    <w:rsid w:val="00FC4603"/>
    <w:rsid w:val="00FC4B1A"/>
    <w:rsid w:val="00FC4B2E"/>
    <w:rsid w:val="00FC4DE6"/>
    <w:rsid w:val="00FC5416"/>
    <w:rsid w:val="00FC55B8"/>
    <w:rsid w:val="00FC55E3"/>
    <w:rsid w:val="00FC5729"/>
    <w:rsid w:val="00FC5840"/>
    <w:rsid w:val="00FC5A9E"/>
    <w:rsid w:val="00FC5EB8"/>
    <w:rsid w:val="00FC5F09"/>
    <w:rsid w:val="00FC6230"/>
    <w:rsid w:val="00FC62CB"/>
    <w:rsid w:val="00FC69EF"/>
    <w:rsid w:val="00FC78C6"/>
    <w:rsid w:val="00FC7A3A"/>
    <w:rsid w:val="00FD033D"/>
    <w:rsid w:val="00FD1D62"/>
    <w:rsid w:val="00FD1F27"/>
    <w:rsid w:val="00FD2013"/>
    <w:rsid w:val="00FD22CB"/>
    <w:rsid w:val="00FD22E9"/>
    <w:rsid w:val="00FD27C6"/>
    <w:rsid w:val="00FD2D55"/>
    <w:rsid w:val="00FD2F06"/>
    <w:rsid w:val="00FD2FBF"/>
    <w:rsid w:val="00FD3610"/>
    <w:rsid w:val="00FD38E9"/>
    <w:rsid w:val="00FD4661"/>
    <w:rsid w:val="00FD4B68"/>
    <w:rsid w:val="00FD53E9"/>
    <w:rsid w:val="00FD549F"/>
    <w:rsid w:val="00FD5614"/>
    <w:rsid w:val="00FD57C2"/>
    <w:rsid w:val="00FD5D4C"/>
    <w:rsid w:val="00FD60C8"/>
    <w:rsid w:val="00FD62A5"/>
    <w:rsid w:val="00FD6415"/>
    <w:rsid w:val="00FD642B"/>
    <w:rsid w:val="00FD6D89"/>
    <w:rsid w:val="00FD76B1"/>
    <w:rsid w:val="00FD79D8"/>
    <w:rsid w:val="00FE0811"/>
    <w:rsid w:val="00FE0DFC"/>
    <w:rsid w:val="00FE1D6E"/>
    <w:rsid w:val="00FE2417"/>
    <w:rsid w:val="00FE2B5E"/>
    <w:rsid w:val="00FE2FCE"/>
    <w:rsid w:val="00FE3033"/>
    <w:rsid w:val="00FE3434"/>
    <w:rsid w:val="00FE3CA4"/>
    <w:rsid w:val="00FE413E"/>
    <w:rsid w:val="00FE4DAF"/>
    <w:rsid w:val="00FE540C"/>
    <w:rsid w:val="00FE59FE"/>
    <w:rsid w:val="00FE5BDC"/>
    <w:rsid w:val="00FE61AD"/>
    <w:rsid w:val="00FE6660"/>
    <w:rsid w:val="00FE6857"/>
    <w:rsid w:val="00FE68B7"/>
    <w:rsid w:val="00FE68BD"/>
    <w:rsid w:val="00FE6D0C"/>
    <w:rsid w:val="00FE7039"/>
    <w:rsid w:val="00FE7994"/>
    <w:rsid w:val="00FF041F"/>
    <w:rsid w:val="00FF070D"/>
    <w:rsid w:val="00FF10A5"/>
    <w:rsid w:val="00FF1511"/>
    <w:rsid w:val="00FF1878"/>
    <w:rsid w:val="00FF2284"/>
    <w:rsid w:val="00FF29C0"/>
    <w:rsid w:val="00FF2A02"/>
    <w:rsid w:val="00FF2EF5"/>
    <w:rsid w:val="00FF306F"/>
    <w:rsid w:val="00FF333C"/>
    <w:rsid w:val="00FF3434"/>
    <w:rsid w:val="00FF3687"/>
    <w:rsid w:val="00FF3D0D"/>
    <w:rsid w:val="00FF3F7A"/>
    <w:rsid w:val="00FF43CF"/>
    <w:rsid w:val="00FF4771"/>
    <w:rsid w:val="00FF492F"/>
    <w:rsid w:val="00FF4A53"/>
    <w:rsid w:val="00FF4B03"/>
    <w:rsid w:val="00FF4B7A"/>
    <w:rsid w:val="00FF4E74"/>
    <w:rsid w:val="00FF553B"/>
    <w:rsid w:val="00FF5849"/>
    <w:rsid w:val="00FF5871"/>
    <w:rsid w:val="00FF5A2E"/>
    <w:rsid w:val="00FF5DC5"/>
    <w:rsid w:val="00FF5E3A"/>
    <w:rsid w:val="00FF61E7"/>
    <w:rsid w:val="00FF638F"/>
    <w:rsid w:val="00FF68A5"/>
    <w:rsid w:val="00FF6A33"/>
    <w:rsid w:val="00FF71F9"/>
    <w:rsid w:val="00FF7429"/>
    <w:rsid w:val="00FF7A91"/>
    <w:rsid w:val="00FF7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B55E00"/>
    <w:pPr>
      <w:keepNext/>
      <w:spacing w:after="240"/>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umberedpara"/>
    <w:uiPriority w:val="4"/>
    <w:qFormat/>
    <w:rsid w:val="00B55E00"/>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B55E00"/>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6A36A7"/>
    <w:pPr>
      <w:numPr>
        <w:numId w:val="4"/>
      </w:numPr>
      <w:autoSpaceDE w:val="0"/>
      <w:autoSpaceDN w:val="0"/>
      <w:adjustRightInd w:val="0"/>
      <w:spacing w:after="240"/>
      <w:ind w:left="357" w:hanging="357"/>
    </w:pPr>
    <w:rPr>
      <w:rFonts w:ascii="Arial" w:hAnsi="Arial"/>
      <w:sz w:val="22"/>
      <w:szCs w:val="22"/>
    </w:rPr>
  </w:style>
  <w:style w:type="character" w:customStyle="1" w:styleId="NumberedparaChar">
    <w:name w:val="Numbered para Char"/>
    <w:link w:val="Numberedpara"/>
    <w:rsid w:val="006A36A7"/>
    <w:rPr>
      <w:rFonts w:ascii="Arial" w:hAnsi="Arial"/>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unhideWhenUsed/>
    <w:rsid w:val="00C9555B"/>
    <w:rPr>
      <w:sz w:val="20"/>
      <w:szCs w:val="20"/>
    </w:rPr>
  </w:style>
  <w:style w:type="character" w:customStyle="1" w:styleId="CommentTextChar">
    <w:name w:val="Comment Text Char"/>
    <w:basedOn w:val="DefaultParagraphFont"/>
    <w:link w:val="CommentText"/>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5"/>
      </w:numPr>
      <w:tabs>
        <w:tab w:val="left" w:pos="426"/>
      </w:tabs>
      <w:spacing w:line="360" w:lineRule="auto"/>
      <w:ind w:left="644"/>
    </w:pPr>
  </w:style>
  <w:style w:type="paragraph" w:customStyle="1" w:styleId="Bulletindent3">
    <w:name w:val="Bullet indent 3"/>
    <w:basedOn w:val="NICEnormal"/>
    <w:rsid w:val="0094519E"/>
    <w:pPr>
      <w:numPr>
        <w:ilvl w:val="2"/>
        <w:numId w:val="21"/>
      </w:numPr>
      <w:spacing w:after="0"/>
    </w:pPr>
    <w:rPr>
      <w:lang w:val="en-GB"/>
    </w:rPr>
  </w:style>
  <w:style w:type="paragraph" w:customStyle="1" w:styleId="boxedtext">
    <w:name w:val="boxed text"/>
    <w:basedOn w:val="NICEnormal"/>
    <w:locked/>
    <w:rsid w:val="0094519E"/>
    <w:pPr>
      <w:pBdr>
        <w:top w:val="single" w:sz="4" w:space="1" w:color="auto"/>
        <w:left w:val="single" w:sz="4" w:space="4" w:color="auto"/>
        <w:bottom w:val="single" w:sz="4" w:space="1" w:color="auto"/>
        <w:right w:val="single" w:sz="4" w:space="4" w:color="auto"/>
      </w:pBdr>
      <w:shd w:val="clear" w:color="auto" w:fill="E6E6E6"/>
    </w:pPr>
    <w:rPr>
      <w:lang w:val="en-GB"/>
    </w:rPr>
  </w:style>
  <w:style w:type="paragraph" w:customStyle="1" w:styleId="Body1">
    <w:name w:val="Body 1"/>
    <w:basedOn w:val="Normal"/>
    <w:rsid w:val="00093C82"/>
    <w:rPr>
      <w:rFonts w:ascii="Arial" w:eastAsiaTheme="minorHAnsi" w:hAnsi="Arial" w:cs="Arial"/>
      <w:color w:val="000000"/>
    </w:rPr>
  </w:style>
  <w:style w:type="paragraph" w:styleId="Revision">
    <w:name w:val="Revision"/>
    <w:hidden/>
    <w:uiPriority w:val="99"/>
    <w:semiHidden/>
    <w:rsid w:val="00B64BCF"/>
    <w:rPr>
      <w:sz w:val="24"/>
      <w:szCs w:val="24"/>
    </w:rPr>
  </w:style>
  <w:style w:type="paragraph" w:styleId="NormalWeb">
    <w:name w:val="Normal (Web)"/>
    <w:basedOn w:val="Normal"/>
    <w:uiPriority w:val="99"/>
    <w:semiHidden/>
    <w:unhideWhenUsed/>
    <w:rsid w:val="00DB33D9"/>
    <w:pPr>
      <w:spacing w:before="100" w:beforeAutospacing="1" w:after="100" w:afterAutospacing="1"/>
    </w:pPr>
    <w:rPr>
      <w:rFonts w:ascii="Calibri" w:eastAsiaTheme="minorHAnsi" w:hAnsi="Calibri" w:cs="Calibri"/>
      <w:sz w:val="22"/>
      <w:szCs w:val="22"/>
    </w:rPr>
  </w:style>
  <w:style w:type="paragraph" w:customStyle="1" w:styleId="Bulletindent1">
    <w:name w:val="Bullet indent 1"/>
    <w:basedOn w:val="NICEnormal"/>
    <w:rsid w:val="00065589"/>
    <w:pPr>
      <w:numPr>
        <w:numId w:val="41"/>
      </w:numPr>
      <w:spacing w:after="0"/>
    </w:pPr>
    <w:rPr>
      <w:lang w:val="en-GB"/>
    </w:rPr>
  </w:style>
  <w:style w:type="character" w:customStyle="1" w:styleId="ParagraphnonumbersChar">
    <w:name w:val="Paragraph no numbers Char"/>
    <w:link w:val="Paragraphnonumbers"/>
    <w:uiPriority w:val="99"/>
    <w:locked/>
    <w:rsid w:val="00646F2E"/>
    <w:rPr>
      <w:rFonts w:ascii="Arial" w:hAnsi="Arial"/>
      <w:sz w:val="24"/>
      <w:szCs w:val="24"/>
    </w:rPr>
  </w:style>
  <w:style w:type="paragraph" w:customStyle="1" w:styleId="ui-menuitemwrapper">
    <w:name w:val="ui-menu__itemwrapper"/>
    <w:basedOn w:val="Normal"/>
    <w:rsid w:val="005732AD"/>
    <w:pPr>
      <w:spacing w:before="100" w:beforeAutospacing="1" w:after="100" w:afterAutospacing="1"/>
    </w:pPr>
  </w:style>
  <w:style w:type="character" w:customStyle="1" w:styleId="ui-box">
    <w:name w:val="ui-box"/>
    <w:basedOn w:val="DefaultParagraphFont"/>
    <w:rsid w:val="005732AD"/>
  </w:style>
  <w:style w:type="character" w:customStyle="1" w:styleId="ui-chatmessageheader">
    <w:name w:val="ui-chat__messageheader"/>
    <w:basedOn w:val="DefaultParagraphFont"/>
    <w:rsid w:val="005732AD"/>
  </w:style>
  <w:style w:type="character" w:customStyle="1" w:styleId="ui-text">
    <w:name w:val="ui-text"/>
    <w:basedOn w:val="DefaultParagraphFont"/>
    <w:rsid w:val="00573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412">
      <w:bodyDiv w:val="1"/>
      <w:marLeft w:val="0"/>
      <w:marRight w:val="0"/>
      <w:marTop w:val="0"/>
      <w:marBottom w:val="0"/>
      <w:divBdr>
        <w:top w:val="none" w:sz="0" w:space="0" w:color="auto"/>
        <w:left w:val="none" w:sz="0" w:space="0" w:color="auto"/>
        <w:bottom w:val="none" w:sz="0" w:space="0" w:color="auto"/>
        <w:right w:val="none" w:sz="0" w:space="0" w:color="auto"/>
      </w:divBdr>
    </w:div>
    <w:div w:id="19554173">
      <w:bodyDiv w:val="1"/>
      <w:marLeft w:val="0"/>
      <w:marRight w:val="0"/>
      <w:marTop w:val="0"/>
      <w:marBottom w:val="0"/>
      <w:divBdr>
        <w:top w:val="none" w:sz="0" w:space="0" w:color="auto"/>
        <w:left w:val="none" w:sz="0" w:space="0" w:color="auto"/>
        <w:bottom w:val="none" w:sz="0" w:space="0" w:color="auto"/>
        <w:right w:val="none" w:sz="0" w:space="0" w:color="auto"/>
      </w:divBdr>
    </w:div>
    <w:div w:id="45838802">
      <w:bodyDiv w:val="1"/>
      <w:marLeft w:val="0"/>
      <w:marRight w:val="0"/>
      <w:marTop w:val="0"/>
      <w:marBottom w:val="0"/>
      <w:divBdr>
        <w:top w:val="none" w:sz="0" w:space="0" w:color="auto"/>
        <w:left w:val="none" w:sz="0" w:space="0" w:color="auto"/>
        <w:bottom w:val="none" w:sz="0" w:space="0" w:color="auto"/>
        <w:right w:val="none" w:sz="0" w:space="0" w:color="auto"/>
      </w:divBdr>
      <w:divsChild>
        <w:div w:id="1755974607">
          <w:marLeft w:val="0"/>
          <w:marRight w:val="0"/>
          <w:marTop w:val="0"/>
          <w:marBottom w:val="0"/>
          <w:divBdr>
            <w:top w:val="none" w:sz="0" w:space="0" w:color="auto"/>
            <w:left w:val="none" w:sz="0" w:space="0" w:color="auto"/>
            <w:bottom w:val="none" w:sz="0" w:space="0" w:color="auto"/>
            <w:right w:val="none" w:sz="0" w:space="0" w:color="auto"/>
          </w:divBdr>
        </w:div>
      </w:divsChild>
    </w:div>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66998025">
      <w:bodyDiv w:val="1"/>
      <w:marLeft w:val="0"/>
      <w:marRight w:val="0"/>
      <w:marTop w:val="0"/>
      <w:marBottom w:val="0"/>
      <w:divBdr>
        <w:top w:val="none" w:sz="0" w:space="0" w:color="auto"/>
        <w:left w:val="none" w:sz="0" w:space="0" w:color="auto"/>
        <w:bottom w:val="none" w:sz="0" w:space="0" w:color="auto"/>
        <w:right w:val="none" w:sz="0" w:space="0" w:color="auto"/>
      </w:divBdr>
    </w:div>
    <w:div w:id="82537971">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336659388">
      <w:bodyDiv w:val="1"/>
      <w:marLeft w:val="0"/>
      <w:marRight w:val="0"/>
      <w:marTop w:val="0"/>
      <w:marBottom w:val="0"/>
      <w:divBdr>
        <w:top w:val="none" w:sz="0" w:space="0" w:color="auto"/>
        <w:left w:val="none" w:sz="0" w:space="0" w:color="auto"/>
        <w:bottom w:val="none" w:sz="0" w:space="0" w:color="auto"/>
        <w:right w:val="none" w:sz="0" w:space="0" w:color="auto"/>
      </w:divBdr>
      <w:divsChild>
        <w:div w:id="690226113">
          <w:marLeft w:val="0"/>
          <w:marRight w:val="0"/>
          <w:marTop w:val="0"/>
          <w:marBottom w:val="0"/>
          <w:divBdr>
            <w:top w:val="none" w:sz="0" w:space="0" w:color="auto"/>
            <w:left w:val="none" w:sz="0" w:space="0" w:color="auto"/>
            <w:bottom w:val="none" w:sz="0" w:space="0" w:color="auto"/>
            <w:right w:val="none" w:sz="0" w:space="0" w:color="auto"/>
          </w:divBdr>
        </w:div>
      </w:divsChild>
    </w:div>
    <w:div w:id="376662080">
      <w:bodyDiv w:val="1"/>
      <w:marLeft w:val="0"/>
      <w:marRight w:val="0"/>
      <w:marTop w:val="0"/>
      <w:marBottom w:val="0"/>
      <w:divBdr>
        <w:top w:val="none" w:sz="0" w:space="0" w:color="auto"/>
        <w:left w:val="none" w:sz="0" w:space="0" w:color="auto"/>
        <w:bottom w:val="none" w:sz="0" w:space="0" w:color="auto"/>
        <w:right w:val="none" w:sz="0" w:space="0" w:color="auto"/>
      </w:divBdr>
      <w:divsChild>
        <w:div w:id="658851181">
          <w:marLeft w:val="0"/>
          <w:marRight w:val="0"/>
          <w:marTop w:val="0"/>
          <w:marBottom w:val="0"/>
          <w:divBdr>
            <w:top w:val="none" w:sz="0" w:space="0" w:color="auto"/>
            <w:left w:val="none" w:sz="0" w:space="0" w:color="auto"/>
            <w:bottom w:val="none" w:sz="0" w:space="0" w:color="auto"/>
            <w:right w:val="none" w:sz="0" w:space="0" w:color="auto"/>
          </w:divBdr>
        </w:div>
      </w:divsChild>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00857570">
      <w:bodyDiv w:val="1"/>
      <w:marLeft w:val="0"/>
      <w:marRight w:val="0"/>
      <w:marTop w:val="0"/>
      <w:marBottom w:val="0"/>
      <w:divBdr>
        <w:top w:val="none" w:sz="0" w:space="0" w:color="auto"/>
        <w:left w:val="none" w:sz="0" w:space="0" w:color="auto"/>
        <w:bottom w:val="none" w:sz="0" w:space="0" w:color="auto"/>
        <w:right w:val="none" w:sz="0" w:space="0" w:color="auto"/>
      </w:divBdr>
    </w:div>
    <w:div w:id="764112115">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795875735">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97564420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357733508">
      <w:bodyDiv w:val="1"/>
      <w:marLeft w:val="0"/>
      <w:marRight w:val="0"/>
      <w:marTop w:val="0"/>
      <w:marBottom w:val="0"/>
      <w:divBdr>
        <w:top w:val="none" w:sz="0" w:space="0" w:color="auto"/>
        <w:left w:val="none" w:sz="0" w:space="0" w:color="auto"/>
        <w:bottom w:val="none" w:sz="0" w:space="0" w:color="auto"/>
        <w:right w:val="none" w:sz="0" w:space="0" w:color="auto"/>
      </w:divBdr>
    </w:div>
    <w:div w:id="1412005774">
      <w:bodyDiv w:val="1"/>
      <w:marLeft w:val="0"/>
      <w:marRight w:val="0"/>
      <w:marTop w:val="0"/>
      <w:marBottom w:val="0"/>
      <w:divBdr>
        <w:top w:val="none" w:sz="0" w:space="0" w:color="auto"/>
        <w:left w:val="none" w:sz="0" w:space="0" w:color="auto"/>
        <w:bottom w:val="none" w:sz="0" w:space="0" w:color="auto"/>
        <w:right w:val="none" w:sz="0" w:space="0" w:color="auto"/>
      </w:divBdr>
      <w:divsChild>
        <w:div w:id="727146566">
          <w:marLeft w:val="677"/>
          <w:marRight w:val="0"/>
          <w:marTop w:val="60"/>
          <w:marBottom w:val="120"/>
          <w:divBdr>
            <w:top w:val="none" w:sz="0" w:space="0" w:color="auto"/>
            <w:left w:val="none" w:sz="0" w:space="0" w:color="auto"/>
            <w:bottom w:val="none" w:sz="0" w:space="0" w:color="auto"/>
            <w:right w:val="none" w:sz="0" w:space="0" w:color="auto"/>
          </w:divBdr>
        </w:div>
        <w:div w:id="870726597">
          <w:marLeft w:val="677"/>
          <w:marRight w:val="0"/>
          <w:marTop w:val="60"/>
          <w:marBottom w:val="120"/>
          <w:divBdr>
            <w:top w:val="none" w:sz="0" w:space="0" w:color="auto"/>
            <w:left w:val="none" w:sz="0" w:space="0" w:color="auto"/>
            <w:bottom w:val="none" w:sz="0" w:space="0" w:color="auto"/>
            <w:right w:val="none" w:sz="0" w:space="0" w:color="auto"/>
          </w:divBdr>
        </w:div>
        <w:div w:id="1290477829">
          <w:marLeft w:val="677"/>
          <w:marRight w:val="0"/>
          <w:marTop w:val="60"/>
          <w:marBottom w:val="120"/>
          <w:divBdr>
            <w:top w:val="none" w:sz="0" w:space="0" w:color="auto"/>
            <w:left w:val="none" w:sz="0" w:space="0" w:color="auto"/>
            <w:bottom w:val="none" w:sz="0" w:space="0" w:color="auto"/>
            <w:right w:val="none" w:sz="0" w:space="0" w:color="auto"/>
          </w:divBdr>
        </w:div>
        <w:div w:id="326832448">
          <w:marLeft w:val="677"/>
          <w:marRight w:val="0"/>
          <w:marTop w:val="60"/>
          <w:marBottom w:val="120"/>
          <w:divBdr>
            <w:top w:val="none" w:sz="0" w:space="0" w:color="auto"/>
            <w:left w:val="none" w:sz="0" w:space="0" w:color="auto"/>
            <w:bottom w:val="none" w:sz="0" w:space="0" w:color="auto"/>
            <w:right w:val="none" w:sz="0" w:space="0" w:color="auto"/>
          </w:divBdr>
        </w:div>
      </w:divsChild>
    </w:div>
    <w:div w:id="1503466036">
      <w:bodyDiv w:val="1"/>
      <w:marLeft w:val="0"/>
      <w:marRight w:val="0"/>
      <w:marTop w:val="0"/>
      <w:marBottom w:val="0"/>
      <w:divBdr>
        <w:top w:val="none" w:sz="0" w:space="0" w:color="auto"/>
        <w:left w:val="none" w:sz="0" w:space="0" w:color="auto"/>
        <w:bottom w:val="none" w:sz="0" w:space="0" w:color="auto"/>
        <w:right w:val="none" w:sz="0" w:space="0" w:color="auto"/>
      </w:divBdr>
    </w:div>
    <w:div w:id="1530218945">
      <w:bodyDiv w:val="1"/>
      <w:marLeft w:val="0"/>
      <w:marRight w:val="0"/>
      <w:marTop w:val="0"/>
      <w:marBottom w:val="0"/>
      <w:divBdr>
        <w:top w:val="none" w:sz="0" w:space="0" w:color="auto"/>
        <w:left w:val="none" w:sz="0" w:space="0" w:color="auto"/>
        <w:bottom w:val="none" w:sz="0" w:space="0" w:color="auto"/>
        <w:right w:val="none" w:sz="0" w:space="0" w:color="auto"/>
      </w:divBdr>
      <w:divsChild>
        <w:div w:id="1574119689">
          <w:marLeft w:val="0"/>
          <w:marRight w:val="0"/>
          <w:marTop w:val="0"/>
          <w:marBottom w:val="0"/>
          <w:divBdr>
            <w:top w:val="none" w:sz="0" w:space="0" w:color="auto"/>
            <w:left w:val="none" w:sz="0" w:space="0" w:color="auto"/>
            <w:bottom w:val="none" w:sz="0" w:space="0" w:color="auto"/>
            <w:right w:val="none" w:sz="0" w:space="0" w:color="auto"/>
          </w:divBdr>
        </w:div>
      </w:divsChild>
    </w:div>
    <w:div w:id="1574507815">
      <w:bodyDiv w:val="1"/>
      <w:marLeft w:val="0"/>
      <w:marRight w:val="0"/>
      <w:marTop w:val="0"/>
      <w:marBottom w:val="0"/>
      <w:divBdr>
        <w:top w:val="none" w:sz="0" w:space="0" w:color="auto"/>
        <w:left w:val="none" w:sz="0" w:space="0" w:color="auto"/>
        <w:bottom w:val="none" w:sz="0" w:space="0" w:color="auto"/>
        <w:right w:val="none" w:sz="0" w:space="0" w:color="auto"/>
      </w:divBdr>
    </w:div>
    <w:div w:id="1659847407">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670790873">
      <w:bodyDiv w:val="1"/>
      <w:marLeft w:val="0"/>
      <w:marRight w:val="0"/>
      <w:marTop w:val="0"/>
      <w:marBottom w:val="0"/>
      <w:divBdr>
        <w:top w:val="none" w:sz="0" w:space="0" w:color="auto"/>
        <w:left w:val="none" w:sz="0" w:space="0" w:color="auto"/>
        <w:bottom w:val="none" w:sz="0" w:space="0" w:color="auto"/>
        <w:right w:val="none" w:sz="0" w:space="0" w:color="auto"/>
      </w:divBdr>
    </w:div>
    <w:div w:id="1671561341">
      <w:bodyDiv w:val="1"/>
      <w:marLeft w:val="0"/>
      <w:marRight w:val="0"/>
      <w:marTop w:val="0"/>
      <w:marBottom w:val="0"/>
      <w:divBdr>
        <w:top w:val="none" w:sz="0" w:space="0" w:color="auto"/>
        <w:left w:val="none" w:sz="0" w:space="0" w:color="auto"/>
        <w:bottom w:val="none" w:sz="0" w:space="0" w:color="auto"/>
        <w:right w:val="none" w:sz="0" w:space="0" w:color="auto"/>
      </w:divBdr>
      <w:divsChild>
        <w:div w:id="1891185550">
          <w:marLeft w:val="0"/>
          <w:marRight w:val="0"/>
          <w:marTop w:val="0"/>
          <w:marBottom w:val="0"/>
          <w:divBdr>
            <w:top w:val="none" w:sz="0" w:space="0" w:color="auto"/>
            <w:left w:val="none" w:sz="0" w:space="0" w:color="auto"/>
            <w:bottom w:val="none" w:sz="0" w:space="0" w:color="auto"/>
            <w:right w:val="none" w:sz="0" w:space="0" w:color="auto"/>
          </w:divBdr>
        </w:div>
      </w:divsChild>
    </w:div>
    <w:div w:id="1797529714">
      <w:bodyDiv w:val="1"/>
      <w:marLeft w:val="0"/>
      <w:marRight w:val="0"/>
      <w:marTop w:val="0"/>
      <w:marBottom w:val="0"/>
      <w:divBdr>
        <w:top w:val="none" w:sz="0" w:space="0" w:color="auto"/>
        <w:left w:val="none" w:sz="0" w:space="0" w:color="auto"/>
        <w:bottom w:val="none" w:sz="0" w:space="0" w:color="auto"/>
        <w:right w:val="none" w:sz="0" w:space="0" w:color="auto"/>
      </w:divBdr>
    </w:div>
    <w:div w:id="1798377656">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1961568786">
      <w:bodyDiv w:val="1"/>
      <w:marLeft w:val="0"/>
      <w:marRight w:val="0"/>
      <w:marTop w:val="0"/>
      <w:marBottom w:val="0"/>
      <w:divBdr>
        <w:top w:val="none" w:sz="0" w:space="0" w:color="auto"/>
        <w:left w:val="none" w:sz="0" w:space="0" w:color="auto"/>
        <w:bottom w:val="none" w:sz="0" w:space="0" w:color="auto"/>
        <w:right w:val="none" w:sz="0" w:space="0" w:color="auto"/>
      </w:divBdr>
      <w:divsChild>
        <w:div w:id="2099402888">
          <w:marLeft w:val="0"/>
          <w:marRight w:val="0"/>
          <w:marTop w:val="0"/>
          <w:marBottom w:val="0"/>
          <w:divBdr>
            <w:top w:val="none" w:sz="0" w:space="0" w:color="auto"/>
            <w:left w:val="none" w:sz="0" w:space="0" w:color="auto"/>
            <w:bottom w:val="none" w:sz="0" w:space="0" w:color="auto"/>
            <w:right w:val="none" w:sz="0" w:space="0" w:color="auto"/>
          </w:divBdr>
        </w:div>
      </w:divsChild>
    </w:div>
    <w:div w:id="1977759906">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4890044">
      <w:bodyDiv w:val="1"/>
      <w:marLeft w:val="0"/>
      <w:marRight w:val="0"/>
      <w:marTop w:val="0"/>
      <w:marBottom w:val="0"/>
      <w:divBdr>
        <w:top w:val="none" w:sz="0" w:space="0" w:color="auto"/>
        <w:left w:val="none" w:sz="0" w:space="0" w:color="auto"/>
        <w:bottom w:val="none" w:sz="0" w:space="0" w:color="auto"/>
        <w:right w:val="none" w:sz="0" w:space="0" w:color="auto"/>
      </w:divBdr>
      <w:divsChild>
        <w:div w:id="1530994800">
          <w:marLeft w:val="0"/>
          <w:marRight w:val="0"/>
          <w:marTop w:val="0"/>
          <w:marBottom w:val="0"/>
          <w:divBdr>
            <w:top w:val="none" w:sz="0" w:space="0" w:color="auto"/>
            <w:left w:val="none" w:sz="0" w:space="0" w:color="auto"/>
            <w:bottom w:val="none" w:sz="0" w:space="0" w:color="auto"/>
            <w:right w:val="none" w:sz="0" w:space="0" w:color="auto"/>
          </w:divBdr>
        </w:div>
      </w:divsChild>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 w:id="2124112618">
      <w:bodyDiv w:val="1"/>
      <w:marLeft w:val="0"/>
      <w:marRight w:val="0"/>
      <w:marTop w:val="0"/>
      <w:marBottom w:val="0"/>
      <w:divBdr>
        <w:top w:val="none" w:sz="0" w:space="0" w:color="auto"/>
        <w:left w:val="none" w:sz="0" w:space="0" w:color="auto"/>
        <w:bottom w:val="none" w:sz="0" w:space="0" w:color="auto"/>
        <w:right w:val="none" w:sz="0" w:space="0" w:color="auto"/>
      </w:divBdr>
    </w:div>
    <w:div w:id="2124615835">
      <w:bodyDiv w:val="1"/>
      <w:marLeft w:val="0"/>
      <w:marRight w:val="0"/>
      <w:marTop w:val="0"/>
      <w:marBottom w:val="0"/>
      <w:divBdr>
        <w:top w:val="none" w:sz="0" w:space="0" w:color="auto"/>
        <w:left w:val="none" w:sz="0" w:space="0" w:color="auto"/>
        <w:bottom w:val="none" w:sz="0" w:space="0" w:color="auto"/>
        <w:right w:val="none" w:sz="0" w:space="0" w:color="auto"/>
      </w:divBdr>
      <w:divsChild>
        <w:div w:id="727151654">
          <w:marLeft w:val="446"/>
          <w:marRight w:val="0"/>
          <w:marTop w:val="200"/>
          <w:marBottom w:val="0"/>
          <w:divBdr>
            <w:top w:val="none" w:sz="0" w:space="0" w:color="auto"/>
            <w:left w:val="none" w:sz="0" w:space="0" w:color="auto"/>
            <w:bottom w:val="none" w:sz="0" w:space="0" w:color="auto"/>
            <w:right w:val="none" w:sz="0" w:space="0" w:color="auto"/>
          </w:divBdr>
        </w:div>
        <w:div w:id="68160125">
          <w:marLeft w:val="1526"/>
          <w:marRight w:val="0"/>
          <w:marTop w:val="100"/>
          <w:marBottom w:val="0"/>
          <w:divBdr>
            <w:top w:val="none" w:sz="0" w:space="0" w:color="auto"/>
            <w:left w:val="none" w:sz="0" w:space="0" w:color="auto"/>
            <w:bottom w:val="none" w:sz="0" w:space="0" w:color="auto"/>
            <w:right w:val="none" w:sz="0" w:space="0" w:color="auto"/>
          </w:divBdr>
        </w:div>
        <w:div w:id="1611938885">
          <w:marLeft w:val="1526"/>
          <w:marRight w:val="0"/>
          <w:marTop w:val="100"/>
          <w:marBottom w:val="0"/>
          <w:divBdr>
            <w:top w:val="none" w:sz="0" w:space="0" w:color="auto"/>
            <w:left w:val="none" w:sz="0" w:space="0" w:color="auto"/>
            <w:bottom w:val="none" w:sz="0" w:space="0" w:color="auto"/>
            <w:right w:val="none" w:sz="0" w:space="0" w:color="auto"/>
          </w:divBdr>
        </w:div>
        <w:div w:id="1471090766">
          <w:marLeft w:val="1526"/>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9FFAB-B2FB-49D5-8785-54DF2F45F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1290</Words>
  <Characters>6644</Characters>
  <Application>Microsoft Office Word</Application>
  <DocSecurity>0</DocSecurity>
  <Lines>132</Lines>
  <Paragraphs>85</Paragraphs>
  <ScaleCrop>false</ScaleCrop>
  <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2023-01-09T10:16:00Z</dcterms:created>
  <dcterms:modified xsi:type="dcterms:W3CDTF">2023-01-09T10:16:00Z</dcterms:modified>
</cp:coreProperties>
</file>