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672E7D82" w:rsidR="00975C12" w:rsidRPr="00F40D3F" w:rsidRDefault="00975C12" w:rsidP="00975C12">
      <w:pPr>
        <w:pStyle w:val="Heading1"/>
        <w:jc w:val="center"/>
      </w:pPr>
      <w:r w:rsidRPr="00F40D3F">
        <w:t>Minutes of the meeting held on</w:t>
      </w:r>
      <w:r w:rsidR="00D7665D">
        <w:t xml:space="preserve"> </w:t>
      </w:r>
      <w:r w:rsidR="00434289">
        <w:t>2</w:t>
      </w:r>
      <w:r w:rsidR="00246F4A">
        <w:t>3</w:t>
      </w:r>
      <w:r w:rsidR="0007500E">
        <w:t xml:space="preserve"> August</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31E6C958" w14:textId="616EE22B" w:rsidR="00455D82" w:rsidRDefault="00455D82"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Mark Chapman</w:t>
      </w:r>
      <w:r w:rsidRPr="00455D82">
        <w:rPr>
          <w:sz w:val="22"/>
          <w:szCs w:val="22"/>
        </w:rPr>
        <w:tab/>
        <w:t>Interim Director, Medical Technologies</w:t>
      </w:r>
      <w:r w:rsidR="00246F4A">
        <w:rPr>
          <w:sz w:val="22"/>
          <w:szCs w:val="22"/>
        </w:rPr>
        <w:t xml:space="preserve"> (meeting chair)</w:t>
      </w:r>
    </w:p>
    <w:p w14:paraId="75E7865A" w14:textId="0C716729" w:rsidR="00FE0664" w:rsidRPr="00455D82" w:rsidRDefault="00FE0664" w:rsidP="003772E6">
      <w:pPr>
        <w:pStyle w:val="NICEnormal"/>
        <w:tabs>
          <w:tab w:val="left" w:pos="2552"/>
          <w:tab w:val="left" w:pos="2835"/>
          <w:tab w:val="left" w:pos="2977"/>
        </w:tabs>
        <w:spacing w:after="0" w:line="240" w:lineRule="auto"/>
        <w:ind w:left="2268" w:hanging="2268"/>
        <w:rPr>
          <w:sz w:val="22"/>
          <w:szCs w:val="22"/>
        </w:rPr>
      </w:pPr>
      <w:r>
        <w:rPr>
          <w:sz w:val="22"/>
          <w:szCs w:val="22"/>
        </w:rPr>
        <w:t>Gail Allsopp</w:t>
      </w:r>
      <w:r>
        <w:rPr>
          <w:sz w:val="22"/>
          <w:szCs w:val="22"/>
        </w:rPr>
        <w:tab/>
        <w:t>Interim Chief Medical Officer (for part)</w:t>
      </w:r>
    </w:p>
    <w:p w14:paraId="76BF8643" w14:textId="0BA7614E" w:rsidR="00455D82" w:rsidRDefault="00455D82" w:rsidP="003772E6">
      <w:pPr>
        <w:pStyle w:val="NICEnormal"/>
        <w:tabs>
          <w:tab w:val="left" w:pos="2552"/>
          <w:tab w:val="left" w:pos="2835"/>
          <w:tab w:val="left" w:pos="2977"/>
        </w:tabs>
        <w:spacing w:after="0" w:line="240" w:lineRule="auto"/>
        <w:ind w:left="2268" w:hanging="2268"/>
        <w:rPr>
          <w:sz w:val="22"/>
          <w:szCs w:val="22"/>
        </w:rPr>
      </w:pPr>
      <w:r w:rsidRPr="00455D82">
        <w:rPr>
          <w:sz w:val="22"/>
          <w:szCs w:val="22"/>
        </w:rPr>
        <w:t>Paul Chrisp</w:t>
      </w:r>
      <w:r w:rsidRPr="00455D82">
        <w:rPr>
          <w:sz w:val="22"/>
          <w:szCs w:val="22"/>
        </w:rPr>
        <w:tab/>
        <w:t>Director, Centre for Guidelines</w:t>
      </w:r>
    </w:p>
    <w:p w14:paraId="2F4CB797" w14:textId="44422D24" w:rsidR="00246F4A" w:rsidRDefault="00246F4A" w:rsidP="003772E6">
      <w:pPr>
        <w:pStyle w:val="NICEnormal"/>
        <w:tabs>
          <w:tab w:val="left" w:pos="2552"/>
          <w:tab w:val="left" w:pos="2835"/>
          <w:tab w:val="left" w:pos="2977"/>
        </w:tabs>
        <w:spacing w:after="0" w:line="240" w:lineRule="auto"/>
        <w:ind w:left="2268" w:hanging="2268"/>
        <w:rPr>
          <w:sz w:val="22"/>
          <w:szCs w:val="22"/>
        </w:rPr>
      </w:pPr>
      <w:r>
        <w:rPr>
          <w:sz w:val="22"/>
          <w:szCs w:val="22"/>
        </w:rPr>
        <w:t>Nicole Gee</w:t>
      </w:r>
      <w:r>
        <w:rPr>
          <w:sz w:val="22"/>
          <w:szCs w:val="22"/>
        </w:rPr>
        <w:tab/>
        <w:t>Interim Chief People Officer</w:t>
      </w:r>
    </w:p>
    <w:p w14:paraId="10597384" w14:textId="0B731231" w:rsidR="005876D1" w:rsidRPr="00455D82" w:rsidRDefault="005876D1" w:rsidP="003772E6">
      <w:pPr>
        <w:pStyle w:val="NICEnormal"/>
        <w:tabs>
          <w:tab w:val="left" w:pos="2552"/>
          <w:tab w:val="left" w:pos="2835"/>
          <w:tab w:val="left" w:pos="2977"/>
        </w:tabs>
        <w:spacing w:after="0" w:line="240" w:lineRule="auto"/>
        <w:ind w:left="2268" w:hanging="2268"/>
        <w:rPr>
          <w:sz w:val="22"/>
          <w:szCs w:val="22"/>
        </w:rPr>
      </w:pPr>
      <w:r>
        <w:rPr>
          <w:sz w:val="22"/>
          <w:szCs w:val="22"/>
        </w:rPr>
        <w:t>Felix Greaves</w:t>
      </w:r>
      <w:r w:rsidR="000E223C">
        <w:rPr>
          <w:sz w:val="22"/>
          <w:szCs w:val="22"/>
        </w:rPr>
        <w:tab/>
        <w:t>Director, Science, Evidence and Analytics</w:t>
      </w:r>
    </w:p>
    <w:p w14:paraId="49214200" w14:textId="00806A5D" w:rsidR="004B2C6C" w:rsidRDefault="004B2C6C" w:rsidP="00B20EA6">
      <w:pPr>
        <w:pStyle w:val="NICEnormal"/>
        <w:tabs>
          <w:tab w:val="left" w:pos="2552"/>
          <w:tab w:val="left" w:pos="2835"/>
          <w:tab w:val="left" w:pos="2977"/>
        </w:tabs>
        <w:spacing w:after="0" w:line="240" w:lineRule="auto"/>
        <w:ind w:left="2268" w:hanging="2268"/>
        <w:rPr>
          <w:sz w:val="22"/>
          <w:szCs w:val="22"/>
        </w:rPr>
      </w:pPr>
      <w:r w:rsidRPr="00455D82">
        <w:rPr>
          <w:sz w:val="22"/>
          <w:szCs w:val="22"/>
        </w:rPr>
        <w:t>Jennifer Howells</w:t>
      </w:r>
      <w:r w:rsidRPr="004B2C6C">
        <w:rPr>
          <w:sz w:val="22"/>
          <w:szCs w:val="22"/>
        </w:rPr>
        <w:tab/>
        <w:t>Director, Finance, Strategy and Transformation</w:t>
      </w:r>
    </w:p>
    <w:p w14:paraId="597D2ACE" w14:textId="43A6971C" w:rsidR="000E223C" w:rsidRDefault="000E223C" w:rsidP="00B20EA6">
      <w:pPr>
        <w:pStyle w:val="NICEnormal"/>
        <w:tabs>
          <w:tab w:val="left" w:pos="2552"/>
          <w:tab w:val="left" w:pos="2835"/>
          <w:tab w:val="left" w:pos="2977"/>
        </w:tabs>
        <w:spacing w:after="0" w:line="240" w:lineRule="auto"/>
        <w:ind w:left="2268" w:hanging="2268"/>
        <w:rPr>
          <w:sz w:val="22"/>
          <w:szCs w:val="22"/>
        </w:rPr>
      </w:pPr>
      <w:r>
        <w:rPr>
          <w:sz w:val="22"/>
          <w:szCs w:val="22"/>
        </w:rPr>
        <w:t>Helen Knight</w:t>
      </w:r>
      <w:r>
        <w:rPr>
          <w:sz w:val="22"/>
          <w:szCs w:val="22"/>
        </w:rPr>
        <w:tab/>
        <w:t>Acting interim Director, Medicines Evaluation</w:t>
      </w:r>
    </w:p>
    <w:p w14:paraId="68FFE9B5" w14:textId="57D5A90D" w:rsidR="002A641C" w:rsidRDefault="002A641C" w:rsidP="00B20EA6">
      <w:pPr>
        <w:pStyle w:val="NICEnormal"/>
        <w:tabs>
          <w:tab w:val="left" w:pos="2552"/>
          <w:tab w:val="left" w:pos="2835"/>
          <w:tab w:val="left" w:pos="2977"/>
        </w:tabs>
        <w:spacing w:after="0" w:line="240" w:lineRule="auto"/>
        <w:ind w:left="2268" w:hanging="2268"/>
        <w:rPr>
          <w:sz w:val="22"/>
          <w:szCs w:val="22"/>
        </w:rPr>
      </w:pPr>
      <w:r>
        <w:rPr>
          <w:sz w:val="22"/>
          <w:szCs w:val="22"/>
        </w:rPr>
        <w:t>Judith Richardson</w:t>
      </w:r>
      <w:r w:rsidR="00FE0664">
        <w:rPr>
          <w:sz w:val="22"/>
          <w:szCs w:val="22"/>
        </w:rPr>
        <w:tab/>
        <w:t xml:space="preserve">Acting Director, </w:t>
      </w:r>
      <w:proofErr w:type="gramStart"/>
      <w:r w:rsidR="00FE0664">
        <w:rPr>
          <w:sz w:val="22"/>
          <w:szCs w:val="22"/>
        </w:rPr>
        <w:t>Health</w:t>
      </w:r>
      <w:proofErr w:type="gramEnd"/>
      <w:r w:rsidR="00FE0664">
        <w:rPr>
          <w:sz w:val="22"/>
          <w:szCs w:val="22"/>
        </w:rPr>
        <w:t xml:space="preserve"> and Social Care</w:t>
      </w:r>
    </w:p>
    <w:p w14:paraId="59E36A12" w14:textId="1F434F60" w:rsidR="00246F4A" w:rsidRPr="004B2C6C" w:rsidRDefault="00246F4A"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5C8858B" w14:textId="1832099D" w:rsidR="00455D82" w:rsidRDefault="00455D82" w:rsidP="00652185">
      <w:pPr>
        <w:pStyle w:val="NICEnormal"/>
        <w:tabs>
          <w:tab w:val="left" w:pos="2552"/>
        </w:tabs>
        <w:spacing w:after="0" w:line="240" w:lineRule="auto"/>
        <w:ind w:left="2268" w:hanging="2268"/>
        <w:rPr>
          <w:sz w:val="22"/>
          <w:szCs w:val="22"/>
        </w:rPr>
      </w:pPr>
      <w:r>
        <w:rPr>
          <w:sz w:val="22"/>
          <w:szCs w:val="22"/>
        </w:rPr>
        <w:t>Hilary Baker</w:t>
      </w:r>
      <w:r>
        <w:rPr>
          <w:sz w:val="22"/>
          <w:szCs w:val="22"/>
        </w:rPr>
        <w:tab/>
      </w:r>
      <w:proofErr w:type="spellStart"/>
      <w:r>
        <w:rPr>
          <w:sz w:val="22"/>
          <w:szCs w:val="22"/>
        </w:rPr>
        <w:t>Programme</w:t>
      </w:r>
      <w:proofErr w:type="spellEnd"/>
      <w:r>
        <w:rPr>
          <w:sz w:val="22"/>
          <w:szCs w:val="22"/>
        </w:rPr>
        <w:t xml:space="preserve"> Director, </w:t>
      </w:r>
      <w:r w:rsidR="001E355E">
        <w:rPr>
          <w:sz w:val="22"/>
          <w:szCs w:val="22"/>
        </w:rPr>
        <w:t>Transformation</w:t>
      </w:r>
    </w:p>
    <w:p w14:paraId="52A77C96" w14:textId="2036E218" w:rsidR="0060576F" w:rsidRDefault="0060576F" w:rsidP="00652185">
      <w:pPr>
        <w:pStyle w:val="NICEnormal"/>
        <w:tabs>
          <w:tab w:val="left" w:pos="2552"/>
        </w:tabs>
        <w:spacing w:after="0" w:line="240" w:lineRule="auto"/>
        <w:ind w:left="2268" w:hanging="2268"/>
        <w:rPr>
          <w:sz w:val="22"/>
          <w:szCs w:val="22"/>
        </w:rPr>
      </w:pPr>
      <w:r>
        <w:rPr>
          <w:sz w:val="22"/>
          <w:szCs w:val="22"/>
        </w:rPr>
        <w:t>Sian Corrigan</w:t>
      </w:r>
      <w:r w:rsidR="003C62F9">
        <w:rPr>
          <w:sz w:val="22"/>
          <w:szCs w:val="22"/>
        </w:rPr>
        <w:tab/>
      </w:r>
      <w:r w:rsidR="00FE0664">
        <w:rPr>
          <w:sz w:val="22"/>
          <w:szCs w:val="22"/>
        </w:rPr>
        <w:t>Senior Communications Manager</w:t>
      </w:r>
    </w:p>
    <w:p w14:paraId="1CF70CA0" w14:textId="77777777" w:rsidR="00FE0664" w:rsidRDefault="00FE0664" w:rsidP="00FE0664">
      <w:pPr>
        <w:pStyle w:val="NICEnormal"/>
        <w:tabs>
          <w:tab w:val="left" w:pos="2552"/>
        </w:tabs>
        <w:spacing w:after="0" w:line="240" w:lineRule="auto"/>
        <w:ind w:left="2268" w:hanging="2268"/>
        <w:rPr>
          <w:sz w:val="22"/>
          <w:szCs w:val="22"/>
        </w:rPr>
      </w:pPr>
      <w:r>
        <w:rPr>
          <w:sz w:val="22"/>
          <w:szCs w:val="22"/>
        </w:rPr>
        <w:t>Elaine Repton</w:t>
      </w:r>
      <w:r>
        <w:rPr>
          <w:sz w:val="22"/>
          <w:szCs w:val="22"/>
        </w:rPr>
        <w:tab/>
        <w:t>Corporate Governance and Risk Manager (minutes)</w:t>
      </w:r>
    </w:p>
    <w:p w14:paraId="6BE0E455" w14:textId="77777777" w:rsidR="00FE0664" w:rsidRDefault="00FE0664" w:rsidP="00652185">
      <w:pPr>
        <w:pStyle w:val="NICEnormal"/>
        <w:tabs>
          <w:tab w:val="left" w:pos="2552"/>
        </w:tabs>
        <w:spacing w:after="0" w:line="240" w:lineRule="auto"/>
        <w:ind w:left="2268" w:hanging="2268"/>
        <w:rPr>
          <w:sz w:val="22"/>
          <w:szCs w:val="22"/>
        </w:rPr>
      </w:pPr>
    </w:p>
    <w:p w14:paraId="6D5356D9" w14:textId="1C9DC10D" w:rsidR="003C62F9" w:rsidRDefault="003C62F9" w:rsidP="003C62F9">
      <w:pPr>
        <w:pStyle w:val="NICEnormal"/>
        <w:tabs>
          <w:tab w:val="left" w:pos="2552"/>
        </w:tabs>
        <w:spacing w:after="0" w:line="240" w:lineRule="auto"/>
        <w:ind w:left="2268" w:hanging="2268"/>
        <w:rPr>
          <w:sz w:val="22"/>
          <w:szCs w:val="22"/>
        </w:rPr>
      </w:pPr>
      <w:r>
        <w:rPr>
          <w:sz w:val="22"/>
          <w:szCs w:val="22"/>
        </w:rPr>
        <w:t>Sara Buckner</w:t>
      </w:r>
      <w:r w:rsidR="00756347">
        <w:rPr>
          <w:sz w:val="22"/>
          <w:szCs w:val="22"/>
        </w:rPr>
        <w:tab/>
      </w:r>
      <w:r w:rsidR="0064124A">
        <w:rPr>
          <w:sz w:val="22"/>
          <w:szCs w:val="22"/>
        </w:rPr>
        <w:t xml:space="preserve">Senior Technical Advisor, Centre for Guidelines (item </w:t>
      </w:r>
      <w:r w:rsidR="000028BF">
        <w:rPr>
          <w:sz w:val="22"/>
          <w:szCs w:val="22"/>
        </w:rPr>
        <w:t>5</w:t>
      </w:r>
      <w:r w:rsidR="0064124A">
        <w:rPr>
          <w:sz w:val="22"/>
          <w:szCs w:val="22"/>
        </w:rPr>
        <w:t>)</w:t>
      </w:r>
    </w:p>
    <w:p w14:paraId="162DC53F" w14:textId="6068F6B4" w:rsidR="003C62F9" w:rsidRDefault="003C62F9" w:rsidP="003C62F9">
      <w:pPr>
        <w:pStyle w:val="NICEnormal"/>
        <w:tabs>
          <w:tab w:val="left" w:pos="2552"/>
        </w:tabs>
        <w:spacing w:after="0" w:line="240" w:lineRule="auto"/>
        <w:ind w:left="2268" w:hanging="2268"/>
        <w:rPr>
          <w:sz w:val="22"/>
          <w:szCs w:val="22"/>
        </w:rPr>
      </w:pPr>
      <w:r>
        <w:rPr>
          <w:sz w:val="22"/>
          <w:szCs w:val="22"/>
        </w:rPr>
        <w:t>Sarah Byron</w:t>
      </w:r>
      <w:r w:rsidR="0064124A">
        <w:rPr>
          <w:sz w:val="22"/>
          <w:szCs w:val="22"/>
        </w:rPr>
        <w:tab/>
      </w:r>
      <w:r w:rsidR="006B6AA9">
        <w:rPr>
          <w:sz w:val="22"/>
          <w:szCs w:val="22"/>
        </w:rPr>
        <w:t xml:space="preserve">Interim </w:t>
      </w:r>
      <w:proofErr w:type="spellStart"/>
      <w:r w:rsidR="006B6AA9">
        <w:rPr>
          <w:sz w:val="22"/>
          <w:szCs w:val="22"/>
        </w:rPr>
        <w:t>Programme</w:t>
      </w:r>
      <w:proofErr w:type="spellEnd"/>
      <w:r w:rsidR="006B6AA9">
        <w:rPr>
          <w:sz w:val="22"/>
          <w:szCs w:val="22"/>
        </w:rPr>
        <w:t xml:space="preserve"> Director, Devices and Diagnostics (item 4)</w:t>
      </w:r>
    </w:p>
    <w:p w14:paraId="2500EB12" w14:textId="4A1D1FFB" w:rsidR="003C62F9" w:rsidRDefault="003C62F9" w:rsidP="003C62F9">
      <w:pPr>
        <w:pStyle w:val="NICEnormal"/>
        <w:tabs>
          <w:tab w:val="left" w:pos="2552"/>
        </w:tabs>
        <w:spacing w:after="0" w:line="240" w:lineRule="auto"/>
        <w:ind w:left="2268" w:hanging="2268"/>
        <w:rPr>
          <w:sz w:val="22"/>
          <w:szCs w:val="22"/>
        </w:rPr>
      </w:pPr>
      <w:r>
        <w:rPr>
          <w:sz w:val="22"/>
          <w:szCs w:val="22"/>
        </w:rPr>
        <w:t>Chris Carson</w:t>
      </w:r>
      <w:r w:rsidR="00390471">
        <w:rPr>
          <w:sz w:val="22"/>
          <w:szCs w:val="22"/>
        </w:rPr>
        <w:tab/>
      </w:r>
      <w:proofErr w:type="spellStart"/>
      <w:r w:rsidR="000028BF">
        <w:rPr>
          <w:sz w:val="22"/>
          <w:szCs w:val="22"/>
        </w:rPr>
        <w:t>Programme</w:t>
      </w:r>
      <w:proofErr w:type="spellEnd"/>
      <w:r w:rsidR="000028BF">
        <w:rPr>
          <w:sz w:val="22"/>
          <w:szCs w:val="22"/>
        </w:rPr>
        <w:t xml:space="preserve"> Director,</w:t>
      </w:r>
      <w:r w:rsidR="00EA0D83">
        <w:rPr>
          <w:sz w:val="22"/>
          <w:szCs w:val="22"/>
        </w:rPr>
        <w:t xml:space="preserve"> Centre for Guidelines (item 4)</w:t>
      </w:r>
    </w:p>
    <w:p w14:paraId="290F110D" w14:textId="46673F4C" w:rsidR="003C62F9" w:rsidRDefault="003C62F9" w:rsidP="003C62F9">
      <w:pPr>
        <w:pStyle w:val="NICEnormal"/>
        <w:tabs>
          <w:tab w:val="left" w:pos="2552"/>
        </w:tabs>
        <w:spacing w:after="0" w:line="240" w:lineRule="auto"/>
        <w:ind w:left="2268" w:hanging="2268"/>
        <w:rPr>
          <w:sz w:val="22"/>
          <w:szCs w:val="22"/>
        </w:rPr>
      </w:pPr>
      <w:r>
        <w:rPr>
          <w:sz w:val="22"/>
          <w:szCs w:val="22"/>
        </w:rPr>
        <w:t>Nick Crabb</w:t>
      </w:r>
      <w:r w:rsidR="000028BF">
        <w:rPr>
          <w:sz w:val="22"/>
          <w:szCs w:val="22"/>
        </w:rPr>
        <w:tab/>
      </w:r>
      <w:proofErr w:type="spellStart"/>
      <w:r w:rsidR="000028BF">
        <w:rPr>
          <w:sz w:val="22"/>
          <w:szCs w:val="22"/>
        </w:rPr>
        <w:t>Programme</w:t>
      </w:r>
      <w:proofErr w:type="spellEnd"/>
      <w:r w:rsidR="000028BF">
        <w:rPr>
          <w:sz w:val="22"/>
          <w:szCs w:val="22"/>
        </w:rPr>
        <w:t xml:space="preserve"> Director,</w:t>
      </w:r>
      <w:r w:rsidR="00EA0D83">
        <w:rPr>
          <w:sz w:val="22"/>
          <w:szCs w:val="22"/>
        </w:rPr>
        <w:t xml:space="preserve"> Scientific Affairs (item 4)</w:t>
      </w:r>
    </w:p>
    <w:p w14:paraId="73CA14EF" w14:textId="405C3CC9" w:rsidR="003C62F9" w:rsidRDefault="003C62F9" w:rsidP="003C62F9">
      <w:pPr>
        <w:pStyle w:val="NICEnormal"/>
        <w:tabs>
          <w:tab w:val="left" w:pos="2552"/>
        </w:tabs>
        <w:spacing w:after="0" w:line="240" w:lineRule="auto"/>
        <w:ind w:left="2268" w:hanging="2268"/>
        <w:rPr>
          <w:sz w:val="22"/>
          <w:szCs w:val="22"/>
        </w:rPr>
      </w:pPr>
      <w:r>
        <w:rPr>
          <w:sz w:val="22"/>
          <w:szCs w:val="22"/>
        </w:rPr>
        <w:t>Jenna Dilkes</w:t>
      </w:r>
      <w:r w:rsidR="000028BF">
        <w:rPr>
          <w:sz w:val="22"/>
          <w:szCs w:val="22"/>
        </w:rPr>
        <w:tab/>
        <w:t>Associate Director,</w:t>
      </w:r>
      <w:r w:rsidR="00EA0D83">
        <w:rPr>
          <w:sz w:val="22"/>
          <w:szCs w:val="22"/>
        </w:rPr>
        <w:t xml:space="preserve"> TA and HST, CHTE (item 4)</w:t>
      </w:r>
    </w:p>
    <w:p w14:paraId="721B4626" w14:textId="0D8D7590" w:rsidR="003C62F9" w:rsidRDefault="003C62F9" w:rsidP="003C62F9">
      <w:pPr>
        <w:pStyle w:val="NICEnormal"/>
        <w:tabs>
          <w:tab w:val="left" w:pos="2552"/>
        </w:tabs>
        <w:spacing w:after="0" w:line="240" w:lineRule="auto"/>
        <w:ind w:left="2268" w:hanging="2268"/>
        <w:rPr>
          <w:sz w:val="22"/>
          <w:szCs w:val="22"/>
        </w:rPr>
      </w:pPr>
      <w:r>
        <w:rPr>
          <w:sz w:val="22"/>
          <w:szCs w:val="22"/>
        </w:rPr>
        <w:t>Arron Dunphy</w:t>
      </w:r>
      <w:r w:rsidR="000028BF">
        <w:rPr>
          <w:sz w:val="22"/>
          <w:szCs w:val="22"/>
        </w:rPr>
        <w:tab/>
        <w:t>Operations Manager, Technical Appraisals, CHTE (item 4)</w:t>
      </w:r>
    </w:p>
    <w:p w14:paraId="20A83F6C" w14:textId="27785880" w:rsidR="003C62F9" w:rsidRDefault="003C62F9" w:rsidP="003C62F9">
      <w:pPr>
        <w:pStyle w:val="NICEnormal"/>
        <w:tabs>
          <w:tab w:val="left" w:pos="2552"/>
        </w:tabs>
        <w:spacing w:after="0" w:line="240" w:lineRule="auto"/>
        <w:ind w:left="2268" w:hanging="2268"/>
        <w:rPr>
          <w:sz w:val="22"/>
          <w:szCs w:val="22"/>
        </w:rPr>
      </w:pPr>
      <w:r>
        <w:rPr>
          <w:sz w:val="22"/>
          <w:szCs w:val="22"/>
        </w:rPr>
        <w:t>Fiona Glen</w:t>
      </w:r>
      <w:r w:rsidR="000028BF">
        <w:rPr>
          <w:sz w:val="22"/>
          <w:szCs w:val="22"/>
        </w:rPr>
        <w:tab/>
      </w:r>
      <w:proofErr w:type="spellStart"/>
      <w:r w:rsidR="000028BF">
        <w:rPr>
          <w:sz w:val="22"/>
          <w:szCs w:val="22"/>
        </w:rPr>
        <w:t>Programme</w:t>
      </w:r>
      <w:proofErr w:type="spellEnd"/>
      <w:r w:rsidR="000028BF">
        <w:rPr>
          <w:sz w:val="22"/>
          <w:szCs w:val="22"/>
        </w:rPr>
        <w:t xml:space="preserve"> Director</w:t>
      </w:r>
      <w:r w:rsidR="00EA0D83">
        <w:rPr>
          <w:sz w:val="22"/>
          <w:szCs w:val="22"/>
        </w:rPr>
        <w:t>, Centre for Guidelines (item 4)</w:t>
      </w:r>
    </w:p>
    <w:p w14:paraId="7C3A2483" w14:textId="1113CEA3" w:rsidR="003C62F9" w:rsidRDefault="003C62F9" w:rsidP="003C62F9">
      <w:pPr>
        <w:pStyle w:val="NICEnormal"/>
        <w:tabs>
          <w:tab w:val="left" w:pos="2552"/>
        </w:tabs>
        <w:spacing w:after="0" w:line="240" w:lineRule="auto"/>
        <w:ind w:left="2268" w:hanging="2268"/>
        <w:rPr>
          <w:sz w:val="22"/>
          <w:szCs w:val="22"/>
        </w:rPr>
      </w:pPr>
      <w:r>
        <w:rPr>
          <w:sz w:val="22"/>
          <w:szCs w:val="22"/>
        </w:rPr>
        <w:t>Pall Jonsson</w:t>
      </w:r>
      <w:r w:rsidR="000028BF">
        <w:rPr>
          <w:sz w:val="22"/>
          <w:szCs w:val="22"/>
        </w:rPr>
        <w:tab/>
      </w:r>
      <w:proofErr w:type="spellStart"/>
      <w:r w:rsidR="000028BF">
        <w:rPr>
          <w:sz w:val="22"/>
          <w:szCs w:val="22"/>
        </w:rPr>
        <w:t>Programme</w:t>
      </w:r>
      <w:proofErr w:type="spellEnd"/>
      <w:r w:rsidR="000028BF">
        <w:rPr>
          <w:sz w:val="22"/>
          <w:szCs w:val="22"/>
        </w:rPr>
        <w:t xml:space="preserve"> Director</w:t>
      </w:r>
      <w:r w:rsidR="00EA0D83">
        <w:rPr>
          <w:sz w:val="22"/>
          <w:szCs w:val="22"/>
        </w:rPr>
        <w:t>, SEA (item 4)</w:t>
      </w:r>
    </w:p>
    <w:p w14:paraId="30A0CE07" w14:textId="0C1FEA6C" w:rsidR="003C62F9" w:rsidRDefault="003C62F9" w:rsidP="003C62F9">
      <w:pPr>
        <w:pStyle w:val="NICEnormal"/>
        <w:tabs>
          <w:tab w:val="left" w:pos="2552"/>
        </w:tabs>
        <w:spacing w:after="0" w:line="240" w:lineRule="auto"/>
        <w:ind w:left="2268" w:hanging="2268"/>
        <w:rPr>
          <w:sz w:val="22"/>
          <w:szCs w:val="22"/>
        </w:rPr>
      </w:pPr>
      <w:r>
        <w:rPr>
          <w:sz w:val="22"/>
          <w:szCs w:val="22"/>
        </w:rPr>
        <w:t>Alison Liddell</w:t>
      </w:r>
      <w:r>
        <w:rPr>
          <w:sz w:val="22"/>
          <w:szCs w:val="22"/>
        </w:rPr>
        <w:tab/>
      </w:r>
      <w:proofErr w:type="spellStart"/>
      <w:r>
        <w:rPr>
          <w:sz w:val="22"/>
          <w:szCs w:val="22"/>
        </w:rPr>
        <w:t>Programme</w:t>
      </w:r>
      <w:proofErr w:type="spellEnd"/>
      <w:r>
        <w:rPr>
          <w:sz w:val="22"/>
          <w:szCs w:val="22"/>
        </w:rPr>
        <w:t xml:space="preserve"> Director, Strategy and Governance, DIT</w:t>
      </w:r>
      <w:r w:rsidR="00EA0D83">
        <w:rPr>
          <w:sz w:val="22"/>
          <w:szCs w:val="22"/>
        </w:rPr>
        <w:t xml:space="preserve"> (item 4)</w:t>
      </w:r>
    </w:p>
    <w:p w14:paraId="7DAA3C06" w14:textId="23CCBAEF" w:rsidR="003C62F9" w:rsidRDefault="003C62F9" w:rsidP="003C62F9">
      <w:pPr>
        <w:pStyle w:val="NICEnormal"/>
        <w:tabs>
          <w:tab w:val="left" w:pos="2552"/>
        </w:tabs>
        <w:spacing w:after="0" w:line="240" w:lineRule="auto"/>
        <w:ind w:left="2268" w:hanging="2268"/>
        <w:rPr>
          <w:sz w:val="22"/>
          <w:szCs w:val="22"/>
        </w:rPr>
      </w:pPr>
      <w:proofErr w:type="spellStart"/>
      <w:r>
        <w:rPr>
          <w:sz w:val="22"/>
          <w:szCs w:val="22"/>
        </w:rPr>
        <w:t>Jenniffer</w:t>
      </w:r>
      <w:proofErr w:type="spellEnd"/>
      <w:r>
        <w:rPr>
          <w:sz w:val="22"/>
          <w:szCs w:val="22"/>
        </w:rPr>
        <w:t xml:space="preserve"> Prescott</w:t>
      </w:r>
      <w:r w:rsidR="000028BF">
        <w:rPr>
          <w:sz w:val="22"/>
          <w:szCs w:val="22"/>
        </w:rPr>
        <w:tab/>
      </w:r>
      <w:proofErr w:type="spellStart"/>
      <w:r w:rsidR="000028BF">
        <w:rPr>
          <w:sz w:val="22"/>
          <w:szCs w:val="22"/>
        </w:rPr>
        <w:t>Programme</w:t>
      </w:r>
      <w:proofErr w:type="spellEnd"/>
      <w:r w:rsidR="000028BF">
        <w:rPr>
          <w:sz w:val="22"/>
          <w:szCs w:val="22"/>
        </w:rPr>
        <w:t xml:space="preserve"> Director</w:t>
      </w:r>
      <w:r w:rsidR="00EA0D83">
        <w:rPr>
          <w:sz w:val="22"/>
          <w:szCs w:val="22"/>
        </w:rPr>
        <w:t>, TA and HST, CHTE (item 4)</w:t>
      </w:r>
    </w:p>
    <w:p w14:paraId="33883151" w14:textId="0E72D38C" w:rsidR="003C62F9" w:rsidRDefault="003C62F9" w:rsidP="003C62F9">
      <w:pPr>
        <w:pStyle w:val="NICEnormal"/>
        <w:tabs>
          <w:tab w:val="left" w:pos="2552"/>
        </w:tabs>
        <w:spacing w:after="0" w:line="240" w:lineRule="auto"/>
        <w:ind w:left="2268" w:hanging="2268"/>
        <w:rPr>
          <w:sz w:val="22"/>
          <w:szCs w:val="22"/>
        </w:rPr>
      </w:pPr>
      <w:r>
        <w:rPr>
          <w:sz w:val="22"/>
          <w:szCs w:val="22"/>
        </w:rPr>
        <w:t>Lorna Scoular</w:t>
      </w:r>
      <w:r w:rsidR="000028BF">
        <w:rPr>
          <w:sz w:val="22"/>
          <w:szCs w:val="22"/>
        </w:rPr>
        <w:tab/>
        <w:t>Senior OD, Learning &amp; Talent Manager, HR (item 4)</w:t>
      </w:r>
    </w:p>
    <w:p w14:paraId="1B0157AD" w14:textId="002C19C0" w:rsidR="003C62F9" w:rsidRDefault="003C62F9" w:rsidP="003C62F9">
      <w:pPr>
        <w:pStyle w:val="NICEnormal"/>
        <w:tabs>
          <w:tab w:val="left" w:pos="2552"/>
        </w:tabs>
        <w:spacing w:after="0" w:line="240" w:lineRule="auto"/>
        <w:ind w:left="2268" w:hanging="2268"/>
        <w:rPr>
          <w:sz w:val="22"/>
          <w:szCs w:val="22"/>
        </w:rPr>
      </w:pPr>
      <w:r>
        <w:rPr>
          <w:sz w:val="22"/>
          <w:szCs w:val="22"/>
        </w:rPr>
        <w:t>Natalie Spray</w:t>
      </w:r>
      <w:r w:rsidR="000028BF">
        <w:rPr>
          <w:sz w:val="22"/>
          <w:szCs w:val="22"/>
        </w:rPr>
        <w:tab/>
      </w:r>
      <w:proofErr w:type="spellStart"/>
      <w:r w:rsidR="000028BF">
        <w:rPr>
          <w:sz w:val="22"/>
          <w:szCs w:val="22"/>
        </w:rPr>
        <w:t>Programme</w:t>
      </w:r>
      <w:proofErr w:type="spellEnd"/>
      <w:r w:rsidR="000028BF">
        <w:rPr>
          <w:sz w:val="22"/>
          <w:szCs w:val="22"/>
        </w:rPr>
        <w:t xml:space="preserve"> Manager, </w:t>
      </w:r>
      <w:r w:rsidR="00EA0D83">
        <w:rPr>
          <w:sz w:val="22"/>
          <w:szCs w:val="22"/>
        </w:rPr>
        <w:t>TA and HST, CHTE (item 4)</w:t>
      </w:r>
    </w:p>
    <w:p w14:paraId="700A9787" w14:textId="5D6BFA8D" w:rsidR="003C62F9" w:rsidRDefault="003C62F9" w:rsidP="00652185">
      <w:pPr>
        <w:pStyle w:val="NICEnormal"/>
        <w:tabs>
          <w:tab w:val="left" w:pos="2552"/>
        </w:tabs>
        <w:spacing w:after="0" w:line="240" w:lineRule="auto"/>
        <w:ind w:left="2268" w:hanging="2268"/>
        <w:rPr>
          <w:sz w:val="22"/>
          <w:szCs w:val="22"/>
        </w:rPr>
      </w:pPr>
      <w:r>
        <w:rPr>
          <w:sz w:val="22"/>
          <w:szCs w:val="22"/>
        </w:rPr>
        <w:t>Ian Watson</w:t>
      </w:r>
      <w:r w:rsidR="000028BF">
        <w:rPr>
          <w:sz w:val="22"/>
          <w:szCs w:val="22"/>
        </w:rPr>
        <w:tab/>
      </w:r>
      <w:r w:rsidR="00EA0D83">
        <w:rPr>
          <w:sz w:val="22"/>
          <w:szCs w:val="22"/>
        </w:rPr>
        <w:t>Senior Technical Adviser, Methods, CHTE (item 4)</w:t>
      </w:r>
    </w:p>
    <w:p w14:paraId="12CA5741" w14:textId="77822257" w:rsidR="001D6098" w:rsidRDefault="001D6098" w:rsidP="00652185">
      <w:pPr>
        <w:pStyle w:val="NICEnormal"/>
        <w:tabs>
          <w:tab w:val="left" w:pos="2552"/>
        </w:tabs>
        <w:spacing w:after="0" w:line="240" w:lineRule="auto"/>
        <w:ind w:left="2268" w:hanging="2268"/>
        <w:rPr>
          <w:sz w:val="22"/>
          <w:szCs w:val="22"/>
        </w:rPr>
      </w:pPr>
    </w:p>
    <w:p w14:paraId="1EA0E09C" w14:textId="25327119" w:rsidR="00A7341B" w:rsidRPr="00A7341B" w:rsidRDefault="00A7341B" w:rsidP="00F4580D">
      <w:pPr>
        <w:pStyle w:val="NICEnormal"/>
        <w:spacing w:after="0" w:line="240" w:lineRule="auto"/>
        <w:ind w:left="2268" w:hanging="2268"/>
        <w:rPr>
          <w:rFonts w:cs="Arial"/>
          <w:color w:val="000000" w:themeColor="text1"/>
          <w:sz w:val="22"/>
          <w:szCs w:val="22"/>
        </w:rPr>
      </w:pPr>
    </w:p>
    <w:p w14:paraId="69758137" w14:textId="11B8494B" w:rsidR="006F3BE2" w:rsidRDefault="006F3BE2" w:rsidP="00B55E00">
      <w:pPr>
        <w:pStyle w:val="Heading2"/>
      </w:pPr>
      <w:r>
        <w:t>Apologie</w:t>
      </w:r>
      <w:r w:rsidR="00FF2284">
        <w:t>s</w:t>
      </w:r>
      <w:r>
        <w:t xml:space="preserve"> (item 1)</w:t>
      </w:r>
    </w:p>
    <w:p w14:paraId="2C1BE1DF" w14:textId="0CC5B1C9" w:rsidR="005D09EB" w:rsidRDefault="00381698" w:rsidP="008A0A12">
      <w:pPr>
        <w:pStyle w:val="Numberedpara"/>
      </w:pPr>
      <w:r>
        <w:t>A</w:t>
      </w:r>
      <w:r w:rsidR="00486184">
        <w:t>pologies</w:t>
      </w:r>
      <w:r w:rsidR="00C73560">
        <w:t xml:space="preserve"> for absence</w:t>
      </w:r>
      <w:r>
        <w:t xml:space="preserve"> were received from</w:t>
      </w:r>
      <w:r w:rsidR="001D6098">
        <w:t xml:space="preserve"> </w:t>
      </w:r>
      <w:r w:rsidR="00FE0664">
        <w:t>Sam Roberts and Jan</w:t>
      </w:r>
      <w:r w:rsidR="00390471">
        <w:t xml:space="preserve">e </w:t>
      </w:r>
      <w:r w:rsidR="000028BF">
        <w:t>Gizbert</w:t>
      </w:r>
      <w:r w:rsidR="005876D1">
        <w:t>.</w:t>
      </w:r>
      <w:r w:rsidR="00390471">
        <w:t xml:space="preserve">  Jane was represented by Sian Corrigan.</w:t>
      </w:r>
    </w:p>
    <w:p w14:paraId="66468C56" w14:textId="67127977" w:rsidR="006F3BE2" w:rsidRDefault="006F3BE2" w:rsidP="00B55E00">
      <w:pPr>
        <w:pStyle w:val="Heading2"/>
      </w:pPr>
      <w:r>
        <w:t xml:space="preserve">Declarations of interest (item </w:t>
      </w:r>
      <w:r w:rsidR="00EE0338">
        <w:t>2</w:t>
      </w:r>
      <w:r>
        <w:t>)</w:t>
      </w:r>
    </w:p>
    <w:p w14:paraId="691A4F44" w14:textId="720693DB" w:rsidR="00E00E8E" w:rsidRPr="00CE47D8" w:rsidRDefault="006F3BE2" w:rsidP="00E00E8E">
      <w:pPr>
        <w:pStyle w:val="Numberedpara"/>
      </w:pPr>
      <w:r>
        <w:t>The previously declared interests were noted</w:t>
      </w:r>
      <w:r w:rsidR="003503B7">
        <w:t>.</w:t>
      </w:r>
    </w:p>
    <w:p w14:paraId="02157615" w14:textId="36E493B2" w:rsidR="006F3BE2" w:rsidRDefault="006F3BE2" w:rsidP="00B55E00">
      <w:pPr>
        <w:pStyle w:val="Heading2"/>
      </w:pPr>
      <w:r>
        <w:t>Notes of the previous meeting</w:t>
      </w:r>
      <w:r w:rsidR="00EA0D83">
        <w:t>s</w:t>
      </w:r>
      <w:r>
        <w:t xml:space="preserve"> (item </w:t>
      </w:r>
      <w:r w:rsidR="00FD53E9">
        <w:t>3.1</w:t>
      </w:r>
      <w:r>
        <w:t>)</w:t>
      </w:r>
    </w:p>
    <w:p w14:paraId="485E367E" w14:textId="49EA8400" w:rsidR="006F3BE2" w:rsidRDefault="00EA0D83" w:rsidP="00633839">
      <w:pPr>
        <w:pStyle w:val="Numberedpara"/>
        <w:tabs>
          <w:tab w:val="left" w:pos="1701"/>
        </w:tabs>
      </w:pPr>
      <w:r>
        <w:t>T</w:t>
      </w:r>
      <w:r w:rsidR="006F3BE2" w:rsidRPr="00420AA6">
        <w:t>he minutes of the meeting held on</w:t>
      </w:r>
      <w:r w:rsidR="002919E6">
        <w:t xml:space="preserve"> </w:t>
      </w:r>
      <w:r w:rsidR="00E46189">
        <w:t>27</w:t>
      </w:r>
      <w:r w:rsidR="00DB1CB6">
        <w:t xml:space="preserve"> Ju</w:t>
      </w:r>
      <w:r w:rsidR="00014861">
        <w:t>ly</w:t>
      </w:r>
      <w:r w:rsidR="00FB465A">
        <w:t xml:space="preserve"> </w:t>
      </w:r>
      <w:r w:rsidR="00AA6BE9">
        <w:t>2022</w:t>
      </w:r>
      <w:r w:rsidR="00E46189">
        <w:t xml:space="preserve"> were </w:t>
      </w:r>
      <w:r w:rsidR="00390471">
        <w:t xml:space="preserve">agreed as a correct record, subject amending </w:t>
      </w:r>
      <w:r>
        <w:t>minute 3 to read:</w:t>
      </w:r>
    </w:p>
    <w:p w14:paraId="44D6D123" w14:textId="3C15B541" w:rsidR="00EA0D83" w:rsidRDefault="00F74FE2" w:rsidP="00EA0D83">
      <w:pPr>
        <w:pStyle w:val="Numberedpara"/>
        <w:numPr>
          <w:ilvl w:val="0"/>
          <w:numId w:val="50"/>
        </w:numPr>
        <w:tabs>
          <w:tab w:val="left" w:pos="1701"/>
        </w:tabs>
      </w:pPr>
      <w:r>
        <w:t xml:space="preserve">Jennifer Howells </w:t>
      </w:r>
      <w:r w:rsidRPr="00FD79D8">
        <w:t xml:space="preserve">advised that the RIA team had concluded the preliminary, high level service line and products costing work and the information gathered from teams was </w:t>
      </w:r>
      <w:r w:rsidRPr="00FD79D8">
        <w:lastRenderedPageBreak/>
        <w:t>now being taken forward with Mark Chapman and Paul Chrisp to pilot the detailed work required within their directorates</w:t>
      </w:r>
      <w:r>
        <w:t>.</w:t>
      </w:r>
    </w:p>
    <w:p w14:paraId="0A7C279E" w14:textId="26F1F117" w:rsidR="008C250D" w:rsidRPr="0017400A" w:rsidRDefault="00EA0D83" w:rsidP="00E46189">
      <w:pPr>
        <w:pStyle w:val="Numberedpara"/>
        <w:rPr>
          <w:b/>
          <w:bCs/>
        </w:rPr>
      </w:pPr>
      <w:r>
        <w:t>The minutes</w:t>
      </w:r>
      <w:r w:rsidR="00AE723F">
        <w:t xml:space="preserve"> </w:t>
      </w:r>
      <w:r w:rsidR="00AE723F" w:rsidRPr="00420AA6">
        <w:t>of the meeting held on</w:t>
      </w:r>
      <w:r w:rsidR="00AE723F">
        <w:t xml:space="preserve"> 9 August 2022 were agreed as a correct record, subject amending minute 7 to read:</w:t>
      </w:r>
    </w:p>
    <w:p w14:paraId="2ABAD54D" w14:textId="4B3C90A5" w:rsidR="0017400A" w:rsidRPr="0017400A" w:rsidRDefault="0017400A" w:rsidP="0017400A">
      <w:pPr>
        <w:pStyle w:val="Numberedpara"/>
        <w:numPr>
          <w:ilvl w:val="0"/>
          <w:numId w:val="0"/>
        </w:numPr>
        <w:ind w:left="357"/>
        <w:rPr>
          <w:b/>
          <w:bCs/>
        </w:rPr>
      </w:pPr>
      <w:r>
        <w:t xml:space="preserve">As a next step, ET agreed to meet with Nicky to bottom out specific plans for operational </w:t>
      </w:r>
      <w:r w:rsidR="00AE6A58">
        <w:t xml:space="preserve">teams </w:t>
      </w:r>
      <w:r>
        <w:t>delivering against their individual objectives and targets</w:t>
      </w:r>
      <w:r w:rsidR="00174740">
        <w:t>.</w:t>
      </w:r>
    </w:p>
    <w:p w14:paraId="01AFB643" w14:textId="4CBE06C6" w:rsidR="0017400A" w:rsidRPr="0017400A" w:rsidRDefault="0017400A" w:rsidP="0017400A">
      <w:pPr>
        <w:pStyle w:val="Numberedpara"/>
        <w:numPr>
          <w:ilvl w:val="0"/>
          <w:numId w:val="0"/>
        </w:numPr>
        <w:ind w:left="357" w:hanging="357"/>
        <w:rPr>
          <w:b/>
          <w:bCs/>
        </w:rPr>
      </w:pPr>
      <w:r>
        <w:rPr>
          <w:b/>
          <w:bCs/>
        </w:rPr>
        <w:t>Review of the actions (item 3.2)</w:t>
      </w:r>
    </w:p>
    <w:p w14:paraId="24BDE17D" w14:textId="77777777" w:rsidR="00036639" w:rsidRPr="00036639" w:rsidRDefault="00036639" w:rsidP="0017400A">
      <w:pPr>
        <w:pStyle w:val="Numberedpara"/>
        <w:rPr>
          <w:b/>
          <w:bCs/>
        </w:rPr>
      </w:pPr>
      <w:r>
        <w:t xml:space="preserve">The actions from the meeting on 27 July 2022 were noted as complete.  </w:t>
      </w:r>
    </w:p>
    <w:p w14:paraId="207E793E" w14:textId="1DDF90AC" w:rsidR="00AE723F" w:rsidRPr="00036639" w:rsidRDefault="00036639" w:rsidP="0017400A">
      <w:pPr>
        <w:pStyle w:val="Numberedpara"/>
        <w:rPr>
          <w:b/>
          <w:bCs/>
        </w:rPr>
      </w:pPr>
      <w:r>
        <w:t>Hilary Baker advised that meetings were being organised to discuss the impact the proportionate approach to technology appraisals will have on the workloads across multiple supporting teams.</w:t>
      </w:r>
    </w:p>
    <w:p w14:paraId="753464C4" w14:textId="54E713C2" w:rsidR="00036639" w:rsidRPr="00036639" w:rsidRDefault="00036639" w:rsidP="0017400A">
      <w:pPr>
        <w:pStyle w:val="Numberedpara"/>
        <w:rPr>
          <w:b/>
          <w:bCs/>
        </w:rPr>
      </w:pPr>
      <w:r>
        <w:t>The actions from the meeting on 9 August 2022 were noted as complete.</w:t>
      </w:r>
    </w:p>
    <w:p w14:paraId="3FEDE5C0" w14:textId="1DF2C46C" w:rsidR="00036639" w:rsidRPr="0017400A" w:rsidRDefault="00036639" w:rsidP="0017400A">
      <w:pPr>
        <w:pStyle w:val="Numberedpara"/>
        <w:rPr>
          <w:b/>
          <w:bCs/>
        </w:rPr>
      </w:pPr>
      <w:r>
        <w:t xml:space="preserve">ET </w:t>
      </w:r>
      <w:r w:rsidR="00174740">
        <w:t>were advis</w:t>
      </w:r>
      <w:r>
        <w:t>ed that NICE had been g</w:t>
      </w:r>
      <w:r w:rsidR="00224B74">
        <w:t>ranted</w:t>
      </w:r>
      <w:r>
        <w:t xml:space="preserve"> an extension to the </w:t>
      </w:r>
      <w:r w:rsidR="00224B74">
        <w:t xml:space="preserve">NCAPOP invitation to tender, </w:t>
      </w:r>
      <w:proofErr w:type="gramStart"/>
      <w:r w:rsidR="00224B74">
        <w:t>in order to</w:t>
      </w:r>
      <w:proofErr w:type="gramEnd"/>
      <w:r w:rsidR="00224B74">
        <w:t xml:space="preserve"> submit an expression of interest.</w:t>
      </w:r>
    </w:p>
    <w:p w14:paraId="29D16C19" w14:textId="70F5F213" w:rsidR="00620D1F" w:rsidRPr="005D46AF" w:rsidRDefault="00AE723F" w:rsidP="005D46AF">
      <w:pPr>
        <w:pStyle w:val="Numberedpara"/>
        <w:numPr>
          <w:ilvl w:val="0"/>
          <w:numId w:val="0"/>
        </w:numPr>
        <w:ind w:left="357" w:hanging="357"/>
      </w:pPr>
      <w:r>
        <w:rPr>
          <w:b/>
          <w:bCs/>
        </w:rPr>
        <w:t>Business plan priorities</w:t>
      </w:r>
      <w:r w:rsidR="003C5508">
        <w:rPr>
          <w:b/>
          <w:bCs/>
        </w:rPr>
        <w:t xml:space="preserve"> 2022/23</w:t>
      </w:r>
      <w:r w:rsidR="00AD6A59" w:rsidRPr="005D46AF">
        <w:rPr>
          <w:b/>
          <w:bCs/>
        </w:rPr>
        <w:t xml:space="preserve"> (item 4)</w:t>
      </w:r>
    </w:p>
    <w:p w14:paraId="26B949EA" w14:textId="4712DFA1" w:rsidR="006F2605" w:rsidRDefault="00833F27" w:rsidP="00370857">
      <w:pPr>
        <w:pStyle w:val="Numberedpara"/>
      </w:pPr>
      <w:r>
        <w:t xml:space="preserve">ET received a progress summary against the business plan priorities as at the end of July 2022 and invited each SRO to give an overview of their priority area including any challenges and key risks.  </w:t>
      </w:r>
      <w:r w:rsidR="0064506B">
        <w:t>Some of the w</w:t>
      </w:r>
      <w:r>
        <w:t xml:space="preserve">orkstream leads also </w:t>
      </w:r>
      <w:r w:rsidR="0064506B">
        <w:t xml:space="preserve">joined the meeting and </w:t>
      </w:r>
      <w:r>
        <w:t xml:space="preserve">contributed to the discussion. </w:t>
      </w:r>
    </w:p>
    <w:p w14:paraId="3A1A092B" w14:textId="6002935A" w:rsidR="00390025" w:rsidRDefault="00390025" w:rsidP="00370857">
      <w:pPr>
        <w:pStyle w:val="Numberedpara"/>
      </w:pPr>
      <w:r>
        <w:t xml:space="preserve">The status reports were ‘green’ in all but two of the workstreams indicating positive progress.  </w:t>
      </w:r>
      <w:r w:rsidRPr="00390025">
        <w:rPr>
          <w:rFonts w:cs="Arial"/>
        </w:rPr>
        <w:t xml:space="preserve">Whilst the significant work to date was welcomed, there was a </w:t>
      </w:r>
      <w:r w:rsidRPr="00390025">
        <w:rPr>
          <w:rFonts w:cs="Arial"/>
          <w:color w:val="242424"/>
          <w:shd w:val="clear" w:color="auto" w:fill="FFFFFF"/>
        </w:rPr>
        <w:t>concern that the achievement of the milestones and timings w</w:t>
      </w:r>
      <w:r w:rsidR="002946E4">
        <w:rPr>
          <w:rFonts w:cs="Arial"/>
          <w:color w:val="242424"/>
          <w:shd w:val="clear" w:color="auto" w:fill="FFFFFF"/>
        </w:rPr>
        <w:t>as</w:t>
      </w:r>
      <w:r w:rsidRPr="00390025">
        <w:rPr>
          <w:rFonts w:cs="Arial"/>
          <w:color w:val="242424"/>
          <w:shd w:val="clear" w:color="auto" w:fill="FFFFFF"/>
        </w:rPr>
        <w:t xml:space="preserve"> not necessarily indicative of the intended outcome of the priority being delivered.</w:t>
      </w:r>
      <w:r w:rsidRPr="00390025">
        <w:rPr>
          <w:rFonts w:cs="Arial"/>
        </w:rPr>
        <w:t xml:space="preserve"> ET considered whether there should be a second status indicator for confidence</w:t>
      </w:r>
      <w:r>
        <w:t xml:space="preserve"> level of delivering the stated objective in timescale.  This was to be considered further.</w:t>
      </w:r>
    </w:p>
    <w:p w14:paraId="674310CB" w14:textId="79244352" w:rsidR="004874EB" w:rsidRDefault="004874EB" w:rsidP="00AD56D1">
      <w:pPr>
        <w:pStyle w:val="Numberedpara"/>
      </w:pPr>
      <w:proofErr w:type="gramStart"/>
      <w:r>
        <w:t xml:space="preserve">Following </w:t>
      </w:r>
      <w:r w:rsidR="003C5508">
        <w:t>a discussion</w:t>
      </w:r>
      <w:r w:rsidR="00390025">
        <w:t>,</w:t>
      </w:r>
      <w:r w:rsidR="003C5508">
        <w:t xml:space="preserve"> </w:t>
      </w:r>
      <w:r w:rsidR="00ED4577">
        <w:t>it</w:t>
      </w:r>
      <w:proofErr w:type="gramEnd"/>
      <w:r w:rsidR="00ED4577">
        <w:t xml:space="preserve"> was </w:t>
      </w:r>
      <w:r w:rsidR="003C5508">
        <w:t>agreed</w:t>
      </w:r>
      <w:r w:rsidR="00ED4577">
        <w:t xml:space="preserve"> that the following </w:t>
      </w:r>
      <w:r w:rsidR="003B43DB">
        <w:t>issues</w:t>
      </w:r>
      <w:r w:rsidR="00ED4577">
        <w:t xml:space="preserve"> require</w:t>
      </w:r>
      <w:r w:rsidR="003B43DB">
        <w:t>d</w:t>
      </w:r>
      <w:r w:rsidR="00ED4577">
        <w:t xml:space="preserve"> further discussion at an informal ET meeting</w:t>
      </w:r>
      <w:r>
        <w:t>:</w:t>
      </w:r>
    </w:p>
    <w:p w14:paraId="2DFFC618" w14:textId="33BCE8F9" w:rsidR="00FB05EF" w:rsidRPr="00ED4577" w:rsidRDefault="006B340C" w:rsidP="00ED4577">
      <w:pPr>
        <w:pStyle w:val="Numberedpara"/>
        <w:numPr>
          <w:ilvl w:val="5"/>
          <w:numId w:val="4"/>
        </w:numPr>
        <w:spacing w:after="120"/>
        <w:ind w:left="992" w:hanging="425"/>
      </w:pPr>
      <w:r>
        <w:t xml:space="preserve">The </w:t>
      </w:r>
      <w:r w:rsidR="005C106E">
        <w:t xml:space="preserve">Methods &amp; Process Working group needs </w:t>
      </w:r>
      <w:r>
        <w:t xml:space="preserve">additional </w:t>
      </w:r>
      <w:r w:rsidR="005C106E">
        <w:t>support</w:t>
      </w:r>
      <w:r>
        <w:t xml:space="preserve">.  </w:t>
      </w:r>
      <w:r w:rsidR="00ED4577">
        <w:t>Consideration to be given to</w:t>
      </w:r>
      <w:r>
        <w:t xml:space="preserve"> whether it needs to be changed or </w:t>
      </w:r>
      <w:r w:rsidR="005C106E">
        <w:t>a ToR produced so everyone is clear</w:t>
      </w:r>
      <w:r>
        <w:t xml:space="preserve"> on </w:t>
      </w:r>
      <w:r w:rsidR="00FB05EF">
        <w:t>the</w:t>
      </w:r>
      <w:r>
        <w:t xml:space="preserve"> remit.</w:t>
      </w:r>
    </w:p>
    <w:p w14:paraId="6F2C819C" w14:textId="52FA3515" w:rsidR="00ED4577" w:rsidRDefault="00154D8E" w:rsidP="00BA53DA">
      <w:pPr>
        <w:pStyle w:val="Numberedpara"/>
        <w:numPr>
          <w:ilvl w:val="5"/>
          <w:numId w:val="4"/>
        </w:numPr>
        <w:spacing w:after="120"/>
        <w:ind w:left="992" w:hanging="425"/>
      </w:pPr>
      <w:r>
        <w:t>Topic intelligence</w:t>
      </w:r>
    </w:p>
    <w:p w14:paraId="22E14A53" w14:textId="464F48BB" w:rsidR="004139CB" w:rsidRDefault="00154D8E" w:rsidP="00BA53DA">
      <w:pPr>
        <w:pStyle w:val="Numberedpara"/>
        <w:numPr>
          <w:ilvl w:val="5"/>
          <w:numId w:val="4"/>
        </w:numPr>
        <w:spacing w:after="120"/>
        <w:ind w:left="992" w:hanging="425"/>
      </w:pPr>
      <w:r>
        <w:t>Med Tech</w:t>
      </w:r>
    </w:p>
    <w:p w14:paraId="6AA5FC75" w14:textId="271453E5" w:rsidR="003B43DB" w:rsidRDefault="003B43DB" w:rsidP="00BA53DA">
      <w:pPr>
        <w:pStyle w:val="Numberedpara"/>
        <w:numPr>
          <w:ilvl w:val="5"/>
          <w:numId w:val="4"/>
        </w:numPr>
        <w:spacing w:after="120"/>
        <w:ind w:left="992" w:hanging="425"/>
      </w:pPr>
      <w:r>
        <w:t xml:space="preserve">The use of digital applications to support living guidelines (priority 1, WS </w:t>
      </w:r>
      <w:r w:rsidR="00390025">
        <w:t>1</w:t>
      </w:r>
      <w:r>
        <w:t>)</w:t>
      </w:r>
    </w:p>
    <w:p w14:paraId="19AE88FC" w14:textId="05E0E9BB" w:rsidR="004139CB" w:rsidRPr="002421EE" w:rsidRDefault="00ED4577" w:rsidP="00EE0F39">
      <w:pPr>
        <w:pStyle w:val="Numberedpara"/>
        <w:numPr>
          <w:ilvl w:val="5"/>
          <w:numId w:val="4"/>
        </w:numPr>
        <w:ind w:left="992" w:hanging="425"/>
      </w:pPr>
      <w:r>
        <w:t xml:space="preserve">Strategic approach to </w:t>
      </w:r>
      <w:r w:rsidR="003B43DB">
        <w:t xml:space="preserve">using </w:t>
      </w:r>
      <w:r>
        <w:t>data/RWE</w:t>
      </w:r>
    </w:p>
    <w:p w14:paraId="017D7E0B" w14:textId="7F379E4A" w:rsidR="006F4C32" w:rsidRDefault="000A5D8D" w:rsidP="006F4C32">
      <w:pPr>
        <w:pStyle w:val="Numberedpara"/>
      </w:pPr>
      <w:r>
        <w:t xml:space="preserve">There was a general discussion about the key risks which are starting to emerge from the workstreams which need a holistic view to be taken to ensure </w:t>
      </w:r>
      <w:r w:rsidR="002500D4">
        <w:t xml:space="preserve">the </w:t>
      </w:r>
      <w:r>
        <w:t>connections between the workstreams are being made.</w:t>
      </w:r>
      <w:r w:rsidR="002500D4">
        <w:t xml:space="preserve">  ET also agreed that more time was required for the business plan priorities discussions and considered whether this should take place at the informal ET meetings in future rather than the formal meetings.  Jennifer Howells also raised a concern about the current governance arrangements in terms of where decisions are being made and recorded.</w:t>
      </w:r>
    </w:p>
    <w:p w14:paraId="01F810AA" w14:textId="20735B90" w:rsidR="006F4C32" w:rsidRDefault="002500D4" w:rsidP="002421EE">
      <w:pPr>
        <w:pStyle w:val="Numberedpara"/>
      </w:pPr>
      <w:r>
        <w:lastRenderedPageBreak/>
        <w:t>It was agreed to have a further discussion at the ET informal meeting next week.</w:t>
      </w:r>
    </w:p>
    <w:p w14:paraId="048C78BC" w14:textId="176C6E73" w:rsidR="002421EE" w:rsidRPr="002421EE" w:rsidRDefault="002421EE" w:rsidP="005B48E5">
      <w:pPr>
        <w:pStyle w:val="SMTActions"/>
      </w:pPr>
      <w:r w:rsidRPr="002421EE">
        <w:t>ACTION: All</w:t>
      </w:r>
    </w:p>
    <w:p w14:paraId="22CA718B" w14:textId="35392B76" w:rsidR="00AD6A59" w:rsidRPr="00405A4B" w:rsidRDefault="003C5508" w:rsidP="00405A4B">
      <w:pPr>
        <w:pStyle w:val="Numberedpara"/>
        <w:numPr>
          <w:ilvl w:val="0"/>
          <w:numId w:val="0"/>
        </w:numPr>
        <w:rPr>
          <w:b/>
          <w:bCs/>
        </w:rPr>
      </w:pPr>
      <w:r w:rsidRPr="002500D4">
        <w:rPr>
          <w:b/>
          <w:bCs/>
        </w:rPr>
        <w:t>Guideline manual update</w:t>
      </w:r>
      <w:r w:rsidR="00AD6A59" w:rsidRPr="002500D4">
        <w:rPr>
          <w:b/>
          <w:bCs/>
        </w:rPr>
        <w:t xml:space="preserve"> (item 5)</w:t>
      </w:r>
    </w:p>
    <w:p w14:paraId="56686FCB" w14:textId="083B9B3C" w:rsidR="00E96A97" w:rsidRDefault="002500D4" w:rsidP="0002621E">
      <w:pPr>
        <w:pStyle w:val="Numberedpara"/>
      </w:pPr>
      <w:bookmarkStart w:id="0" w:name="_Hlk77685832"/>
      <w:r>
        <w:t xml:space="preserve">Sara Buckner introduced the </w:t>
      </w:r>
      <w:r w:rsidR="00ED32C7">
        <w:t xml:space="preserve">first of the modular updates to the NICE guideline manual and asked for feedback from ET before the report is submitted to the September board meeting for approval to begin </w:t>
      </w:r>
      <w:r w:rsidR="00D65D44">
        <w:t xml:space="preserve">a </w:t>
      </w:r>
      <w:r w:rsidR="00ED32C7">
        <w:t>public consultation.</w:t>
      </w:r>
    </w:p>
    <w:p w14:paraId="372FE08E" w14:textId="57F1B0E0" w:rsidR="007471BA" w:rsidRDefault="00ED32C7" w:rsidP="0002621E">
      <w:pPr>
        <w:pStyle w:val="Numberedpara"/>
      </w:pPr>
      <w:r>
        <w:t xml:space="preserve">The proposed updates related to chapters 1, 4, 6 &amp; 7.  ET agreed that further discussion was needed on the </w:t>
      </w:r>
      <w:r w:rsidR="00DC0DDB">
        <w:t xml:space="preserve">application of </w:t>
      </w:r>
      <w:r>
        <w:t xml:space="preserve">severity modifier </w:t>
      </w:r>
      <w:r w:rsidR="00DC0DDB">
        <w:t xml:space="preserve">in guidelines and </w:t>
      </w:r>
      <w:r w:rsidR="00595B2F">
        <w:t>the inclusion of VAT for equipment and consumables.</w:t>
      </w:r>
      <w:r w:rsidR="00D65D44">
        <w:t xml:space="preserve">  There was agreement that the updates could be presented to the board with the two issues removed, </w:t>
      </w:r>
      <w:r w:rsidR="002E13E0">
        <w:t xml:space="preserve">if need be, </w:t>
      </w:r>
      <w:r w:rsidR="00D65D44">
        <w:t>however the severity modifier is likely to be resolvable, but the VAT was more problematic.</w:t>
      </w:r>
    </w:p>
    <w:p w14:paraId="4A72BF97" w14:textId="4B4EA211" w:rsidR="00DA681E" w:rsidRPr="00DA681E" w:rsidRDefault="00DA681E" w:rsidP="00DA681E">
      <w:pPr>
        <w:pStyle w:val="Numberedpara"/>
        <w:numPr>
          <w:ilvl w:val="0"/>
          <w:numId w:val="0"/>
        </w:numPr>
        <w:ind w:left="1077"/>
        <w:jc w:val="right"/>
        <w:rPr>
          <w:b/>
          <w:bCs/>
        </w:rPr>
      </w:pPr>
      <w:r w:rsidRPr="00DA681E">
        <w:rPr>
          <w:b/>
          <w:bCs/>
        </w:rPr>
        <w:t xml:space="preserve">ACTION: </w:t>
      </w:r>
      <w:r w:rsidR="003C5508">
        <w:rPr>
          <w:b/>
          <w:bCs/>
        </w:rPr>
        <w:t xml:space="preserve">Chris Carson, Helen </w:t>
      </w:r>
      <w:proofErr w:type="gramStart"/>
      <w:r w:rsidR="003C5508">
        <w:rPr>
          <w:b/>
          <w:bCs/>
        </w:rPr>
        <w:t>Knight</w:t>
      </w:r>
      <w:proofErr w:type="gramEnd"/>
      <w:r w:rsidR="003C5508">
        <w:rPr>
          <w:b/>
          <w:bCs/>
        </w:rPr>
        <w:t xml:space="preserve"> and Jennifer Howells</w:t>
      </w:r>
    </w:p>
    <w:p w14:paraId="6BDE8789" w14:textId="4780FF30" w:rsidR="00863FD7" w:rsidRDefault="00774DF0" w:rsidP="00350CAB">
      <w:pPr>
        <w:pStyle w:val="Heading2"/>
      </w:pPr>
      <w:r>
        <w:t>Hybrid working</w:t>
      </w:r>
      <w:r w:rsidR="00405A4B">
        <w:t xml:space="preserve"> </w:t>
      </w:r>
      <w:r w:rsidR="00863FD7" w:rsidRPr="00405A4B">
        <w:t xml:space="preserve">(item </w:t>
      </w:r>
      <w:r>
        <w:t>6)</w:t>
      </w:r>
    </w:p>
    <w:p w14:paraId="757C4329" w14:textId="7EEA6D96" w:rsidR="00774DF0" w:rsidRDefault="00774DF0" w:rsidP="002E1E55">
      <w:pPr>
        <w:pStyle w:val="Numberedpara"/>
      </w:pPr>
      <w:r>
        <w:t>Discussion on this item was deferred to the ET informal meeting next week.</w:t>
      </w:r>
    </w:p>
    <w:p w14:paraId="657728C6" w14:textId="77777777" w:rsidR="00774DF0" w:rsidRDefault="00774DF0" w:rsidP="00774DF0">
      <w:pPr>
        <w:pStyle w:val="Heading2"/>
      </w:pPr>
      <w:r>
        <w:t xml:space="preserve">Operational Management Committee </w:t>
      </w:r>
      <w:r w:rsidRPr="00405A4B">
        <w:t xml:space="preserve">(item </w:t>
      </w:r>
      <w:r>
        <w:t>7</w:t>
      </w:r>
      <w:r w:rsidRPr="00405A4B">
        <w:t>)</w:t>
      </w:r>
    </w:p>
    <w:p w14:paraId="6AC08108" w14:textId="119434F5" w:rsidR="00B80A2A" w:rsidRDefault="004E3E80" w:rsidP="002E1E55">
      <w:pPr>
        <w:pStyle w:val="Numberedpara"/>
      </w:pPr>
      <w:r>
        <w:t>Th</w:t>
      </w:r>
      <w:r w:rsidR="00350CAB">
        <w:t xml:space="preserve">e minutes and actions from the meeting on </w:t>
      </w:r>
      <w:r w:rsidR="007F1077">
        <w:t>8 August</w:t>
      </w:r>
      <w:r w:rsidR="00B614C4">
        <w:t xml:space="preserve"> 2022</w:t>
      </w:r>
      <w:r w:rsidR="003C5508">
        <w:t xml:space="preserve"> were noted.</w:t>
      </w:r>
      <w:r w:rsidR="007F1077">
        <w:t xml:space="preserve">  The OMC had agreed a revised health and safety policy which will be submitted to the September public board meeting for approval.</w:t>
      </w:r>
    </w:p>
    <w:bookmarkEnd w:id="0"/>
    <w:p w14:paraId="4090E01F" w14:textId="7DA50B53" w:rsidR="007B045C" w:rsidRPr="00974ADE" w:rsidRDefault="00774DF0" w:rsidP="007B045C">
      <w:pPr>
        <w:pStyle w:val="Paragraph"/>
        <w:numPr>
          <w:ilvl w:val="0"/>
          <w:numId w:val="0"/>
        </w:numPr>
        <w:rPr>
          <w:rFonts w:cs="Arial"/>
          <w:b/>
          <w:bCs/>
        </w:rPr>
      </w:pPr>
      <w:r w:rsidRPr="00974ADE">
        <w:rPr>
          <w:rFonts w:cs="Arial"/>
          <w:b/>
          <w:bCs/>
        </w:rPr>
        <w:t>Annual Revalidation Report</w:t>
      </w:r>
      <w:r w:rsidR="007B045C" w:rsidRPr="00974ADE">
        <w:rPr>
          <w:rFonts w:cs="Arial"/>
          <w:b/>
          <w:bCs/>
        </w:rPr>
        <w:t xml:space="preserve"> (item </w:t>
      </w:r>
      <w:r w:rsidRPr="00974ADE">
        <w:rPr>
          <w:rFonts w:cs="Arial"/>
          <w:b/>
          <w:bCs/>
        </w:rPr>
        <w:t>8</w:t>
      </w:r>
      <w:r w:rsidR="007B045C" w:rsidRPr="00974ADE">
        <w:rPr>
          <w:rFonts w:cs="Arial"/>
          <w:b/>
          <w:bCs/>
        </w:rPr>
        <w:t>)</w:t>
      </w:r>
    </w:p>
    <w:p w14:paraId="06FE0E23" w14:textId="228B766B" w:rsidR="003665F4" w:rsidRPr="002421EE" w:rsidRDefault="00350CAB" w:rsidP="00774DF0">
      <w:pPr>
        <w:pStyle w:val="Paragraph"/>
        <w:rPr>
          <w:rFonts w:cs="Arial"/>
        </w:rPr>
      </w:pPr>
      <w:r w:rsidRPr="00974ADE">
        <w:rPr>
          <w:rFonts w:cs="Arial"/>
        </w:rPr>
        <w:t>J</w:t>
      </w:r>
      <w:r w:rsidR="00774DF0" w:rsidRPr="00974ADE">
        <w:rPr>
          <w:rFonts w:cs="Arial"/>
        </w:rPr>
        <w:t>udith Richardson</w:t>
      </w:r>
      <w:r w:rsidR="007F1077" w:rsidRPr="00974ADE">
        <w:rPr>
          <w:rFonts w:cs="Arial"/>
        </w:rPr>
        <w:t xml:space="preserve"> circulated for information NICE’s </w:t>
      </w:r>
      <w:r w:rsidR="002421EE">
        <w:rPr>
          <w:rFonts w:cs="Arial"/>
        </w:rPr>
        <w:t>a</w:t>
      </w:r>
      <w:r w:rsidR="00974ADE" w:rsidRPr="00974ADE">
        <w:rPr>
          <w:rFonts w:cs="Arial"/>
        </w:rPr>
        <w:t xml:space="preserve">nnual </w:t>
      </w:r>
      <w:r w:rsidR="002421EE">
        <w:rPr>
          <w:rFonts w:cs="Arial"/>
        </w:rPr>
        <w:t>r</w:t>
      </w:r>
      <w:r w:rsidR="00974ADE" w:rsidRPr="00974ADE">
        <w:rPr>
          <w:rFonts w:cs="Arial"/>
        </w:rPr>
        <w:t xml:space="preserve">evalidation </w:t>
      </w:r>
      <w:r w:rsidR="002421EE">
        <w:rPr>
          <w:rFonts w:cs="Arial"/>
        </w:rPr>
        <w:t>r</w:t>
      </w:r>
      <w:r w:rsidR="00974ADE" w:rsidRPr="00974ADE">
        <w:rPr>
          <w:rFonts w:cs="Arial"/>
        </w:rPr>
        <w:t xml:space="preserve">eport confirming that </w:t>
      </w:r>
      <w:r w:rsidR="00974ADE" w:rsidRPr="00974ADE">
        <w:t xml:space="preserve">NICE remained compliant with its own policy, national guidance and quality assurance requirements for medical revalidation and </w:t>
      </w:r>
      <w:proofErr w:type="gramStart"/>
      <w:r w:rsidR="00974ADE" w:rsidRPr="00974ADE">
        <w:t>is able to</w:t>
      </w:r>
      <w:proofErr w:type="gramEnd"/>
      <w:r w:rsidR="00974ADE" w:rsidRPr="00974ADE">
        <w:t xml:space="preserve"> respond positively to the </w:t>
      </w:r>
      <w:r w:rsidR="002421EE">
        <w:t>a</w:t>
      </w:r>
      <w:r w:rsidR="00974ADE" w:rsidRPr="00974ADE">
        <w:t xml:space="preserve">nnual </w:t>
      </w:r>
      <w:r w:rsidR="002421EE">
        <w:t>r</w:t>
      </w:r>
      <w:r w:rsidR="00974ADE" w:rsidRPr="00974ADE">
        <w:t xml:space="preserve">evalidation </w:t>
      </w:r>
      <w:r w:rsidR="002421EE">
        <w:t>r</w:t>
      </w:r>
      <w:r w:rsidR="00974ADE" w:rsidRPr="00974ADE">
        <w:t>eport with the Statement of Compliance.  Sam Roberts will be asked to sign the report before it is submitted to the DHSC.</w:t>
      </w:r>
    </w:p>
    <w:p w14:paraId="3B42A4AC" w14:textId="6E29FD30" w:rsidR="002421EE" w:rsidRPr="00974ADE" w:rsidRDefault="002421EE" w:rsidP="00774DF0">
      <w:pPr>
        <w:pStyle w:val="Paragraph"/>
        <w:rPr>
          <w:rFonts w:cs="Arial"/>
        </w:rPr>
      </w:pPr>
      <w:r>
        <w:rPr>
          <w:rFonts w:cs="Arial"/>
        </w:rPr>
        <w:t>ET noted the annual revalidation report.</w:t>
      </w:r>
    </w:p>
    <w:p w14:paraId="10D0F13C" w14:textId="789F92CE" w:rsidR="008E6502" w:rsidRDefault="00774DF0" w:rsidP="008E6502">
      <w:pPr>
        <w:pStyle w:val="Heading2"/>
      </w:pPr>
      <w:r w:rsidRPr="00974ADE">
        <w:t>Any other business</w:t>
      </w:r>
      <w:r w:rsidR="008E6502" w:rsidRPr="00974ADE">
        <w:t xml:space="preserve"> (item </w:t>
      </w:r>
      <w:r w:rsidRPr="00974ADE">
        <w:t>9</w:t>
      </w:r>
      <w:r w:rsidR="008E6502" w:rsidRPr="00974ADE">
        <w:t>)</w:t>
      </w:r>
    </w:p>
    <w:p w14:paraId="3F5C5D0D" w14:textId="30B8442A" w:rsidR="003665F4" w:rsidRPr="003665F4" w:rsidRDefault="00774DF0" w:rsidP="00774DF0">
      <w:pPr>
        <w:pStyle w:val="Paragraph"/>
        <w:rPr>
          <w:rFonts w:cs="Arial"/>
          <w:b/>
          <w:bCs/>
        </w:rPr>
      </w:pPr>
      <w:r>
        <w:rPr>
          <w:rFonts w:cs="Arial"/>
        </w:rPr>
        <w:t>There were no further items of business.</w:t>
      </w:r>
    </w:p>
    <w:p w14:paraId="5BBBFF1A" w14:textId="139ACD0A" w:rsidR="00350CAB" w:rsidRPr="00A46681" w:rsidRDefault="00350CAB" w:rsidP="00350CAB">
      <w:pPr>
        <w:pStyle w:val="Paragraph"/>
        <w:numPr>
          <w:ilvl w:val="0"/>
          <w:numId w:val="0"/>
        </w:numPr>
        <w:ind w:left="357" w:hanging="357"/>
        <w:rPr>
          <w:rFonts w:cs="Arial"/>
        </w:rPr>
      </w:pPr>
    </w:p>
    <w:sectPr w:rsidR="00350CAB" w:rsidRPr="00A46681" w:rsidSect="00C12890">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7BB3D9F"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615DD"/>
    <w:multiLevelType w:val="hybridMultilevel"/>
    <w:tmpl w:val="D346D6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A52289"/>
    <w:multiLevelType w:val="multilevel"/>
    <w:tmpl w:val="484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1BB47545"/>
    <w:multiLevelType w:val="hybridMultilevel"/>
    <w:tmpl w:val="D0B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AE7B63"/>
    <w:multiLevelType w:val="hybridMultilevel"/>
    <w:tmpl w:val="94EA3D9C"/>
    <w:lvl w:ilvl="0" w:tplc="DF6E06EA">
      <w:start w:val="1"/>
      <w:numFmt w:val="bullet"/>
      <w:lvlText w:val="•"/>
      <w:lvlJc w:val="left"/>
      <w:pPr>
        <w:tabs>
          <w:tab w:val="num" w:pos="720"/>
        </w:tabs>
        <w:ind w:left="720" w:hanging="360"/>
      </w:pPr>
      <w:rPr>
        <w:rFonts w:ascii="Arial,Sans-Serif" w:hAnsi="Arial,Sans-Serif" w:hint="default"/>
      </w:rPr>
    </w:lvl>
    <w:lvl w:ilvl="1" w:tplc="A802D4DE">
      <w:numFmt w:val="bullet"/>
      <w:lvlText w:val="•"/>
      <w:lvlJc w:val="left"/>
      <w:pPr>
        <w:tabs>
          <w:tab w:val="num" w:pos="1440"/>
        </w:tabs>
        <w:ind w:left="1440" w:hanging="360"/>
      </w:pPr>
      <w:rPr>
        <w:rFonts w:ascii="Arial" w:hAnsi="Arial" w:hint="default"/>
      </w:rPr>
    </w:lvl>
    <w:lvl w:ilvl="2" w:tplc="E56010AE" w:tentative="1">
      <w:start w:val="1"/>
      <w:numFmt w:val="bullet"/>
      <w:lvlText w:val="•"/>
      <w:lvlJc w:val="left"/>
      <w:pPr>
        <w:tabs>
          <w:tab w:val="num" w:pos="2160"/>
        </w:tabs>
        <w:ind w:left="2160" w:hanging="360"/>
      </w:pPr>
      <w:rPr>
        <w:rFonts w:ascii="Arial,Sans-Serif" w:hAnsi="Arial,Sans-Serif" w:hint="default"/>
      </w:rPr>
    </w:lvl>
    <w:lvl w:ilvl="3" w:tplc="3400374A" w:tentative="1">
      <w:start w:val="1"/>
      <w:numFmt w:val="bullet"/>
      <w:lvlText w:val="•"/>
      <w:lvlJc w:val="left"/>
      <w:pPr>
        <w:tabs>
          <w:tab w:val="num" w:pos="2880"/>
        </w:tabs>
        <w:ind w:left="2880" w:hanging="360"/>
      </w:pPr>
      <w:rPr>
        <w:rFonts w:ascii="Arial,Sans-Serif" w:hAnsi="Arial,Sans-Serif" w:hint="default"/>
      </w:rPr>
    </w:lvl>
    <w:lvl w:ilvl="4" w:tplc="6AFCAC20" w:tentative="1">
      <w:start w:val="1"/>
      <w:numFmt w:val="bullet"/>
      <w:lvlText w:val="•"/>
      <w:lvlJc w:val="left"/>
      <w:pPr>
        <w:tabs>
          <w:tab w:val="num" w:pos="3600"/>
        </w:tabs>
        <w:ind w:left="3600" w:hanging="360"/>
      </w:pPr>
      <w:rPr>
        <w:rFonts w:ascii="Arial,Sans-Serif" w:hAnsi="Arial,Sans-Serif" w:hint="default"/>
      </w:rPr>
    </w:lvl>
    <w:lvl w:ilvl="5" w:tplc="E278B8AC" w:tentative="1">
      <w:start w:val="1"/>
      <w:numFmt w:val="bullet"/>
      <w:lvlText w:val="•"/>
      <w:lvlJc w:val="left"/>
      <w:pPr>
        <w:tabs>
          <w:tab w:val="num" w:pos="4320"/>
        </w:tabs>
        <w:ind w:left="4320" w:hanging="360"/>
      </w:pPr>
      <w:rPr>
        <w:rFonts w:ascii="Arial,Sans-Serif" w:hAnsi="Arial,Sans-Serif" w:hint="default"/>
      </w:rPr>
    </w:lvl>
    <w:lvl w:ilvl="6" w:tplc="43F45CFE" w:tentative="1">
      <w:start w:val="1"/>
      <w:numFmt w:val="bullet"/>
      <w:lvlText w:val="•"/>
      <w:lvlJc w:val="left"/>
      <w:pPr>
        <w:tabs>
          <w:tab w:val="num" w:pos="5040"/>
        </w:tabs>
        <w:ind w:left="5040" w:hanging="360"/>
      </w:pPr>
      <w:rPr>
        <w:rFonts w:ascii="Arial,Sans-Serif" w:hAnsi="Arial,Sans-Serif" w:hint="default"/>
      </w:rPr>
    </w:lvl>
    <w:lvl w:ilvl="7" w:tplc="E274FED0" w:tentative="1">
      <w:start w:val="1"/>
      <w:numFmt w:val="bullet"/>
      <w:lvlText w:val="•"/>
      <w:lvlJc w:val="left"/>
      <w:pPr>
        <w:tabs>
          <w:tab w:val="num" w:pos="5760"/>
        </w:tabs>
        <w:ind w:left="5760" w:hanging="360"/>
      </w:pPr>
      <w:rPr>
        <w:rFonts w:ascii="Arial,Sans-Serif" w:hAnsi="Arial,Sans-Serif" w:hint="default"/>
      </w:rPr>
    </w:lvl>
    <w:lvl w:ilvl="8" w:tplc="10643470" w:tentative="1">
      <w:start w:val="1"/>
      <w:numFmt w:val="bullet"/>
      <w:lvlText w:val="•"/>
      <w:lvlJc w:val="left"/>
      <w:pPr>
        <w:tabs>
          <w:tab w:val="num" w:pos="6480"/>
        </w:tabs>
        <w:ind w:left="6480" w:hanging="360"/>
      </w:pPr>
      <w:rPr>
        <w:rFonts w:ascii="Arial,Sans-Serif" w:hAnsi="Arial,Sans-Serif" w:hint="default"/>
      </w:rPr>
    </w:lvl>
  </w:abstractNum>
  <w:abstractNum w:abstractNumId="18"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2B2E3F55"/>
    <w:multiLevelType w:val="hybridMultilevel"/>
    <w:tmpl w:val="2D4899E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F30C66"/>
    <w:multiLevelType w:val="hybridMultilevel"/>
    <w:tmpl w:val="B50863F0"/>
    <w:lvl w:ilvl="0" w:tplc="0809000F">
      <w:start w:val="1"/>
      <w:numFmt w:val="decimal"/>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5"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4"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997BE7"/>
    <w:multiLevelType w:val="hybridMultilevel"/>
    <w:tmpl w:val="24D0B3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40"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1"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7BDC7762"/>
    <w:multiLevelType w:val="hybridMultilevel"/>
    <w:tmpl w:val="588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43"/>
  </w:num>
  <w:num w:numId="2" w16cid:durableId="2024937599">
    <w:abstractNumId w:val="16"/>
  </w:num>
  <w:num w:numId="3" w16cid:durableId="183521884">
    <w:abstractNumId w:val="7"/>
  </w:num>
  <w:num w:numId="4" w16cid:durableId="1296836499">
    <w:abstractNumId w:val="33"/>
  </w:num>
  <w:num w:numId="5" w16cid:durableId="520969579">
    <w:abstractNumId w:val="10"/>
  </w:num>
  <w:num w:numId="6" w16cid:durableId="912930494">
    <w:abstractNumId w:val="18"/>
  </w:num>
  <w:num w:numId="7" w16cid:durableId="729963948">
    <w:abstractNumId w:val="22"/>
  </w:num>
  <w:num w:numId="8" w16cid:durableId="568467596">
    <w:abstractNumId w:val="47"/>
  </w:num>
  <w:num w:numId="9" w16cid:durableId="1982298372">
    <w:abstractNumId w:val="19"/>
  </w:num>
  <w:num w:numId="10" w16cid:durableId="1748382834">
    <w:abstractNumId w:val="21"/>
  </w:num>
  <w:num w:numId="11" w16cid:durableId="1839689649">
    <w:abstractNumId w:val="5"/>
  </w:num>
  <w:num w:numId="12" w16cid:durableId="7133880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0115460">
    <w:abstractNumId w:val="4"/>
  </w:num>
  <w:num w:numId="14" w16cid:durableId="1954432932">
    <w:abstractNumId w:val="25"/>
  </w:num>
  <w:num w:numId="15" w16cid:durableId="677585023">
    <w:abstractNumId w:val="39"/>
  </w:num>
  <w:num w:numId="16" w16cid:durableId="323632774">
    <w:abstractNumId w:val="23"/>
  </w:num>
  <w:num w:numId="17" w16cid:durableId="2102069876">
    <w:abstractNumId w:val="30"/>
  </w:num>
  <w:num w:numId="18" w16cid:durableId="1407455271">
    <w:abstractNumId w:val="36"/>
  </w:num>
  <w:num w:numId="19" w16cid:durableId="917715129">
    <w:abstractNumId w:val="14"/>
  </w:num>
  <w:num w:numId="20" w16cid:durableId="1204708940">
    <w:abstractNumId w:val="41"/>
  </w:num>
  <w:num w:numId="21" w16cid:durableId="2136288113">
    <w:abstractNumId w:val="29"/>
  </w:num>
  <w:num w:numId="22" w16cid:durableId="1016226401">
    <w:abstractNumId w:val="26"/>
  </w:num>
  <w:num w:numId="23" w16cid:durableId="759255248">
    <w:abstractNumId w:val="46"/>
  </w:num>
  <w:num w:numId="24" w16cid:durableId="1267346859">
    <w:abstractNumId w:val="38"/>
  </w:num>
  <w:num w:numId="25" w16cid:durableId="950891792">
    <w:abstractNumId w:val="0"/>
  </w:num>
  <w:num w:numId="26" w16cid:durableId="2106025684">
    <w:abstractNumId w:val="9"/>
  </w:num>
  <w:num w:numId="27" w16cid:durableId="1453594768">
    <w:abstractNumId w:val="11"/>
  </w:num>
  <w:num w:numId="28" w16cid:durableId="1535531670">
    <w:abstractNumId w:val="6"/>
  </w:num>
  <w:num w:numId="29" w16cid:durableId="156383163">
    <w:abstractNumId w:val="45"/>
  </w:num>
  <w:num w:numId="30" w16cid:durableId="2071074083">
    <w:abstractNumId w:val="12"/>
  </w:num>
  <w:num w:numId="31" w16cid:durableId="1906599384">
    <w:abstractNumId w:val="1"/>
  </w:num>
  <w:num w:numId="32" w16cid:durableId="1263998776">
    <w:abstractNumId w:val="34"/>
  </w:num>
  <w:num w:numId="33" w16cid:durableId="757554908">
    <w:abstractNumId w:val="27"/>
  </w:num>
  <w:num w:numId="34" w16cid:durableId="1275750444">
    <w:abstractNumId w:val="42"/>
  </w:num>
  <w:num w:numId="35" w16cid:durableId="2067408906">
    <w:abstractNumId w:val="15"/>
  </w:num>
  <w:num w:numId="36" w16cid:durableId="1211258926">
    <w:abstractNumId w:val="31"/>
  </w:num>
  <w:num w:numId="37" w16cid:durableId="1354459260">
    <w:abstractNumId w:val="28"/>
  </w:num>
  <w:num w:numId="38" w16cid:durableId="614020197">
    <w:abstractNumId w:val="44"/>
  </w:num>
  <w:num w:numId="39" w16cid:durableId="920604417">
    <w:abstractNumId w:val="32"/>
  </w:num>
  <w:num w:numId="40" w16cid:durableId="966472309">
    <w:abstractNumId w:val="40"/>
  </w:num>
  <w:num w:numId="41" w16cid:durableId="1195197478">
    <w:abstractNumId w:val="3"/>
  </w:num>
  <w:num w:numId="42" w16cid:durableId="390614989">
    <w:abstractNumId w:val="35"/>
  </w:num>
  <w:num w:numId="43" w16cid:durableId="252324484">
    <w:abstractNumId w:val="2"/>
  </w:num>
  <w:num w:numId="44" w16cid:durableId="1228493502">
    <w:abstractNumId w:val="48"/>
  </w:num>
  <w:num w:numId="45" w16cid:durableId="1191452818">
    <w:abstractNumId w:val="17"/>
  </w:num>
  <w:num w:numId="46" w16cid:durableId="1086730627">
    <w:abstractNumId w:val="8"/>
  </w:num>
  <w:num w:numId="47" w16cid:durableId="441150463">
    <w:abstractNumId w:val="37"/>
  </w:num>
  <w:num w:numId="48" w16cid:durableId="243956449">
    <w:abstractNumId w:val="20"/>
  </w:num>
  <w:num w:numId="49" w16cid:durableId="108399923">
    <w:abstractNumId w:val="24"/>
  </w:num>
  <w:num w:numId="50" w16cid:durableId="90257100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5AF"/>
    <w:rsid w:val="00026A4D"/>
    <w:rsid w:val="00026AB6"/>
    <w:rsid w:val="00026ED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70AC"/>
    <w:rsid w:val="000472DC"/>
    <w:rsid w:val="0004790B"/>
    <w:rsid w:val="00050204"/>
    <w:rsid w:val="00050247"/>
    <w:rsid w:val="00050F45"/>
    <w:rsid w:val="000511FD"/>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B1"/>
    <w:rsid w:val="000639F5"/>
    <w:rsid w:val="00063BE7"/>
    <w:rsid w:val="00063E19"/>
    <w:rsid w:val="00063E29"/>
    <w:rsid w:val="0006429B"/>
    <w:rsid w:val="00064D60"/>
    <w:rsid w:val="00064DFC"/>
    <w:rsid w:val="00065589"/>
    <w:rsid w:val="00065BA8"/>
    <w:rsid w:val="00066194"/>
    <w:rsid w:val="000669E7"/>
    <w:rsid w:val="00066B6C"/>
    <w:rsid w:val="00066C2B"/>
    <w:rsid w:val="000672B5"/>
    <w:rsid w:val="000677CD"/>
    <w:rsid w:val="00067911"/>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394"/>
    <w:rsid w:val="0015444A"/>
    <w:rsid w:val="00154D8E"/>
    <w:rsid w:val="00154E94"/>
    <w:rsid w:val="00155286"/>
    <w:rsid w:val="00155AA2"/>
    <w:rsid w:val="00155D3C"/>
    <w:rsid w:val="00156295"/>
    <w:rsid w:val="00156400"/>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63E"/>
    <w:rsid w:val="001C76DB"/>
    <w:rsid w:val="001C7AA3"/>
    <w:rsid w:val="001D007A"/>
    <w:rsid w:val="001D1AC3"/>
    <w:rsid w:val="001D1D53"/>
    <w:rsid w:val="001D276E"/>
    <w:rsid w:val="001D355B"/>
    <w:rsid w:val="001D3E9B"/>
    <w:rsid w:val="001D4501"/>
    <w:rsid w:val="001D467A"/>
    <w:rsid w:val="001D4A6D"/>
    <w:rsid w:val="001D54D6"/>
    <w:rsid w:val="001D5A9B"/>
    <w:rsid w:val="001D5AF4"/>
    <w:rsid w:val="001D6098"/>
    <w:rsid w:val="001D653A"/>
    <w:rsid w:val="001D6955"/>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A38"/>
    <w:rsid w:val="00214B53"/>
    <w:rsid w:val="00215523"/>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6F4A"/>
    <w:rsid w:val="00247D8E"/>
    <w:rsid w:val="002500D4"/>
    <w:rsid w:val="00250380"/>
    <w:rsid w:val="00250447"/>
    <w:rsid w:val="00250CC6"/>
    <w:rsid w:val="002510D4"/>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797"/>
    <w:rsid w:val="00260966"/>
    <w:rsid w:val="00260AEC"/>
    <w:rsid w:val="002614C1"/>
    <w:rsid w:val="00261A45"/>
    <w:rsid w:val="00261BB2"/>
    <w:rsid w:val="002620F1"/>
    <w:rsid w:val="0026214E"/>
    <w:rsid w:val="00262D72"/>
    <w:rsid w:val="00262E72"/>
    <w:rsid w:val="00263746"/>
    <w:rsid w:val="00264480"/>
    <w:rsid w:val="00264A09"/>
    <w:rsid w:val="00264A16"/>
    <w:rsid w:val="00265358"/>
    <w:rsid w:val="00265FFE"/>
    <w:rsid w:val="00266380"/>
    <w:rsid w:val="002667DD"/>
    <w:rsid w:val="00266A00"/>
    <w:rsid w:val="0026728F"/>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6C4"/>
    <w:rsid w:val="00286CC1"/>
    <w:rsid w:val="00287DA9"/>
    <w:rsid w:val="00287E3A"/>
    <w:rsid w:val="002919E6"/>
    <w:rsid w:val="00291BF8"/>
    <w:rsid w:val="00291FCD"/>
    <w:rsid w:val="00292053"/>
    <w:rsid w:val="00292A9E"/>
    <w:rsid w:val="00292BB8"/>
    <w:rsid w:val="00292E64"/>
    <w:rsid w:val="00293029"/>
    <w:rsid w:val="002946E4"/>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409F"/>
    <w:rsid w:val="002A4341"/>
    <w:rsid w:val="002A440E"/>
    <w:rsid w:val="002A4705"/>
    <w:rsid w:val="002A4D11"/>
    <w:rsid w:val="002A507B"/>
    <w:rsid w:val="002A56E9"/>
    <w:rsid w:val="002A583F"/>
    <w:rsid w:val="002A5D52"/>
    <w:rsid w:val="002A5E81"/>
    <w:rsid w:val="002A6380"/>
    <w:rsid w:val="002A641C"/>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4F61"/>
    <w:rsid w:val="002D5776"/>
    <w:rsid w:val="002D5B2E"/>
    <w:rsid w:val="002D60E5"/>
    <w:rsid w:val="002D6B0B"/>
    <w:rsid w:val="002D73FA"/>
    <w:rsid w:val="002D74BA"/>
    <w:rsid w:val="002D75AC"/>
    <w:rsid w:val="002D75B8"/>
    <w:rsid w:val="002D7674"/>
    <w:rsid w:val="002D76A6"/>
    <w:rsid w:val="002D7B9D"/>
    <w:rsid w:val="002E0002"/>
    <w:rsid w:val="002E0B40"/>
    <w:rsid w:val="002E0BB0"/>
    <w:rsid w:val="002E137B"/>
    <w:rsid w:val="002E13E0"/>
    <w:rsid w:val="002E1DD6"/>
    <w:rsid w:val="002E1E55"/>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5F9"/>
    <w:rsid w:val="002F0E49"/>
    <w:rsid w:val="002F1539"/>
    <w:rsid w:val="002F1C7C"/>
    <w:rsid w:val="002F1D3D"/>
    <w:rsid w:val="002F2393"/>
    <w:rsid w:val="002F3B88"/>
    <w:rsid w:val="002F4A1E"/>
    <w:rsid w:val="002F4F73"/>
    <w:rsid w:val="002F58AD"/>
    <w:rsid w:val="002F6902"/>
    <w:rsid w:val="002F6ABA"/>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B1E"/>
    <w:rsid w:val="003479CD"/>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FB6"/>
    <w:rsid w:val="0038092D"/>
    <w:rsid w:val="00380C7A"/>
    <w:rsid w:val="00380E85"/>
    <w:rsid w:val="00380FA8"/>
    <w:rsid w:val="0038169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87C09"/>
    <w:rsid w:val="00390025"/>
    <w:rsid w:val="00390471"/>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E16"/>
    <w:rsid w:val="003C615C"/>
    <w:rsid w:val="003C62F9"/>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7D"/>
    <w:rsid w:val="003F04AB"/>
    <w:rsid w:val="003F0601"/>
    <w:rsid w:val="003F0A23"/>
    <w:rsid w:val="003F0AF7"/>
    <w:rsid w:val="003F0E44"/>
    <w:rsid w:val="003F1659"/>
    <w:rsid w:val="003F2268"/>
    <w:rsid w:val="003F426C"/>
    <w:rsid w:val="003F5829"/>
    <w:rsid w:val="003F5C81"/>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4FBE"/>
    <w:rsid w:val="00405163"/>
    <w:rsid w:val="00405A4B"/>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AE9"/>
    <w:rsid w:val="00433EFF"/>
    <w:rsid w:val="00433F60"/>
    <w:rsid w:val="0043409F"/>
    <w:rsid w:val="00434289"/>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902AF"/>
    <w:rsid w:val="0049088B"/>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1F9"/>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080"/>
    <w:rsid w:val="0058754B"/>
    <w:rsid w:val="005876D1"/>
    <w:rsid w:val="00587E7F"/>
    <w:rsid w:val="00590320"/>
    <w:rsid w:val="005903D6"/>
    <w:rsid w:val="005905AB"/>
    <w:rsid w:val="00590CB9"/>
    <w:rsid w:val="00591411"/>
    <w:rsid w:val="005916F2"/>
    <w:rsid w:val="00592544"/>
    <w:rsid w:val="00592D13"/>
    <w:rsid w:val="0059382A"/>
    <w:rsid w:val="005944A6"/>
    <w:rsid w:val="005947AD"/>
    <w:rsid w:val="00594AE2"/>
    <w:rsid w:val="00595B2F"/>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8E5"/>
    <w:rsid w:val="005B4FF5"/>
    <w:rsid w:val="005B50DA"/>
    <w:rsid w:val="005B5C3B"/>
    <w:rsid w:val="005B5DF7"/>
    <w:rsid w:val="005B627E"/>
    <w:rsid w:val="005B64CC"/>
    <w:rsid w:val="005B6591"/>
    <w:rsid w:val="005B6A48"/>
    <w:rsid w:val="005B70B4"/>
    <w:rsid w:val="005C0840"/>
    <w:rsid w:val="005C106E"/>
    <w:rsid w:val="005C203A"/>
    <w:rsid w:val="005C23AB"/>
    <w:rsid w:val="005C2640"/>
    <w:rsid w:val="005C27A6"/>
    <w:rsid w:val="005C2A63"/>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09EB"/>
    <w:rsid w:val="005D1206"/>
    <w:rsid w:val="005D16C6"/>
    <w:rsid w:val="005D17C2"/>
    <w:rsid w:val="005D18E0"/>
    <w:rsid w:val="005D23A2"/>
    <w:rsid w:val="005D2535"/>
    <w:rsid w:val="005D265E"/>
    <w:rsid w:val="005D31AE"/>
    <w:rsid w:val="005D34F6"/>
    <w:rsid w:val="005D3935"/>
    <w:rsid w:val="005D3B5F"/>
    <w:rsid w:val="005D45BB"/>
    <w:rsid w:val="005D46AF"/>
    <w:rsid w:val="005D605B"/>
    <w:rsid w:val="005D63E1"/>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F5C"/>
    <w:rsid w:val="005E54B4"/>
    <w:rsid w:val="005E5CA0"/>
    <w:rsid w:val="005E605E"/>
    <w:rsid w:val="005E690D"/>
    <w:rsid w:val="005E6FEE"/>
    <w:rsid w:val="005F00E5"/>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76F"/>
    <w:rsid w:val="00605DD6"/>
    <w:rsid w:val="00606F91"/>
    <w:rsid w:val="00607036"/>
    <w:rsid w:val="0060792B"/>
    <w:rsid w:val="00607D9C"/>
    <w:rsid w:val="0061013C"/>
    <w:rsid w:val="00610CC9"/>
    <w:rsid w:val="0061172C"/>
    <w:rsid w:val="0061195A"/>
    <w:rsid w:val="00612E0D"/>
    <w:rsid w:val="006131C2"/>
    <w:rsid w:val="006135CC"/>
    <w:rsid w:val="0061478E"/>
    <w:rsid w:val="00614947"/>
    <w:rsid w:val="00615361"/>
    <w:rsid w:val="0061550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AA4"/>
    <w:rsid w:val="00640BE4"/>
    <w:rsid w:val="00640E39"/>
    <w:rsid w:val="00641180"/>
    <w:rsid w:val="0064124A"/>
    <w:rsid w:val="00641C20"/>
    <w:rsid w:val="00642012"/>
    <w:rsid w:val="006433D5"/>
    <w:rsid w:val="00643411"/>
    <w:rsid w:val="00643B62"/>
    <w:rsid w:val="0064413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A5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173"/>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E39"/>
    <w:rsid w:val="006B40F3"/>
    <w:rsid w:val="006B480B"/>
    <w:rsid w:val="006B4946"/>
    <w:rsid w:val="006B4964"/>
    <w:rsid w:val="006B554D"/>
    <w:rsid w:val="006B5DA6"/>
    <w:rsid w:val="006B6857"/>
    <w:rsid w:val="006B6A42"/>
    <w:rsid w:val="006B6AA9"/>
    <w:rsid w:val="006B6DFD"/>
    <w:rsid w:val="006B6EBF"/>
    <w:rsid w:val="006B7882"/>
    <w:rsid w:val="006C000B"/>
    <w:rsid w:val="006C08A2"/>
    <w:rsid w:val="006C0B15"/>
    <w:rsid w:val="006C1243"/>
    <w:rsid w:val="006C12FB"/>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26E"/>
    <w:rsid w:val="006F6496"/>
    <w:rsid w:val="006F68F9"/>
    <w:rsid w:val="006F6A2F"/>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5505"/>
    <w:rsid w:val="007257D5"/>
    <w:rsid w:val="0072581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33ED"/>
    <w:rsid w:val="00744033"/>
    <w:rsid w:val="00744336"/>
    <w:rsid w:val="00744BF0"/>
    <w:rsid w:val="00745C4C"/>
    <w:rsid w:val="00745C8D"/>
    <w:rsid w:val="00746166"/>
    <w:rsid w:val="007471BA"/>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4DF0"/>
    <w:rsid w:val="007756DC"/>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B1D"/>
    <w:rsid w:val="007C5B8E"/>
    <w:rsid w:val="007C5FAB"/>
    <w:rsid w:val="007C6172"/>
    <w:rsid w:val="007C63DF"/>
    <w:rsid w:val="007C65CB"/>
    <w:rsid w:val="007C67AB"/>
    <w:rsid w:val="007C69C9"/>
    <w:rsid w:val="007C7754"/>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87B"/>
    <w:rsid w:val="00836890"/>
    <w:rsid w:val="00836FA5"/>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730"/>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F5D"/>
    <w:rsid w:val="00871263"/>
    <w:rsid w:val="00871332"/>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41B8"/>
    <w:rsid w:val="008B4211"/>
    <w:rsid w:val="008B42BF"/>
    <w:rsid w:val="008B450A"/>
    <w:rsid w:val="008B4E01"/>
    <w:rsid w:val="008B7D27"/>
    <w:rsid w:val="008C0633"/>
    <w:rsid w:val="008C083A"/>
    <w:rsid w:val="008C0A26"/>
    <w:rsid w:val="008C0DFB"/>
    <w:rsid w:val="008C0F02"/>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E2C"/>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0225"/>
    <w:rsid w:val="00930681"/>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642D"/>
    <w:rsid w:val="009464BB"/>
    <w:rsid w:val="00946C41"/>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4141"/>
    <w:rsid w:val="00974715"/>
    <w:rsid w:val="009749A9"/>
    <w:rsid w:val="00974ADE"/>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7DD"/>
    <w:rsid w:val="00983B7C"/>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604"/>
    <w:rsid w:val="009929C0"/>
    <w:rsid w:val="00992F3C"/>
    <w:rsid w:val="00993837"/>
    <w:rsid w:val="00993E8B"/>
    <w:rsid w:val="00993E9C"/>
    <w:rsid w:val="009941C9"/>
    <w:rsid w:val="0099460E"/>
    <w:rsid w:val="00994E39"/>
    <w:rsid w:val="00994EB1"/>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3CE"/>
    <w:rsid w:val="009C450E"/>
    <w:rsid w:val="009C45FE"/>
    <w:rsid w:val="009C520E"/>
    <w:rsid w:val="009C58D3"/>
    <w:rsid w:val="009C5DD5"/>
    <w:rsid w:val="009C63F4"/>
    <w:rsid w:val="009C68F4"/>
    <w:rsid w:val="009C6BB1"/>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8F"/>
    <w:rsid w:val="00A040CC"/>
    <w:rsid w:val="00A04296"/>
    <w:rsid w:val="00A04630"/>
    <w:rsid w:val="00A04A21"/>
    <w:rsid w:val="00A04F99"/>
    <w:rsid w:val="00A053D5"/>
    <w:rsid w:val="00A054C2"/>
    <w:rsid w:val="00A0598B"/>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24FC"/>
    <w:rsid w:val="00A22F3C"/>
    <w:rsid w:val="00A23CA5"/>
    <w:rsid w:val="00A248F6"/>
    <w:rsid w:val="00A24F8E"/>
    <w:rsid w:val="00A25E4C"/>
    <w:rsid w:val="00A260F3"/>
    <w:rsid w:val="00A26345"/>
    <w:rsid w:val="00A26641"/>
    <w:rsid w:val="00A267FA"/>
    <w:rsid w:val="00A270C3"/>
    <w:rsid w:val="00A27B15"/>
    <w:rsid w:val="00A27C3B"/>
    <w:rsid w:val="00A27EBF"/>
    <w:rsid w:val="00A300BC"/>
    <w:rsid w:val="00A302A2"/>
    <w:rsid w:val="00A305C8"/>
    <w:rsid w:val="00A30C6D"/>
    <w:rsid w:val="00A311C0"/>
    <w:rsid w:val="00A3120B"/>
    <w:rsid w:val="00A31284"/>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59CC"/>
    <w:rsid w:val="00A86108"/>
    <w:rsid w:val="00A8621B"/>
    <w:rsid w:val="00A865EC"/>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77"/>
    <w:rsid w:val="00A94C02"/>
    <w:rsid w:val="00A94DBE"/>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4BE0"/>
    <w:rsid w:val="00AD56D1"/>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D94"/>
    <w:rsid w:val="00AE7DFB"/>
    <w:rsid w:val="00AF038D"/>
    <w:rsid w:val="00AF083A"/>
    <w:rsid w:val="00AF08F1"/>
    <w:rsid w:val="00AF09FB"/>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119A"/>
    <w:rsid w:val="00B919C8"/>
    <w:rsid w:val="00B919DE"/>
    <w:rsid w:val="00B91DF7"/>
    <w:rsid w:val="00B92BC4"/>
    <w:rsid w:val="00B92EAE"/>
    <w:rsid w:val="00B9349A"/>
    <w:rsid w:val="00B93948"/>
    <w:rsid w:val="00B94951"/>
    <w:rsid w:val="00B95724"/>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7FE"/>
    <w:rsid w:val="00C15B30"/>
    <w:rsid w:val="00C15B9A"/>
    <w:rsid w:val="00C1608A"/>
    <w:rsid w:val="00C1615C"/>
    <w:rsid w:val="00C16A94"/>
    <w:rsid w:val="00C16BEB"/>
    <w:rsid w:val="00C16D6C"/>
    <w:rsid w:val="00C17B99"/>
    <w:rsid w:val="00C20729"/>
    <w:rsid w:val="00C211C3"/>
    <w:rsid w:val="00C21260"/>
    <w:rsid w:val="00C22B55"/>
    <w:rsid w:val="00C2338F"/>
    <w:rsid w:val="00C237D5"/>
    <w:rsid w:val="00C24027"/>
    <w:rsid w:val="00C2522F"/>
    <w:rsid w:val="00C25577"/>
    <w:rsid w:val="00C25808"/>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65C"/>
    <w:rsid w:val="00C32EB2"/>
    <w:rsid w:val="00C33064"/>
    <w:rsid w:val="00C33547"/>
    <w:rsid w:val="00C33774"/>
    <w:rsid w:val="00C33B4D"/>
    <w:rsid w:val="00C33D52"/>
    <w:rsid w:val="00C344CC"/>
    <w:rsid w:val="00C34827"/>
    <w:rsid w:val="00C34960"/>
    <w:rsid w:val="00C34B4B"/>
    <w:rsid w:val="00C350A4"/>
    <w:rsid w:val="00C3515E"/>
    <w:rsid w:val="00C351D9"/>
    <w:rsid w:val="00C35241"/>
    <w:rsid w:val="00C35362"/>
    <w:rsid w:val="00C35431"/>
    <w:rsid w:val="00C35E2E"/>
    <w:rsid w:val="00C3674A"/>
    <w:rsid w:val="00C36DC5"/>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E1A"/>
    <w:rsid w:val="00C644A3"/>
    <w:rsid w:val="00C64FC2"/>
    <w:rsid w:val="00C65204"/>
    <w:rsid w:val="00C653B2"/>
    <w:rsid w:val="00C65816"/>
    <w:rsid w:val="00C66CA7"/>
    <w:rsid w:val="00C66DD6"/>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81F"/>
    <w:rsid w:val="00C77857"/>
    <w:rsid w:val="00C77B03"/>
    <w:rsid w:val="00C77C69"/>
    <w:rsid w:val="00C77CC2"/>
    <w:rsid w:val="00C77DC4"/>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4D40"/>
    <w:rsid w:val="00CB55D7"/>
    <w:rsid w:val="00CB5671"/>
    <w:rsid w:val="00CB576C"/>
    <w:rsid w:val="00CB667D"/>
    <w:rsid w:val="00CB6AEB"/>
    <w:rsid w:val="00CB7462"/>
    <w:rsid w:val="00CB749A"/>
    <w:rsid w:val="00CB7596"/>
    <w:rsid w:val="00CB7664"/>
    <w:rsid w:val="00CB7D4B"/>
    <w:rsid w:val="00CB7F5A"/>
    <w:rsid w:val="00CC00CF"/>
    <w:rsid w:val="00CC0827"/>
    <w:rsid w:val="00CC091F"/>
    <w:rsid w:val="00CC098B"/>
    <w:rsid w:val="00CC0B74"/>
    <w:rsid w:val="00CC1489"/>
    <w:rsid w:val="00CC1C2E"/>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28D"/>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782"/>
    <w:rsid w:val="00CF6F74"/>
    <w:rsid w:val="00CF7310"/>
    <w:rsid w:val="00CF7672"/>
    <w:rsid w:val="00D000DB"/>
    <w:rsid w:val="00D00268"/>
    <w:rsid w:val="00D0029E"/>
    <w:rsid w:val="00D004E5"/>
    <w:rsid w:val="00D006D7"/>
    <w:rsid w:val="00D00927"/>
    <w:rsid w:val="00D012C0"/>
    <w:rsid w:val="00D01598"/>
    <w:rsid w:val="00D01C26"/>
    <w:rsid w:val="00D01DFE"/>
    <w:rsid w:val="00D01F10"/>
    <w:rsid w:val="00D02969"/>
    <w:rsid w:val="00D03B09"/>
    <w:rsid w:val="00D0457D"/>
    <w:rsid w:val="00D046B8"/>
    <w:rsid w:val="00D04804"/>
    <w:rsid w:val="00D04E6D"/>
    <w:rsid w:val="00D0504C"/>
    <w:rsid w:val="00D05414"/>
    <w:rsid w:val="00D058A1"/>
    <w:rsid w:val="00D05AB1"/>
    <w:rsid w:val="00D05D55"/>
    <w:rsid w:val="00D07656"/>
    <w:rsid w:val="00D07A5B"/>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641"/>
    <w:rsid w:val="00E51712"/>
    <w:rsid w:val="00E51920"/>
    <w:rsid w:val="00E5237F"/>
    <w:rsid w:val="00E526DD"/>
    <w:rsid w:val="00E53878"/>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780"/>
    <w:rsid w:val="00E779BE"/>
    <w:rsid w:val="00E8008B"/>
    <w:rsid w:val="00E80465"/>
    <w:rsid w:val="00E80519"/>
    <w:rsid w:val="00E80B2B"/>
    <w:rsid w:val="00E81013"/>
    <w:rsid w:val="00E8129D"/>
    <w:rsid w:val="00E817AC"/>
    <w:rsid w:val="00E81D2F"/>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01F2"/>
    <w:rsid w:val="00E90685"/>
    <w:rsid w:val="00E910AA"/>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67"/>
    <w:rsid w:val="00EA0C95"/>
    <w:rsid w:val="00EA0D83"/>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DC6"/>
    <w:rsid w:val="00ED2230"/>
    <w:rsid w:val="00ED2703"/>
    <w:rsid w:val="00ED2B79"/>
    <w:rsid w:val="00ED2C70"/>
    <w:rsid w:val="00ED3116"/>
    <w:rsid w:val="00ED32C7"/>
    <w:rsid w:val="00ED34E8"/>
    <w:rsid w:val="00ED3BA9"/>
    <w:rsid w:val="00ED4577"/>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0F39"/>
    <w:rsid w:val="00EE108A"/>
    <w:rsid w:val="00EE1322"/>
    <w:rsid w:val="00EE16E2"/>
    <w:rsid w:val="00EE338F"/>
    <w:rsid w:val="00EE33E8"/>
    <w:rsid w:val="00EE3E09"/>
    <w:rsid w:val="00EE40A0"/>
    <w:rsid w:val="00EE4A14"/>
    <w:rsid w:val="00EE4A79"/>
    <w:rsid w:val="00EE4B2E"/>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5E8D"/>
    <w:rsid w:val="00F065B9"/>
    <w:rsid w:val="00F0696D"/>
    <w:rsid w:val="00F0778F"/>
    <w:rsid w:val="00F103E1"/>
    <w:rsid w:val="00F104D3"/>
    <w:rsid w:val="00F108FE"/>
    <w:rsid w:val="00F10BAC"/>
    <w:rsid w:val="00F119A0"/>
    <w:rsid w:val="00F119B9"/>
    <w:rsid w:val="00F129AD"/>
    <w:rsid w:val="00F12C6E"/>
    <w:rsid w:val="00F13285"/>
    <w:rsid w:val="00F132E2"/>
    <w:rsid w:val="00F13725"/>
    <w:rsid w:val="00F138D0"/>
    <w:rsid w:val="00F13E92"/>
    <w:rsid w:val="00F13FC0"/>
    <w:rsid w:val="00F14020"/>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A45"/>
    <w:rsid w:val="00F46C18"/>
    <w:rsid w:val="00F47BFE"/>
    <w:rsid w:val="00F47D56"/>
    <w:rsid w:val="00F50956"/>
    <w:rsid w:val="00F50A3A"/>
    <w:rsid w:val="00F50B75"/>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4FE2"/>
    <w:rsid w:val="00F75030"/>
    <w:rsid w:val="00F755DB"/>
    <w:rsid w:val="00F757D9"/>
    <w:rsid w:val="00F76692"/>
    <w:rsid w:val="00F772FD"/>
    <w:rsid w:val="00F777DD"/>
    <w:rsid w:val="00F77DCF"/>
    <w:rsid w:val="00F80155"/>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4C5F"/>
    <w:rsid w:val="00F94F82"/>
    <w:rsid w:val="00F961D3"/>
    <w:rsid w:val="00F96225"/>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43CF"/>
    <w:rsid w:val="00FF4771"/>
    <w:rsid w:val="00FF492F"/>
    <w:rsid w:val="00FF4A53"/>
    <w:rsid w:val="00FF4B03"/>
    <w:rsid w:val="00FF4B7A"/>
    <w:rsid w:val="00FF4E74"/>
    <w:rsid w:val="00FF553B"/>
    <w:rsid w:val="00FF5849"/>
    <w:rsid w:val="00FF5871"/>
    <w:rsid w:val="00FF5A2E"/>
    <w:rsid w:val="00FF5DC5"/>
    <w:rsid w:val="00FF5E3A"/>
    <w:rsid w:val="00FF61E7"/>
    <w:rsid w:val="00FF638F"/>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33468620">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93EB-42FD-41EB-8D7E-F7CE0866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5510</Characters>
  <Application>Microsoft Office Word</Application>
  <DocSecurity>0</DocSecurity>
  <Lines>45</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2023-05-18T11:39:00Z</dcterms:created>
  <dcterms:modified xsi:type="dcterms:W3CDTF">2023-05-18T11:39:00Z</dcterms:modified>
</cp:coreProperties>
</file>