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9F08" w14:textId="77777777" w:rsidR="00A4076F" w:rsidRPr="00A4076F" w:rsidRDefault="00A4076F" w:rsidP="00A4076F">
      <w:pPr>
        <w:pStyle w:val="Title"/>
        <w:rPr>
          <w:kern w:val="0"/>
          <w:sz w:val="24"/>
          <w:szCs w:val="24"/>
        </w:rPr>
      </w:pPr>
      <w:r w:rsidRPr="00A4076F">
        <w:rPr>
          <w:kern w:val="0"/>
          <w:sz w:val="24"/>
          <w:szCs w:val="24"/>
        </w:rPr>
        <w:t>Public Health Advisory Committee C</w:t>
      </w:r>
    </w:p>
    <w:p w14:paraId="7384B272" w14:textId="77777777" w:rsidR="00A4076F" w:rsidRPr="00A4076F" w:rsidRDefault="00A4076F" w:rsidP="00A4076F">
      <w:pPr>
        <w:pStyle w:val="Paragraph"/>
        <w:tabs>
          <w:tab w:val="clear" w:pos="567"/>
        </w:tabs>
        <w:spacing w:before="240" w:line="360" w:lineRule="auto"/>
        <w:ind w:left="709" w:hanging="709"/>
        <w:rPr>
          <w:b/>
          <w:bCs/>
        </w:rPr>
      </w:pPr>
      <w:r w:rsidRPr="00A4076F">
        <w:rPr>
          <w:b/>
          <w:bCs/>
        </w:rPr>
        <w:t>CHAIR</w:t>
      </w:r>
    </w:p>
    <w:p w14:paraId="44BEB6A0" w14:textId="77777777" w:rsidR="00A4076F" w:rsidRDefault="00A4076F" w:rsidP="00A4076F">
      <w:pPr>
        <w:pStyle w:val="Paragraph"/>
        <w:tabs>
          <w:tab w:val="clear" w:pos="567"/>
        </w:tabs>
        <w:spacing w:before="240" w:line="360" w:lineRule="auto"/>
        <w:contextualSpacing/>
      </w:pPr>
      <w:r>
        <w:t xml:space="preserve">David Croisdale-Appleby; Professor, Wolfson Research </w:t>
      </w:r>
      <w:proofErr w:type="gramStart"/>
      <w:r>
        <w:t>Institute</w:t>
      </w:r>
      <w:proofErr w:type="gramEnd"/>
      <w:r>
        <w:t xml:space="preserve"> and the School of </w:t>
      </w:r>
    </w:p>
    <w:p w14:paraId="6370F1AA" w14:textId="77777777" w:rsidR="00A4076F" w:rsidRDefault="00A4076F" w:rsidP="00A4076F">
      <w:pPr>
        <w:pStyle w:val="Paragraph"/>
        <w:tabs>
          <w:tab w:val="clear" w:pos="567"/>
        </w:tabs>
        <w:spacing w:before="240" w:line="360" w:lineRule="auto"/>
      </w:pPr>
      <w:r>
        <w:t>Medicine and Health, University of Durham</w:t>
      </w:r>
    </w:p>
    <w:p w14:paraId="7EF3E2EB" w14:textId="5A75239C" w:rsidR="00A4076F" w:rsidRPr="00A4076F" w:rsidRDefault="00A4076F" w:rsidP="00A4076F">
      <w:pPr>
        <w:pStyle w:val="Paragraph"/>
        <w:tabs>
          <w:tab w:val="clear" w:pos="567"/>
        </w:tabs>
        <w:spacing w:before="240" w:line="360" w:lineRule="auto"/>
        <w:ind w:left="709" w:hanging="709"/>
        <w:rPr>
          <w:b/>
          <w:bCs/>
        </w:rPr>
      </w:pPr>
      <w:r w:rsidRPr="00A4076F">
        <w:rPr>
          <w:b/>
          <w:bCs/>
        </w:rPr>
        <w:t>CORE MEMBERS</w:t>
      </w:r>
    </w:p>
    <w:p w14:paraId="0590266B" w14:textId="7898C201" w:rsidR="00A4076F" w:rsidRDefault="00A4076F" w:rsidP="00A4076F">
      <w:pPr>
        <w:pStyle w:val="Paragraph"/>
        <w:tabs>
          <w:tab w:val="clear" w:pos="567"/>
        </w:tabs>
        <w:spacing w:before="240" w:line="360" w:lineRule="auto"/>
      </w:pPr>
      <w:r>
        <w:t xml:space="preserve">Janis Baird; Professor of Public Health and Epidemiology, MRC </w:t>
      </w:r>
      <w:proofErr w:type="spellStart"/>
      <w:r>
        <w:t>Lifecourse</w:t>
      </w:r>
      <w:proofErr w:type="spellEnd"/>
      <w:r>
        <w:t xml:space="preserve"> Epidemiology Unit, University of Southampton</w:t>
      </w:r>
    </w:p>
    <w:p w14:paraId="08C3BCD3" w14:textId="77777777" w:rsidR="00A4076F" w:rsidRDefault="00A4076F" w:rsidP="00A4076F">
      <w:pPr>
        <w:pStyle w:val="Paragraph"/>
        <w:tabs>
          <w:tab w:val="clear" w:pos="567"/>
        </w:tabs>
        <w:spacing w:before="240" w:line="360" w:lineRule="auto"/>
      </w:pPr>
      <w:r>
        <w:t>Ross Cowan; Lay member</w:t>
      </w:r>
    </w:p>
    <w:p w14:paraId="582F98E2" w14:textId="77777777" w:rsidR="00A4076F" w:rsidRDefault="00A4076F" w:rsidP="00A4076F">
      <w:pPr>
        <w:pStyle w:val="Paragraph"/>
        <w:tabs>
          <w:tab w:val="clear" w:pos="567"/>
        </w:tabs>
        <w:spacing w:before="240" w:line="360" w:lineRule="auto"/>
      </w:pPr>
      <w:r>
        <w:t>Hiten Dodhia; Consultant in Public Health, London Borough of Lambeth</w:t>
      </w:r>
    </w:p>
    <w:p w14:paraId="3508F2B7" w14:textId="77777777" w:rsidR="00A4076F" w:rsidRDefault="00A4076F" w:rsidP="00A4076F">
      <w:pPr>
        <w:pStyle w:val="Paragraph"/>
        <w:tabs>
          <w:tab w:val="clear" w:pos="567"/>
        </w:tabs>
        <w:spacing w:before="240" w:line="360" w:lineRule="auto"/>
      </w:pPr>
      <w:r>
        <w:t>Rose Durban; Director, RGC Consultancy Ltd</w:t>
      </w:r>
    </w:p>
    <w:p w14:paraId="3CFA2C0D" w14:textId="77777777" w:rsidR="00A4076F" w:rsidRDefault="00A4076F" w:rsidP="00A4076F">
      <w:pPr>
        <w:pStyle w:val="Paragraph"/>
        <w:tabs>
          <w:tab w:val="clear" w:pos="567"/>
        </w:tabs>
        <w:spacing w:before="240" w:line="360" w:lineRule="auto"/>
      </w:pPr>
      <w:r>
        <w:t>Jasmine Murphy; Consultant in Dental Public Health, Public Health England</w:t>
      </w:r>
    </w:p>
    <w:p w14:paraId="3F65EA96" w14:textId="5682E081" w:rsidR="00443081" w:rsidRDefault="00A4076F" w:rsidP="00A4076F">
      <w:pPr>
        <w:pStyle w:val="Paragraph"/>
        <w:tabs>
          <w:tab w:val="clear" w:pos="567"/>
        </w:tabs>
        <w:spacing w:before="240" w:line="360" w:lineRule="auto"/>
      </w:pPr>
      <w:r>
        <w:t>Patrick Saunders; Health Protection Director, Carolan57 Ltd</w:t>
      </w:r>
    </w:p>
    <w:p w14:paraId="75EB9C09" w14:textId="7C52A57D" w:rsidR="00A4076F" w:rsidRPr="00181A4A" w:rsidRDefault="00A4076F" w:rsidP="00A4076F">
      <w:pPr>
        <w:pStyle w:val="Paragraph"/>
        <w:tabs>
          <w:tab w:val="clear" w:pos="567"/>
        </w:tabs>
        <w:spacing w:before="240" w:line="360" w:lineRule="auto"/>
      </w:pPr>
      <w:r>
        <w:t>Lily Yao; Health Economist, University of Leicester</w:t>
      </w:r>
    </w:p>
    <w:sectPr w:rsidR="00A4076F" w:rsidRPr="00181A4A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DF23" w14:textId="77777777" w:rsidR="00A4076F" w:rsidRDefault="00A4076F" w:rsidP="00446BEE">
      <w:r>
        <w:separator/>
      </w:r>
    </w:p>
  </w:endnote>
  <w:endnote w:type="continuationSeparator" w:id="0">
    <w:p w14:paraId="3B428AEB" w14:textId="77777777" w:rsidR="00A4076F" w:rsidRDefault="00A4076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BF08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DD13D9">
      <w:fldChar w:fldCharType="begin"/>
    </w:r>
    <w:r w:rsidR="00DD13D9">
      <w:instrText xml:space="preserve"> NUMPAGES  </w:instrText>
    </w:r>
    <w:r w:rsidR="00DD13D9">
      <w:fldChar w:fldCharType="separate"/>
    </w:r>
    <w:r w:rsidR="007F238D">
      <w:rPr>
        <w:noProof/>
      </w:rPr>
      <w:t>1</w:t>
    </w:r>
    <w:r w:rsidR="00DD13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0BC6" w14:textId="77777777" w:rsidR="00A4076F" w:rsidRDefault="00A4076F" w:rsidP="00446BEE">
      <w:r>
        <w:separator/>
      </w:r>
    </w:p>
  </w:footnote>
  <w:footnote w:type="continuationSeparator" w:id="0">
    <w:p w14:paraId="0CF3347B" w14:textId="77777777" w:rsidR="00A4076F" w:rsidRDefault="00A4076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87029">
    <w:abstractNumId w:val="12"/>
  </w:num>
  <w:num w:numId="2" w16cid:durableId="289016484">
    <w:abstractNumId w:val="13"/>
  </w:num>
  <w:num w:numId="3" w16cid:durableId="1620909988">
    <w:abstractNumId w:val="13"/>
    <w:lvlOverride w:ilvl="0">
      <w:startOverride w:val="1"/>
    </w:lvlOverride>
  </w:num>
  <w:num w:numId="4" w16cid:durableId="299573308">
    <w:abstractNumId w:val="13"/>
    <w:lvlOverride w:ilvl="0">
      <w:startOverride w:val="1"/>
    </w:lvlOverride>
  </w:num>
  <w:num w:numId="5" w16cid:durableId="518470393">
    <w:abstractNumId w:val="13"/>
    <w:lvlOverride w:ilvl="0">
      <w:startOverride w:val="1"/>
    </w:lvlOverride>
  </w:num>
  <w:num w:numId="6" w16cid:durableId="65954197">
    <w:abstractNumId w:val="13"/>
    <w:lvlOverride w:ilvl="0">
      <w:startOverride w:val="1"/>
    </w:lvlOverride>
  </w:num>
  <w:num w:numId="7" w16cid:durableId="1645744493">
    <w:abstractNumId w:val="13"/>
    <w:lvlOverride w:ilvl="0">
      <w:startOverride w:val="1"/>
    </w:lvlOverride>
  </w:num>
  <w:num w:numId="8" w16cid:durableId="1648242443">
    <w:abstractNumId w:val="9"/>
  </w:num>
  <w:num w:numId="9" w16cid:durableId="653989373">
    <w:abstractNumId w:val="7"/>
  </w:num>
  <w:num w:numId="10" w16cid:durableId="1983996111">
    <w:abstractNumId w:val="6"/>
  </w:num>
  <w:num w:numId="11" w16cid:durableId="1004626844">
    <w:abstractNumId w:val="5"/>
  </w:num>
  <w:num w:numId="12" w16cid:durableId="858350617">
    <w:abstractNumId w:val="4"/>
  </w:num>
  <w:num w:numId="13" w16cid:durableId="883709678">
    <w:abstractNumId w:val="8"/>
  </w:num>
  <w:num w:numId="14" w16cid:durableId="1005476496">
    <w:abstractNumId w:val="3"/>
  </w:num>
  <w:num w:numId="15" w16cid:durableId="1805537489">
    <w:abstractNumId w:val="2"/>
  </w:num>
  <w:num w:numId="16" w16cid:durableId="1517037680">
    <w:abstractNumId w:val="1"/>
  </w:num>
  <w:num w:numId="17" w16cid:durableId="735862601">
    <w:abstractNumId w:val="0"/>
  </w:num>
  <w:num w:numId="18" w16cid:durableId="1163006992">
    <w:abstractNumId w:val="11"/>
  </w:num>
  <w:num w:numId="19" w16cid:durableId="782530681">
    <w:abstractNumId w:val="11"/>
    <w:lvlOverride w:ilvl="0">
      <w:startOverride w:val="1"/>
    </w:lvlOverride>
  </w:num>
  <w:num w:numId="20" w16cid:durableId="1817641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6F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076F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DD13D9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A3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534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2022-05-31T13:30:00Z</dcterms:created>
  <dcterms:modified xsi:type="dcterms:W3CDTF">2022-05-31T13:30:00Z</dcterms:modified>
</cp:coreProperties>
</file>