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372"/>
        <w:gridCol w:w="1095"/>
        <w:gridCol w:w="1095"/>
        <w:gridCol w:w="10455"/>
      </w:tblGrid>
      <w:tr w:rsidR="000342F2" w:rsidRPr="00810A2E" w:rsidTr="00E911D0">
        <w:trPr>
          <w:cantSplit/>
        </w:trPr>
        <w:tc>
          <w:tcPr>
            <w:tcW w:w="847" w:type="pct"/>
            <w:gridSpan w:val="2"/>
            <w:shd w:val="clear" w:color="auto" w:fill="FFFFFF"/>
          </w:tcPr>
          <w:p w:rsidR="000342F2" w:rsidRPr="00810A2E" w:rsidRDefault="000342F2" w:rsidP="00437587">
            <w:pPr>
              <w:rPr>
                <w:rFonts w:cs="Arial"/>
                <w:b/>
                <w:szCs w:val="22"/>
              </w:rPr>
            </w:pPr>
          </w:p>
        </w:tc>
        <w:tc>
          <w:tcPr>
            <w:tcW w:w="4153" w:type="pct"/>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E911D0" w:rsidRDefault="00E911D0" w:rsidP="00224BF9">
            <w:pPr>
              <w:shd w:val="clear" w:color="auto" w:fill="FFFFFF"/>
              <w:spacing w:after="120"/>
              <w:rPr>
                <w:rFonts w:cs="Arial"/>
                <w:bCs/>
                <w:sz w:val="24"/>
                <w:szCs w:val="24"/>
                <w:lang w:val="en"/>
              </w:rPr>
            </w:pPr>
          </w:p>
          <w:p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We would like to hear your views on the draft recommendations presented in the short version and any comments you may have on the evidence presented in the full version. We would also welcome views on the Equality Impact Assessment.</w:t>
            </w:r>
          </w:p>
          <w:p w:rsidR="00E911D0" w:rsidRDefault="00E911D0" w:rsidP="00224BF9">
            <w:pPr>
              <w:shd w:val="clear" w:color="auto" w:fill="FFFFFF"/>
              <w:spacing w:after="120"/>
              <w:rPr>
                <w:rFonts w:cs="Arial"/>
                <w:bCs/>
                <w:sz w:val="24"/>
                <w:szCs w:val="24"/>
                <w:lang w:val="en"/>
              </w:rPr>
            </w:pPr>
          </w:p>
          <w:p w:rsidR="0039057E" w:rsidRDefault="00246154" w:rsidP="00224BF9">
            <w:pPr>
              <w:shd w:val="clear" w:color="auto" w:fill="FFFFFF"/>
              <w:spacing w:line="276" w:lineRule="auto"/>
              <w:rPr>
                <w:sz w:val="24"/>
                <w:szCs w:val="24"/>
              </w:rPr>
            </w:pPr>
            <w:r>
              <w:rPr>
                <w:sz w:val="24"/>
                <w:szCs w:val="24"/>
              </w:rPr>
              <w:t>W</w:t>
            </w:r>
            <w:r w:rsidR="0039057E">
              <w:rPr>
                <w:sz w:val="24"/>
                <w:szCs w:val="24"/>
              </w:rPr>
              <w:t>e would like to hear your views on these questions:</w:t>
            </w:r>
          </w:p>
          <w:p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rsidR="00532E65" w:rsidRDefault="00532E65" w:rsidP="00532E65">
            <w:pPr>
              <w:pStyle w:val="Paragraphnonumbers"/>
              <w:spacing w:after="0"/>
              <w:ind w:left="720"/>
              <w:rPr>
                <w:rFonts w:cs="Arial"/>
                <w:bCs/>
              </w:rPr>
            </w:pPr>
            <w:bookmarkStart w:id="0" w:name="_GoBack"/>
            <w:bookmarkEnd w:id="0"/>
          </w:p>
          <w:p w:rsidR="00246154" w:rsidRPr="008514EA" w:rsidRDefault="00246154" w:rsidP="00857205">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anchor="draft-guideline-consultation"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E911D0">
        <w:trPr>
          <w:cantSplit/>
        </w:trPr>
        <w:tc>
          <w:tcPr>
            <w:tcW w:w="847" w:type="pct"/>
            <w:gridSpan w:val="2"/>
            <w:shd w:val="clear" w:color="auto" w:fill="FFFFFF"/>
          </w:tcPr>
          <w:p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53" w:type="pct"/>
            <w:gridSpan w:val="3"/>
            <w:shd w:val="clear" w:color="auto" w:fill="FFFFFF"/>
          </w:tcPr>
          <w:p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rsidTr="00E911D0">
        <w:trPr>
          <w:cantSplit/>
        </w:trPr>
        <w:tc>
          <w:tcPr>
            <w:tcW w:w="847" w:type="pct"/>
            <w:gridSpan w:val="2"/>
            <w:shd w:val="clear" w:color="auto" w:fill="FFFFFF"/>
          </w:tcPr>
          <w:p w:rsidR="00D36D76" w:rsidRPr="00D36D76" w:rsidRDefault="00D36D76" w:rsidP="00D36D76">
            <w:pPr>
              <w:pStyle w:val="BodyText"/>
              <w:rPr>
                <w:rFonts w:cs="Arial"/>
                <w:szCs w:val="22"/>
              </w:rPr>
            </w:pPr>
            <w:r w:rsidRPr="00D36D76">
              <w:rPr>
                <w:rFonts w:cs="Arial"/>
                <w:szCs w:val="22"/>
              </w:rPr>
              <w:lastRenderedPageBreak/>
              <w:t>Disclosure</w:t>
            </w:r>
          </w:p>
          <w:p w:rsidR="00D36D76" w:rsidRPr="00C979F9"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tc>
        <w:tc>
          <w:tcPr>
            <w:tcW w:w="4153" w:type="pct"/>
            <w:gridSpan w:val="3"/>
            <w:shd w:val="clear" w:color="auto" w:fill="FFFFFF"/>
          </w:tcPr>
          <w:p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rsidTr="00E911D0">
        <w:trPr>
          <w:cantSplit/>
        </w:trPr>
        <w:tc>
          <w:tcPr>
            <w:tcW w:w="847" w:type="pct"/>
            <w:gridSpan w:val="2"/>
            <w:tcBorders>
              <w:bottom w:val="single" w:sz="6" w:space="0" w:color="auto"/>
            </w:tcBorders>
            <w:shd w:val="clear" w:color="auto" w:fill="FFFFFF"/>
          </w:tcPr>
          <w:p w:rsidR="000342F2" w:rsidRPr="00810A2E" w:rsidRDefault="00D36D76" w:rsidP="00246154">
            <w:pPr>
              <w:pStyle w:val="BodyText"/>
              <w:rPr>
                <w:rFonts w:cs="Arial"/>
                <w:szCs w:val="22"/>
              </w:rPr>
            </w:pPr>
            <w:r w:rsidRPr="00D36D76">
              <w:rPr>
                <w:rFonts w:cs="Arial"/>
                <w:szCs w:val="22"/>
              </w:rPr>
              <w:t>Name of commentator person completing form:</w:t>
            </w:r>
          </w:p>
        </w:tc>
        <w:tc>
          <w:tcPr>
            <w:tcW w:w="4153" w:type="pct"/>
            <w:gridSpan w:val="3"/>
            <w:tcBorders>
              <w:bottom w:val="single" w:sz="6" w:space="0" w:color="auto"/>
            </w:tcBorders>
            <w:shd w:val="clear" w:color="auto" w:fill="FFFFFF"/>
          </w:tcPr>
          <w:p w:rsidR="000342F2" w:rsidRPr="00810A2E" w:rsidRDefault="000342F2" w:rsidP="00DB6AB5">
            <w:pPr>
              <w:rPr>
                <w:rFonts w:cs="Arial"/>
                <w:szCs w:val="22"/>
              </w:rPr>
            </w:pPr>
          </w:p>
          <w:p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rsidTr="00E911D0">
        <w:trPr>
          <w:cantSplit/>
        </w:trPr>
        <w:tc>
          <w:tcPr>
            <w:tcW w:w="847" w:type="pct"/>
            <w:gridSpan w:val="2"/>
            <w:tcBorders>
              <w:bottom w:val="single" w:sz="6" w:space="0" w:color="auto"/>
            </w:tcBorders>
            <w:shd w:val="clear" w:color="auto" w:fill="FFFFFF"/>
          </w:tcPr>
          <w:p w:rsidR="004E513A" w:rsidRPr="00D36D76" w:rsidRDefault="004E513A" w:rsidP="00246154">
            <w:pPr>
              <w:pStyle w:val="BodyText"/>
              <w:rPr>
                <w:rFonts w:cs="Arial"/>
                <w:szCs w:val="22"/>
              </w:rPr>
            </w:pPr>
            <w:r>
              <w:rPr>
                <w:rFonts w:cs="Arial"/>
                <w:szCs w:val="22"/>
              </w:rPr>
              <w:t>Type</w:t>
            </w:r>
          </w:p>
        </w:tc>
        <w:tc>
          <w:tcPr>
            <w:tcW w:w="4153" w:type="pct"/>
            <w:gridSpan w:val="3"/>
            <w:tcBorders>
              <w:bottom w:val="single" w:sz="6" w:space="0" w:color="auto"/>
            </w:tcBorders>
            <w:shd w:val="clear" w:color="auto" w:fill="FFFFFF"/>
          </w:tcPr>
          <w:p w:rsidR="004E513A" w:rsidRDefault="00B83648" w:rsidP="00DB6AB5">
            <w:pPr>
              <w:rPr>
                <w:rFonts w:cs="Arial"/>
                <w:szCs w:val="22"/>
              </w:rPr>
            </w:pPr>
            <w:r>
              <w:rPr>
                <w:rFonts w:cs="Arial"/>
                <w:szCs w:val="22"/>
              </w:rPr>
              <w:t>[office use only]</w:t>
            </w:r>
          </w:p>
          <w:p w:rsidR="00E911D0" w:rsidRDefault="00E911D0" w:rsidP="00DB6AB5">
            <w:pPr>
              <w:rPr>
                <w:rFonts w:cs="Arial"/>
                <w:szCs w:val="22"/>
              </w:rPr>
            </w:pPr>
          </w:p>
          <w:p w:rsidR="00E911D0" w:rsidRDefault="00E911D0" w:rsidP="00DB6AB5">
            <w:pPr>
              <w:rPr>
                <w:rFonts w:cs="Arial"/>
                <w:szCs w:val="22"/>
              </w:rPr>
            </w:pPr>
          </w:p>
          <w:p w:rsidR="00E911D0" w:rsidRDefault="00E911D0" w:rsidP="00DB6AB5">
            <w:pPr>
              <w:rPr>
                <w:rFonts w:cs="Arial"/>
                <w:szCs w:val="22"/>
              </w:rPr>
            </w:pPr>
          </w:p>
          <w:p w:rsidR="00E911D0" w:rsidRDefault="00E911D0" w:rsidP="00DB6AB5">
            <w:pPr>
              <w:rPr>
                <w:rFonts w:cs="Arial"/>
                <w:szCs w:val="22"/>
              </w:rPr>
            </w:pPr>
          </w:p>
          <w:p w:rsidR="00E911D0" w:rsidRDefault="00E911D0" w:rsidP="00DB6AB5">
            <w:pPr>
              <w:rPr>
                <w:rFonts w:cs="Arial"/>
                <w:szCs w:val="22"/>
              </w:rPr>
            </w:pPr>
          </w:p>
          <w:p w:rsidR="00E911D0" w:rsidRDefault="00E911D0" w:rsidP="00DB6AB5">
            <w:pPr>
              <w:rPr>
                <w:rFonts w:cs="Arial"/>
                <w:szCs w:val="22"/>
              </w:rPr>
            </w:pPr>
          </w:p>
          <w:p w:rsidR="00E911D0" w:rsidRPr="00810A2E" w:rsidRDefault="00E911D0" w:rsidP="00DB6AB5">
            <w:pPr>
              <w:rPr>
                <w:rFonts w:cs="Arial"/>
                <w:szCs w:val="22"/>
              </w:rPr>
            </w:pPr>
          </w:p>
        </w:tc>
      </w:tr>
      <w:tr w:rsidR="007E0074" w:rsidRPr="00810A2E" w:rsidTr="00E911D0">
        <w:tc>
          <w:tcPr>
            <w:tcW w:w="396" w:type="pct"/>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452" w:type="pct"/>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E0074" w:rsidP="00FE304D">
            <w:pPr>
              <w:rPr>
                <w:rFonts w:cs="Arial"/>
                <w:sz w:val="16"/>
                <w:szCs w:val="16"/>
              </w:rPr>
            </w:pPr>
          </w:p>
          <w:p w:rsidR="007E0074" w:rsidRPr="006F679F" w:rsidRDefault="00246154" w:rsidP="00C631F5">
            <w:pPr>
              <w:jc w:val="center"/>
              <w:rPr>
                <w:rFonts w:cs="Arial"/>
                <w:sz w:val="16"/>
                <w:szCs w:val="16"/>
              </w:rPr>
            </w:pPr>
            <w:r>
              <w:rPr>
                <w:rFonts w:cs="Arial"/>
                <w:b/>
                <w:sz w:val="16"/>
                <w:szCs w:val="16"/>
              </w:rPr>
              <w:t>(</w:t>
            </w:r>
            <w:r w:rsidR="007E0074" w:rsidRPr="006F679F">
              <w:rPr>
                <w:rFonts w:cs="Arial"/>
                <w:b/>
                <w:sz w:val="16"/>
                <w:szCs w:val="16"/>
              </w:rPr>
              <w:t>full</w:t>
            </w:r>
            <w:r w:rsidR="007E0074" w:rsidRPr="006F679F">
              <w:rPr>
                <w:rFonts w:cs="Arial"/>
                <w:sz w:val="16"/>
                <w:szCs w:val="16"/>
              </w:rPr>
              <w:t xml:space="preserve"> version</w:t>
            </w:r>
            <w:r w:rsidR="00E57605">
              <w:rPr>
                <w:rFonts w:cs="Arial"/>
                <w:sz w:val="16"/>
                <w:szCs w:val="16"/>
              </w:rPr>
              <w:t>,</w:t>
            </w:r>
          </w:p>
          <w:p w:rsidR="007E0074" w:rsidRPr="006F679F" w:rsidRDefault="007B6E20" w:rsidP="00C631F5">
            <w:pPr>
              <w:jc w:val="center"/>
              <w:rPr>
                <w:rFonts w:cs="Arial"/>
                <w:b/>
                <w:sz w:val="16"/>
                <w:szCs w:val="16"/>
              </w:rPr>
            </w:pPr>
            <w:r>
              <w:rPr>
                <w:rFonts w:cs="Arial"/>
                <w:b/>
                <w:sz w:val="16"/>
                <w:szCs w:val="16"/>
              </w:rPr>
              <w:t>short</w:t>
            </w:r>
            <w:r w:rsidRPr="006F679F">
              <w:rPr>
                <w:rFonts w:cs="Arial"/>
                <w:sz w:val="16"/>
                <w:szCs w:val="16"/>
              </w:rPr>
              <w:t xml:space="preserve"> </w:t>
            </w:r>
            <w:r w:rsidR="007E0074" w:rsidRPr="006F679F">
              <w:rPr>
                <w:rFonts w:cs="Arial"/>
                <w:sz w:val="16"/>
                <w:szCs w:val="16"/>
              </w:rPr>
              <w:t xml:space="preserve">version or the </w:t>
            </w:r>
            <w:r w:rsidR="007E0074" w:rsidRPr="006F679F">
              <w:rPr>
                <w:rFonts w:cs="Arial"/>
                <w:b/>
                <w:sz w:val="16"/>
                <w:szCs w:val="16"/>
              </w:rPr>
              <w:t>appendices</w:t>
            </w:r>
          </w:p>
        </w:tc>
        <w:tc>
          <w:tcPr>
            <w:tcW w:w="361" w:type="pct"/>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B81DC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the whole document</w:t>
            </w:r>
          </w:p>
        </w:tc>
        <w:tc>
          <w:tcPr>
            <w:tcW w:w="361" w:type="pct"/>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B81DC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the whole document</w:t>
            </w:r>
          </w:p>
        </w:tc>
        <w:tc>
          <w:tcPr>
            <w:tcW w:w="3431" w:type="pct"/>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E911D0">
        <w:tc>
          <w:tcPr>
            <w:tcW w:w="396" w:type="pct"/>
            <w:tcBorders>
              <w:top w:val="single" w:sz="6" w:space="0" w:color="auto"/>
            </w:tcBorders>
          </w:tcPr>
          <w:p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rsidR="00376811" w:rsidRDefault="00376811" w:rsidP="00DB6AB5">
            <w:pPr>
              <w:jc w:val="center"/>
              <w:rPr>
                <w:rFonts w:cs="Arial"/>
                <w:color w:val="FF0000"/>
                <w:sz w:val="20"/>
              </w:rPr>
            </w:pPr>
          </w:p>
          <w:p w:rsidR="00376811" w:rsidRPr="00810A2E"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tc>
        <w:tc>
          <w:tcPr>
            <w:tcW w:w="452"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t>Full</w:t>
            </w:r>
          </w:p>
          <w:p w:rsidR="00376811" w:rsidRDefault="00376811" w:rsidP="00CB1334">
            <w:pPr>
              <w:jc w:val="center"/>
              <w:rPr>
                <w:rFonts w:cs="Arial"/>
                <w:color w:val="FF0000"/>
                <w:sz w:val="20"/>
              </w:rPr>
            </w:pPr>
          </w:p>
          <w:p w:rsidR="00376811" w:rsidRDefault="00376811" w:rsidP="00CB1334">
            <w:pPr>
              <w:jc w:val="center"/>
              <w:rPr>
                <w:rFonts w:cs="Arial"/>
                <w:color w:val="FF0000"/>
                <w:sz w:val="20"/>
              </w:rPr>
            </w:pPr>
            <w:r w:rsidRPr="00810A2E">
              <w:rPr>
                <w:rFonts w:cs="Arial"/>
                <w:color w:val="FF0000"/>
                <w:sz w:val="20"/>
              </w:rPr>
              <w:t>Full</w:t>
            </w:r>
          </w:p>
          <w:p w:rsidR="00376811" w:rsidRDefault="00376811" w:rsidP="00CB1334">
            <w:pPr>
              <w:jc w:val="center"/>
              <w:rPr>
                <w:rFonts w:cs="Arial"/>
                <w:color w:val="FF0000"/>
                <w:sz w:val="20"/>
              </w:rPr>
            </w:pPr>
          </w:p>
          <w:p w:rsidR="00376811" w:rsidRPr="00810A2E" w:rsidRDefault="00376811" w:rsidP="00CB1334">
            <w:pPr>
              <w:jc w:val="center"/>
              <w:rPr>
                <w:rFonts w:cs="Arial"/>
                <w:color w:val="FF0000"/>
                <w:sz w:val="20"/>
              </w:rPr>
            </w:pPr>
            <w:r w:rsidRPr="00810A2E">
              <w:rPr>
                <w:rFonts w:cs="Arial"/>
                <w:color w:val="FF0000"/>
                <w:sz w:val="20"/>
              </w:rPr>
              <w:t>Full</w:t>
            </w:r>
          </w:p>
        </w:tc>
        <w:tc>
          <w:tcPr>
            <w:tcW w:w="361"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t>16</w:t>
            </w:r>
          </w:p>
          <w:p w:rsidR="00376811" w:rsidRDefault="00376811" w:rsidP="00CB1334">
            <w:pPr>
              <w:jc w:val="center"/>
              <w:rPr>
                <w:rFonts w:cs="Arial"/>
                <w:color w:val="FF0000"/>
                <w:sz w:val="20"/>
              </w:rPr>
            </w:pPr>
          </w:p>
          <w:p w:rsidR="00376811" w:rsidRDefault="00376811" w:rsidP="00CB1334">
            <w:pPr>
              <w:jc w:val="center"/>
              <w:rPr>
                <w:rFonts w:cs="Arial"/>
                <w:color w:val="FF0000"/>
                <w:sz w:val="20"/>
              </w:rPr>
            </w:pPr>
            <w:r>
              <w:rPr>
                <w:rFonts w:cs="Arial"/>
                <w:color w:val="FF0000"/>
                <w:sz w:val="20"/>
              </w:rPr>
              <w:t>16</w:t>
            </w:r>
          </w:p>
          <w:p w:rsidR="00376811" w:rsidRDefault="00376811" w:rsidP="00CB1334">
            <w:pPr>
              <w:jc w:val="center"/>
              <w:rPr>
                <w:rFonts w:cs="Arial"/>
                <w:color w:val="FF0000"/>
                <w:sz w:val="20"/>
              </w:rPr>
            </w:pPr>
          </w:p>
          <w:p w:rsidR="00376811" w:rsidRPr="00810A2E" w:rsidRDefault="00376811" w:rsidP="00CB1334">
            <w:pPr>
              <w:jc w:val="center"/>
              <w:rPr>
                <w:rFonts w:cs="Arial"/>
                <w:color w:val="FF0000"/>
                <w:sz w:val="20"/>
              </w:rPr>
            </w:pPr>
            <w:r>
              <w:rPr>
                <w:rFonts w:cs="Arial"/>
                <w:color w:val="FF0000"/>
                <w:sz w:val="20"/>
              </w:rPr>
              <w:t>16</w:t>
            </w:r>
          </w:p>
        </w:tc>
        <w:tc>
          <w:tcPr>
            <w:tcW w:w="361"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t>45</w:t>
            </w:r>
          </w:p>
          <w:p w:rsidR="00376811" w:rsidRDefault="00376811" w:rsidP="00CB1334">
            <w:pPr>
              <w:jc w:val="center"/>
              <w:rPr>
                <w:rFonts w:cs="Arial"/>
                <w:color w:val="FF0000"/>
                <w:sz w:val="20"/>
              </w:rPr>
            </w:pPr>
          </w:p>
          <w:p w:rsidR="00376811" w:rsidRDefault="00376811" w:rsidP="00CB1334">
            <w:pPr>
              <w:jc w:val="center"/>
              <w:rPr>
                <w:rFonts w:cs="Arial"/>
                <w:color w:val="FF0000"/>
                <w:sz w:val="20"/>
              </w:rPr>
            </w:pPr>
            <w:r>
              <w:rPr>
                <w:rFonts w:cs="Arial"/>
                <w:color w:val="FF0000"/>
                <w:sz w:val="20"/>
              </w:rPr>
              <w:t>45</w:t>
            </w:r>
          </w:p>
          <w:p w:rsidR="00376811" w:rsidRDefault="00376811" w:rsidP="00CB1334">
            <w:pPr>
              <w:jc w:val="center"/>
              <w:rPr>
                <w:rFonts w:cs="Arial"/>
                <w:color w:val="FF0000"/>
                <w:sz w:val="20"/>
              </w:rPr>
            </w:pPr>
          </w:p>
          <w:p w:rsidR="00376811" w:rsidRPr="00810A2E" w:rsidRDefault="00376811" w:rsidP="00CB1334">
            <w:pPr>
              <w:jc w:val="center"/>
              <w:rPr>
                <w:rFonts w:cs="Arial"/>
                <w:color w:val="FF0000"/>
                <w:sz w:val="20"/>
              </w:rPr>
            </w:pPr>
            <w:r>
              <w:rPr>
                <w:rFonts w:cs="Arial"/>
                <w:color w:val="FF0000"/>
                <w:sz w:val="20"/>
              </w:rPr>
              <w:t>45</w:t>
            </w:r>
          </w:p>
        </w:tc>
        <w:tc>
          <w:tcPr>
            <w:tcW w:w="3431" w:type="pct"/>
            <w:tcBorders>
              <w:top w:val="single" w:sz="6" w:space="0" w:color="auto"/>
            </w:tcBorders>
          </w:tcPr>
          <w:p w:rsidR="007E0074" w:rsidRDefault="00A67C9D" w:rsidP="00DB6AB5">
            <w:pPr>
              <w:rPr>
                <w:rFonts w:cs="Arial"/>
                <w:color w:val="FF0000"/>
                <w:sz w:val="20"/>
              </w:rPr>
            </w:pPr>
            <w:r>
              <w:rPr>
                <w:rFonts w:cs="Arial"/>
                <w:color w:val="FF0000"/>
                <w:sz w:val="20"/>
              </w:rPr>
              <w:t>We are concerned that this recommendation may imply that …………..</w:t>
            </w:r>
          </w:p>
          <w:p w:rsidR="00376811" w:rsidRDefault="00376811" w:rsidP="00DB6AB5">
            <w:pPr>
              <w:rPr>
                <w:rFonts w:cs="Arial"/>
                <w:color w:val="FF0000"/>
                <w:sz w:val="20"/>
              </w:rPr>
            </w:pPr>
          </w:p>
          <w:p w:rsidR="00376811" w:rsidRDefault="00376811" w:rsidP="00DB6AB5">
            <w:pPr>
              <w:rPr>
                <w:rFonts w:cs="Arial"/>
                <w:color w:val="FF0000"/>
                <w:sz w:val="20"/>
              </w:rPr>
            </w:pPr>
            <w:r>
              <w:rPr>
                <w:rFonts w:cs="Arial"/>
                <w:color w:val="FF0000"/>
                <w:sz w:val="20"/>
              </w:rPr>
              <w:t>Question 1: This recommendation will be a challenging change in practice because ……</w:t>
            </w:r>
          </w:p>
          <w:p w:rsidR="00376811" w:rsidRDefault="00376811" w:rsidP="00DB6AB5">
            <w:pPr>
              <w:rPr>
                <w:rFonts w:cs="Arial"/>
                <w:color w:val="FF0000"/>
                <w:sz w:val="20"/>
              </w:rPr>
            </w:pPr>
          </w:p>
          <w:p w:rsidR="00376811" w:rsidRPr="00810A2E"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tc>
      </w:tr>
      <w:tr w:rsidR="007E0074" w:rsidRPr="00810A2E" w:rsidTr="00E911D0">
        <w:tc>
          <w:tcPr>
            <w:tcW w:w="396" w:type="pct"/>
            <w:tcBorders>
              <w:top w:val="single" w:sz="6" w:space="0" w:color="auto"/>
              <w:bottom w:val="single" w:sz="6" w:space="0" w:color="auto"/>
            </w:tcBorders>
          </w:tcPr>
          <w:p w:rsidR="007E0074" w:rsidRPr="00810A2E" w:rsidRDefault="007E0074" w:rsidP="00DB6AB5">
            <w:pPr>
              <w:jc w:val="center"/>
              <w:rPr>
                <w:rFonts w:cs="Arial"/>
                <w:sz w:val="20"/>
              </w:rPr>
            </w:pPr>
            <w:r w:rsidRPr="00810A2E">
              <w:rPr>
                <w:rFonts w:cs="Arial"/>
                <w:sz w:val="20"/>
              </w:rPr>
              <w:t>1</w:t>
            </w:r>
          </w:p>
        </w:tc>
        <w:tc>
          <w:tcPr>
            <w:tcW w:w="452" w:type="pct"/>
            <w:tcBorders>
              <w:top w:val="single" w:sz="6" w:space="0" w:color="auto"/>
              <w:bottom w:val="single" w:sz="6" w:space="0" w:color="auto"/>
            </w:tcBorders>
          </w:tcPr>
          <w:p w:rsidR="007E0074" w:rsidRPr="00810A2E" w:rsidRDefault="007E0074" w:rsidP="00DB6AB5">
            <w:pPr>
              <w:rPr>
                <w:rFonts w:cs="Arial"/>
                <w:sz w:val="20"/>
              </w:rPr>
            </w:pPr>
          </w:p>
        </w:tc>
        <w:tc>
          <w:tcPr>
            <w:tcW w:w="361" w:type="pct"/>
            <w:tcBorders>
              <w:top w:val="single" w:sz="6" w:space="0" w:color="auto"/>
              <w:bottom w:val="single" w:sz="6" w:space="0" w:color="auto"/>
            </w:tcBorders>
          </w:tcPr>
          <w:p w:rsidR="007E0074" w:rsidRPr="00810A2E" w:rsidRDefault="007E0074" w:rsidP="00DB6AB5">
            <w:pPr>
              <w:rPr>
                <w:rFonts w:cs="Arial"/>
                <w:sz w:val="20"/>
              </w:rPr>
            </w:pPr>
          </w:p>
        </w:tc>
        <w:tc>
          <w:tcPr>
            <w:tcW w:w="361" w:type="pct"/>
            <w:tcBorders>
              <w:top w:val="single" w:sz="6" w:space="0" w:color="auto"/>
              <w:bottom w:val="single" w:sz="6" w:space="0" w:color="auto"/>
            </w:tcBorders>
          </w:tcPr>
          <w:p w:rsidR="007E0074" w:rsidRPr="00810A2E" w:rsidRDefault="007E0074" w:rsidP="00DB6AB5">
            <w:pPr>
              <w:rPr>
                <w:rFonts w:cs="Arial"/>
                <w:sz w:val="20"/>
              </w:rPr>
            </w:pPr>
          </w:p>
        </w:tc>
        <w:tc>
          <w:tcPr>
            <w:tcW w:w="3431" w:type="pct"/>
            <w:tcBorders>
              <w:top w:val="single" w:sz="6" w:space="0" w:color="auto"/>
              <w:bottom w:val="single" w:sz="6" w:space="0" w:color="auto"/>
            </w:tcBorders>
          </w:tcPr>
          <w:p w:rsidR="007E0074" w:rsidRPr="00810A2E" w:rsidRDefault="007E0074" w:rsidP="00224BF9">
            <w:pPr>
              <w:rPr>
                <w:rFonts w:cs="Arial"/>
                <w:sz w:val="20"/>
              </w:rPr>
            </w:pPr>
          </w:p>
        </w:tc>
      </w:tr>
      <w:tr w:rsidR="00246154" w:rsidRPr="00810A2E" w:rsidTr="00E911D0">
        <w:tc>
          <w:tcPr>
            <w:tcW w:w="396" w:type="pct"/>
            <w:tcBorders>
              <w:top w:val="single" w:sz="6" w:space="0" w:color="auto"/>
            </w:tcBorders>
          </w:tcPr>
          <w:p w:rsidR="00246154" w:rsidRPr="00810A2E" w:rsidRDefault="00246154" w:rsidP="00DB6AB5">
            <w:pPr>
              <w:jc w:val="center"/>
              <w:rPr>
                <w:rFonts w:cs="Arial"/>
                <w:sz w:val="20"/>
              </w:rPr>
            </w:pPr>
            <w:r w:rsidRPr="00810A2E">
              <w:rPr>
                <w:rFonts w:cs="Arial"/>
                <w:sz w:val="20"/>
              </w:rPr>
              <w:t>2</w:t>
            </w:r>
          </w:p>
        </w:tc>
        <w:tc>
          <w:tcPr>
            <w:tcW w:w="452" w:type="pct"/>
            <w:tcBorders>
              <w:top w:val="single" w:sz="6" w:space="0" w:color="auto"/>
            </w:tcBorders>
          </w:tcPr>
          <w:p w:rsidR="00246154" w:rsidRPr="00810A2E" w:rsidRDefault="00246154" w:rsidP="00DB6AB5">
            <w:pPr>
              <w:rPr>
                <w:rFonts w:cs="Arial"/>
                <w:sz w:val="20"/>
              </w:rPr>
            </w:pPr>
          </w:p>
        </w:tc>
        <w:tc>
          <w:tcPr>
            <w:tcW w:w="361" w:type="pct"/>
            <w:tcBorders>
              <w:top w:val="single" w:sz="6" w:space="0" w:color="auto"/>
            </w:tcBorders>
          </w:tcPr>
          <w:p w:rsidR="00246154" w:rsidRPr="00810A2E" w:rsidRDefault="00246154" w:rsidP="00CF302B">
            <w:pPr>
              <w:rPr>
                <w:rFonts w:cs="Arial"/>
                <w:sz w:val="20"/>
              </w:rPr>
            </w:pPr>
          </w:p>
        </w:tc>
        <w:tc>
          <w:tcPr>
            <w:tcW w:w="361" w:type="pct"/>
            <w:tcBorders>
              <w:top w:val="single" w:sz="6" w:space="0" w:color="auto"/>
            </w:tcBorders>
          </w:tcPr>
          <w:p w:rsidR="00246154" w:rsidRPr="00810A2E" w:rsidRDefault="00246154" w:rsidP="00CF302B">
            <w:pPr>
              <w:rPr>
                <w:rFonts w:cs="Arial"/>
                <w:sz w:val="20"/>
              </w:rPr>
            </w:pPr>
          </w:p>
        </w:tc>
        <w:tc>
          <w:tcPr>
            <w:tcW w:w="3431" w:type="pct"/>
            <w:tcBorders>
              <w:top w:val="single" w:sz="6" w:space="0" w:color="auto"/>
            </w:tcBorders>
          </w:tcPr>
          <w:p w:rsidR="00246154" w:rsidRPr="00810A2E" w:rsidRDefault="00246154" w:rsidP="00224BF9">
            <w:pPr>
              <w:rPr>
                <w:rFonts w:cs="Arial"/>
                <w:sz w:val="20"/>
              </w:rPr>
            </w:pPr>
          </w:p>
        </w:tc>
      </w:tr>
      <w:tr w:rsidR="007E0074" w:rsidRPr="00810A2E" w:rsidTr="00E911D0">
        <w:tc>
          <w:tcPr>
            <w:tcW w:w="396" w:type="pct"/>
          </w:tcPr>
          <w:p w:rsidR="007E0074" w:rsidRPr="00810A2E" w:rsidRDefault="007E0074" w:rsidP="00DB6AB5">
            <w:pPr>
              <w:jc w:val="center"/>
              <w:rPr>
                <w:rFonts w:cs="Arial"/>
                <w:sz w:val="20"/>
              </w:rPr>
            </w:pPr>
            <w:r w:rsidRPr="00810A2E">
              <w:rPr>
                <w:rFonts w:cs="Arial"/>
                <w:sz w:val="20"/>
              </w:rPr>
              <w:t>3</w:t>
            </w:r>
          </w:p>
        </w:tc>
        <w:tc>
          <w:tcPr>
            <w:tcW w:w="452" w:type="pct"/>
          </w:tcPr>
          <w:p w:rsidR="007E0074" w:rsidRPr="00810A2E" w:rsidRDefault="007E0074" w:rsidP="00BB6A20">
            <w:pPr>
              <w:rPr>
                <w:rFonts w:cs="Arial"/>
                <w:sz w:val="20"/>
              </w:rPr>
            </w:pPr>
          </w:p>
        </w:tc>
        <w:tc>
          <w:tcPr>
            <w:tcW w:w="361" w:type="pct"/>
          </w:tcPr>
          <w:p w:rsidR="007E0074" w:rsidRPr="00810A2E" w:rsidRDefault="007E0074" w:rsidP="00DB6AB5">
            <w:pPr>
              <w:rPr>
                <w:rFonts w:cs="Arial"/>
                <w:sz w:val="20"/>
              </w:rPr>
            </w:pPr>
          </w:p>
        </w:tc>
        <w:tc>
          <w:tcPr>
            <w:tcW w:w="361" w:type="pct"/>
          </w:tcPr>
          <w:p w:rsidR="007E0074" w:rsidRPr="00810A2E" w:rsidRDefault="007E0074" w:rsidP="00DB6AB5">
            <w:pPr>
              <w:rPr>
                <w:rFonts w:cs="Arial"/>
                <w:sz w:val="20"/>
              </w:rPr>
            </w:pPr>
          </w:p>
        </w:tc>
        <w:tc>
          <w:tcPr>
            <w:tcW w:w="3431" w:type="pct"/>
          </w:tcPr>
          <w:p w:rsidR="007E0074" w:rsidRPr="00810A2E" w:rsidRDefault="007E0074" w:rsidP="005A0634">
            <w:pPr>
              <w:rPr>
                <w:rFonts w:cs="Arial"/>
                <w:sz w:val="20"/>
              </w:rPr>
            </w:pPr>
          </w:p>
        </w:tc>
      </w:tr>
      <w:tr w:rsidR="007E0074" w:rsidRPr="00810A2E" w:rsidTr="00E911D0">
        <w:tc>
          <w:tcPr>
            <w:tcW w:w="396" w:type="pct"/>
          </w:tcPr>
          <w:p w:rsidR="007E0074" w:rsidRPr="00810A2E" w:rsidRDefault="00344D98" w:rsidP="00DB6AB5">
            <w:pPr>
              <w:jc w:val="center"/>
              <w:rPr>
                <w:rFonts w:cs="Arial"/>
                <w:sz w:val="20"/>
              </w:rPr>
            </w:pPr>
            <w:r>
              <w:rPr>
                <w:rFonts w:cs="Arial"/>
                <w:sz w:val="20"/>
              </w:rPr>
              <w:t>4</w:t>
            </w:r>
          </w:p>
        </w:tc>
        <w:tc>
          <w:tcPr>
            <w:tcW w:w="452" w:type="pct"/>
          </w:tcPr>
          <w:p w:rsidR="007E0074" w:rsidRPr="00810A2E" w:rsidRDefault="007E0074" w:rsidP="00BB6A20">
            <w:pPr>
              <w:rPr>
                <w:rFonts w:cs="Arial"/>
                <w:sz w:val="20"/>
              </w:rPr>
            </w:pPr>
          </w:p>
        </w:tc>
        <w:tc>
          <w:tcPr>
            <w:tcW w:w="361" w:type="pct"/>
          </w:tcPr>
          <w:p w:rsidR="007E0074" w:rsidRPr="00810A2E" w:rsidRDefault="007E0074" w:rsidP="00DB6AB5">
            <w:pPr>
              <w:rPr>
                <w:rFonts w:cs="Arial"/>
                <w:sz w:val="20"/>
              </w:rPr>
            </w:pPr>
          </w:p>
        </w:tc>
        <w:tc>
          <w:tcPr>
            <w:tcW w:w="361" w:type="pct"/>
          </w:tcPr>
          <w:p w:rsidR="007E0074" w:rsidRPr="00810A2E" w:rsidRDefault="007E0074" w:rsidP="00DB6AB5">
            <w:pPr>
              <w:rPr>
                <w:rFonts w:cs="Arial"/>
                <w:sz w:val="20"/>
              </w:rPr>
            </w:pPr>
          </w:p>
        </w:tc>
        <w:tc>
          <w:tcPr>
            <w:tcW w:w="3431" w:type="pct"/>
          </w:tcPr>
          <w:p w:rsidR="007E0074" w:rsidRPr="00810A2E" w:rsidRDefault="007E0074" w:rsidP="00DB6AB5">
            <w:pPr>
              <w:rPr>
                <w:rFonts w:cs="Arial"/>
                <w:sz w:val="20"/>
              </w:rPr>
            </w:pPr>
          </w:p>
        </w:tc>
      </w:tr>
      <w:tr w:rsidR="007E0074" w:rsidRPr="00810A2E" w:rsidTr="00E911D0">
        <w:tc>
          <w:tcPr>
            <w:tcW w:w="396" w:type="pct"/>
          </w:tcPr>
          <w:p w:rsidR="007E0074" w:rsidRPr="00810A2E" w:rsidRDefault="00344D98" w:rsidP="00DB6AB5">
            <w:pPr>
              <w:jc w:val="center"/>
              <w:rPr>
                <w:rFonts w:cs="Arial"/>
                <w:sz w:val="20"/>
              </w:rPr>
            </w:pPr>
            <w:r>
              <w:rPr>
                <w:rFonts w:cs="Arial"/>
                <w:sz w:val="20"/>
              </w:rPr>
              <w:lastRenderedPageBreak/>
              <w:t>5</w:t>
            </w:r>
          </w:p>
        </w:tc>
        <w:tc>
          <w:tcPr>
            <w:tcW w:w="452" w:type="pct"/>
          </w:tcPr>
          <w:p w:rsidR="007E0074" w:rsidRPr="00810A2E" w:rsidRDefault="007E0074" w:rsidP="00BB6A20">
            <w:pPr>
              <w:rPr>
                <w:rFonts w:cs="Arial"/>
                <w:sz w:val="20"/>
              </w:rPr>
            </w:pPr>
          </w:p>
        </w:tc>
        <w:tc>
          <w:tcPr>
            <w:tcW w:w="361" w:type="pct"/>
          </w:tcPr>
          <w:p w:rsidR="007E0074" w:rsidRPr="00810A2E" w:rsidRDefault="007E0074" w:rsidP="00DB6AB5">
            <w:pPr>
              <w:rPr>
                <w:rFonts w:cs="Arial"/>
                <w:sz w:val="20"/>
              </w:rPr>
            </w:pPr>
          </w:p>
        </w:tc>
        <w:tc>
          <w:tcPr>
            <w:tcW w:w="361" w:type="pct"/>
          </w:tcPr>
          <w:p w:rsidR="007E0074" w:rsidRPr="00810A2E" w:rsidRDefault="007E0074" w:rsidP="00DB6AB5">
            <w:pPr>
              <w:rPr>
                <w:rFonts w:cs="Arial"/>
                <w:sz w:val="20"/>
              </w:rPr>
            </w:pPr>
          </w:p>
        </w:tc>
        <w:tc>
          <w:tcPr>
            <w:tcW w:w="3431" w:type="pct"/>
          </w:tcPr>
          <w:p w:rsidR="007E0074" w:rsidRPr="00810A2E" w:rsidRDefault="007E0074" w:rsidP="00DB6AB5">
            <w:pPr>
              <w:rPr>
                <w:rFonts w:cs="Arial"/>
                <w:sz w:val="20"/>
              </w:rPr>
            </w:pPr>
          </w:p>
        </w:tc>
      </w:tr>
      <w:tr w:rsidR="007E0074" w:rsidRPr="00810A2E" w:rsidTr="00E911D0">
        <w:tc>
          <w:tcPr>
            <w:tcW w:w="396" w:type="pct"/>
          </w:tcPr>
          <w:p w:rsidR="007E0074" w:rsidRPr="00810A2E" w:rsidRDefault="00344D98" w:rsidP="00DB6AB5">
            <w:pPr>
              <w:jc w:val="center"/>
              <w:rPr>
                <w:rFonts w:cs="Arial"/>
                <w:sz w:val="20"/>
              </w:rPr>
            </w:pPr>
            <w:r>
              <w:rPr>
                <w:rFonts w:cs="Arial"/>
                <w:sz w:val="20"/>
              </w:rPr>
              <w:t>6</w:t>
            </w:r>
          </w:p>
        </w:tc>
        <w:tc>
          <w:tcPr>
            <w:tcW w:w="452" w:type="pct"/>
          </w:tcPr>
          <w:p w:rsidR="007E0074" w:rsidRPr="00810A2E" w:rsidRDefault="007E0074" w:rsidP="00DB6AB5">
            <w:pPr>
              <w:rPr>
                <w:rFonts w:cs="Arial"/>
                <w:sz w:val="20"/>
              </w:rPr>
            </w:pPr>
          </w:p>
        </w:tc>
        <w:tc>
          <w:tcPr>
            <w:tcW w:w="361" w:type="pct"/>
          </w:tcPr>
          <w:p w:rsidR="007E0074" w:rsidRPr="00810A2E" w:rsidRDefault="007E0074" w:rsidP="00DB6AB5">
            <w:pPr>
              <w:rPr>
                <w:rFonts w:cs="Arial"/>
                <w:sz w:val="20"/>
              </w:rPr>
            </w:pPr>
          </w:p>
        </w:tc>
        <w:tc>
          <w:tcPr>
            <w:tcW w:w="361" w:type="pct"/>
          </w:tcPr>
          <w:p w:rsidR="007E0074" w:rsidRPr="00810A2E" w:rsidRDefault="007E0074" w:rsidP="00DB6AB5">
            <w:pPr>
              <w:rPr>
                <w:rFonts w:cs="Arial"/>
                <w:sz w:val="20"/>
              </w:rPr>
            </w:pPr>
          </w:p>
        </w:tc>
        <w:tc>
          <w:tcPr>
            <w:tcW w:w="3431" w:type="pct"/>
          </w:tcPr>
          <w:p w:rsidR="007E0074" w:rsidRPr="00810A2E" w:rsidRDefault="007E0074" w:rsidP="00DB6AB5">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rsidR="00D36D76" w:rsidRDefault="00D36D76" w:rsidP="00D36D76">
            <w:pPr>
              <w:numPr>
                <w:ilvl w:val="0"/>
                <w:numId w:val="9"/>
              </w:numPr>
              <w:rPr>
                <w:sz w:val="24"/>
                <w:szCs w:val="24"/>
              </w:rPr>
            </w:pPr>
            <w:r>
              <w:rPr>
                <w:sz w:val="24"/>
                <w:szCs w:val="24"/>
              </w:rPr>
              <w:t>Complete the disclosure about links with, or funding from, the tobacco industry.</w:t>
            </w:r>
          </w:p>
          <w:p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rsidR="00344D98" w:rsidRPr="000C30A4" w:rsidRDefault="00344D98" w:rsidP="00D36D76">
            <w:pPr>
              <w:numPr>
                <w:ilvl w:val="0"/>
                <w:numId w:val="9"/>
              </w:numPr>
              <w:rPr>
                <w:rFonts w:cs="Arial"/>
                <w:sz w:val="24"/>
                <w:szCs w:val="24"/>
              </w:rPr>
            </w:pPr>
            <w:r w:rsidRPr="00F506DC">
              <w:rPr>
                <w:rFonts w:cs="Arial"/>
                <w:b/>
                <w:sz w:val="24"/>
                <w:szCs w:val="24"/>
              </w:rPr>
              <w:t>Do not paste other tables into this table</w:t>
            </w:r>
            <w:r w:rsidRPr="000C30A4">
              <w:rPr>
                <w:rFonts w:cs="Arial"/>
                <w:sz w:val="24"/>
                <w:szCs w:val="24"/>
              </w:rPr>
              <w:t xml:space="preserve"> – type directly into the table.</w:t>
            </w:r>
          </w:p>
          <w:p w:rsidR="003F6C97" w:rsidRPr="000C30A4" w:rsidRDefault="003F6C97" w:rsidP="00D36D76">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Pr>
                <w:rFonts w:cs="Arial"/>
                <w:b/>
                <w:lang w:val="en-GB"/>
              </w:rPr>
              <w:t>N</w:t>
            </w:r>
            <w:r w:rsidRPr="0075128C">
              <w:rPr>
                <w:rFonts w:cs="Arial"/>
                <w:b/>
                <w:lang w:val="en-GB"/>
              </w:rPr>
              <w:t>ote:</w:t>
            </w:r>
            <w:r w:rsidRPr="0075128C">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0E5927">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6426EF">
      <w:headerReference w:type="default" r:id="rId10"/>
      <w:footerReference w:type="default" r:id="rId11"/>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DF3" w:rsidRDefault="00205DF3">
      <w:r>
        <w:separator/>
      </w:r>
    </w:p>
  </w:endnote>
  <w:endnote w:type="continuationSeparator" w:id="0">
    <w:p w:rsidR="00205DF3" w:rsidRDefault="00205DF3">
      <w:r>
        <w:continuationSeparator/>
      </w:r>
    </w:p>
  </w:endnote>
  <w:endnote w:type="continuationNotice" w:id="1">
    <w:p w:rsidR="00205DF3" w:rsidRDefault="00205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88" w:rsidRDefault="00EE6C88" w:rsidP="00EE6C88">
    <w:pPr>
      <w:tabs>
        <w:tab w:val="left" w:pos="5565"/>
      </w:tabs>
      <w:rPr>
        <w:sz w:val="18"/>
      </w:rPr>
    </w:pPr>
    <w:r>
      <w:rPr>
        <w:sz w:val="18"/>
      </w:rPr>
      <w:tab/>
    </w:r>
  </w:p>
  <w:p w:rsidR="00EE6C88" w:rsidRDefault="00EE6C88" w:rsidP="00EE6C88">
    <w:pPr>
      <w:rPr>
        <w:b/>
      </w:rPr>
    </w:pPr>
    <w:r>
      <w:rPr>
        <w:szCs w:val="22"/>
      </w:rPr>
      <w:t>Please return to:</w:t>
    </w:r>
    <w:r>
      <w:t xml:space="preserve"> </w:t>
    </w:r>
    <w:hyperlink r:id="rId1" w:history="1">
      <w:r w:rsidR="00134E6C" w:rsidRPr="00DA40D6">
        <w:rPr>
          <w:rStyle w:val="Hyperlink"/>
          <w:b/>
        </w:rPr>
        <w:t>EarlyBreastCancerUpdate@nice.nhs.uk</w:t>
      </w:r>
    </w:hyperlink>
    <w:r w:rsidR="00134E6C">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DF3" w:rsidRDefault="00205DF3">
      <w:r>
        <w:separator/>
      </w:r>
    </w:p>
  </w:footnote>
  <w:footnote w:type="continuationSeparator" w:id="0">
    <w:p w:rsidR="00205DF3" w:rsidRDefault="00205DF3">
      <w:r>
        <w:continuationSeparator/>
      </w:r>
    </w:p>
  </w:footnote>
  <w:footnote w:type="continuationNotice" w:id="1">
    <w:p w:rsidR="00205DF3" w:rsidRDefault="00205D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D4" w:rsidRPr="008039AA" w:rsidRDefault="00134E6C" w:rsidP="003F6C97">
    <w:pPr>
      <w:pStyle w:val="Heading3"/>
      <w:jc w:val="left"/>
      <w:rPr>
        <w:bCs w:val="0"/>
        <w:sz w:val="28"/>
        <w:szCs w:val="28"/>
      </w:rPr>
    </w:pPr>
    <w:r w:rsidRPr="00755CF4">
      <w:rPr>
        <w:noProof/>
        <w:lang w:eastAsia="en-GB"/>
      </w:rPr>
      <w:drawing>
        <wp:anchor distT="0" distB="0" distL="114300" distR="114300" simplePos="0" relativeHeight="251659264" behindDoc="0" locked="0" layoutInCell="1" allowOverlap="1">
          <wp:simplePos x="0" y="0"/>
          <wp:positionH relativeFrom="margin">
            <wp:posOffset>7044055</wp:posOffset>
          </wp:positionH>
          <wp:positionV relativeFrom="margin">
            <wp:posOffset>-962025</wp:posOffset>
          </wp:positionV>
          <wp:extent cx="2971800" cy="30480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CF4" w:rsidRPr="00755CF4">
      <w:rPr>
        <w:bCs w:val="0"/>
        <w:sz w:val="28"/>
        <w:szCs w:val="28"/>
      </w:rPr>
      <w:t>Early and Locally Advanced Breast Cancer (update)</w:t>
    </w:r>
    <w:r w:rsidR="003F6C97">
      <w:rPr>
        <w:bCs w:val="0"/>
        <w:sz w:val="28"/>
        <w:szCs w:val="28"/>
      </w:rPr>
      <w:t xml:space="preserve"> </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rsidR="007968D4" w:rsidRPr="00937F34" w:rsidRDefault="007968D4" w:rsidP="007968D4">
    <w:pPr>
      <w:pStyle w:val="Header"/>
      <w:jc w:val="center"/>
      <w:rPr>
        <w:b/>
        <w:bCs/>
      </w:rPr>
    </w:pPr>
  </w:p>
  <w:p w:rsidR="00134E6C" w:rsidRDefault="007968D4" w:rsidP="003F6C97">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comments</w:t>
    </w:r>
    <w:r w:rsidR="00624222">
      <w:rPr>
        <w:rFonts w:cs="Arial"/>
        <w:b w:val="0"/>
        <w:bCs w:val="0"/>
      </w:rPr>
      <w:t xml:space="preserve"> </w:t>
    </w:r>
    <w:r w:rsidR="00755CF4" w:rsidRPr="00755CF4">
      <w:rPr>
        <w:rFonts w:cs="Arial"/>
        <w:bCs w:val="0"/>
      </w:rPr>
      <w:t>17:00</w:t>
    </w:r>
    <w:r w:rsidR="00FA4108">
      <w:rPr>
        <w:bCs w:val="0"/>
      </w:rPr>
      <w:t xml:space="preserve"> on </w:t>
    </w:r>
    <w:r w:rsidR="00755CF4" w:rsidRPr="00755CF4">
      <w:rPr>
        <w:bCs w:val="0"/>
      </w:rPr>
      <w:t>Tuesday 6 March 2018</w:t>
    </w:r>
    <w:r w:rsidR="00FA4108">
      <w:rPr>
        <w:bCs w:val="0"/>
      </w:rPr>
      <w:t xml:space="preserve"> </w:t>
    </w:r>
    <w:r w:rsidR="007334BB" w:rsidRPr="00F506DC">
      <w:rPr>
        <w:bCs w:val="0"/>
      </w:rPr>
      <w:t>email:</w:t>
    </w:r>
    <w:r w:rsidR="007334BB" w:rsidRPr="00F506DC">
      <w:rPr>
        <w:b w:val="0"/>
        <w:bCs w:val="0"/>
      </w:rPr>
      <w:t xml:space="preserve"> </w:t>
    </w:r>
    <w:hyperlink r:id="rId2" w:history="1">
      <w:r w:rsidR="00134E6C" w:rsidRPr="00DA40D6">
        <w:rPr>
          <w:rStyle w:val="Hyperlink"/>
          <w:b w:val="0"/>
          <w:bCs w:val="0"/>
        </w:rPr>
        <w:t>EarlyBreastCancerUpdate@nice.nhs.uk</w:t>
      </w:r>
    </w:hyperlink>
  </w:p>
  <w:p w:rsidR="005D36D8" w:rsidRPr="005D36D8" w:rsidRDefault="005D36D8" w:rsidP="005D36D8"/>
  <w:p w:rsidR="007968D4" w:rsidRDefault="00134E6C" w:rsidP="00134E6C">
    <w:pPr>
      <w:pStyle w:val="Heading3"/>
      <w:jc w:val="left"/>
    </w:pPr>
    <w:r>
      <w:rPr>
        <w:b w:val="0"/>
        <w:bCs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54"/>
    <w:rsid w:val="00005588"/>
    <w:rsid w:val="000214A8"/>
    <w:rsid w:val="00021B83"/>
    <w:rsid w:val="00025820"/>
    <w:rsid w:val="000342F2"/>
    <w:rsid w:val="00044D17"/>
    <w:rsid w:val="00062223"/>
    <w:rsid w:val="0006636E"/>
    <w:rsid w:val="00092639"/>
    <w:rsid w:val="00093834"/>
    <w:rsid w:val="0009427C"/>
    <w:rsid w:val="000A6E0D"/>
    <w:rsid w:val="000C30A4"/>
    <w:rsid w:val="000C3C6E"/>
    <w:rsid w:val="000E31ED"/>
    <w:rsid w:val="000E5927"/>
    <w:rsid w:val="000E70BD"/>
    <w:rsid w:val="000F6532"/>
    <w:rsid w:val="001074E7"/>
    <w:rsid w:val="00121D06"/>
    <w:rsid w:val="00134E6C"/>
    <w:rsid w:val="00144F40"/>
    <w:rsid w:val="00152216"/>
    <w:rsid w:val="0016312E"/>
    <w:rsid w:val="001663B1"/>
    <w:rsid w:val="00166F26"/>
    <w:rsid w:val="00172DC7"/>
    <w:rsid w:val="00191ED8"/>
    <w:rsid w:val="00192C75"/>
    <w:rsid w:val="001A6E9A"/>
    <w:rsid w:val="001A777C"/>
    <w:rsid w:val="001C64F0"/>
    <w:rsid w:val="001D0B89"/>
    <w:rsid w:val="001D6BCA"/>
    <w:rsid w:val="001E56D1"/>
    <w:rsid w:val="001E689F"/>
    <w:rsid w:val="00205DF3"/>
    <w:rsid w:val="00224BF9"/>
    <w:rsid w:val="00246154"/>
    <w:rsid w:val="002475F1"/>
    <w:rsid w:val="00257BDB"/>
    <w:rsid w:val="00261963"/>
    <w:rsid w:val="00292396"/>
    <w:rsid w:val="002A7173"/>
    <w:rsid w:val="002A7A97"/>
    <w:rsid w:val="002A7D99"/>
    <w:rsid w:val="002C0DB3"/>
    <w:rsid w:val="002E7FE1"/>
    <w:rsid w:val="002F342B"/>
    <w:rsid w:val="00300024"/>
    <w:rsid w:val="00310C57"/>
    <w:rsid w:val="003174B2"/>
    <w:rsid w:val="0032029A"/>
    <w:rsid w:val="00321DA6"/>
    <w:rsid w:val="00321FBA"/>
    <w:rsid w:val="00325106"/>
    <w:rsid w:val="0034087C"/>
    <w:rsid w:val="00341C5B"/>
    <w:rsid w:val="00342A8C"/>
    <w:rsid w:val="00344D98"/>
    <w:rsid w:val="00361105"/>
    <w:rsid w:val="00373C43"/>
    <w:rsid w:val="00376811"/>
    <w:rsid w:val="00386C8D"/>
    <w:rsid w:val="0039057E"/>
    <w:rsid w:val="00392C6A"/>
    <w:rsid w:val="003A74B8"/>
    <w:rsid w:val="003B324A"/>
    <w:rsid w:val="003C0F3D"/>
    <w:rsid w:val="003E30E5"/>
    <w:rsid w:val="003F6C97"/>
    <w:rsid w:val="003F71DC"/>
    <w:rsid w:val="004210CD"/>
    <w:rsid w:val="00437587"/>
    <w:rsid w:val="00443A18"/>
    <w:rsid w:val="00451001"/>
    <w:rsid w:val="00457F3F"/>
    <w:rsid w:val="00460339"/>
    <w:rsid w:val="00465545"/>
    <w:rsid w:val="00487456"/>
    <w:rsid w:val="004A1670"/>
    <w:rsid w:val="004A1C8F"/>
    <w:rsid w:val="004B0799"/>
    <w:rsid w:val="004C70EE"/>
    <w:rsid w:val="004E107E"/>
    <w:rsid w:val="004E513A"/>
    <w:rsid w:val="005007BE"/>
    <w:rsid w:val="005231A3"/>
    <w:rsid w:val="00532E65"/>
    <w:rsid w:val="00541137"/>
    <w:rsid w:val="00560A71"/>
    <w:rsid w:val="00575316"/>
    <w:rsid w:val="00593405"/>
    <w:rsid w:val="005A0634"/>
    <w:rsid w:val="005A45BD"/>
    <w:rsid w:val="005B15A2"/>
    <w:rsid w:val="005C1942"/>
    <w:rsid w:val="005C7F7C"/>
    <w:rsid w:val="005D335F"/>
    <w:rsid w:val="005D36D8"/>
    <w:rsid w:val="005F0AAA"/>
    <w:rsid w:val="005F745A"/>
    <w:rsid w:val="00624222"/>
    <w:rsid w:val="0063356A"/>
    <w:rsid w:val="00634E8F"/>
    <w:rsid w:val="00636279"/>
    <w:rsid w:val="006426EF"/>
    <w:rsid w:val="00656C93"/>
    <w:rsid w:val="0066157A"/>
    <w:rsid w:val="00673600"/>
    <w:rsid w:val="006808A0"/>
    <w:rsid w:val="006B6ADD"/>
    <w:rsid w:val="006F2675"/>
    <w:rsid w:val="006F679F"/>
    <w:rsid w:val="0070312D"/>
    <w:rsid w:val="00717E28"/>
    <w:rsid w:val="00733036"/>
    <w:rsid w:val="007334BB"/>
    <w:rsid w:val="00751401"/>
    <w:rsid w:val="00751457"/>
    <w:rsid w:val="00755CF4"/>
    <w:rsid w:val="00763790"/>
    <w:rsid w:val="00775C56"/>
    <w:rsid w:val="007866C8"/>
    <w:rsid w:val="00790A29"/>
    <w:rsid w:val="007968D4"/>
    <w:rsid w:val="007B25F3"/>
    <w:rsid w:val="007B6E20"/>
    <w:rsid w:val="007C2716"/>
    <w:rsid w:val="007D5358"/>
    <w:rsid w:val="007E0074"/>
    <w:rsid w:val="007E1DD9"/>
    <w:rsid w:val="007E22AC"/>
    <w:rsid w:val="007E258B"/>
    <w:rsid w:val="008039AA"/>
    <w:rsid w:val="0080710A"/>
    <w:rsid w:val="00810A2E"/>
    <w:rsid w:val="00827634"/>
    <w:rsid w:val="00834AB9"/>
    <w:rsid w:val="0084727A"/>
    <w:rsid w:val="008514EA"/>
    <w:rsid w:val="00857205"/>
    <w:rsid w:val="008611EC"/>
    <w:rsid w:val="00862EF8"/>
    <w:rsid w:val="008A2552"/>
    <w:rsid w:val="008A4C19"/>
    <w:rsid w:val="008C584A"/>
    <w:rsid w:val="008D749A"/>
    <w:rsid w:val="009071D4"/>
    <w:rsid w:val="00907944"/>
    <w:rsid w:val="009204F8"/>
    <w:rsid w:val="009448BE"/>
    <w:rsid w:val="009524A0"/>
    <w:rsid w:val="00953727"/>
    <w:rsid w:val="00956108"/>
    <w:rsid w:val="00966357"/>
    <w:rsid w:val="00975502"/>
    <w:rsid w:val="0099379D"/>
    <w:rsid w:val="009B7261"/>
    <w:rsid w:val="009D0DDF"/>
    <w:rsid w:val="009D7079"/>
    <w:rsid w:val="009E26F6"/>
    <w:rsid w:val="009E7AF2"/>
    <w:rsid w:val="00A201B2"/>
    <w:rsid w:val="00A23948"/>
    <w:rsid w:val="00A46B9E"/>
    <w:rsid w:val="00A47EB7"/>
    <w:rsid w:val="00A67C9D"/>
    <w:rsid w:val="00A701DB"/>
    <w:rsid w:val="00A75B8B"/>
    <w:rsid w:val="00AB2050"/>
    <w:rsid w:val="00AC3854"/>
    <w:rsid w:val="00AC3880"/>
    <w:rsid w:val="00AC493A"/>
    <w:rsid w:val="00AD186A"/>
    <w:rsid w:val="00AD3005"/>
    <w:rsid w:val="00AE45DA"/>
    <w:rsid w:val="00AF3947"/>
    <w:rsid w:val="00B056C8"/>
    <w:rsid w:val="00B07B3D"/>
    <w:rsid w:val="00B16F72"/>
    <w:rsid w:val="00B370E9"/>
    <w:rsid w:val="00B67C7F"/>
    <w:rsid w:val="00B75E21"/>
    <w:rsid w:val="00B81DC8"/>
    <w:rsid w:val="00B83648"/>
    <w:rsid w:val="00B9334D"/>
    <w:rsid w:val="00BA1971"/>
    <w:rsid w:val="00BA208C"/>
    <w:rsid w:val="00BB513C"/>
    <w:rsid w:val="00BB593E"/>
    <w:rsid w:val="00BB6A20"/>
    <w:rsid w:val="00BE015F"/>
    <w:rsid w:val="00BE18A8"/>
    <w:rsid w:val="00BF04F2"/>
    <w:rsid w:val="00C15A0A"/>
    <w:rsid w:val="00C2390E"/>
    <w:rsid w:val="00C32551"/>
    <w:rsid w:val="00C51B4B"/>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6D76"/>
    <w:rsid w:val="00D370C4"/>
    <w:rsid w:val="00D50EB7"/>
    <w:rsid w:val="00D525E7"/>
    <w:rsid w:val="00D63D97"/>
    <w:rsid w:val="00D731F4"/>
    <w:rsid w:val="00D8029C"/>
    <w:rsid w:val="00D87756"/>
    <w:rsid w:val="00D93033"/>
    <w:rsid w:val="00D937BE"/>
    <w:rsid w:val="00DB1C72"/>
    <w:rsid w:val="00DB6AB5"/>
    <w:rsid w:val="00DC47AF"/>
    <w:rsid w:val="00DE50FC"/>
    <w:rsid w:val="00E025D0"/>
    <w:rsid w:val="00E2483C"/>
    <w:rsid w:val="00E330B0"/>
    <w:rsid w:val="00E33719"/>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901B2"/>
    <w:rsid w:val="00FA4108"/>
    <w:rsid w:val="00FA7E1A"/>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16745B5-9199-4AB1-9F5A-550D4628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rticle/pmg22/chapter/3-how-you-can-get-involv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thways.nice.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arlyBreastCancerUpdate@nice.nhs.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EarlyBreastCancerUpdate@nice.nhs.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3CFD-E88A-4D11-8A94-EE7704CE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1AF0F92E</Template>
  <TotalTime>3</TotalTime>
  <Pages>3</Pages>
  <Words>605</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3987</CharactersWithSpaces>
  <SharedDoc>false</SharedDoc>
  <HLinks>
    <vt:vector size="12" baseType="variant">
      <vt:variant>
        <vt:i4>5308422</vt:i4>
      </vt:variant>
      <vt:variant>
        <vt:i4>6</vt:i4>
      </vt:variant>
      <vt:variant>
        <vt:i4>0</vt:i4>
      </vt:variant>
      <vt:variant>
        <vt:i4>5</vt:i4>
      </vt:variant>
      <vt:variant>
        <vt:lpwstr>http://pathways.nice.org.uk/</vt:lpwstr>
      </vt:variant>
      <vt:variant>
        <vt:lpwstr/>
      </vt:variant>
      <vt:variant>
        <vt:i4>4653135</vt:i4>
      </vt:variant>
      <vt:variant>
        <vt:i4>3</vt:i4>
      </vt:variant>
      <vt:variant>
        <vt:i4>0</vt:i4>
      </vt:variant>
      <vt:variant>
        <vt:i4>5</vt:i4>
      </vt:variant>
      <vt:variant>
        <vt:lpwstr>https://www.nice.org.uk/article/pmg22/chapter/3-how-you-can-get-involved</vt:lpwstr>
      </vt:variant>
      <vt:variant>
        <vt:lpwstr>draft-guideline-consultation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Rebecca Pye</dc:creator>
  <cp:keywords/>
  <cp:lastModifiedBy>Jonathan Littler</cp:lastModifiedBy>
  <cp:revision>4</cp:revision>
  <cp:lastPrinted>2005-11-01T10:30:00Z</cp:lastPrinted>
  <dcterms:created xsi:type="dcterms:W3CDTF">2018-01-18T13:43:00Z</dcterms:created>
  <dcterms:modified xsi:type="dcterms:W3CDTF">2018-01-23T09:20:00Z</dcterms:modified>
</cp:coreProperties>
</file>