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7E168" w14:textId="47715F4F" w:rsidR="00052675" w:rsidRPr="00A6750F" w:rsidRDefault="00A6750F" w:rsidP="00A6750F">
      <w:pPr>
        <w:pStyle w:val="Default"/>
      </w:pPr>
      <w:r>
        <w:rPr>
          <w:rFonts w:cs="Arial"/>
          <w:b/>
          <w:bCs/>
          <w:noProof/>
          <w:sz w:val="28"/>
          <w:szCs w:val="28"/>
        </w:rPr>
        <w:t>2020</w:t>
      </w:r>
      <w:r w:rsidR="00052675" w:rsidRPr="00052675">
        <w:rPr>
          <w:rFonts w:cs="Arial"/>
          <w:b/>
          <w:bCs/>
          <w:sz w:val="28"/>
          <w:szCs w:val="28"/>
        </w:rPr>
        <w:t xml:space="preserve"> </w:t>
      </w:r>
      <w:r w:rsidR="00052675" w:rsidRPr="00A6750F">
        <w:rPr>
          <w:rFonts w:ascii="Arial" w:hAnsi="Arial"/>
          <w:b/>
          <w:bCs/>
          <w:color w:val="auto"/>
          <w:lang w:eastAsia="en-US"/>
        </w:rPr>
        <w:t xml:space="preserve">surveillance </w:t>
      </w:r>
      <w:r w:rsidRPr="00A6750F">
        <w:rPr>
          <w:rFonts w:ascii="Arial" w:hAnsi="Arial"/>
          <w:b/>
          <w:bCs/>
          <w:color w:val="auto"/>
          <w:lang w:eastAsia="en-US"/>
        </w:rPr>
        <w:t xml:space="preserve">– </w:t>
      </w:r>
      <w:hyperlink r:id="rId7" w:history="1">
        <w:r w:rsidRPr="00A6750F">
          <w:rPr>
            <w:rStyle w:val="Hyperlink"/>
            <w:rFonts w:ascii="Arial" w:hAnsi="Arial"/>
            <w:b/>
            <w:bCs/>
            <w:lang w:eastAsia="en-US"/>
          </w:rPr>
          <w:t>Preterm</w:t>
        </w:r>
        <w:r w:rsidRPr="00A6750F">
          <w:rPr>
            <w:rStyle w:val="Hyperlink"/>
            <w:rFonts w:ascii="Arial" w:hAnsi="Arial"/>
            <w:b/>
            <w:bCs/>
            <w:lang w:eastAsia="en-US"/>
          </w:rPr>
          <w:t xml:space="preserve"> labour and </w:t>
        </w:r>
        <w:r w:rsidRPr="00A6750F">
          <w:rPr>
            <w:rStyle w:val="Hyperlink"/>
            <w:rFonts w:ascii="Arial" w:hAnsi="Arial"/>
            <w:b/>
            <w:bCs/>
            <w:lang w:eastAsia="en-US"/>
          </w:rPr>
          <w:t>birth (</w:t>
        </w:r>
        <w:r w:rsidR="00052675" w:rsidRPr="00A6750F">
          <w:rPr>
            <w:rStyle w:val="Hyperlink"/>
            <w:rFonts w:ascii="Arial" w:hAnsi="Arial"/>
            <w:b/>
            <w:bCs/>
            <w:lang w:eastAsia="en-US"/>
          </w:rPr>
          <w:t>20</w:t>
        </w:r>
        <w:r w:rsidRPr="00A6750F">
          <w:rPr>
            <w:rStyle w:val="Hyperlink"/>
            <w:rFonts w:ascii="Arial" w:hAnsi="Arial"/>
            <w:b/>
            <w:bCs/>
            <w:lang w:eastAsia="en-US"/>
          </w:rPr>
          <w:t>20</w:t>
        </w:r>
        <w:r w:rsidR="00052675" w:rsidRPr="00A6750F">
          <w:rPr>
            <w:rStyle w:val="Hyperlink"/>
            <w:rFonts w:ascii="Arial" w:hAnsi="Arial"/>
            <w:b/>
            <w:bCs/>
            <w:lang w:eastAsia="en-US"/>
          </w:rPr>
          <w:t xml:space="preserve">) NICE guideline </w:t>
        </w:r>
        <w:r w:rsidRPr="00A6750F">
          <w:rPr>
            <w:rStyle w:val="Hyperlink"/>
            <w:rFonts w:ascii="Arial" w:hAnsi="Arial"/>
            <w:b/>
            <w:bCs/>
            <w:lang w:eastAsia="en-US"/>
          </w:rPr>
          <w:t>NG25</w:t>
        </w:r>
      </w:hyperlink>
    </w:p>
    <w:p w14:paraId="39CF2607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5AF2ACD0" w14:textId="7B703250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‘</w:t>
      </w:r>
      <w:r w:rsidR="00A6750F">
        <w:rPr>
          <w:b/>
          <w:bCs/>
          <w:sz w:val="24"/>
          <w:szCs w:val="24"/>
        </w:rPr>
        <w:t>not to update</w:t>
      </w:r>
      <w:r w:rsidR="00D85FF6">
        <w:rPr>
          <w:b/>
          <w:bCs/>
          <w:sz w:val="24"/>
          <w:szCs w:val="24"/>
        </w:rPr>
        <w:t>’</w:t>
      </w:r>
    </w:p>
    <w:p w14:paraId="2ADC9256" w14:textId="77777777" w:rsidR="009968C8" w:rsidRDefault="009968C8" w:rsidP="00730953"/>
    <w:p w14:paraId="6AE6C0DC" w14:textId="77777777" w:rsidR="009968C8" w:rsidRDefault="009968C8" w:rsidP="00730953"/>
    <w:p w14:paraId="3181AD09" w14:textId="059B87E9" w:rsidR="00730953" w:rsidRDefault="00730953" w:rsidP="00730953">
      <w:r>
        <w:t>Consultation on the p</w:t>
      </w:r>
      <w:r w:rsidR="00DF6EF2">
        <w:t>roposal ‘</w:t>
      </w:r>
      <w:r w:rsidR="00A6750F">
        <w:rPr>
          <w:bCs/>
          <w:szCs w:val="22"/>
        </w:rPr>
        <w:t>not to update</w:t>
      </w:r>
      <w:r w:rsidR="00C04FD2">
        <w:rPr>
          <w:bCs/>
          <w:szCs w:val="22"/>
        </w:rPr>
        <w:t>’</w:t>
      </w:r>
      <w:r w:rsidR="00127C3F">
        <w:rPr>
          <w:b/>
          <w:bCs/>
          <w:sz w:val="24"/>
          <w:szCs w:val="24"/>
        </w:rPr>
        <w:t xml:space="preserve"> </w:t>
      </w:r>
      <w:r w:rsidR="00DF6EF2">
        <w:t>opens at</w:t>
      </w:r>
      <w:r>
        <w:t>:</w:t>
      </w:r>
      <w:r w:rsidR="00331D5B">
        <w:t xml:space="preserve"> </w:t>
      </w:r>
      <w:r w:rsidR="00A6750F">
        <w:t>9am, Thursday 13 February 2020.</w:t>
      </w:r>
    </w:p>
    <w:p w14:paraId="56D80883" w14:textId="77777777" w:rsidR="00730953" w:rsidRDefault="00742302" w:rsidP="00742302">
      <w:pPr>
        <w:tabs>
          <w:tab w:val="left" w:pos="10695"/>
        </w:tabs>
      </w:pPr>
      <w:r>
        <w:tab/>
      </w:r>
    </w:p>
    <w:p w14:paraId="38CB660D" w14:textId="08E6D772" w:rsidR="00730953" w:rsidRDefault="00730953" w:rsidP="00BC3435">
      <w:r>
        <w:t>Comments on proposal to be submitted: no later than</w:t>
      </w:r>
      <w:r w:rsidR="00331D5B">
        <w:t xml:space="preserve"> </w:t>
      </w:r>
      <w:r w:rsidR="00A6750F">
        <w:t xml:space="preserve">5pm, Wednesday 26 February 2020. </w:t>
      </w:r>
    </w:p>
    <w:p w14:paraId="6E16E01B" w14:textId="77777777"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779A3D8C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7EA04E69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66ED13D8" w14:textId="77777777" w:rsidR="00CA6BC7" w:rsidRPr="00742302" w:rsidRDefault="00CA6BC7" w:rsidP="00742302">
            <w:pPr>
              <w:rPr>
                <w:szCs w:val="22"/>
              </w:rPr>
            </w:pPr>
          </w:p>
          <w:p w14:paraId="301F2F7E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376DCF70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0ABBCD4A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61BF3BF0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006B5EE7" w14:textId="77777777" w:rsidR="00495C38" w:rsidRPr="009269BF" w:rsidRDefault="00495C38" w:rsidP="009269BF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0E0E0E"/>
                <w:szCs w:val="22"/>
              </w:rPr>
            </w:pPr>
            <w:r w:rsidRPr="009269BF">
              <w:rPr>
                <w:rFonts w:cs="Arial"/>
                <w:color w:val="0E0E0E"/>
                <w:szCs w:val="22"/>
              </w:rPr>
              <w:t xml:space="preserve">If you’re commenting for an organisation, your organisation needs to be </w:t>
            </w:r>
            <w:hyperlink r:id="rId8" w:history="1">
              <w:r w:rsidRPr="009269BF">
                <w:rPr>
                  <w:rStyle w:val="Hyperlink"/>
                  <w:rFonts w:cs="Arial"/>
                  <w:szCs w:val="22"/>
                </w:rPr>
                <w:t>registered as a stakeholder</w:t>
              </w:r>
            </w:hyperlink>
            <w:r w:rsidRPr="009269BF">
              <w:rPr>
                <w:rFonts w:cs="Arial"/>
                <w:color w:val="0E0E0E"/>
                <w:szCs w:val="22"/>
              </w:rPr>
              <w:t>.</w:t>
            </w:r>
          </w:p>
          <w:p w14:paraId="322468EF" w14:textId="41D5E143" w:rsidR="00495C38" w:rsidRDefault="00495C38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Not eligible? Contact the </w:t>
            </w:r>
            <w:hyperlink r:id="rId9" w:history="1">
              <w:r w:rsidRPr="00A6750F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 xml:space="preserve">registered stakeholder </w:t>
              </w:r>
              <w:proofErr w:type="spellStart"/>
              <w:r w:rsidRPr="00A6750F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organisation</w:t>
              </w:r>
              <w:proofErr w:type="spellEnd"/>
            </w:hyperlink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 that most closely represents your interests and pass your comments to them.</w:t>
            </w:r>
          </w:p>
          <w:p w14:paraId="39DA6853" w14:textId="77777777" w:rsidR="00EE1C2B" w:rsidRPr="009269BF" w:rsidRDefault="00EE1C2B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</w:p>
          <w:p w14:paraId="0AE112C8" w14:textId="77777777" w:rsidR="00495C38" w:rsidRPr="00BC3435" w:rsidRDefault="00495C38" w:rsidP="00BC3435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>We can accept comments from individuals. These will be considered, but you won’t get a formal response and they won’t be posted on the NICE website. Wherever possible we encourage you to submit your comments through a registered stakeholder organisation.</w:t>
            </w:r>
          </w:p>
        </w:tc>
      </w:tr>
      <w:tr w:rsidR="00590FD2" w14:paraId="351BA450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73381B38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4A791AD2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2306BE49" w14:textId="77777777" w:rsidR="00590FD2" w:rsidRPr="00742302" w:rsidRDefault="00590FD2" w:rsidP="00742302">
            <w:pPr>
              <w:rPr>
                <w:szCs w:val="22"/>
              </w:rPr>
            </w:pPr>
          </w:p>
          <w:p w14:paraId="54BEC1BF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47A97EEC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007B686F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196215DC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62ED60DA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7A9F3C22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4C76FF4C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0C2CDF1A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3077AFC7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49D2D232" w14:textId="77777777" w:rsidR="00590FD2" w:rsidRDefault="00590FD2" w:rsidP="00590FD2"/>
    <w:p w14:paraId="37D6AD18" w14:textId="77777777" w:rsidR="009968C8" w:rsidRDefault="002F4989" w:rsidP="009968C8">
      <w:hyperlink r:id="rId10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41BB3EE5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2BC55922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4768B47A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14:paraId="16E08BA2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3F597B20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66D55A15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21EDC134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3919BF1C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030F9E1B" w14:textId="77777777" w:rsidTr="00C42103">
        <w:tc>
          <w:tcPr>
            <w:tcW w:w="188" w:type="pct"/>
          </w:tcPr>
          <w:p w14:paraId="4CF93D86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10BA2529" w14:textId="0D719400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A6750F">
              <w:t>not to 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14:paraId="50304373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66987D66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41DB4185" w14:textId="77777777" w:rsidTr="00C42103">
        <w:tc>
          <w:tcPr>
            <w:tcW w:w="188" w:type="pct"/>
          </w:tcPr>
          <w:p w14:paraId="09312271" w14:textId="77777777" w:rsidR="007D33D0" w:rsidRPr="00590FD2" w:rsidRDefault="00996634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14:paraId="3D02F81C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14:paraId="35F51757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168D329C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74C628F9" w14:textId="77777777" w:rsidTr="00C42103">
        <w:tc>
          <w:tcPr>
            <w:tcW w:w="188" w:type="pct"/>
          </w:tcPr>
          <w:p w14:paraId="136D63A9" w14:textId="77777777" w:rsidR="007D33D0" w:rsidRPr="00590FD2" w:rsidRDefault="00996634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14:paraId="669503CA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14:paraId="7DBF3B77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2C593154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50F" w:rsidRPr="00590FD2" w14:paraId="4C9E5BCE" w14:textId="77777777" w:rsidTr="00C42103">
        <w:tc>
          <w:tcPr>
            <w:tcW w:w="188" w:type="pct"/>
          </w:tcPr>
          <w:p w14:paraId="1BC9AED7" w14:textId="3F9383B7" w:rsidR="00A6750F" w:rsidRDefault="002F4989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1650" w:type="pct"/>
          </w:tcPr>
          <w:p w14:paraId="23453F41" w14:textId="1E6C51D4" w:rsidR="00A6750F" w:rsidRPr="00A21BBC" w:rsidRDefault="0076460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</w:t>
            </w:r>
            <w:r>
              <w:t xml:space="preserve"> </w:t>
            </w:r>
            <w:r>
              <w:t xml:space="preserve">on the implementation of </w:t>
            </w:r>
            <w:hyperlink r:id="rId11" w:anchor="maternal-corticosteroids" w:history="1">
              <w:r w:rsidRPr="002F4989">
                <w:rPr>
                  <w:rStyle w:val="Hyperlink"/>
                </w:rPr>
                <w:t>recom</w:t>
              </w:r>
              <w:bookmarkStart w:id="0" w:name="_GoBack"/>
              <w:bookmarkEnd w:id="0"/>
              <w:r w:rsidRPr="002F4989">
                <w:rPr>
                  <w:rStyle w:val="Hyperlink"/>
                </w:rPr>
                <w:t>m</w:t>
              </w:r>
              <w:r w:rsidRPr="002F4989">
                <w:rPr>
                  <w:rStyle w:val="Hyperlink"/>
                </w:rPr>
                <w:t>endation 1.9.5</w:t>
              </w:r>
            </w:hyperlink>
            <w:r>
              <w:t>?  Is this recommendation of “Do not routinely offer repeat courses of maternal corticosteroids” still acceptable in practice?</w:t>
            </w:r>
          </w:p>
        </w:tc>
        <w:tc>
          <w:tcPr>
            <w:tcW w:w="900" w:type="pct"/>
          </w:tcPr>
          <w:p w14:paraId="32986F97" w14:textId="77777777" w:rsidR="00A6750F" w:rsidRPr="00590FD2" w:rsidRDefault="00A6750F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1CFDB891" w14:textId="77777777" w:rsidR="00A6750F" w:rsidRPr="00590FD2" w:rsidRDefault="00A6750F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50F" w:rsidRPr="00590FD2" w14:paraId="22DE5F10" w14:textId="77777777" w:rsidTr="00C42103">
        <w:tc>
          <w:tcPr>
            <w:tcW w:w="188" w:type="pct"/>
          </w:tcPr>
          <w:p w14:paraId="0CFD2AFF" w14:textId="1930DB26" w:rsidR="00A6750F" w:rsidRDefault="002F4989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1650" w:type="pct"/>
          </w:tcPr>
          <w:p w14:paraId="67673780" w14:textId="28615FD7" w:rsidR="00A6750F" w:rsidRPr="002F4989" w:rsidRDefault="002F4989" w:rsidP="00D011FE">
            <w:r w:rsidRPr="002F4989">
              <w:t xml:space="preserve">Do you have any comments on </w:t>
            </w:r>
            <w:r w:rsidRPr="002F4989">
              <w:t>whether there are any gaps in the guideline that haven’t been addressed that should be considered further?</w:t>
            </w:r>
          </w:p>
        </w:tc>
        <w:tc>
          <w:tcPr>
            <w:tcW w:w="900" w:type="pct"/>
          </w:tcPr>
          <w:p w14:paraId="7DC9128C" w14:textId="77777777" w:rsidR="00A6750F" w:rsidRPr="002F4989" w:rsidRDefault="00A6750F" w:rsidP="00D011FE"/>
        </w:tc>
        <w:tc>
          <w:tcPr>
            <w:tcW w:w="2262" w:type="pct"/>
          </w:tcPr>
          <w:p w14:paraId="25D97807" w14:textId="77777777" w:rsidR="00A6750F" w:rsidRPr="002F4989" w:rsidRDefault="00A6750F" w:rsidP="00D011FE">
            <w:pPr>
              <w:pStyle w:val="PlainText"/>
              <w:rPr>
                <w:rFonts w:ascii="Arial" w:eastAsia="Times New Roman" w:hAnsi="Arial"/>
                <w:sz w:val="22"/>
                <w:szCs w:val="20"/>
              </w:rPr>
            </w:pPr>
          </w:p>
        </w:tc>
      </w:tr>
    </w:tbl>
    <w:p w14:paraId="711EC0E8" w14:textId="77777777" w:rsidR="00590FD2" w:rsidRDefault="00590FD2" w:rsidP="00590FD2">
      <w:pPr>
        <w:rPr>
          <w:sz w:val="18"/>
        </w:rPr>
      </w:pPr>
    </w:p>
    <w:p w14:paraId="43DB6636" w14:textId="77777777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2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52ED0F0A" w14:textId="77777777" w:rsidR="00590FD2" w:rsidRDefault="00590FD2" w:rsidP="00590FD2"/>
    <w:p w14:paraId="6B66E246" w14:textId="5D95CB88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A6750F">
        <w:rPr>
          <w:b/>
          <w:sz w:val="24"/>
          <w:szCs w:val="24"/>
        </w:rPr>
        <w:t>5pm, Wednesday 26 February 2020</w:t>
      </w:r>
    </w:p>
    <w:p w14:paraId="650389FE" w14:textId="77777777" w:rsidR="001E1F8F" w:rsidRDefault="001E1F8F" w:rsidP="00A21BBC">
      <w:pPr>
        <w:rPr>
          <w:b/>
          <w:sz w:val="20"/>
        </w:rPr>
      </w:pPr>
    </w:p>
    <w:p w14:paraId="53D1CB22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326ACCD7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464126C0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3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A7882" w14:textId="77777777" w:rsidR="00A6750F" w:rsidRDefault="00A6750F" w:rsidP="0065467A">
      <w:r>
        <w:separator/>
      </w:r>
    </w:p>
  </w:endnote>
  <w:endnote w:type="continuationSeparator" w:id="0">
    <w:p w14:paraId="42160AF7" w14:textId="77777777" w:rsidR="00A6750F" w:rsidRDefault="00A6750F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7160E" w14:textId="77777777" w:rsidR="00A6750F" w:rsidRDefault="00A6750F" w:rsidP="0065467A">
      <w:r>
        <w:separator/>
      </w:r>
    </w:p>
  </w:footnote>
  <w:footnote w:type="continuationSeparator" w:id="0">
    <w:p w14:paraId="4018AD07" w14:textId="77777777" w:rsidR="00A6750F" w:rsidRDefault="00A6750F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BC318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12333E5" wp14:editId="7E8AB70C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5810C2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3787E6A7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0C2DB8"/>
    <w:multiLevelType w:val="hybridMultilevel"/>
    <w:tmpl w:val="9C70E11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0F"/>
    <w:rsid w:val="00051391"/>
    <w:rsid w:val="00052675"/>
    <w:rsid w:val="000667DA"/>
    <w:rsid w:val="000A0BA1"/>
    <w:rsid w:val="0012043E"/>
    <w:rsid w:val="00127C3F"/>
    <w:rsid w:val="00164DB4"/>
    <w:rsid w:val="001E1F8F"/>
    <w:rsid w:val="00265418"/>
    <w:rsid w:val="00275A7D"/>
    <w:rsid w:val="002A70C2"/>
    <w:rsid w:val="002F4989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95C38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706B7B"/>
    <w:rsid w:val="00730953"/>
    <w:rsid w:val="00742302"/>
    <w:rsid w:val="00764600"/>
    <w:rsid w:val="007723A3"/>
    <w:rsid w:val="00777C3E"/>
    <w:rsid w:val="007D33D0"/>
    <w:rsid w:val="007E30DB"/>
    <w:rsid w:val="0086367E"/>
    <w:rsid w:val="008C5238"/>
    <w:rsid w:val="009269BF"/>
    <w:rsid w:val="00996634"/>
    <w:rsid w:val="009968C8"/>
    <w:rsid w:val="009D1D12"/>
    <w:rsid w:val="009E4FDE"/>
    <w:rsid w:val="00A13459"/>
    <w:rsid w:val="00A21BBC"/>
    <w:rsid w:val="00A3647F"/>
    <w:rsid w:val="00A6750F"/>
    <w:rsid w:val="00A73500"/>
    <w:rsid w:val="00A73BD4"/>
    <w:rsid w:val="00AA66C2"/>
    <w:rsid w:val="00AC4809"/>
    <w:rsid w:val="00AE3E62"/>
    <w:rsid w:val="00B356ED"/>
    <w:rsid w:val="00B65621"/>
    <w:rsid w:val="00BC3435"/>
    <w:rsid w:val="00C04FD2"/>
    <w:rsid w:val="00C30A4E"/>
    <w:rsid w:val="00C42103"/>
    <w:rsid w:val="00CA6BC7"/>
    <w:rsid w:val="00CF3EB7"/>
    <w:rsid w:val="00D0414E"/>
    <w:rsid w:val="00D204C9"/>
    <w:rsid w:val="00D85FF6"/>
    <w:rsid w:val="00D93712"/>
    <w:rsid w:val="00DF6EF2"/>
    <w:rsid w:val="00E510BA"/>
    <w:rsid w:val="00E61976"/>
    <w:rsid w:val="00E97921"/>
    <w:rsid w:val="00EE1C2B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8FF3E7"/>
  <w15:docId w15:val="{A517C707-FDF2-40D6-9EE3-7B354DAD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  <w:style w:type="paragraph" w:styleId="NormalWeb">
    <w:name w:val="Normal (Web)"/>
    <w:basedOn w:val="Normal"/>
    <w:uiPriority w:val="99"/>
    <w:unhideWhenUsed/>
    <w:rsid w:val="00495C38"/>
    <w:pPr>
      <w:spacing w:after="180"/>
    </w:pPr>
    <w:rPr>
      <w:rFonts w:ascii="Times New Roman" w:eastAsiaTheme="minorHAnsi" w:hAnsi="Times New Roman"/>
      <w:sz w:val="24"/>
      <w:szCs w:val="24"/>
      <w:lang w:eastAsia="en-GB"/>
    </w:rPr>
  </w:style>
  <w:style w:type="paragraph" w:customStyle="1" w:styleId="Default">
    <w:name w:val="Default"/>
    <w:rsid w:val="00A675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75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4989"/>
    <w:pPr>
      <w:ind w:left="720"/>
    </w:pPr>
    <w:rPr>
      <w:rFonts w:ascii="Calibri" w:eastAsiaTheme="minorHAns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et-involved/stakeholder-registratio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ng25" TargetMode="External"/><Relationship Id="rId12" Type="http://schemas.openxmlformats.org/officeDocument/2006/relationships/hyperlink" Target="mailto:surveillance@nic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ce.org.uk/guidance/ng25/chapter/Recommendation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ice.org.uk/process/pmg20/chapter/1-introduction-and-ov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ng25/documents/stakeholder-list-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1-Surveillance%20Team\Process%20and%20methods\Templates\Consultation\Archive\Docs%20and%20Comms%20for%20reviews\Single%20email%20consultation\2.%20Single%20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2. Single stakeholder comments table</Template>
  <TotalTime>33</TotalTime>
  <Pages>2</Pages>
  <Words>446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Rea Gilmour</dc:creator>
  <cp:lastModifiedBy>Rea Gilmour</cp:lastModifiedBy>
  <cp:revision>1</cp:revision>
  <cp:lastPrinted>2016-08-02T11:05:00Z</cp:lastPrinted>
  <dcterms:created xsi:type="dcterms:W3CDTF">2020-02-11T11:11:00Z</dcterms:created>
  <dcterms:modified xsi:type="dcterms:W3CDTF">2020-02-11T11:44:00Z</dcterms:modified>
</cp:coreProperties>
</file>