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CA8" w:rsidRPr="007D1070" w:rsidRDefault="00AF3CA8" w:rsidP="00AF3CA8">
      <w:pPr>
        <w:spacing w:after="120"/>
        <w:jc w:val="center"/>
        <w:rPr>
          <w:rFonts w:asciiTheme="minorHAnsi" w:hAnsiTheme="minorHAnsi" w:cstheme="minorHAnsi"/>
          <w:color w:val="5F5F5F" w:themeColor="accent6" w:themeShade="BF"/>
          <w:sz w:val="36"/>
          <w:szCs w:val="36"/>
        </w:rPr>
      </w:pPr>
      <w:bookmarkStart w:id="0" w:name="_GoBack"/>
      <w:bookmarkEnd w:id="0"/>
      <w:r w:rsidRPr="007D1070">
        <w:rPr>
          <w:rFonts w:asciiTheme="minorHAnsi" w:hAnsiTheme="minorHAnsi" w:cstheme="minorHAnsi"/>
          <w:color w:val="4F6228" w:themeColor="accent3" w:themeShade="80"/>
          <w:sz w:val="44"/>
          <w:szCs w:val="44"/>
        </w:rPr>
        <w:t xml:space="preserve">Improving our services by focusing on ‘what works’: </w:t>
      </w:r>
      <w:r w:rsidR="007D1070">
        <w:rPr>
          <w:rFonts w:asciiTheme="minorHAnsi" w:hAnsiTheme="minorHAnsi" w:cstheme="minorHAnsi"/>
          <w:color w:val="4F6228" w:themeColor="accent3" w:themeShade="80"/>
          <w:sz w:val="44"/>
          <w:szCs w:val="44"/>
        </w:rPr>
        <w:br/>
      </w:r>
      <w:r w:rsidR="007D1070" w:rsidRPr="007D1070">
        <w:rPr>
          <w:rFonts w:asciiTheme="minorHAnsi" w:hAnsiTheme="minorHAnsi" w:cstheme="minorHAnsi"/>
          <w:color w:val="5F5F5F" w:themeColor="accent6" w:themeShade="BF"/>
          <w:sz w:val="36"/>
          <w:szCs w:val="36"/>
        </w:rPr>
        <w:t>I</w:t>
      </w:r>
      <w:r w:rsidRPr="007D1070">
        <w:rPr>
          <w:rFonts w:asciiTheme="minorHAnsi" w:hAnsiTheme="minorHAnsi" w:cstheme="minorHAnsi"/>
          <w:color w:val="5F5F5F" w:themeColor="accent6" w:themeShade="BF"/>
          <w:sz w:val="36"/>
          <w:szCs w:val="36"/>
        </w:rPr>
        <w:t xml:space="preserve">ntroduction to </w:t>
      </w:r>
      <w:r w:rsidR="007D1070" w:rsidRPr="007D1070">
        <w:rPr>
          <w:rFonts w:asciiTheme="minorHAnsi" w:hAnsiTheme="minorHAnsi" w:cstheme="minorHAnsi"/>
          <w:color w:val="5F5F5F" w:themeColor="accent6" w:themeShade="BF"/>
          <w:sz w:val="36"/>
          <w:szCs w:val="36"/>
        </w:rPr>
        <w:t>I</w:t>
      </w:r>
      <w:r w:rsidRPr="007D1070">
        <w:rPr>
          <w:rFonts w:asciiTheme="minorHAnsi" w:hAnsiTheme="minorHAnsi" w:cstheme="minorHAnsi"/>
          <w:color w:val="5F5F5F" w:themeColor="accent6" w:themeShade="BF"/>
          <w:sz w:val="36"/>
          <w:szCs w:val="36"/>
        </w:rPr>
        <w:t xml:space="preserve">mplementing NICE </w:t>
      </w:r>
      <w:r w:rsidR="007D1070" w:rsidRPr="007D1070">
        <w:rPr>
          <w:rFonts w:asciiTheme="minorHAnsi" w:hAnsiTheme="minorHAnsi" w:cstheme="minorHAnsi"/>
          <w:color w:val="5F5F5F" w:themeColor="accent6" w:themeShade="BF"/>
          <w:sz w:val="36"/>
          <w:szCs w:val="36"/>
        </w:rPr>
        <w:t>G</w:t>
      </w:r>
      <w:r w:rsidRPr="007D1070">
        <w:rPr>
          <w:rFonts w:asciiTheme="minorHAnsi" w:hAnsiTheme="minorHAnsi" w:cstheme="minorHAnsi"/>
          <w:color w:val="5F5F5F" w:themeColor="accent6" w:themeShade="BF"/>
          <w:sz w:val="36"/>
          <w:szCs w:val="36"/>
        </w:rPr>
        <w:t>uidance in Local Government</w:t>
      </w:r>
    </w:p>
    <w:p w:rsidR="00AF3CA8" w:rsidRPr="00AF3CA8" w:rsidRDefault="00AF3CA8" w:rsidP="00AF3CA8">
      <w:pPr>
        <w:spacing w:after="120"/>
        <w:rPr>
          <w:rFonts w:asciiTheme="minorHAnsi" w:hAnsiTheme="minorHAnsi" w:cstheme="minorHAnsi"/>
          <w:sz w:val="26"/>
          <w:szCs w:val="26"/>
        </w:rPr>
      </w:pPr>
    </w:p>
    <w:p w:rsidR="00AF3CA8" w:rsidRPr="007D1070" w:rsidRDefault="007D1070" w:rsidP="007D1070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sz w:val="30"/>
          <w:szCs w:val="30"/>
        </w:rPr>
      </w:pPr>
      <w:r w:rsidRPr="007D1070">
        <w:rPr>
          <w:rFonts w:asciiTheme="minorHAnsi" w:hAnsiTheme="minorHAnsi" w:cstheme="minorHAnsi"/>
          <w:sz w:val="30"/>
          <w:szCs w:val="30"/>
        </w:rPr>
        <w:t xml:space="preserve">On </w:t>
      </w:r>
      <w:r w:rsidR="00AF3CA8" w:rsidRPr="007D1070">
        <w:rPr>
          <w:rFonts w:asciiTheme="minorHAnsi" w:hAnsiTheme="minorHAnsi" w:cstheme="minorHAnsi"/>
          <w:sz w:val="30"/>
          <w:szCs w:val="30"/>
        </w:rPr>
        <w:t>Wednesday 6th November</w:t>
      </w:r>
    </w:p>
    <w:p w:rsidR="00AF3CA8" w:rsidRPr="007D1070" w:rsidRDefault="00AF3CA8" w:rsidP="007D1070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sz w:val="30"/>
          <w:szCs w:val="30"/>
        </w:rPr>
      </w:pPr>
      <w:r w:rsidRPr="007D1070">
        <w:rPr>
          <w:rFonts w:asciiTheme="minorHAnsi" w:hAnsiTheme="minorHAnsi" w:cstheme="minorHAnsi"/>
          <w:sz w:val="30"/>
          <w:szCs w:val="30"/>
        </w:rPr>
        <w:t>from 12.30-2.00pm</w:t>
      </w:r>
    </w:p>
    <w:p w:rsidR="00AF3CA8" w:rsidRPr="007D1070" w:rsidRDefault="00AF3CA8" w:rsidP="007D1070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sz w:val="30"/>
          <w:szCs w:val="30"/>
        </w:rPr>
      </w:pPr>
      <w:r w:rsidRPr="007D1070">
        <w:rPr>
          <w:rFonts w:asciiTheme="minorHAnsi" w:hAnsiTheme="minorHAnsi" w:cstheme="minorHAnsi"/>
          <w:sz w:val="30"/>
          <w:szCs w:val="30"/>
        </w:rPr>
        <w:t xml:space="preserve">in </w:t>
      </w:r>
      <w:r w:rsidR="007D1070" w:rsidRPr="007D1070">
        <w:rPr>
          <w:rFonts w:asciiTheme="minorHAnsi" w:hAnsiTheme="minorHAnsi" w:cstheme="minorHAnsi"/>
          <w:sz w:val="30"/>
          <w:szCs w:val="30"/>
        </w:rPr>
        <w:t xml:space="preserve">the </w:t>
      </w:r>
      <w:r w:rsidRPr="007D1070">
        <w:rPr>
          <w:rFonts w:asciiTheme="minorHAnsi" w:hAnsiTheme="minorHAnsi" w:cstheme="minorHAnsi"/>
          <w:sz w:val="30"/>
          <w:szCs w:val="30"/>
        </w:rPr>
        <w:t>Committee Room</w:t>
      </w:r>
      <w:r w:rsidR="007D1070" w:rsidRPr="007D1070">
        <w:rPr>
          <w:rFonts w:asciiTheme="minorHAnsi" w:hAnsiTheme="minorHAnsi" w:cstheme="minorHAnsi"/>
          <w:sz w:val="30"/>
          <w:szCs w:val="30"/>
        </w:rPr>
        <w:t>s</w:t>
      </w:r>
      <w:r w:rsidRPr="007D1070">
        <w:rPr>
          <w:rFonts w:asciiTheme="minorHAnsi" w:hAnsiTheme="minorHAnsi" w:cstheme="minorHAnsi"/>
          <w:sz w:val="30"/>
          <w:szCs w:val="30"/>
        </w:rPr>
        <w:t xml:space="preserve">, </w:t>
      </w:r>
      <w:r w:rsidR="007D1070" w:rsidRPr="007D1070">
        <w:rPr>
          <w:rFonts w:asciiTheme="minorHAnsi" w:hAnsiTheme="minorHAnsi" w:cstheme="minorHAnsi"/>
          <w:sz w:val="30"/>
          <w:szCs w:val="30"/>
        </w:rPr>
        <w:t xml:space="preserve">Bromley </w:t>
      </w:r>
      <w:r w:rsidRPr="007D1070">
        <w:rPr>
          <w:rFonts w:asciiTheme="minorHAnsi" w:hAnsiTheme="minorHAnsi" w:cstheme="minorHAnsi"/>
          <w:sz w:val="30"/>
          <w:szCs w:val="30"/>
        </w:rPr>
        <w:t>Civic Centre</w:t>
      </w:r>
    </w:p>
    <w:p w:rsidR="00AF3CA8" w:rsidRDefault="00AF3CA8" w:rsidP="00AF3CA8">
      <w:pPr>
        <w:spacing w:after="120"/>
        <w:rPr>
          <w:rFonts w:asciiTheme="minorHAnsi" w:hAnsiTheme="minorHAnsi" w:cstheme="minorHAnsi"/>
          <w:sz w:val="26"/>
          <w:szCs w:val="26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76923C" w:themeColor="accent3" w:themeShade="BF"/>
          <w:insideV w:val="dotted" w:sz="4" w:space="0" w:color="76923C" w:themeColor="accent3" w:themeShade="BF"/>
        </w:tblBorders>
        <w:tblLook w:val="04A0" w:firstRow="1" w:lastRow="0" w:firstColumn="1" w:lastColumn="0" w:noHBand="0" w:noVBand="1"/>
      </w:tblPr>
      <w:tblGrid>
        <w:gridCol w:w="1101"/>
        <w:gridCol w:w="9497"/>
      </w:tblGrid>
      <w:tr w:rsidR="007D1070" w:rsidRPr="007D1070" w:rsidTr="007D1070">
        <w:tc>
          <w:tcPr>
            <w:tcW w:w="1101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color w:val="698335" w:themeColor="text2" w:themeShade="80"/>
              </w:rPr>
            </w:pPr>
            <w:r w:rsidRPr="007D1070">
              <w:rPr>
                <w:rFonts w:asciiTheme="minorHAnsi" w:hAnsiTheme="minorHAnsi" w:cstheme="minorHAnsi"/>
                <w:color w:val="698335" w:themeColor="text2" w:themeShade="80"/>
              </w:rPr>
              <w:t>12.30pm</w:t>
            </w:r>
          </w:p>
        </w:tc>
        <w:tc>
          <w:tcPr>
            <w:tcW w:w="9497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sz w:val="26"/>
                <w:szCs w:val="26"/>
              </w:rPr>
            </w:pPr>
            <w:r w:rsidRPr="007D1070">
              <w:rPr>
                <w:rFonts w:asciiTheme="minorHAnsi" w:hAnsiTheme="minorHAnsi" w:cstheme="minorHAnsi"/>
                <w:sz w:val="26"/>
                <w:szCs w:val="26"/>
              </w:rPr>
              <w:t>Introduction and Welcome</w:t>
            </w:r>
            <w:r w:rsidRPr="007D1070">
              <w:rPr>
                <w:rFonts w:asciiTheme="minorHAnsi" w:hAnsiTheme="minorHAnsi" w:cstheme="minorHAnsi"/>
                <w:sz w:val="26"/>
                <w:szCs w:val="26"/>
              </w:rPr>
              <w:br/>
            </w:r>
            <w:r w:rsidRPr="007D1070">
              <w:rPr>
                <w:rFonts w:asciiTheme="minorHAnsi" w:hAnsiTheme="minorHAnsi" w:cstheme="minorHAnsi"/>
                <w:color w:val="5F5F5F" w:themeColor="accent6" w:themeShade="BF"/>
              </w:rPr>
              <w:t>Ade Fowler, Associate Director: Public Health, London Borough Bromley</w:t>
            </w:r>
          </w:p>
        </w:tc>
      </w:tr>
      <w:tr w:rsidR="007D1070" w:rsidRPr="007D1070" w:rsidTr="007D1070">
        <w:tc>
          <w:tcPr>
            <w:tcW w:w="1101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color w:val="698335" w:themeColor="text2" w:themeShade="80"/>
              </w:rPr>
            </w:pPr>
            <w:r w:rsidRPr="007D1070">
              <w:rPr>
                <w:rFonts w:asciiTheme="minorHAnsi" w:hAnsiTheme="minorHAnsi" w:cstheme="minorHAnsi"/>
                <w:color w:val="698335" w:themeColor="text2" w:themeShade="80"/>
              </w:rPr>
              <w:t>12.35pm</w:t>
            </w:r>
          </w:p>
        </w:tc>
        <w:tc>
          <w:tcPr>
            <w:tcW w:w="9497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sz w:val="26"/>
                <w:szCs w:val="26"/>
              </w:rPr>
            </w:pPr>
            <w:r w:rsidRPr="007D1070">
              <w:rPr>
                <w:rFonts w:asciiTheme="minorHAnsi" w:hAnsiTheme="minorHAnsi" w:cstheme="minorHAnsi"/>
                <w:sz w:val="26"/>
                <w:szCs w:val="26"/>
              </w:rPr>
              <w:t xml:space="preserve">How NICE supports local government: environment, education, community services and social care </w:t>
            </w:r>
            <w:r w:rsidRPr="007D1070">
              <w:rPr>
                <w:rFonts w:asciiTheme="minorHAnsi" w:hAnsiTheme="minorHAnsi" w:cstheme="minorHAnsi"/>
                <w:sz w:val="26"/>
                <w:szCs w:val="26"/>
              </w:rPr>
              <w:br/>
            </w:r>
            <w:r w:rsidRPr="007D1070">
              <w:rPr>
                <w:rFonts w:asciiTheme="minorHAnsi" w:hAnsiTheme="minorHAnsi" w:cstheme="minorHAnsi"/>
                <w:color w:val="5F5F5F" w:themeColor="accent6" w:themeShade="BF"/>
              </w:rPr>
              <w:t>Jane Moore, Implementation Consultant for London, NICE</w:t>
            </w:r>
          </w:p>
        </w:tc>
      </w:tr>
      <w:tr w:rsidR="007D1070" w:rsidRPr="007D1070" w:rsidTr="007D1070">
        <w:tc>
          <w:tcPr>
            <w:tcW w:w="1101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color w:val="698335" w:themeColor="text2" w:themeShade="80"/>
              </w:rPr>
            </w:pPr>
            <w:r w:rsidRPr="007D1070">
              <w:rPr>
                <w:rFonts w:asciiTheme="minorHAnsi" w:hAnsiTheme="minorHAnsi" w:cstheme="minorHAnsi"/>
                <w:color w:val="698335" w:themeColor="text2" w:themeShade="80"/>
              </w:rPr>
              <w:t>12.50pm</w:t>
            </w:r>
          </w:p>
        </w:tc>
        <w:tc>
          <w:tcPr>
            <w:tcW w:w="9497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sz w:val="26"/>
                <w:szCs w:val="26"/>
              </w:rPr>
            </w:pPr>
            <w:r w:rsidRPr="007D1070">
              <w:rPr>
                <w:rFonts w:asciiTheme="minorHAnsi" w:hAnsiTheme="minorHAnsi" w:cstheme="minorHAnsi"/>
                <w:sz w:val="26"/>
                <w:szCs w:val="26"/>
              </w:rPr>
              <w:t xml:space="preserve">Using NICE guidance in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the London Borough of Bromley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br/>
            </w:r>
            <w:r w:rsidRPr="007D1070">
              <w:rPr>
                <w:rFonts w:asciiTheme="minorHAnsi" w:hAnsiTheme="minorHAnsi" w:cstheme="minorHAnsi"/>
                <w:color w:val="5F5F5F" w:themeColor="accent6" w:themeShade="BF"/>
              </w:rPr>
              <w:t>Michael Watts, Senior Planning and Development Officer, Education, Care and Health Services</w:t>
            </w:r>
          </w:p>
        </w:tc>
      </w:tr>
      <w:tr w:rsidR="007D1070" w:rsidRPr="007D1070" w:rsidTr="007D1070">
        <w:tc>
          <w:tcPr>
            <w:tcW w:w="1101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color w:val="698335" w:themeColor="text2" w:themeShade="80"/>
              </w:rPr>
            </w:pPr>
            <w:r w:rsidRPr="007D1070">
              <w:rPr>
                <w:rFonts w:asciiTheme="minorHAnsi" w:hAnsiTheme="minorHAnsi" w:cstheme="minorHAnsi"/>
                <w:color w:val="698335" w:themeColor="text2" w:themeShade="80"/>
              </w:rPr>
              <w:t>1.00pm</w:t>
            </w:r>
          </w:p>
        </w:tc>
        <w:tc>
          <w:tcPr>
            <w:tcW w:w="9497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sz w:val="26"/>
                <w:szCs w:val="26"/>
              </w:rPr>
            </w:pPr>
            <w:r w:rsidRPr="007D1070">
              <w:rPr>
                <w:rFonts w:asciiTheme="minorHAnsi" w:hAnsiTheme="minorHAnsi" w:cstheme="minorHAnsi"/>
                <w:sz w:val="26"/>
                <w:szCs w:val="26"/>
              </w:rPr>
              <w:t>An overview of NICE imple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mentation tools and resources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br/>
            </w:r>
            <w:r w:rsidRPr="007D1070">
              <w:rPr>
                <w:rFonts w:asciiTheme="minorHAnsi" w:hAnsiTheme="minorHAnsi" w:cstheme="minorHAnsi"/>
                <w:color w:val="5F5F5F" w:themeColor="accent6" w:themeShade="BF"/>
              </w:rPr>
              <w:t>Janine Peters, Research &amp; Effectiveness Co-ordinator</w:t>
            </w:r>
            <w:r>
              <w:rPr>
                <w:rFonts w:asciiTheme="minorHAnsi" w:hAnsiTheme="minorHAnsi" w:cstheme="minorHAnsi"/>
                <w:color w:val="5F5F5F" w:themeColor="accent6" w:themeShade="BF"/>
              </w:rPr>
              <w:t xml:space="preserve">, </w:t>
            </w:r>
            <w:r w:rsidRPr="007D1070">
              <w:rPr>
                <w:rFonts w:asciiTheme="minorHAnsi" w:hAnsiTheme="minorHAnsi" w:cstheme="minorHAnsi"/>
                <w:color w:val="5F5F5F" w:themeColor="accent6" w:themeShade="BF"/>
              </w:rPr>
              <w:t>Education, Care and Health Services</w:t>
            </w:r>
          </w:p>
        </w:tc>
      </w:tr>
      <w:tr w:rsidR="007D1070" w:rsidRPr="007D1070" w:rsidTr="007D1070">
        <w:tc>
          <w:tcPr>
            <w:tcW w:w="1101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color w:val="698335" w:themeColor="text2" w:themeShade="80"/>
              </w:rPr>
            </w:pPr>
            <w:r w:rsidRPr="007D1070">
              <w:rPr>
                <w:rFonts w:asciiTheme="minorHAnsi" w:hAnsiTheme="minorHAnsi" w:cstheme="minorHAnsi"/>
                <w:color w:val="698335" w:themeColor="text2" w:themeShade="80"/>
              </w:rPr>
              <w:t>1.10pm</w:t>
            </w:r>
          </w:p>
        </w:tc>
        <w:tc>
          <w:tcPr>
            <w:tcW w:w="9497" w:type="dxa"/>
          </w:tcPr>
          <w:p w:rsidR="007D1070" w:rsidRPr="007D1070" w:rsidRDefault="007D1070" w:rsidP="005C0233">
            <w:pPr>
              <w:spacing w:before="120" w:after="120"/>
              <w:rPr>
                <w:rFonts w:asciiTheme="minorHAnsi" w:hAnsiTheme="minorHAnsi" w:cstheme="minorHAnsi"/>
                <w:sz w:val="26"/>
                <w:szCs w:val="26"/>
              </w:rPr>
            </w:pPr>
            <w:r w:rsidRPr="007D1070">
              <w:rPr>
                <w:rFonts w:asciiTheme="minorHAnsi" w:hAnsiTheme="minorHAnsi" w:cstheme="minorHAnsi"/>
                <w:sz w:val="26"/>
                <w:szCs w:val="26"/>
              </w:rPr>
              <w:t>‘Grow your knowledge’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: thinking about how </w:t>
            </w:r>
            <w:r w:rsidRPr="007D1070">
              <w:rPr>
                <w:rFonts w:asciiTheme="minorHAnsi" w:hAnsiTheme="minorHAnsi" w:cstheme="minorHAnsi"/>
                <w:sz w:val="26"/>
                <w:szCs w:val="26"/>
              </w:rPr>
              <w:t xml:space="preserve">NICE evidence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can be used </w:t>
            </w:r>
            <w:r w:rsidR="005C0233">
              <w:rPr>
                <w:rFonts w:asciiTheme="minorHAnsi" w:hAnsiTheme="minorHAnsi" w:cstheme="minorHAnsi"/>
                <w:sz w:val="26"/>
                <w:szCs w:val="26"/>
              </w:rPr>
              <w:t xml:space="preserve">in your service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br/>
            </w:r>
            <w:r w:rsidRPr="007D1070">
              <w:rPr>
                <w:rFonts w:asciiTheme="minorHAnsi" w:hAnsiTheme="minorHAnsi" w:cstheme="minorHAnsi"/>
                <w:color w:val="5F5F5F" w:themeColor="accent6" w:themeShade="BF"/>
              </w:rPr>
              <w:t xml:space="preserve">An </w:t>
            </w:r>
            <w:r>
              <w:rPr>
                <w:rFonts w:asciiTheme="minorHAnsi" w:hAnsiTheme="minorHAnsi" w:cstheme="minorHAnsi"/>
                <w:color w:val="5F5F5F" w:themeColor="accent6" w:themeShade="BF"/>
              </w:rPr>
              <w:t>interactive action learning ses</w:t>
            </w:r>
            <w:r w:rsidRPr="007D1070">
              <w:rPr>
                <w:rFonts w:asciiTheme="minorHAnsi" w:hAnsiTheme="minorHAnsi" w:cstheme="minorHAnsi"/>
                <w:color w:val="5F5F5F" w:themeColor="accent6" w:themeShade="BF"/>
              </w:rPr>
              <w:t>sion</w:t>
            </w:r>
          </w:p>
        </w:tc>
      </w:tr>
      <w:tr w:rsidR="007D1070" w:rsidRPr="007D1070" w:rsidTr="007D1070">
        <w:tc>
          <w:tcPr>
            <w:tcW w:w="1101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color w:val="698335" w:themeColor="text2" w:themeShade="80"/>
              </w:rPr>
            </w:pPr>
            <w:r w:rsidRPr="007D1070">
              <w:rPr>
                <w:rFonts w:asciiTheme="minorHAnsi" w:hAnsiTheme="minorHAnsi" w:cstheme="minorHAnsi"/>
                <w:color w:val="698335" w:themeColor="text2" w:themeShade="80"/>
              </w:rPr>
              <w:t>1.45pm</w:t>
            </w:r>
          </w:p>
        </w:tc>
        <w:tc>
          <w:tcPr>
            <w:tcW w:w="9497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sz w:val="26"/>
                <w:szCs w:val="26"/>
              </w:rPr>
            </w:pPr>
            <w:r w:rsidRPr="007D1070">
              <w:rPr>
                <w:rFonts w:asciiTheme="minorHAnsi" w:hAnsiTheme="minorHAnsi" w:cstheme="minorHAnsi"/>
                <w:sz w:val="26"/>
                <w:szCs w:val="26"/>
              </w:rPr>
              <w:t>Feedback and discussion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br/>
            </w:r>
            <w:r w:rsidRPr="007D1070">
              <w:rPr>
                <w:rFonts w:asciiTheme="minorHAnsi" w:hAnsiTheme="minorHAnsi" w:cstheme="minorHAnsi"/>
                <w:color w:val="5F5F5F" w:themeColor="accent6" w:themeShade="BF"/>
              </w:rPr>
              <w:t>Ade Fowler, Associate Director: Public Health, London Borough Bromley</w:t>
            </w:r>
          </w:p>
        </w:tc>
      </w:tr>
      <w:tr w:rsidR="007D1070" w:rsidRPr="007D1070" w:rsidTr="007D1070">
        <w:tc>
          <w:tcPr>
            <w:tcW w:w="1101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color w:val="698335" w:themeColor="text2" w:themeShade="80"/>
              </w:rPr>
            </w:pPr>
            <w:r w:rsidRPr="007D1070">
              <w:rPr>
                <w:rFonts w:asciiTheme="minorHAnsi" w:hAnsiTheme="minorHAnsi" w:cstheme="minorHAnsi"/>
                <w:color w:val="698335" w:themeColor="text2" w:themeShade="80"/>
              </w:rPr>
              <w:t>2.00pm</w:t>
            </w:r>
          </w:p>
        </w:tc>
        <w:tc>
          <w:tcPr>
            <w:tcW w:w="9497" w:type="dxa"/>
          </w:tcPr>
          <w:p w:rsidR="007D1070" w:rsidRPr="007D1070" w:rsidRDefault="007D1070" w:rsidP="007D1070">
            <w:pPr>
              <w:spacing w:before="120" w:after="120"/>
              <w:rPr>
                <w:rFonts w:asciiTheme="minorHAnsi" w:hAnsiTheme="minorHAnsi" w:cstheme="minorHAnsi"/>
                <w:sz w:val="26"/>
                <w:szCs w:val="26"/>
              </w:rPr>
            </w:pPr>
            <w:r w:rsidRPr="007D1070">
              <w:rPr>
                <w:rFonts w:asciiTheme="minorHAnsi" w:hAnsiTheme="minorHAnsi" w:cstheme="minorHAnsi"/>
                <w:sz w:val="26"/>
                <w:szCs w:val="26"/>
              </w:rPr>
              <w:t>Close</w:t>
            </w:r>
          </w:p>
        </w:tc>
      </w:tr>
    </w:tbl>
    <w:p w:rsidR="00AF3CA8" w:rsidRPr="007D1070" w:rsidRDefault="00AF3CA8" w:rsidP="003D3EDB">
      <w:pPr>
        <w:spacing w:after="120"/>
        <w:rPr>
          <w:rFonts w:asciiTheme="minorHAnsi" w:hAnsiTheme="minorHAnsi" w:cstheme="minorHAnsi"/>
          <w:sz w:val="26"/>
          <w:szCs w:val="26"/>
        </w:rPr>
      </w:pPr>
    </w:p>
    <w:sectPr w:rsidR="00AF3CA8" w:rsidRPr="007D1070" w:rsidSect="003D3EDB">
      <w:headerReference w:type="default" r:id="rId9"/>
      <w:footerReference w:type="default" r:id="rId10"/>
      <w:pgSz w:w="11906" w:h="16838"/>
      <w:pgMar w:top="1440" w:right="991" w:bottom="1440" w:left="851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B41" w:rsidRDefault="00C35B41" w:rsidP="00C35B41">
      <w:r>
        <w:separator/>
      </w:r>
    </w:p>
  </w:endnote>
  <w:endnote w:type="continuationSeparator" w:id="0">
    <w:p w:rsidR="00C35B41" w:rsidRDefault="00C35B41" w:rsidP="00C35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CA8" w:rsidRDefault="00AF3CA8"/>
  <w:tbl>
    <w:tblPr>
      <w:tblStyle w:val="TableGrid"/>
      <w:tblW w:w="105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2"/>
      <w:gridCol w:w="6946"/>
    </w:tblGrid>
    <w:tr w:rsidR="00AF3CA8" w:rsidTr="00AF3CA8">
      <w:tc>
        <w:tcPr>
          <w:tcW w:w="3652" w:type="dxa"/>
          <w:vAlign w:val="bottom"/>
        </w:tcPr>
        <w:p w:rsidR="00AF3CA8" w:rsidRDefault="00AF3CA8" w:rsidP="00AF3CA8">
          <w:r>
            <w:rPr>
              <w:noProof/>
            </w:rPr>
            <w:drawing>
              <wp:inline distT="0" distB="0" distL="0" distR="0" wp14:anchorId="3A34E435" wp14:editId="1A239880">
                <wp:extent cx="1285391" cy="932182"/>
                <wp:effectExtent l="0" t="0" r="0" b="127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uncil logo_with web [green].png"/>
                        <pic:cNvPicPr/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5477" cy="9322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bottom"/>
        </w:tcPr>
        <w:p w:rsidR="00AF3CA8" w:rsidRDefault="00AF3CA8" w:rsidP="00AF3CA8">
          <w:pPr>
            <w:jc w:val="right"/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629E38C5" wp14:editId="6AF4C856">
                <wp:extent cx="3059939" cy="652218"/>
                <wp:effectExtent l="0" t="0" r="762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ice in partnership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9939" cy="6522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hAnsi="Times New Roman"/>
              <w:noProof/>
            </w:rPr>
            <mc:AlternateContent>
              <mc:Choice Requires="wpg">
                <w:drawing>
                  <wp:anchor distT="0" distB="0" distL="114300" distR="114300" simplePos="0" relativeHeight="251659776" behindDoc="0" locked="0" layoutInCell="1" allowOverlap="1" wp14:anchorId="4BB6853A" wp14:editId="3421D0D2">
                    <wp:simplePos x="0" y="0"/>
                    <wp:positionH relativeFrom="column">
                      <wp:posOffset>7587615</wp:posOffset>
                    </wp:positionH>
                    <wp:positionV relativeFrom="paragraph">
                      <wp:posOffset>6818630</wp:posOffset>
                    </wp:positionV>
                    <wp:extent cx="3060065" cy="653415"/>
                    <wp:effectExtent l="0" t="0" r="1270" b="0"/>
                    <wp:wrapNone/>
                    <wp:docPr id="3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060065" cy="653415"/>
                              <a:chOff x="1112033" y="1129967"/>
                              <a:chExt cx="40962" cy="8748"/>
                            </a:xfrm>
                          </wpg:grpSpPr>
                          <pic:pic xmlns:pic="http://schemas.openxmlformats.org/drawingml/2006/picture">
                            <pic:nvPicPr>
                              <pic:cNvPr id="4" name="Picture 4" descr="NICE logo (2013)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112033" y="1131397"/>
                                <a:ext cx="40962" cy="731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rgbClr val="008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pic:spPr>
                          </pic:pic>
                          <wps:wsp>
                            <wps:cNvPr id="5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13465" y="1129967"/>
                                <a:ext cx="22598" cy="28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rgbClr val="008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F3CA8" w:rsidRDefault="00AF3CA8" w:rsidP="00AF3CA8">
                                  <w:pPr>
                                    <w:widowControl w:val="0"/>
                                    <w:rPr>
                                      <w:color w:val="267326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color w:val="267326"/>
                                    </w:rPr>
                                    <w:t>in</w:t>
                                  </w:r>
                                  <w:proofErr w:type="gramEnd"/>
                                  <w:r>
                                    <w:rPr>
                                      <w:color w:val="267326"/>
                                    </w:rPr>
                                    <w:t xml:space="preserve"> partnership with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3" o:spid="_x0000_s1026" style="position:absolute;left:0;text-align:left;margin-left:597.45pt;margin-top:536.9pt;width:240.95pt;height:51.45pt;z-index:251659776" coordorigin="11120,11299" coordsize="409,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27" type="#_x0000_t75" alt="NICE logo (2013)" style="position:absolute;left:11120;top:11313;width:409;height: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o6TnCAAAA2gAAAA8AAABkcnMvZG93bnJldi54bWxEj9GKwjAURN8F/yFcwTdNV0SkaxRXFHxY&#10;UOt+wN3m2pZNbmoTbffvjSD4OMzMGWax6qwRd2p85VjBxzgBQZw7XXGh4Oe8G81B+ICs0TgmBf/k&#10;YbXs9xaYatfyie5ZKESEsE9RQRlCnUrp85Is+rGriaN3cY3FEGVTSN1gG+HWyEmSzKTFiuNCiTVt&#10;Ssr/sptV8DUx19/DKTnS+bDF+lKtZ9+mVWo46NafIAJ14R1+tfdawRSeV+INkM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6Ok5wgAAANoAAAAPAAAAAAAAAAAAAAAAAJ8C&#10;AABkcnMvZG93bnJldi54bWxQSwUGAAAAAAQABAD3AAAAjgMAAAAA&#10;" strokecolor="green" insetpen="t">
                      <v:imagedata r:id="rId5" o:title="NICE logo (2013)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8" type="#_x0000_t202" style="position:absolute;left:11134;top:11299;width:226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878IA&#10;AADaAAAADwAAAGRycy9kb3ducmV2LnhtbESPT2vCQBTE7wW/w/IEb3Wj2CLRVfyD1B5NFTw+ss8k&#10;mn0bs6sm/fSuUOhxmJnfMNN5Y0pxp9oVlhUM+hEI4tTqgjMF+5/N+xiE88gaS8ukoCUH81nnbYqx&#10;tg/e0T3xmQgQdjEqyL2vYildmpNB17cVcfBOtjbog6wzqWt8BLgp5TCKPqXBgsNCjhWtckovyc0o&#10;aFpefx2u36vE0FK2tPvdjo5npXrdZjEB4anx/+G/9lYr+IDXlXAD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anzvwgAAANoAAAAPAAAAAAAAAAAAAAAAAJgCAABkcnMvZG93&#10;bnJldi54bWxQSwUGAAAAAAQABAD1AAAAhwMAAAAA&#10;" filled="f" stroked="f" strokecolor="green" insetpen="t">
                      <v:textbox inset="2.88pt,2.88pt,2.88pt,2.88pt">
                        <w:txbxContent>
                          <w:p w:rsidR="00AF3CA8" w:rsidRDefault="00AF3CA8" w:rsidP="00AF3CA8">
                            <w:pPr>
                              <w:widowControl w:val="0"/>
                              <w:rPr>
                                <w:color w:val="267326"/>
                              </w:rPr>
                            </w:pPr>
                            <w:proofErr w:type="gramStart"/>
                            <w:r>
                              <w:rPr>
                                <w:color w:val="267326"/>
                              </w:rPr>
                              <w:t>in</w:t>
                            </w:r>
                            <w:proofErr w:type="gramEnd"/>
                            <w:r>
                              <w:rPr>
                                <w:color w:val="267326"/>
                              </w:rPr>
                              <w:t xml:space="preserve"> partnership with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</w:tc>
    </w:tr>
  </w:tbl>
  <w:p w:rsidR="00AF3CA8" w:rsidRDefault="00AF3C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B41" w:rsidRDefault="00C35B41" w:rsidP="00C35B41">
      <w:r>
        <w:separator/>
      </w:r>
    </w:p>
  </w:footnote>
  <w:footnote w:type="continuationSeparator" w:id="0">
    <w:p w:rsidR="00C35B41" w:rsidRDefault="00C35B41" w:rsidP="00C35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3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576D2D" w:themeFill="text1" w:themeFillShade="BF"/>
      <w:tblLook w:val="04A0" w:firstRow="1" w:lastRow="0" w:firstColumn="1" w:lastColumn="0" w:noHBand="0" w:noVBand="1"/>
    </w:tblPr>
    <w:tblGrid>
      <w:gridCol w:w="7338"/>
      <w:gridCol w:w="2976"/>
    </w:tblGrid>
    <w:tr w:rsidR="00FC7478" w:rsidRPr="00AF3CA8" w:rsidTr="005C0233">
      <w:trPr>
        <w:trHeight w:val="2678"/>
      </w:trPr>
      <w:tc>
        <w:tcPr>
          <w:tcW w:w="7338" w:type="dxa"/>
          <w:tcBorders>
            <w:top w:val="single" w:sz="12" w:space="0" w:color="76923C" w:themeColor="accent3" w:themeShade="BF"/>
          </w:tcBorders>
          <w:shd w:val="clear" w:color="auto" w:fill="FFFFFF" w:themeFill="accent2"/>
        </w:tcPr>
        <w:p w:rsidR="00FC7478" w:rsidRPr="008C6177" w:rsidRDefault="00FC7478" w:rsidP="00FC7478">
          <w:pPr>
            <w:rPr>
              <w:rFonts w:asciiTheme="minorHAnsi" w:hAnsiTheme="minorHAnsi" w:cstheme="minorHAnsi"/>
              <w:color w:val="FFFFFF" w:themeColor="accent2"/>
              <w:sz w:val="100"/>
              <w:szCs w:val="100"/>
            </w:rPr>
          </w:pPr>
          <w:r w:rsidRPr="008C6177">
            <w:rPr>
              <w:rFonts w:asciiTheme="minorHAnsi" w:hAnsiTheme="minorHAnsi" w:cstheme="minorHAnsi"/>
              <w:color w:val="698335" w:themeColor="text2" w:themeShade="80"/>
              <w:sz w:val="100"/>
              <w:szCs w:val="100"/>
            </w:rPr>
            <w:t>Growing your</w:t>
          </w:r>
          <w:r w:rsidRPr="008C6177">
            <w:rPr>
              <w:rFonts w:asciiTheme="minorHAnsi" w:hAnsiTheme="minorHAnsi" w:cstheme="minorHAnsi"/>
              <w:color w:val="698335" w:themeColor="text2" w:themeShade="80"/>
              <w:sz w:val="100"/>
              <w:szCs w:val="100"/>
            </w:rPr>
            <w:br/>
            <w:t>knowledge...</w:t>
          </w:r>
        </w:p>
      </w:tc>
      <w:tc>
        <w:tcPr>
          <w:tcW w:w="2976" w:type="dxa"/>
          <w:vMerge w:val="restart"/>
          <w:tcBorders>
            <w:top w:val="single" w:sz="12" w:space="0" w:color="76923C" w:themeColor="accent3" w:themeShade="BF"/>
          </w:tcBorders>
          <w:shd w:val="clear" w:color="auto" w:fill="FFFFFF" w:themeFill="accent2"/>
          <w:vAlign w:val="center"/>
        </w:tcPr>
        <w:p w:rsidR="00FC7478" w:rsidRPr="005C0233" w:rsidRDefault="00FC7478" w:rsidP="005C0233">
          <w:pPr>
            <w:rPr>
              <w:rFonts w:asciiTheme="minorHAnsi" w:hAnsiTheme="minorHAnsi" w:cstheme="minorHAnsi"/>
              <w:color w:val="FFFFFF" w:themeColor="accent2"/>
              <w:sz w:val="2"/>
              <w:szCs w:val="2"/>
            </w:rPr>
          </w:pPr>
          <w:r w:rsidRPr="005C0233">
            <w:rPr>
              <w:rFonts w:asciiTheme="minorHAnsi" w:hAnsiTheme="minorHAnsi" w:cstheme="minorHAnsi"/>
              <w:noProof/>
              <w:color w:val="FFFFFF" w:themeColor="accent2"/>
              <w:sz w:val="2"/>
              <w:szCs w:val="2"/>
            </w:rPr>
            <w:drawing>
              <wp:anchor distT="0" distB="0" distL="114300" distR="114300" simplePos="0" relativeHeight="251660800" behindDoc="0" locked="0" layoutInCell="1" allowOverlap="1" wp14:anchorId="15BBA91F" wp14:editId="5B53D590">
                <wp:simplePos x="0" y="0"/>
                <wp:positionH relativeFrom="column">
                  <wp:posOffset>38735</wp:posOffset>
                </wp:positionH>
                <wp:positionV relativeFrom="paragraph">
                  <wp:posOffset>-1905</wp:posOffset>
                </wp:positionV>
                <wp:extent cx="1687830" cy="2095500"/>
                <wp:effectExtent l="0" t="0" r="7620" b="0"/>
                <wp:wrapSquare wrapText="bothSides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ow your knowled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7830" cy="2095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C7478" w:rsidRPr="00AF3CA8" w:rsidTr="005C0233">
      <w:trPr>
        <w:trHeight w:val="80"/>
      </w:trPr>
      <w:tc>
        <w:tcPr>
          <w:tcW w:w="7338" w:type="dxa"/>
          <w:tcBorders>
            <w:bottom w:val="single" w:sz="12" w:space="0" w:color="76923C" w:themeColor="accent3" w:themeShade="BF"/>
          </w:tcBorders>
          <w:shd w:val="clear" w:color="auto" w:fill="FFFFFF" w:themeFill="accent2"/>
        </w:tcPr>
        <w:p w:rsidR="00FC7478" w:rsidRPr="00AF3CA8" w:rsidRDefault="00FC7478" w:rsidP="00FC7478">
          <w:pPr>
            <w:rPr>
              <w:rFonts w:asciiTheme="minorHAnsi" w:hAnsiTheme="minorHAnsi" w:cstheme="minorHAnsi"/>
              <w:color w:val="4F6128" w:themeColor="background1"/>
              <w:sz w:val="80"/>
              <w:szCs w:val="80"/>
            </w:rPr>
          </w:pPr>
          <w:r w:rsidRPr="008C6177">
            <w:rPr>
              <w:rFonts w:asciiTheme="minorHAnsi" w:hAnsiTheme="minorHAnsi" w:cstheme="minorHAnsi"/>
              <w:color w:val="5F5F5F" w:themeColor="accent6" w:themeShade="BF"/>
              <w:sz w:val="48"/>
              <w:szCs w:val="48"/>
            </w:rPr>
            <w:t>Lunchtime learning seminar</w:t>
          </w:r>
        </w:p>
      </w:tc>
      <w:tc>
        <w:tcPr>
          <w:tcW w:w="2976" w:type="dxa"/>
          <w:vMerge/>
          <w:tcBorders>
            <w:bottom w:val="single" w:sz="12" w:space="0" w:color="76923C" w:themeColor="accent3" w:themeShade="BF"/>
          </w:tcBorders>
          <w:shd w:val="clear" w:color="auto" w:fill="FFFFFF" w:themeFill="accent2"/>
        </w:tcPr>
        <w:p w:rsidR="00FC7478" w:rsidRDefault="00FC7478" w:rsidP="00FC7478">
          <w:pPr>
            <w:rPr>
              <w:rFonts w:asciiTheme="minorHAnsi" w:hAnsiTheme="minorHAnsi" w:cstheme="minorHAnsi"/>
              <w:noProof/>
              <w:color w:val="FFFFFF" w:themeColor="accent2"/>
              <w:sz w:val="48"/>
              <w:szCs w:val="48"/>
            </w:rPr>
          </w:pPr>
        </w:p>
      </w:tc>
    </w:tr>
  </w:tbl>
  <w:p w:rsidR="00AF3CA8" w:rsidRPr="00AF3CA8" w:rsidRDefault="00AF3CA8">
    <w:pPr>
      <w:pStyle w:val="Header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39CB"/>
    <w:multiLevelType w:val="hybridMultilevel"/>
    <w:tmpl w:val="6082B938"/>
    <w:lvl w:ilvl="0" w:tplc="B3CE75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4690C"/>
    <w:multiLevelType w:val="hybridMultilevel"/>
    <w:tmpl w:val="DC680DE4"/>
    <w:lvl w:ilvl="0" w:tplc="495CDF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76D2D" w:themeColor="text1" w:themeShade="BF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B150FE"/>
    <w:multiLevelType w:val="hybridMultilevel"/>
    <w:tmpl w:val="E4122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42737D"/>
    <w:multiLevelType w:val="hybridMultilevel"/>
    <w:tmpl w:val="61D47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102274"/>
    <w:multiLevelType w:val="hybridMultilevel"/>
    <w:tmpl w:val="94B8E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9"/>
    <w:rsid w:val="00040210"/>
    <w:rsid w:val="000B6307"/>
    <w:rsid w:val="000D15B7"/>
    <w:rsid w:val="000D1710"/>
    <w:rsid w:val="000F26DE"/>
    <w:rsid w:val="00125149"/>
    <w:rsid w:val="00195F42"/>
    <w:rsid w:val="001E1EA3"/>
    <w:rsid w:val="0022668A"/>
    <w:rsid w:val="00252D7F"/>
    <w:rsid w:val="00287BBB"/>
    <w:rsid w:val="002D18A1"/>
    <w:rsid w:val="002D67CA"/>
    <w:rsid w:val="00310EEB"/>
    <w:rsid w:val="003D3EDB"/>
    <w:rsid w:val="00404360"/>
    <w:rsid w:val="004263D8"/>
    <w:rsid w:val="00443DD9"/>
    <w:rsid w:val="00463AF8"/>
    <w:rsid w:val="004A1AA3"/>
    <w:rsid w:val="005C0233"/>
    <w:rsid w:val="00624273"/>
    <w:rsid w:val="0063373D"/>
    <w:rsid w:val="00692F82"/>
    <w:rsid w:val="00715809"/>
    <w:rsid w:val="007A3E0D"/>
    <w:rsid w:val="007A5BBA"/>
    <w:rsid w:val="007D1070"/>
    <w:rsid w:val="0089406D"/>
    <w:rsid w:val="00895316"/>
    <w:rsid w:val="008C6177"/>
    <w:rsid w:val="00954742"/>
    <w:rsid w:val="00956247"/>
    <w:rsid w:val="009E7D27"/>
    <w:rsid w:val="00A90B6B"/>
    <w:rsid w:val="00AF3CA8"/>
    <w:rsid w:val="00B71C2E"/>
    <w:rsid w:val="00B74561"/>
    <w:rsid w:val="00BA6CF8"/>
    <w:rsid w:val="00BF6DA0"/>
    <w:rsid w:val="00C02E74"/>
    <w:rsid w:val="00C35B41"/>
    <w:rsid w:val="00C605CB"/>
    <w:rsid w:val="00D04203"/>
    <w:rsid w:val="00D146BB"/>
    <w:rsid w:val="00D3456F"/>
    <w:rsid w:val="00D7138D"/>
    <w:rsid w:val="00DD5F21"/>
    <w:rsid w:val="00DE3BB0"/>
    <w:rsid w:val="00ED51EA"/>
    <w:rsid w:val="00FA3582"/>
    <w:rsid w:val="00FC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Normal">
    <w:name w:val="Normal"/>
    <w:qFormat/>
    <w:rsid w:val="002D18A1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56247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56247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56247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6247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rsid w:val="00956247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956247"/>
    <w:rPr>
      <w:rFonts w:ascii="Arial" w:eastAsiaTheme="majorEastAsia" w:hAnsi="Arial" w:cstheme="majorBidi"/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rsid w:val="00B71C2E"/>
    <w:pPr>
      <w:pBdr>
        <w:bottom w:val="single" w:sz="8" w:space="4" w:color="4F6128" w:themeColor="accent1"/>
      </w:pBdr>
      <w:spacing w:after="300"/>
      <w:contextualSpacing/>
      <w:jc w:val="center"/>
    </w:pPr>
    <w:rPr>
      <w:rFonts w:eastAsiaTheme="majorEastAsia" w:cstheme="majorBidi"/>
      <w:b/>
      <w:color w:val="76923C" w:themeColor="text1"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rsid w:val="00B71C2E"/>
    <w:rPr>
      <w:rFonts w:ascii="Arial" w:eastAsiaTheme="majorEastAsia" w:hAnsi="Arial" w:cstheme="majorBidi"/>
      <w:b/>
      <w:color w:val="76923C" w:themeColor="text1"/>
      <w:spacing w:val="5"/>
      <w:kern w:val="28"/>
      <w:sz w:val="32"/>
      <w:szCs w:val="52"/>
    </w:rPr>
  </w:style>
  <w:style w:type="character" w:styleId="Emphasis">
    <w:name w:val="Emphasis"/>
    <w:basedOn w:val="DefaultParagraphFont"/>
    <w:qFormat/>
    <w:rsid w:val="00956247"/>
    <w:rPr>
      <w:rFonts w:ascii="Arial" w:hAnsi="Arial"/>
      <w:b/>
      <w:i w:val="0"/>
      <w:iCs/>
    </w:rPr>
  </w:style>
  <w:style w:type="paragraph" w:customStyle="1" w:styleId="LBBTitle">
    <w:name w:val="LBB Title"/>
    <w:basedOn w:val="Normal"/>
    <w:link w:val="LBBTitleChar"/>
    <w:qFormat/>
    <w:rsid w:val="00624273"/>
    <w:pPr>
      <w:pBdr>
        <w:bottom w:val="single" w:sz="4" w:space="1" w:color="auto"/>
      </w:pBdr>
      <w:jc w:val="center"/>
    </w:pPr>
    <w:rPr>
      <w:b/>
      <w:sz w:val="32"/>
      <w:szCs w:val="32"/>
    </w:rPr>
  </w:style>
  <w:style w:type="character" w:customStyle="1" w:styleId="LBBTitleChar">
    <w:name w:val="LBB Title Char"/>
    <w:basedOn w:val="DefaultParagraphFont"/>
    <w:link w:val="LBBTitle"/>
    <w:rsid w:val="00624273"/>
    <w:rPr>
      <w:rFonts w:ascii="Arial" w:hAnsi="Arial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rsid w:val="00B74561"/>
    <w:pPr>
      <w:spacing w:line="276" w:lineRule="auto"/>
      <w:outlineLvl w:val="9"/>
    </w:pPr>
    <w:rPr>
      <w:rFonts w:cs="Arial"/>
      <w:lang w:val="en-US" w:eastAsia="ja-JP"/>
    </w:rPr>
  </w:style>
  <w:style w:type="paragraph" w:styleId="BalloonText">
    <w:name w:val="Balloon Text"/>
    <w:basedOn w:val="Normal"/>
    <w:link w:val="BalloonTextChar"/>
    <w:rsid w:val="004043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4360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rsid w:val="00954742"/>
    <w:pPr>
      <w:spacing w:after="100"/>
    </w:pPr>
  </w:style>
  <w:style w:type="table" w:styleId="TableGrid">
    <w:name w:val="Table Grid"/>
    <w:basedOn w:val="TableNormal"/>
    <w:rsid w:val="007A3E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rsid w:val="007A3E0D"/>
    <w:pPr>
      <w:ind w:left="720"/>
      <w:contextualSpacing/>
    </w:pPr>
  </w:style>
  <w:style w:type="paragraph" w:styleId="Header">
    <w:name w:val="header"/>
    <w:basedOn w:val="Normal"/>
    <w:link w:val="HeaderChar"/>
    <w:rsid w:val="00C35B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35B4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rsid w:val="00C35B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35B41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Normal">
    <w:name w:val="Normal"/>
    <w:qFormat/>
    <w:rsid w:val="002D18A1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56247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56247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56247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6247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rsid w:val="00956247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956247"/>
    <w:rPr>
      <w:rFonts w:ascii="Arial" w:eastAsiaTheme="majorEastAsia" w:hAnsi="Arial" w:cstheme="majorBidi"/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rsid w:val="00B71C2E"/>
    <w:pPr>
      <w:pBdr>
        <w:bottom w:val="single" w:sz="8" w:space="4" w:color="4F6128" w:themeColor="accent1"/>
      </w:pBdr>
      <w:spacing w:after="300"/>
      <w:contextualSpacing/>
      <w:jc w:val="center"/>
    </w:pPr>
    <w:rPr>
      <w:rFonts w:eastAsiaTheme="majorEastAsia" w:cstheme="majorBidi"/>
      <w:b/>
      <w:color w:val="76923C" w:themeColor="text1"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rsid w:val="00B71C2E"/>
    <w:rPr>
      <w:rFonts w:ascii="Arial" w:eastAsiaTheme="majorEastAsia" w:hAnsi="Arial" w:cstheme="majorBidi"/>
      <w:b/>
      <w:color w:val="76923C" w:themeColor="text1"/>
      <w:spacing w:val="5"/>
      <w:kern w:val="28"/>
      <w:sz w:val="32"/>
      <w:szCs w:val="52"/>
    </w:rPr>
  </w:style>
  <w:style w:type="character" w:styleId="Emphasis">
    <w:name w:val="Emphasis"/>
    <w:basedOn w:val="DefaultParagraphFont"/>
    <w:qFormat/>
    <w:rsid w:val="00956247"/>
    <w:rPr>
      <w:rFonts w:ascii="Arial" w:hAnsi="Arial"/>
      <w:b/>
      <w:i w:val="0"/>
      <w:iCs/>
    </w:rPr>
  </w:style>
  <w:style w:type="paragraph" w:customStyle="1" w:styleId="LBBTitle">
    <w:name w:val="LBB Title"/>
    <w:basedOn w:val="Normal"/>
    <w:link w:val="LBBTitleChar"/>
    <w:qFormat/>
    <w:rsid w:val="00624273"/>
    <w:pPr>
      <w:pBdr>
        <w:bottom w:val="single" w:sz="4" w:space="1" w:color="auto"/>
      </w:pBdr>
      <w:jc w:val="center"/>
    </w:pPr>
    <w:rPr>
      <w:b/>
      <w:sz w:val="32"/>
      <w:szCs w:val="32"/>
    </w:rPr>
  </w:style>
  <w:style w:type="character" w:customStyle="1" w:styleId="LBBTitleChar">
    <w:name w:val="LBB Title Char"/>
    <w:basedOn w:val="DefaultParagraphFont"/>
    <w:link w:val="LBBTitle"/>
    <w:rsid w:val="00624273"/>
    <w:rPr>
      <w:rFonts w:ascii="Arial" w:hAnsi="Arial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rsid w:val="00B74561"/>
    <w:pPr>
      <w:spacing w:line="276" w:lineRule="auto"/>
      <w:outlineLvl w:val="9"/>
    </w:pPr>
    <w:rPr>
      <w:rFonts w:cs="Arial"/>
      <w:lang w:val="en-US" w:eastAsia="ja-JP"/>
    </w:rPr>
  </w:style>
  <w:style w:type="paragraph" w:styleId="BalloonText">
    <w:name w:val="Balloon Text"/>
    <w:basedOn w:val="Normal"/>
    <w:link w:val="BalloonTextChar"/>
    <w:rsid w:val="004043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4360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rsid w:val="00954742"/>
    <w:pPr>
      <w:spacing w:after="100"/>
    </w:pPr>
  </w:style>
  <w:style w:type="table" w:styleId="TableGrid">
    <w:name w:val="Table Grid"/>
    <w:basedOn w:val="TableNormal"/>
    <w:rsid w:val="007A3E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rsid w:val="007A3E0D"/>
    <w:pPr>
      <w:ind w:left="720"/>
      <w:contextualSpacing/>
    </w:pPr>
  </w:style>
  <w:style w:type="paragraph" w:styleId="Header">
    <w:name w:val="header"/>
    <w:basedOn w:val="Normal"/>
    <w:link w:val="HeaderChar"/>
    <w:rsid w:val="00C35B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35B4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rsid w:val="00C35B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35B41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BB Green 01">
      <a:dk1>
        <a:srgbClr val="76923C"/>
      </a:dk1>
      <a:lt1>
        <a:srgbClr val="4F6128"/>
      </a:lt1>
      <a:dk2>
        <a:srgbClr val="C3D69B"/>
      </a:dk2>
      <a:lt2>
        <a:srgbClr val="494429"/>
      </a:lt2>
      <a:accent1>
        <a:srgbClr val="4F6128"/>
      </a:accent1>
      <a:accent2>
        <a:srgbClr val="FFFFFF"/>
      </a:accent2>
      <a:accent3>
        <a:srgbClr val="9BBB59"/>
      </a:accent3>
      <a:accent4>
        <a:srgbClr val="7F7F7F"/>
      </a:accent4>
      <a:accent5>
        <a:srgbClr val="262626"/>
      </a:accent5>
      <a:accent6>
        <a:srgbClr val="7F7F7F"/>
      </a:accent6>
      <a:hlink>
        <a:srgbClr val="000000"/>
      </a:hlink>
      <a:folHlink>
        <a:srgbClr val="93895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11F25-121F-4964-99F1-7C334A6FB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London Borough Bromley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Peters, Janine</dc:creator>
  <cp:keywords/>
  <dc:description/>
  <cp:lastModifiedBy>Peters, Janine</cp:lastModifiedBy>
  <cp:revision>2</cp:revision>
  <cp:lastPrinted>2013-10-17T08:44:00Z</cp:lastPrinted>
  <dcterms:created xsi:type="dcterms:W3CDTF">2013-12-23T11:00:00Z</dcterms:created>
  <dcterms:modified xsi:type="dcterms:W3CDTF">2013-12-23T11:00:00Z</dcterms:modified>
</cp:coreProperties>
</file>