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4222E71D" w:rsidR="00707D8B" w:rsidRPr="00026383" w:rsidRDefault="00707D8B" w:rsidP="00026383">
      <w:pPr>
        <w:pStyle w:val="Heading1"/>
        <w:jc w:val="center"/>
      </w:pPr>
      <w:r w:rsidRPr="00E07754">
        <w:t>Senior Management Team</w:t>
      </w:r>
      <w:r w:rsidR="00026383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75CD1544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21B8F">
        <w:rPr>
          <w:b/>
        </w:rPr>
        <w:t>10.</w:t>
      </w:r>
      <w:r w:rsidR="00821B8F" w:rsidRPr="00821B8F">
        <w:rPr>
          <w:b/>
        </w:rPr>
        <w:t>00</w:t>
      </w:r>
      <w:r w:rsidR="00FC0C4C" w:rsidRPr="00821B8F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5803537F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1463E4">
        <w:rPr>
          <w:b/>
        </w:rPr>
        <w:t>25</w:t>
      </w:r>
      <w:r w:rsidR="00F52F0C">
        <w:rPr>
          <w:b/>
        </w:rPr>
        <w:t xml:space="preserve"> June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471231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3BD2F23A" w14:textId="21798AE7" w:rsidR="00026383" w:rsidRPr="00026383" w:rsidRDefault="00026383" w:rsidP="00026383">
      <w:pPr>
        <w:pStyle w:val="ListParagraph"/>
        <w:numPr>
          <w:ilvl w:val="0"/>
          <w:numId w:val="45"/>
        </w:numPr>
        <w:rPr>
          <w:b/>
          <w:bCs/>
        </w:rPr>
      </w:pPr>
      <w:r w:rsidRPr="00026383">
        <w:rPr>
          <w:b/>
          <w:bCs/>
        </w:rPr>
        <w:t>Apologies for absence</w:t>
      </w:r>
      <w:r w:rsidR="00DE41C9">
        <w:rPr>
          <w:b/>
          <w:bCs/>
        </w:rPr>
        <w:br/>
      </w:r>
    </w:p>
    <w:p w14:paraId="698F0BE1" w14:textId="2616F94B" w:rsidR="00026383" w:rsidRPr="00026383" w:rsidRDefault="00026383" w:rsidP="00026383">
      <w:pPr>
        <w:pStyle w:val="ListParagraph"/>
        <w:numPr>
          <w:ilvl w:val="0"/>
          <w:numId w:val="45"/>
        </w:numPr>
        <w:rPr>
          <w:b/>
          <w:bCs/>
        </w:rPr>
      </w:pPr>
      <w:r w:rsidRPr="00026383">
        <w:rPr>
          <w:b/>
          <w:bCs/>
        </w:rPr>
        <w:t>Freedom of Information and Publication Scheme</w:t>
      </w:r>
    </w:p>
    <w:p w14:paraId="1BD90C31" w14:textId="4ED280BB" w:rsidR="00026383" w:rsidRPr="00026383" w:rsidRDefault="00026383" w:rsidP="00026383">
      <w:pPr>
        <w:ind w:left="360"/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  <w:r>
        <w:t xml:space="preserve"> (</w:t>
      </w:r>
      <w:r w:rsidRPr="00707D8B">
        <w:t>Oral</w:t>
      </w:r>
      <w:r>
        <w:t>)</w:t>
      </w:r>
      <w:r w:rsidR="00DE41C9">
        <w:br/>
      </w:r>
    </w:p>
    <w:p w14:paraId="7B0597ED" w14:textId="3F874ACF" w:rsidR="00026383" w:rsidRPr="00026383" w:rsidRDefault="00026383" w:rsidP="00026383">
      <w:pPr>
        <w:pStyle w:val="ListParagraph"/>
        <w:numPr>
          <w:ilvl w:val="0"/>
          <w:numId w:val="45"/>
        </w:numPr>
        <w:rPr>
          <w:b/>
          <w:bCs/>
        </w:rPr>
      </w:pPr>
      <w:r w:rsidRPr="00026383">
        <w:rPr>
          <w:b/>
          <w:bCs/>
        </w:rPr>
        <w:t>Declarations of interest</w:t>
      </w:r>
    </w:p>
    <w:p w14:paraId="0F996573" w14:textId="7CA16457" w:rsidR="00026383" w:rsidRPr="00026383" w:rsidRDefault="00026383" w:rsidP="00026383">
      <w:pPr>
        <w:ind w:left="360"/>
        <w:rPr>
          <w:b/>
          <w:bCs/>
          <w:kern w:val="32"/>
        </w:rPr>
      </w:pPr>
      <w:r w:rsidRPr="00685F26">
        <w:t>To note any new interests and consider any conflicts of interest specific to the meeting</w:t>
      </w:r>
      <w:r>
        <w:rPr>
          <w:b/>
        </w:rPr>
        <w:t xml:space="preserve"> </w:t>
      </w:r>
      <w:r>
        <w:t>(Attached)</w:t>
      </w:r>
      <w:r w:rsidR="00DE41C9">
        <w:br/>
      </w:r>
    </w:p>
    <w:p w14:paraId="3F0A5F74" w14:textId="70DFCFDD" w:rsidR="00026383" w:rsidRPr="00026383" w:rsidRDefault="00026383" w:rsidP="00026383">
      <w:pPr>
        <w:pStyle w:val="ListParagraph"/>
        <w:numPr>
          <w:ilvl w:val="0"/>
          <w:numId w:val="45"/>
        </w:numPr>
        <w:rPr>
          <w:b/>
          <w:bCs/>
        </w:rPr>
      </w:pPr>
      <w:r w:rsidRPr="00026383">
        <w:rPr>
          <w:b/>
          <w:bCs/>
        </w:rPr>
        <w:t>Minutes of the last meetings</w:t>
      </w:r>
    </w:p>
    <w:p w14:paraId="76DBFB85" w14:textId="569358B6" w:rsidR="00026383" w:rsidRPr="00026383" w:rsidRDefault="00026383" w:rsidP="00026383">
      <w:pPr>
        <w:ind w:firstLine="360"/>
        <w:rPr>
          <w:b/>
          <w:bCs/>
          <w:kern w:val="32"/>
        </w:rPr>
      </w:pPr>
      <w:r w:rsidRPr="00707D8B">
        <w:t xml:space="preserve">To consider and approve the minutes of the meeting on </w:t>
      </w:r>
      <w:r>
        <w:t>18 June 2019</w:t>
      </w:r>
      <w:r w:rsidRPr="00707D8B">
        <w:t xml:space="preserve"> </w:t>
      </w:r>
      <w:r>
        <w:t>(Attached)</w:t>
      </w:r>
      <w:r w:rsidR="00DE41C9">
        <w:br/>
      </w:r>
    </w:p>
    <w:p w14:paraId="5A106206" w14:textId="5931A603" w:rsidR="00026383" w:rsidRPr="00026383" w:rsidRDefault="00026383" w:rsidP="00026383">
      <w:pPr>
        <w:pStyle w:val="ListParagraph"/>
        <w:numPr>
          <w:ilvl w:val="0"/>
          <w:numId w:val="45"/>
        </w:numPr>
        <w:rPr>
          <w:b/>
          <w:bCs/>
        </w:rPr>
      </w:pPr>
      <w:r w:rsidRPr="00026383">
        <w:rPr>
          <w:b/>
          <w:bCs/>
        </w:rPr>
        <w:t>Matters arising</w:t>
      </w:r>
    </w:p>
    <w:p w14:paraId="6952A600" w14:textId="6DBF28BD" w:rsidR="00026383" w:rsidRPr="00026383" w:rsidRDefault="00026383" w:rsidP="00026383">
      <w:pPr>
        <w:ind w:firstLine="360"/>
        <w:rPr>
          <w:b/>
          <w:bCs/>
          <w:kern w:val="32"/>
        </w:rPr>
      </w:pPr>
      <w:r w:rsidRPr="00707D8B">
        <w:t xml:space="preserve">To consider any matters arising from the meeting on </w:t>
      </w:r>
      <w:r>
        <w:t>18 June 2019</w:t>
      </w:r>
      <w:r>
        <w:rPr>
          <w:b/>
        </w:rPr>
        <w:t xml:space="preserve"> </w:t>
      </w:r>
      <w:r>
        <w:t>(Oral)</w:t>
      </w:r>
      <w:r w:rsidR="00DE41C9">
        <w:br/>
      </w:r>
    </w:p>
    <w:p w14:paraId="26529FEA" w14:textId="072D2B14" w:rsidR="00026383" w:rsidRPr="00026383" w:rsidRDefault="00026383" w:rsidP="00026383">
      <w:pPr>
        <w:ind w:firstLine="360"/>
        <w:rPr>
          <w:b/>
          <w:bCs/>
          <w:kern w:val="28"/>
        </w:rPr>
      </w:pPr>
      <w:r w:rsidRPr="00026383">
        <w:rPr>
          <w:b/>
          <w:bCs/>
        </w:rPr>
        <w:t>6.</w:t>
      </w:r>
      <w:r>
        <w:t xml:space="preserve"> </w:t>
      </w:r>
      <w:r w:rsidRPr="00026383">
        <w:rPr>
          <w:b/>
          <w:bCs/>
        </w:rPr>
        <w:t>Board meetings</w:t>
      </w:r>
    </w:p>
    <w:p w14:paraId="02C61D4A" w14:textId="598AC6B5" w:rsidR="00026383" w:rsidRPr="00026383" w:rsidRDefault="00026383" w:rsidP="00026383">
      <w:pPr>
        <w:ind w:firstLine="360"/>
        <w:rPr>
          <w:b/>
          <w:bCs/>
          <w:kern w:val="28"/>
        </w:rPr>
      </w:pPr>
      <w:r w:rsidRPr="002651CF">
        <w:t>6.1</w:t>
      </w:r>
      <w:r>
        <w:rPr>
          <w:b/>
          <w:bCs/>
        </w:rPr>
        <w:t xml:space="preserve"> </w:t>
      </w:r>
      <w:r w:rsidRPr="002651CF">
        <w:t>To review actions f</w:t>
      </w:r>
      <w:r>
        <w:t>ro</w:t>
      </w:r>
      <w:r w:rsidRPr="002651CF">
        <w:t>m the June Board strategy meeting</w:t>
      </w:r>
      <w:r>
        <w:rPr>
          <w:b/>
          <w:bCs/>
        </w:rPr>
        <w:t xml:space="preserve"> </w:t>
      </w:r>
      <w:r>
        <w:t>(Attached)</w:t>
      </w:r>
      <w:r w:rsidR="00DE41C9">
        <w:br/>
      </w:r>
    </w:p>
    <w:p w14:paraId="5BC35248" w14:textId="3BF5E4E5" w:rsidR="00026383" w:rsidRPr="00026383" w:rsidRDefault="00026383" w:rsidP="00026383">
      <w:pPr>
        <w:ind w:firstLine="360"/>
        <w:rPr>
          <w:b/>
          <w:bCs/>
          <w:kern w:val="28"/>
        </w:rPr>
      </w:pPr>
      <w:r w:rsidRPr="002651CF">
        <w:t>6.2</w:t>
      </w:r>
      <w:r>
        <w:rPr>
          <w:b/>
          <w:bCs/>
        </w:rPr>
        <w:t xml:space="preserve"> </w:t>
      </w:r>
      <w:r w:rsidRPr="002651CF">
        <w:t>To approve agenda items for the July Public Board meeting</w:t>
      </w:r>
      <w:r>
        <w:rPr>
          <w:b/>
          <w:bCs/>
        </w:rPr>
        <w:t xml:space="preserve"> </w:t>
      </w:r>
      <w:r>
        <w:t>(Attached)</w:t>
      </w:r>
      <w:r w:rsidR="00DE41C9">
        <w:br/>
      </w:r>
    </w:p>
    <w:p w14:paraId="4EDA494B" w14:textId="532F6D4E" w:rsidR="00026383" w:rsidRPr="00026383" w:rsidRDefault="00026383" w:rsidP="00026383">
      <w:pPr>
        <w:ind w:firstLine="360"/>
        <w:rPr>
          <w:b/>
          <w:bCs/>
          <w:kern w:val="28"/>
        </w:rPr>
      </w:pPr>
      <w:r>
        <w:t xml:space="preserve">7. </w:t>
      </w:r>
      <w:r w:rsidRPr="00026383">
        <w:rPr>
          <w:b/>
          <w:bCs/>
        </w:rPr>
        <w:t>For consideration or approval</w:t>
      </w:r>
    </w:p>
    <w:p w14:paraId="0FB09C17" w14:textId="5F034F7B" w:rsidR="00026383" w:rsidRDefault="00026383" w:rsidP="00026383">
      <w:pPr>
        <w:ind w:firstLine="360"/>
        <w:rPr>
          <w:b/>
        </w:rPr>
      </w:pPr>
      <w:r>
        <w:t>7</w:t>
      </w:r>
      <w:r w:rsidRPr="00471231">
        <w:t>.1</w:t>
      </w:r>
      <w:r>
        <w:rPr>
          <w:b/>
        </w:rPr>
        <w:t xml:space="preserve"> </w:t>
      </w:r>
      <w:r>
        <w:t>Revalidation annual report</w:t>
      </w:r>
    </w:p>
    <w:p w14:paraId="6CB25D51" w14:textId="635B088B" w:rsidR="00026383" w:rsidRPr="00026383" w:rsidRDefault="00026383" w:rsidP="00026383">
      <w:pPr>
        <w:ind w:firstLine="360"/>
        <w:rPr>
          <w:b/>
          <w:bCs/>
          <w:kern w:val="28"/>
        </w:rPr>
      </w:pPr>
      <w:r>
        <w:t>To approve the report for submission to the July Board meeting</w:t>
      </w:r>
      <w:r>
        <w:rPr>
          <w:b/>
        </w:rPr>
        <w:t xml:space="preserve"> </w:t>
      </w:r>
      <w:r>
        <w:t>(Attached)</w:t>
      </w:r>
      <w:r w:rsidR="00DE41C9">
        <w:br/>
      </w:r>
    </w:p>
    <w:p w14:paraId="18240E8D" w14:textId="20B4BCED" w:rsidR="00026383" w:rsidRDefault="00026383" w:rsidP="00026383">
      <w:pPr>
        <w:ind w:firstLine="360"/>
        <w:rPr>
          <w:b/>
          <w:kern w:val="28"/>
        </w:rPr>
      </w:pPr>
      <w:r>
        <w:t>7.2</w:t>
      </w:r>
      <w:r>
        <w:rPr>
          <w:b/>
        </w:rPr>
        <w:t xml:space="preserve"> </w:t>
      </w:r>
      <w:r>
        <w:rPr>
          <w:kern w:val="28"/>
        </w:rPr>
        <w:t>Annual workforce report</w:t>
      </w:r>
    </w:p>
    <w:p w14:paraId="0257B224" w14:textId="3663B728" w:rsidR="00026383" w:rsidRPr="00026383" w:rsidRDefault="00026383" w:rsidP="00026383">
      <w:pPr>
        <w:ind w:firstLine="360"/>
        <w:rPr>
          <w:b/>
          <w:bCs/>
          <w:kern w:val="32"/>
        </w:rPr>
      </w:pPr>
      <w:r>
        <w:t>To approve the report for submission to the July Board meeting</w:t>
      </w:r>
      <w:r>
        <w:rPr>
          <w:b/>
        </w:rPr>
        <w:t xml:space="preserve"> </w:t>
      </w:r>
      <w:r>
        <w:t>(Attached)</w:t>
      </w:r>
      <w:r w:rsidR="00DE41C9">
        <w:br/>
      </w:r>
    </w:p>
    <w:p w14:paraId="03027958" w14:textId="40BFF058" w:rsidR="00026383" w:rsidRDefault="00026383" w:rsidP="00026383">
      <w:pPr>
        <w:ind w:firstLine="360"/>
        <w:rPr>
          <w:b/>
          <w:kern w:val="28"/>
        </w:rPr>
      </w:pPr>
      <w:r>
        <w:t xml:space="preserve">7.3 </w:t>
      </w:r>
      <w:r>
        <w:rPr>
          <w:kern w:val="28"/>
        </w:rPr>
        <w:t>Impact report: social care</w:t>
      </w:r>
    </w:p>
    <w:p w14:paraId="4066B725" w14:textId="2A763A45" w:rsidR="00026383" w:rsidRPr="00026383" w:rsidRDefault="00026383" w:rsidP="00026383">
      <w:pPr>
        <w:ind w:firstLine="360"/>
        <w:rPr>
          <w:b/>
          <w:bCs/>
          <w:kern w:val="32"/>
        </w:rPr>
      </w:pPr>
      <w:r>
        <w:t>To approve the report for submission to the July Board meeting</w:t>
      </w:r>
      <w:r>
        <w:rPr>
          <w:b/>
        </w:rPr>
        <w:t xml:space="preserve"> </w:t>
      </w:r>
      <w:r>
        <w:t>(Attached)</w:t>
      </w:r>
      <w:r w:rsidR="00DE41C9">
        <w:br/>
      </w:r>
    </w:p>
    <w:p w14:paraId="1809B869" w14:textId="0CE5DD09" w:rsidR="00026383" w:rsidRDefault="00026383" w:rsidP="00026383">
      <w:pPr>
        <w:ind w:firstLine="360"/>
        <w:rPr>
          <w:b/>
        </w:rPr>
      </w:pPr>
      <w:r>
        <w:t>7.4</w:t>
      </w:r>
      <w:r>
        <w:rPr>
          <w:b/>
        </w:rPr>
        <w:t xml:space="preserve"> </w:t>
      </w:r>
      <w:r>
        <w:t>Staff survey results</w:t>
      </w:r>
    </w:p>
    <w:p w14:paraId="059CA033" w14:textId="14A64083" w:rsidR="00026383" w:rsidRPr="00026383" w:rsidRDefault="00026383" w:rsidP="00026383">
      <w:pPr>
        <w:ind w:firstLine="360"/>
        <w:rPr>
          <w:b/>
          <w:bCs/>
          <w:kern w:val="32"/>
        </w:rPr>
      </w:pPr>
      <w:r>
        <w:t>To consider the survey results</w:t>
      </w:r>
      <w:r>
        <w:rPr>
          <w:b/>
          <w:bCs/>
        </w:rPr>
        <w:t xml:space="preserve"> </w:t>
      </w:r>
      <w:r>
        <w:t>(Attached)</w:t>
      </w:r>
      <w:r w:rsidR="00DE41C9">
        <w:br/>
      </w:r>
    </w:p>
    <w:p w14:paraId="6024B556" w14:textId="419D8596" w:rsidR="00026383" w:rsidRDefault="00026383" w:rsidP="00026383">
      <w:pPr>
        <w:ind w:firstLine="360"/>
        <w:rPr>
          <w:b/>
        </w:rPr>
      </w:pPr>
      <w:r>
        <w:t>7.5</w:t>
      </w:r>
      <w:r>
        <w:rPr>
          <w:b/>
        </w:rPr>
        <w:t xml:space="preserve"> </w:t>
      </w:r>
      <w:r>
        <w:t>Clinical excellence award (CEA) scheme</w:t>
      </w:r>
    </w:p>
    <w:p w14:paraId="692C834E" w14:textId="49059417" w:rsidR="00026383" w:rsidRDefault="00026383" w:rsidP="00026383">
      <w:pPr>
        <w:ind w:firstLine="360"/>
        <w:rPr>
          <w:b/>
          <w:bCs/>
        </w:rPr>
      </w:pPr>
      <w:r>
        <w:t>To r</w:t>
      </w:r>
      <w:r w:rsidRPr="003B262A">
        <w:t xml:space="preserve">eview the local CEA policy and approve the </w:t>
      </w:r>
      <w:r>
        <w:t xml:space="preserve">local </w:t>
      </w:r>
      <w:r w:rsidRPr="003B262A">
        <w:t>CEA round for 2019</w:t>
      </w:r>
      <w:r>
        <w:t xml:space="preserve"> (Attached)</w:t>
      </w:r>
      <w:r w:rsidR="00DE41C9">
        <w:br/>
      </w:r>
    </w:p>
    <w:p w14:paraId="476DF2A3" w14:textId="384F5A26" w:rsidR="00026383" w:rsidRDefault="00026383" w:rsidP="00026383">
      <w:pPr>
        <w:ind w:firstLine="360"/>
        <w:rPr>
          <w:b/>
        </w:rPr>
      </w:pPr>
      <w:r>
        <w:t>7.6</w:t>
      </w:r>
      <w:r>
        <w:rPr>
          <w:b/>
        </w:rPr>
        <w:t xml:space="preserve"> </w:t>
      </w:r>
      <w:r>
        <w:t>Guideline committee chair appointment</w:t>
      </w:r>
    </w:p>
    <w:p w14:paraId="4F93B296" w14:textId="760F2087" w:rsidR="00026383" w:rsidRPr="00026383" w:rsidRDefault="00026383" w:rsidP="00026383">
      <w:pPr>
        <w:ind w:left="360"/>
        <w:rPr>
          <w:b/>
          <w:bCs/>
          <w:kern w:val="28"/>
        </w:rPr>
      </w:pPr>
      <w:r>
        <w:t>To approve the appointment to the guideline committee on management of gout</w:t>
      </w:r>
      <w:r>
        <w:rPr>
          <w:b/>
        </w:rPr>
        <w:t xml:space="preserve"> </w:t>
      </w:r>
      <w:r>
        <w:t>(Attached)</w:t>
      </w:r>
      <w:r w:rsidR="00DE41C9">
        <w:br/>
      </w:r>
    </w:p>
    <w:p w14:paraId="0701A8FD" w14:textId="070E13DC" w:rsidR="00026383" w:rsidRPr="00026383" w:rsidRDefault="00026383" w:rsidP="00026383">
      <w:pPr>
        <w:ind w:firstLine="360"/>
        <w:rPr>
          <w:b/>
          <w:bCs/>
          <w:kern w:val="28"/>
        </w:rPr>
      </w:pPr>
      <w:r w:rsidRPr="00026383">
        <w:rPr>
          <w:b/>
          <w:bCs/>
        </w:rPr>
        <w:t>8. EU Exit</w:t>
      </w:r>
    </w:p>
    <w:p w14:paraId="336938CB" w14:textId="3D5FC3A5" w:rsidR="00026383" w:rsidRPr="00026383" w:rsidRDefault="00026383" w:rsidP="00026383">
      <w:pPr>
        <w:ind w:firstLine="360"/>
        <w:rPr>
          <w:b/>
          <w:bCs/>
          <w:kern w:val="32"/>
        </w:rPr>
      </w:pPr>
      <w:r>
        <w:t>To receive an update</w:t>
      </w:r>
      <w:r>
        <w:rPr>
          <w:b/>
        </w:rPr>
        <w:t xml:space="preserve"> </w:t>
      </w:r>
      <w:r>
        <w:t>(Oral)</w:t>
      </w:r>
      <w:r w:rsidR="00DE41C9">
        <w:br/>
      </w:r>
    </w:p>
    <w:p w14:paraId="2CEE225D" w14:textId="41998E1E" w:rsidR="00026383" w:rsidRPr="00026383" w:rsidRDefault="00026383" w:rsidP="00026383">
      <w:pPr>
        <w:ind w:firstLine="360"/>
        <w:rPr>
          <w:b/>
          <w:bCs/>
          <w:kern w:val="28"/>
        </w:rPr>
      </w:pPr>
      <w:r w:rsidRPr="00026383">
        <w:rPr>
          <w:b/>
          <w:bCs/>
        </w:rPr>
        <w:t>9. NICE Connect project</w:t>
      </w:r>
    </w:p>
    <w:p w14:paraId="601AC621" w14:textId="1DE15A4C" w:rsidR="00026383" w:rsidRPr="00026383" w:rsidRDefault="00026383" w:rsidP="00026383">
      <w:pPr>
        <w:ind w:firstLine="360"/>
        <w:rPr>
          <w:b/>
          <w:bCs/>
          <w:kern w:val="32"/>
        </w:rPr>
      </w:pPr>
      <w:r w:rsidRPr="00877122">
        <w:t>To receive an update</w:t>
      </w:r>
      <w:r>
        <w:rPr>
          <w:b/>
        </w:rPr>
        <w:t xml:space="preserve"> </w:t>
      </w:r>
      <w:r>
        <w:t>(Oral)</w:t>
      </w:r>
      <w:r w:rsidR="00DE41C9">
        <w:br/>
      </w:r>
    </w:p>
    <w:p w14:paraId="0B20875A" w14:textId="2EA9B839" w:rsidR="00026383" w:rsidRPr="00026383" w:rsidRDefault="00026383" w:rsidP="00026383">
      <w:pPr>
        <w:ind w:firstLine="360"/>
        <w:rPr>
          <w:b/>
          <w:bCs/>
          <w:kern w:val="28"/>
        </w:rPr>
      </w:pPr>
      <w:r w:rsidRPr="00026383">
        <w:rPr>
          <w:b/>
          <w:bCs/>
        </w:rPr>
        <w:t>10. Weekly staff updates</w:t>
      </w:r>
    </w:p>
    <w:p w14:paraId="4ECC6597" w14:textId="6951E8C7" w:rsidR="00026383" w:rsidRPr="00026383" w:rsidRDefault="00026383" w:rsidP="00026383">
      <w:pPr>
        <w:ind w:firstLine="360"/>
        <w:rPr>
          <w:b/>
          <w:bCs/>
          <w:kern w:val="32"/>
        </w:rPr>
      </w:pPr>
      <w:r w:rsidRPr="008F0888">
        <w:lastRenderedPageBreak/>
        <w:t>To agree key messages</w:t>
      </w:r>
      <w:r>
        <w:rPr>
          <w:b/>
          <w:bCs/>
        </w:rPr>
        <w:t xml:space="preserve"> </w:t>
      </w:r>
      <w:r>
        <w:t>(Oral)</w:t>
      </w:r>
      <w:r w:rsidR="00DE41C9">
        <w:br/>
      </w:r>
      <w:bookmarkStart w:id="0" w:name="_GoBack"/>
      <w:bookmarkEnd w:id="0"/>
    </w:p>
    <w:p w14:paraId="59AC2EEC" w14:textId="6B1932D4" w:rsidR="00026383" w:rsidRPr="00026383" w:rsidRDefault="00026383" w:rsidP="00026383">
      <w:pPr>
        <w:ind w:firstLine="360"/>
        <w:rPr>
          <w:b/>
          <w:bCs/>
          <w:kern w:val="28"/>
        </w:rPr>
      </w:pPr>
      <w:r w:rsidRPr="00026383">
        <w:rPr>
          <w:b/>
          <w:bCs/>
        </w:rPr>
        <w:t>11. Any other business</w:t>
      </w:r>
    </w:p>
    <w:p w14:paraId="7F668A7F" w14:textId="77FF6FAB" w:rsidR="00026383" w:rsidRPr="00026383" w:rsidRDefault="00026383" w:rsidP="00026383">
      <w:pPr>
        <w:ind w:firstLine="360"/>
        <w:rPr>
          <w:b/>
          <w:bCs/>
          <w:kern w:val="32"/>
        </w:rPr>
      </w:pPr>
      <w:r w:rsidRPr="00F9122E">
        <w:t>To consider any other business of an urgent nature</w:t>
      </w:r>
      <w:r>
        <w:rPr>
          <w:b/>
          <w:bCs/>
        </w:rPr>
        <w:t xml:space="preserve"> </w:t>
      </w:r>
      <w:r>
        <w:t>(Oral)</w:t>
      </w:r>
    </w:p>
    <w:p w14:paraId="36318332" w14:textId="242F22FB" w:rsidR="00A53521" w:rsidRPr="00402774" w:rsidRDefault="0037129E" w:rsidP="00026383">
      <w:r w:rsidRPr="00402774">
        <w:t xml:space="preserve"> </w:t>
      </w:r>
    </w:p>
    <w:sectPr w:rsidR="00A53521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48BC91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D62CF">
      <w:rPr>
        <w:noProof/>
      </w:rPr>
      <w:t>4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7D62CF">
      <w:rPr>
        <w:noProof/>
      </w:rPr>
      <w:t>4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14E8F"/>
    <w:multiLevelType w:val="hybridMultilevel"/>
    <w:tmpl w:val="9EE67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4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33"/>
  </w:num>
  <w:num w:numId="22">
    <w:abstractNumId w:val="12"/>
  </w:num>
  <w:num w:numId="23">
    <w:abstractNumId w:val="21"/>
  </w:num>
  <w:num w:numId="24">
    <w:abstractNumId w:val="36"/>
  </w:num>
  <w:num w:numId="25">
    <w:abstractNumId w:val="30"/>
  </w:num>
  <w:num w:numId="26">
    <w:abstractNumId w:val="23"/>
  </w:num>
  <w:num w:numId="27">
    <w:abstractNumId w:val="26"/>
  </w:num>
  <w:num w:numId="28">
    <w:abstractNumId w:val="28"/>
  </w:num>
  <w:num w:numId="29">
    <w:abstractNumId w:val="22"/>
  </w:num>
  <w:num w:numId="30">
    <w:abstractNumId w:val="32"/>
  </w:num>
  <w:num w:numId="31">
    <w:abstractNumId w:val="37"/>
  </w:num>
  <w:num w:numId="32">
    <w:abstractNumId w:val="11"/>
  </w:num>
  <w:num w:numId="33">
    <w:abstractNumId w:val="13"/>
  </w:num>
  <w:num w:numId="34">
    <w:abstractNumId w:val="20"/>
  </w:num>
  <w:num w:numId="35">
    <w:abstractNumId w:val="17"/>
  </w:num>
  <w:num w:numId="36">
    <w:abstractNumId w:val="25"/>
  </w:num>
  <w:num w:numId="37">
    <w:abstractNumId w:val="10"/>
  </w:num>
  <w:num w:numId="38">
    <w:abstractNumId w:val="15"/>
  </w:num>
  <w:num w:numId="39">
    <w:abstractNumId w:val="29"/>
  </w:num>
  <w:num w:numId="40">
    <w:abstractNumId w:val="35"/>
  </w:num>
  <w:num w:numId="41">
    <w:abstractNumId w:val="27"/>
  </w:num>
  <w:num w:numId="42">
    <w:abstractNumId w:val="24"/>
  </w:num>
  <w:num w:numId="43">
    <w:abstractNumId w:val="16"/>
  </w:num>
  <w:num w:numId="44">
    <w:abstractNumId w:val="1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26383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6023"/>
    <w:rsid w:val="000C748A"/>
    <w:rsid w:val="000D390C"/>
    <w:rsid w:val="000D46CD"/>
    <w:rsid w:val="000D4FE3"/>
    <w:rsid w:val="000E15E9"/>
    <w:rsid w:val="000E3B77"/>
    <w:rsid w:val="000F4EC7"/>
    <w:rsid w:val="001077CE"/>
    <w:rsid w:val="00110A1E"/>
    <w:rsid w:val="00111A35"/>
    <w:rsid w:val="00111CCE"/>
    <w:rsid w:val="00111CDB"/>
    <w:rsid w:val="001134E7"/>
    <w:rsid w:val="0011459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3E"/>
    <w:rsid w:val="00185A77"/>
    <w:rsid w:val="00186EDB"/>
    <w:rsid w:val="00197F20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156E3"/>
    <w:rsid w:val="002221EA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5796"/>
    <w:rsid w:val="002B78E2"/>
    <w:rsid w:val="002C0005"/>
    <w:rsid w:val="002C1A7E"/>
    <w:rsid w:val="002C376A"/>
    <w:rsid w:val="002C3CEE"/>
    <w:rsid w:val="002C3F91"/>
    <w:rsid w:val="002C7070"/>
    <w:rsid w:val="002D3376"/>
    <w:rsid w:val="002D3B22"/>
    <w:rsid w:val="002E479E"/>
    <w:rsid w:val="00300497"/>
    <w:rsid w:val="0030078E"/>
    <w:rsid w:val="003048C3"/>
    <w:rsid w:val="00307767"/>
    <w:rsid w:val="00311ED0"/>
    <w:rsid w:val="00332143"/>
    <w:rsid w:val="00335384"/>
    <w:rsid w:val="00342660"/>
    <w:rsid w:val="0034345A"/>
    <w:rsid w:val="00343A9F"/>
    <w:rsid w:val="003446CF"/>
    <w:rsid w:val="003466F8"/>
    <w:rsid w:val="00357DCD"/>
    <w:rsid w:val="003648C5"/>
    <w:rsid w:val="0037129E"/>
    <w:rsid w:val="003722FA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3C08"/>
    <w:rsid w:val="003A4899"/>
    <w:rsid w:val="003A5A7E"/>
    <w:rsid w:val="003B24A5"/>
    <w:rsid w:val="003B7040"/>
    <w:rsid w:val="003C7AAF"/>
    <w:rsid w:val="003C7FD2"/>
    <w:rsid w:val="003D069D"/>
    <w:rsid w:val="003E666C"/>
    <w:rsid w:val="003F04D4"/>
    <w:rsid w:val="003F0D35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24C5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32F3"/>
    <w:rsid w:val="00491313"/>
    <w:rsid w:val="004A4819"/>
    <w:rsid w:val="004A7520"/>
    <w:rsid w:val="004B0798"/>
    <w:rsid w:val="004B4A0A"/>
    <w:rsid w:val="004C18A3"/>
    <w:rsid w:val="004C1AF6"/>
    <w:rsid w:val="004C251C"/>
    <w:rsid w:val="004C40F1"/>
    <w:rsid w:val="004D1404"/>
    <w:rsid w:val="004F076D"/>
    <w:rsid w:val="004F2E3A"/>
    <w:rsid w:val="005025A1"/>
    <w:rsid w:val="00504B86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393"/>
    <w:rsid w:val="006F4120"/>
    <w:rsid w:val="006F4164"/>
    <w:rsid w:val="006F4AD5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436A"/>
    <w:rsid w:val="00746E04"/>
    <w:rsid w:val="00755539"/>
    <w:rsid w:val="00757782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C79D9"/>
    <w:rsid w:val="008E43FE"/>
    <w:rsid w:val="008F0888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6FD7"/>
    <w:rsid w:val="00987FCF"/>
    <w:rsid w:val="009A57CA"/>
    <w:rsid w:val="009B3E34"/>
    <w:rsid w:val="009C1F62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521"/>
    <w:rsid w:val="00A53E49"/>
    <w:rsid w:val="00A542A8"/>
    <w:rsid w:val="00A54A63"/>
    <w:rsid w:val="00A55062"/>
    <w:rsid w:val="00A5699C"/>
    <w:rsid w:val="00A64047"/>
    <w:rsid w:val="00A64925"/>
    <w:rsid w:val="00A70196"/>
    <w:rsid w:val="00A70304"/>
    <w:rsid w:val="00A92CE0"/>
    <w:rsid w:val="00A93039"/>
    <w:rsid w:val="00AA0353"/>
    <w:rsid w:val="00AA0A85"/>
    <w:rsid w:val="00AA18CE"/>
    <w:rsid w:val="00AA39FF"/>
    <w:rsid w:val="00AA6A7E"/>
    <w:rsid w:val="00AB1659"/>
    <w:rsid w:val="00AB4236"/>
    <w:rsid w:val="00AE1760"/>
    <w:rsid w:val="00AE4B06"/>
    <w:rsid w:val="00AF108A"/>
    <w:rsid w:val="00AF20D3"/>
    <w:rsid w:val="00AF5FBE"/>
    <w:rsid w:val="00AF74DE"/>
    <w:rsid w:val="00B02E55"/>
    <w:rsid w:val="00B036C1"/>
    <w:rsid w:val="00B110BF"/>
    <w:rsid w:val="00B1258B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B2F"/>
    <w:rsid w:val="00B85CEA"/>
    <w:rsid w:val="00B87C26"/>
    <w:rsid w:val="00B92520"/>
    <w:rsid w:val="00BA64E6"/>
    <w:rsid w:val="00BA7C00"/>
    <w:rsid w:val="00BB1674"/>
    <w:rsid w:val="00BB4622"/>
    <w:rsid w:val="00BB6502"/>
    <w:rsid w:val="00BB7AEB"/>
    <w:rsid w:val="00BC3165"/>
    <w:rsid w:val="00BC5C16"/>
    <w:rsid w:val="00BC6270"/>
    <w:rsid w:val="00BD300F"/>
    <w:rsid w:val="00BD6307"/>
    <w:rsid w:val="00BF457A"/>
    <w:rsid w:val="00BF6140"/>
    <w:rsid w:val="00BF7FE0"/>
    <w:rsid w:val="00C00A03"/>
    <w:rsid w:val="00C10B54"/>
    <w:rsid w:val="00C15330"/>
    <w:rsid w:val="00C3132B"/>
    <w:rsid w:val="00C345E6"/>
    <w:rsid w:val="00C34E0E"/>
    <w:rsid w:val="00C47866"/>
    <w:rsid w:val="00C50333"/>
    <w:rsid w:val="00C56EF7"/>
    <w:rsid w:val="00C60399"/>
    <w:rsid w:val="00C608C8"/>
    <w:rsid w:val="00C60AEB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5671"/>
    <w:rsid w:val="00CC137B"/>
    <w:rsid w:val="00CC52AB"/>
    <w:rsid w:val="00CC555F"/>
    <w:rsid w:val="00CC6AD5"/>
    <w:rsid w:val="00CE1F66"/>
    <w:rsid w:val="00CE2F10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7179"/>
    <w:rsid w:val="00D504B3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C3875"/>
    <w:rsid w:val="00DE41C3"/>
    <w:rsid w:val="00DE41C9"/>
    <w:rsid w:val="00DF4CB8"/>
    <w:rsid w:val="00DF6B46"/>
    <w:rsid w:val="00E00F82"/>
    <w:rsid w:val="00E03CF2"/>
    <w:rsid w:val="00E040F9"/>
    <w:rsid w:val="00E12E1F"/>
    <w:rsid w:val="00E135F9"/>
    <w:rsid w:val="00E257A9"/>
    <w:rsid w:val="00E269A9"/>
    <w:rsid w:val="00E26B23"/>
    <w:rsid w:val="00E34E3E"/>
    <w:rsid w:val="00E35C3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F094-C55B-4F2D-9D44-50DA1C23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4B5826E0</Template>
  <TotalTime>1</TotalTime>
  <Pages>2</Pages>
  <Words>284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Ann Richardson</cp:lastModifiedBy>
  <cp:revision>3</cp:revision>
  <cp:lastPrinted>2019-06-21T12:50:00Z</cp:lastPrinted>
  <dcterms:created xsi:type="dcterms:W3CDTF">2019-12-04T15:08:00Z</dcterms:created>
  <dcterms:modified xsi:type="dcterms:W3CDTF">2019-12-04T15:25:00Z</dcterms:modified>
</cp:coreProperties>
</file>