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68B15BB" w:rsidR="00975C12" w:rsidRPr="00F40D3F" w:rsidRDefault="00975C12" w:rsidP="00975C12">
      <w:pPr>
        <w:pStyle w:val="Heading1"/>
        <w:jc w:val="center"/>
      </w:pPr>
      <w:r w:rsidRPr="00F40D3F">
        <w:t xml:space="preserve">Minutes of the meeting held on </w:t>
      </w:r>
      <w:r w:rsidR="00A0257B">
        <w:t>23</w:t>
      </w:r>
      <w:r w:rsidR="00E95322">
        <w:t xml:space="preserve"> March</w:t>
      </w:r>
      <w:r w:rsidR="00892B11">
        <w:t xml:space="preserve"> 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0CB43FDE"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7850233D" w14:textId="5746435B" w:rsidR="00E6613F" w:rsidRPr="000140B0"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r w:rsidR="00A32611">
        <w:rPr>
          <w:rFonts w:cs="Arial"/>
          <w:color w:val="000000" w:themeColor="text1"/>
          <w:sz w:val="22"/>
          <w:szCs w:val="22"/>
          <w:lang w:val="en-GB"/>
        </w:rPr>
        <w:t xml:space="preserve"> </w:t>
      </w:r>
      <w:r w:rsidR="000140B0" w:rsidRPr="00100ABA">
        <w:rPr>
          <w:rFonts w:cs="Arial"/>
          <w:color w:val="000000" w:themeColor="text1"/>
          <w:sz w:val="22"/>
          <w:szCs w:val="22"/>
          <w:lang w:val="en-GB"/>
        </w:rPr>
        <w:t xml:space="preserve">(for item </w:t>
      </w:r>
      <w:r w:rsidR="00100ABA" w:rsidRPr="00100ABA">
        <w:rPr>
          <w:rFonts w:cs="Arial"/>
          <w:color w:val="000000" w:themeColor="text1"/>
          <w:sz w:val="22"/>
          <w:szCs w:val="22"/>
          <w:lang w:val="en-GB"/>
        </w:rPr>
        <w:t>9</w:t>
      </w:r>
      <w:r w:rsidR="00100ABA">
        <w:rPr>
          <w:rFonts w:cs="Arial"/>
          <w:color w:val="000000" w:themeColor="text1"/>
          <w:sz w:val="22"/>
          <w:szCs w:val="22"/>
          <w:lang w:val="en-GB"/>
        </w:rPr>
        <w:t xml:space="preserve"> </w:t>
      </w:r>
      <w:r w:rsidR="000140B0" w:rsidRPr="000140B0">
        <w:rPr>
          <w:rFonts w:cs="Arial"/>
          <w:color w:val="000000" w:themeColor="text1"/>
          <w:sz w:val="22"/>
          <w:szCs w:val="22"/>
          <w:lang w:val="en-GB"/>
        </w:rPr>
        <w:t>onwards)</w:t>
      </w:r>
    </w:p>
    <w:p w14:paraId="2525C183" w14:textId="0F888E97" w:rsidR="00186E84" w:rsidRDefault="00186E84"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r w:rsidR="00E95322">
        <w:rPr>
          <w:rFonts w:cs="Arial"/>
          <w:color w:val="000000" w:themeColor="text1"/>
          <w:sz w:val="22"/>
          <w:szCs w:val="22"/>
          <w:lang w:val="en-GB"/>
        </w:rPr>
        <w:t xml:space="preserve"> </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E6A90A1"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4A76FA7" w14:textId="15D18218"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 xml:space="preserve">Director – Finance, Strategy and Transformation </w:t>
      </w:r>
    </w:p>
    <w:p w14:paraId="217895DB" w14:textId="24E07B52"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Judith</w:t>
      </w:r>
      <w:r w:rsidR="0051570B">
        <w:rPr>
          <w:rFonts w:cs="Arial"/>
          <w:sz w:val="22"/>
          <w:szCs w:val="22"/>
          <w:lang w:val="en-GB"/>
        </w:rPr>
        <w:t xml:space="preserve"> Richardson</w:t>
      </w:r>
      <w:r w:rsidR="0051570B">
        <w:rPr>
          <w:rFonts w:cs="Arial"/>
          <w:sz w:val="22"/>
          <w:szCs w:val="22"/>
          <w:lang w:val="en-GB"/>
        </w:rPr>
        <w:tab/>
        <w:t>Acting Director – Health and Social Care</w:t>
      </w:r>
    </w:p>
    <w:p w14:paraId="454AF59E" w14:textId="6D34F603"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Alexia</w:t>
      </w:r>
      <w:r w:rsidR="0051570B">
        <w:rPr>
          <w:rFonts w:cs="Arial"/>
          <w:sz w:val="22"/>
          <w:szCs w:val="22"/>
          <w:lang w:val="en-GB"/>
        </w:rPr>
        <w:t xml:space="preserve"> Tonnel</w:t>
      </w:r>
      <w:r w:rsidR="0051570B">
        <w:rPr>
          <w:rFonts w:cs="Arial"/>
          <w:sz w:val="22"/>
          <w:szCs w:val="22"/>
          <w:lang w:val="en-GB"/>
        </w:rPr>
        <w:tab/>
        <w:t>Director – Digital, Information and Technology</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4C8DD399" w14:textId="77777777" w:rsidR="003D4034" w:rsidRDefault="003D4034" w:rsidP="003D4034">
      <w:pPr>
        <w:pStyle w:val="NICEnormal"/>
        <w:spacing w:after="0" w:line="240" w:lineRule="auto"/>
        <w:ind w:left="2160" w:hanging="2160"/>
        <w:rPr>
          <w:color w:val="000000" w:themeColor="text1"/>
          <w:sz w:val="22"/>
          <w:szCs w:val="22"/>
        </w:rPr>
      </w:pPr>
      <w:r w:rsidRPr="00684843">
        <w:rPr>
          <w:color w:val="000000" w:themeColor="text1"/>
          <w:sz w:val="22"/>
          <w:szCs w:val="22"/>
        </w:rPr>
        <w:t>Rebecca Threlfall</w:t>
      </w:r>
      <w:r w:rsidRPr="00684843">
        <w:rPr>
          <w:color w:val="000000" w:themeColor="text1"/>
          <w:sz w:val="22"/>
          <w:szCs w:val="22"/>
        </w:rPr>
        <w:tab/>
        <w:t>Chief of Staff</w:t>
      </w:r>
    </w:p>
    <w:p w14:paraId="1CCEC3BD" w14:textId="56FD4157" w:rsidR="003D4034" w:rsidRDefault="003D4034" w:rsidP="003D4034">
      <w:pPr>
        <w:pStyle w:val="NICEnormal"/>
        <w:spacing w:after="0" w:line="240" w:lineRule="auto"/>
        <w:ind w:left="2160" w:hanging="2160"/>
        <w:rPr>
          <w:color w:val="000000" w:themeColor="text1"/>
          <w:sz w:val="22"/>
          <w:szCs w:val="22"/>
        </w:rPr>
      </w:pPr>
      <w:r>
        <w:rPr>
          <w:color w:val="000000" w:themeColor="text1"/>
          <w:sz w:val="22"/>
          <w:szCs w:val="22"/>
        </w:rPr>
        <w:t>Jeanette Kusel</w:t>
      </w:r>
      <w:r w:rsidRPr="000140B0">
        <w:rPr>
          <w:color w:val="000000" w:themeColor="text1"/>
          <w:sz w:val="22"/>
          <w:szCs w:val="22"/>
        </w:rPr>
        <w:tab/>
        <w:t xml:space="preserve">Director – Centre for Health Technology Evaluation (items 1 </w:t>
      </w:r>
      <w:r w:rsidRPr="00100ABA">
        <w:rPr>
          <w:color w:val="000000" w:themeColor="text1"/>
          <w:sz w:val="22"/>
          <w:szCs w:val="22"/>
        </w:rPr>
        <w:t xml:space="preserve">to </w:t>
      </w:r>
      <w:r w:rsidR="00100ABA">
        <w:rPr>
          <w:color w:val="000000" w:themeColor="text1"/>
          <w:sz w:val="22"/>
          <w:szCs w:val="22"/>
        </w:rPr>
        <w:t>9</w:t>
      </w:r>
      <w:r w:rsidRPr="00100ABA">
        <w:rPr>
          <w:color w:val="000000" w:themeColor="text1"/>
          <w:sz w:val="22"/>
          <w:szCs w:val="22"/>
        </w:rPr>
        <w:t>)</w:t>
      </w:r>
    </w:p>
    <w:p w14:paraId="15482FAA" w14:textId="21411D0F" w:rsidR="003D4034" w:rsidRDefault="003D4034" w:rsidP="003D4034">
      <w:pPr>
        <w:pStyle w:val="NICEnormal"/>
        <w:spacing w:after="0" w:line="240" w:lineRule="auto"/>
        <w:ind w:left="2160" w:hanging="2160"/>
        <w:rPr>
          <w:color w:val="000000" w:themeColor="text1"/>
          <w:sz w:val="22"/>
          <w:szCs w:val="22"/>
        </w:rPr>
      </w:pPr>
      <w:r>
        <w:rPr>
          <w:color w:val="000000" w:themeColor="text1"/>
          <w:sz w:val="22"/>
          <w:szCs w:val="22"/>
        </w:rPr>
        <w:t>David Coombs</w:t>
      </w:r>
      <w:r>
        <w:rPr>
          <w:color w:val="000000" w:themeColor="text1"/>
          <w:sz w:val="22"/>
          <w:szCs w:val="22"/>
        </w:rPr>
        <w:tab/>
        <w:t xml:space="preserve">Associate Director – Corporate </w:t>
      </w:r>
      <w:r w:rsidR="0029257C">
        <w:rPr>
          <w:color w:val="000000" w:themeColor="text1"/>
          <w:sz w:val="22"/>
          <w:szCs w:val="22"/>
        </w:rPr>
        <w:t>O</w:t>
      </w:r>
      <w:r>
        <w:rPr>
          <w:color w:val="000000" w:themeColor="text1"/>
          <w:sz w:val="22"/>
          <w:szCs w:val="22"/>
        </w:rPr>
        <w:t xml:space="preserve">ffice </w:t>
      </w:r>
      <w:r w:rsidR="0029257C">
        <w:rPr>
          <w:color w:val="000000" w:themeColor="text1"/>
          <w:sz w:val="22"/>
          <w:szCs w:val="22"/>
        </w:rPr>
        <w:t>(</w:t>
      </w:r>
      <w:r>
        <w:rPr>
          <w:color w:val="000000" w:themeColor="text1"/>
          <w:sz w:val="22"/>
          <w:szCs w:val="22"/>
        </w:rPr>
        <w:t>items 5 and 11</w:t>
      </w:r>
      <w:r w:rsidR="0029257C">
        <w:rPr>
          <w:color w:val="000000" w:themeColor="text1"/>
          <w:sz w:val="22"/>
          <w:szCs w:val="22"/>
        </w:rPr>
        <w:t>)</w:t>
      </w:r>
    </w:p>
    <w:p w14:paraId="739221C8" w14:textId="25DCDDA0" w:rsidR="003D4034" w:rsidRDefault="003D4034" w:rsidP="003D4034">
      <w:pPr>
        <w:pStyle w:val="NICEnormal"/>
        <w:spacing w:after="0" w:line="240" w:lineRule="auto"/>
        <w:ind w:left="2160" w:hanging="2160"/>
        <w:rPr>
          <w:color w:val="000000" w:themeColor="text1"/>
          <w:sz w:val="22"/>
          <w:szCs w:val="22"/>
        </w:rPr>
      </w:pPr>
      <w:r>
        <w:rPr>
          <w:color w:val="000000" w:themeColor="text1"/>
          <w:sz w:val="22"/>
          <w:szCs w:val="22"/>
        </w:rPr>
        <w:t>Kevin Harris</w:t>
      </w:r>
      <w:r>
        <w:rPr>
          <w:color w:val="000000" w:themeColor="text1"/>
          <w:sz w:val="22"/>
          <w:szCs w:val="22"/>
        </w:rPr>
        <w:tab/>
      </w:r>
      <w:r w:rsidR="0029257C">
        <w:rPr>
          <w:color w:val="000000" w:themeColor="text1"/>
          <w:sz w:val="22"/>
          <w:szCs w:val="22"/>
        </w:rPr>
        <w:t>Consultant Clinical Advisor – Health &amp; Social Care (item 7)</w:t>
      </w:r>
    </w:p>
    <w:p w14:paraId="183C2487" w14:textId="494497F0" w:rsidR="003D4034" w:rsidRDefault="003D4034" w:rsidP="003D4034">
      <w:pPr>
        <w:pStyle w:val="NICEnormal"/>
        <w:spacing w:after="0" w:line="240" w:lineRule="auto"/>
        <w:ind w:left="2160" w:hanging="2160"/>
        <w:rPr>
          <w:color w:val="000000" w:themeColor="text1"/>
          <w:sz w:val="22"/>
          <w:szCs w:val="22"/>
        </w:rPr>
      </w:pPr>
      <w:r>
        <w:rPr>
          <w:color w:val="000000" w:themeColor="text1"/>
          <w:sz w:val="22"/>
          <w:szCs w:val="22"/>
        </w:rPr>
        <w:t>Sara Southall</w:t>
      </w:r>
      <w:r w:rsidR="0029257C">
        <w:rPr>
          <w:color w:val="000000" w:themeColor="text1"/>
          <w:sz w:val="22"/>
          <w:szCs w:val="22"/>
        </w:rPr>
        <w:tab/>
        <w:t>Public Health Registrar – Health &amp; Social Care (item 7)</w:t>
      </w:r>
    </w:p>
    <w:p w14:paraId="4200E49F" w14:textId="52C9CB21" w:rsidR="003D4034" w:rsidRDefault="003D4034" w:rsidP="003D4034">
      <w:pPr>
        <w:pStyle w:val="NICEnormal"/>
        <w:spacing w:after="0" w:line="240" w:lineRule="auto"/>
        <w:ind w:left="2160" w:hanging="2160"/>
        <w:rPr>
          <w:color w:val="000000" w:themeColor="text1"/>
          <w:sz w:val="22"/>
          <w:szCs w:val="22"/>
        </w:rPr>
      </w:pPr>
      <w:r>
        <w:rPr>
          <w:color w:val="000000" w:themeColor="text1"/>
          <w:sz w:val="22"/>
          <w:szCs w:val="22"/>
        </w:rPr>
        <w:t>Chris Bird</w:t>
      </w:r>
      <w:r w:rsidR="0029257C">
        <w:rPr>
          <w:color w:val="000000" w:themeColor="text1"/>
          <w:sz w:val="22"/>
          <w:szCs w:val="22"/>
        </w:rPr>
        <w:tab/>
        <w:t>Project Manager – Health &amp; Social Care (item 7)</w:t>
      </w:r>
    </w:p>
    <w:p w14:paraId="733B5BA0" w14:textId="1673005C" w:rsidR="003D4034" w:rsidRDefault="003D4034" w:rsidP="003D4034">
      <w:pPr>
        <w:pStyle w:val="NICEnormal"/>
        <w:spacing w:after="0" w:line="240" w:lineRule="auto"/>
        <w:ind w:left="2160" w:hanging="2160"/>
        <w:rPr>
          <w:color w:val="000000" w:themeColor="text1"/>
          <w:sz w:val="22"/>
          <w:szCs w:val="22"/>
        </w:rPr>
      </w:pPr>
      <w:r>
        <w:rPr>
          <w:color w:val="000000" w:themeColor="text1"/>
          <w:sz w:val="22"/>
          <w:szCs w:val="22"/>
        </w:rPr>
        <w:t>Danielle Mason</w:t>
      </w:r>
      <w:r w:rsidR="0029257C">
        <w:rPr>
          <w:color w:val="000000" w:themeColor="text1"/>
          <w:sz w:val="22"/>
          <w:szCs w:val="22"/>
        </w:rPr>
        <w:tab/>
        <w:t>Associate Director – Brand and Marketing (item 8)</w:t>
      </w:r>
    </w:p>
    <w:p w14:paraId="3565EB34" w14:textId="604851C0" w:rsidR="003D4034" w:rsidRDefault="003D4034" w:rsidP="003D4034">
      <w:pPr>
        <w:pStyle w:val="NICEnormal"/>
        <w:spacing w:after="0" w:line="240" w:lineRule="auto"/>
        <w:ind w:left="2160" w:hanging="2160"/>
        <w:rPr>
          <w:color w:val="000000" w:themeColor="text1"/>
          <w:sz w:val="22"/>
          <w:szCs w:val="22"/>
        </w:rPr>
      </w:pPr>
      <w:r>
        <w:rPr>
          <w:color w:val="000000" w:themeColor="text1"/>
          <w:sz w:val="22"/>
          <w:szCs w:val="22"/>
        </w:rPr>
        <w:t>Sian Corrigan</w:t>
      </w:r>
      <w:r w:rsidR="0029257C">
        <w:rPr>
          <w:color w:val="000000" w:themeColor="text1"/>
          <w:sz w:val="22"/>
          <w:szCs w:val="22"/>
        </w:rPr>
        <w:tab/>
        <w:t>Senior Communications Manager - Brand &amp; Marketing (item 8)</w:t>
      </w:r>
    </w:p>
    <w:p w14:paraId="4EF4D239" w14:textId="0C5BC494" w:rsidR="003D4034" w:rsidRDefault="003D4034" w:rsidP="003D4034">
      <w:pPr>
        <w:pStyle w:val="NICEnormal"/>
        <w:spacing w:after="0" w:line="240" w:lineRule="auto"/>
        <w:ind w:left="2160" w:hanging="2160"/>
        <w:rPr>
          <w:color w:val="000000" w:themeColor="text1"/>
          <w:sz w:val="22"/>
          <w:szCs w:val="22"/>
        </w:rPr>
      </w:pPr>
      <w:r>
        <w:rPr>
          <w:color w:val="000000" w:themeColor="text1"/>
          <w:sz w:val="22"/>
          <w:szCs w:val="22"/>
        </w:rPr>
        <w:t>Seamus Kent</w:t>
      </w:r>
      <w:r w:rsidR="0029257C">
        <w:rPr>
          <w:color w:val="000000" w:themeColor="text1"/>
          <w:sz w:val="22"/>
          <w:szCs w:val="22"/>
        </w:rPr>
        <w:tab/>
      </w:r>
      <w:r w:rsidR="002747CC">
        <w:rPr>
          <w:color w:val="000000" w:themeColor="text1"/>
          <w:sz w:val="22"/>
          <w:szCs w:val="22"/>
        </w:rPr>
        <w:t>Senior Advisor – Science, Evidence and Analytics (item 10)</w:t>
      </w:r>
    </w:p>
    <w:p w14:paraId="770B1E1B" w14:textId="6D435951" w:rsidR="003D4034" w:rsidRDefault="003D4034" w:rsidP="003D4034">
      <w:pPr>
        <w:pStyle w:val="NICEnormal"/>
        <w:spacing w:after="0" w:line="240" w:lineRule="auto"/>
        <w:ind w:left="2160" w:hanging="2160"/>
        <w:rPr>
          <w:color w:val="000000" w:themeColor="text1"/>
          <w:sz w:val="22"/>
          <w:szCs w:val="22"/>
        </w:rPr>
      </w:pPr>
      <w:r>
        <w:rPr>
          <w:color w:val="000000" w:themeColor="text1"/>
          <w:sz w:val="22"/>
          <w:szCs w:val="22"/>
        </w:rPr>
        <w:t>Moya Alcock</w:t>
      </w:r>
      <w:r w:rsidR="0029257C">
        <w:rPr>
          <w:color w:val="000000" w:themeColor="text1"/>
          <w:sz w:val="22"/>
          <w:szCs w:val="22"/>
        </w:rPr>
        <w:tab/>
      </w:r>
      <w:proofErr w:type="spellStart"/>
      <w:r w:rsidR="0029257C">
        <w:rPr>
          <w:color w:val="000000" w:themeColor="text1"/>
          <w:sz w:val="22"/>
          <w:szCs w:val="22"/>
        </w:rPr>
        <w:t>Programme</w:t>
      </w:r>
      <w:proofErr w:type="spellEnd"/>
      <w:r w:rsidR="0029257C">
        <w:rPr>
          <w:color w:val="000000" w:themeColor="text1"/>
          <w:sz w:val="22"/>
          <w:szCs w:val="22"/>
        </w:rPr>
        <w:t xml:space="preserve"> Director - </w:t>
      </w:r>
      <w:r w:rsidR="002747CC">
        <w:rPr>
          <w:color w:val="000000" w:themeColor="text1"/>
          <w:sz w:val="22"/>
          <w:szCs w:val="22"/>
        </w:rPr>
        <w:t>Health and Social Care (item 12)</w:t>
      </w:r>
    </w:p>
    <w:p w14:paraId="102FAE6C" w14:textId="3C809B59" w:rsidR="003D4034" w:rsidRDefault="003D4034" w:rsidP="003D4034">
      <w:pPr>
        <w:pStyle w:val="NICEnormal"/>
        <w:spacing w:after="0" w:line="240" w:lineRule="auto"/>
        <w:ind w:left="2160" w:hanging="2160"/>
        <w:rPr>
          <w:color w:val="000000" w:themeColor="text1"/>
          <w:sz w:val="22"/>
          <w:szCs w:val="22"/>
        </w:rPr>
      </w:pPr>
      <w:r>
        <w:rPr>
          <w:color w:val="000000" w:themeColor="text1"/>
          <w:sz w:val="22"/>
          <w:szCs w:val="22"/>
        </w:rPr>
        <w:t>Rachel Neary-Jones</w:t>
      </w:r>
      <w:r w:rsidR="0029257C">
        <w:rPr>
          <w:color w:val="000000" w:themeColor="text1"/>
          <w:sz w:val="22"/>
          <w:szCs w:val="22"/>
        </w:rPr>
        <w:tab/>
      </w:r>
      <w:r w:rsidR="002747CC">
        <w:rPr>
          <w:color w:val="000000" w:themeColor="text1"/>
          <w:sz w:val="22"/>
          <w:szCs w:val="22"/>
        </w:rPr>
        <w:t>Senior Manager - Health and Social Care (item 12)</w:t>
      </w:r>
    </w:p>
    <w:p w14:paraId="4BD5E89E" w14:textId="77777777" w:rsidR="003D4034" w:rsidRPr="000140B0" w:rsidRDefault="003D4034" w:rsidP="007F1B30">
      <w:pPr>
        <w:pStyle w:val="NICEnormal"/>
        <w:spacing w:after="0" w:line="240" w:lineRule="auto"/>
        <w:ind w:left="2160" w:hanging="2160"/>
        <w:rPr>
          <w:color w:val="000000" w:themeColor="text1"/>
          <w:sz w:val="22"/>
          <w:szCs w:val="22"/>
        </w:rPr>
      </w:pPr>
    </w:p>
    <w:p w14:paraId="68415E72" w14:textId="32D75A1B" w:rsidR="007F1B30" w:rsidRDefault="007F1B30" w:rsidP="00E817AC">
      <w:pPr>
        <w:pStyle w:val="NICEnormal"/>
        <w:spacing w:after="0" w:line="240" w:lineRule="auto"/>
        <w:ind w:left="2160" w:hanging="2160"/>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649B95F6" w14:textId="12344E42" w:rsidR="006F3BE2" w:rsidRPr="00E6613F" w:rsidRDefault="00E95322" w:rsidP="00C50606">
      <w:pPr>
        <w:pStyle w:val="Numberedpara"/>
        <w:rPr>
          <w:color w:val="auto"/>
        </w:rPr>
      </w:pPr>
      <w:r>
        <w:rPr>
          <w:color w:val="auto"/>
        </w:rPr>
        <w:t xml:space="preserve">Meindert </w:t>
      </w:r>
      <w:r w:rsidR="00482097">
        <w:rPr>
          <w:color w:val="auto"/>
        </w:rPr>
        <w:t xml:space="preserve">Boysen </w:t>
      </w:r>
      <w:r>
        <w:rPr>
          <w:color w:val="auto"/>
        </w:rPr>
        <w:t xml:space="preserve">gave apologies for the start of the meeting and was represented by </w:t>
      </w:r>
      <w:r w:rsidR="003D4034">
        <w:rPr>
          <w:color w:val="auto"/>
        </w:rPr>
        <w:t>Jeanette Kusel</w:t>
      </w:r>
      <w:r>
        <w:rPr>
          <w:color w:val="auto"/>
        </w:rPr>
        <w:t xml:space="preserve"> until </w:t>
      </w:r>
      <w:r w:rsidR="002747CC">
        <w:rPr>
          <w:color w:val="auto"/>
        </w:rPr>
        <w:t xml:space="preserve">he joined </w:t>
      </w:r>
      <w:r w:rsidR="002747CC" w:rsidRPr="00100ABA">
        <w:rPr>
          <w:color w:val="auto"/>
        </w:rPr>
        <w:t xml:space="preserve">at </w:t>
      </w:r>
      <w:r w:rsidRPr="00100ABA">
        <w:rPr>
          <w:color w:val="auto"/>
        </w:rPr>
        <w:t xml:space="preserve">item </w:t>
      </w:r>
      <w:r w:rsidR="00100ABA" w:rsidRPr="00100ABA">
        <w:rPr>
          <w:color w:val="auto"/>
        </w:rPr>
        <w:t>9</w:t>
      </w:r>
      <w:r w:rsidRPr="00100ABA">
        <w:rPr>
          <w:color w:val="000000" w:themeColor="text1"/>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58506F7E" w:rsidR="003D7EDA" w:rsidRDefault="006F3BE2" w:rsidP="00FF68A5">
      <w:pPr>
        <w:pStyle w:val="Numberedpara"/>
      </w:pPr>
      <w:r>
        <w:t>The previously declared interests were noted</w:t>
      </w:r>
      <w:r w:rsidR="003503B7">
        <w:t>.</w:t>
      </w:r>
    </w:p>
    <w:p w14:paraId="50E209A6" w14:textId="77777777" w:rsidR="00866A01" w:rsidRDefault="00866A01" w:rsidP="00C111CD">
      <w:pPr>
        <w:pStyle w:val="Numberedpara"/>
        <w:numPr>
          <w:ilvl w:val="0"/>
          <w:numId w:val="0"/>
        </w:numPr>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0E130F56" w14:textId="3952768F" w:rsidR="0043491E" w:rsidRPr="00E6613F" w:rsidRDefault="006F3BE2" w:rsidP="00826DF2">
      <w:pPr>
        <w:pStyle w:val="Numberedpara"/>
        <w:rPr>
          <w:color w:val="auto"/>
        </w:rPr>
      </w:pPr>
      <w:r>
        <w:t xml:space="preserve">The minutes of the meeting held on </w:t>
      </w:r>
      <w:r w:rsidR="003D4034">
        <w:t>16</w:t>
      </w:r>
      <w:r w:rsidR="00E95322">
        <w:t xml:space="preserve"> March</w:t>
      </w:r>
      <w:r w:rsidR="00EC5281">
        <w:t xml:space="preserve"> 2021 </w:t>
      </w:r>
      <w:r>
        <w:t>were ag</w:t>
      </w:r>
      <w:r w:rsidR="006037B0">
        <w:t>reed as a correct record</w:t>
      </w:r>
      <w:r w:rsidR="000140B0">
        <w:t xml:space="preserve"> subject to amendments to paragraphs</w:t>
      </w:r>
      <w:r w:rsidR="00100ABA">
        <w:t xml:space="preserve"> 15 and 27.</w:t>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0229DA7E" w14:textId="064CEF09" w:rsidR="00273BFA" w:rsidRDefault="006F3BE2" w:rsidP="00273BFA">
      <w:pPr>
        <w:pStyle w:val="Numberedpara"/>
        <w:spacing w:after="240"/>
      </w:pPr>
      <w:r>
        <w:t xml:space="preserve">The actions from the meeting held on </w:t>
      </w:r>
      <w:r w:rsidR="003D4034">
        <w:t>16</w:t>
      </w:r>
      <w:r w:rsidR="00E95322">
        <w:t xml:space="preserve"> March</w:t>
      </w:r>
      <w:r w:rsidR="009D68B8">
        <w:t xml:space="preserve"> 2021 </w:t>
      </w:r>
      <w:r>
        <w:t>were noted as complete or in hand.</w:t>
      </w:r>
    </w:p>
    <w:p w14:paraId="1D693200" w14:textId="308B60ED" w:rsidR="000140B0" w:rsidRDefault="004A341F" w:rsidP="002747CC">
      <w:pPr>
        <w:pStyle w:val="Numberedpara"/>
        <w:spacing w:after="240"/>
      </w:pPr>
      <w:r>
        <w:t>Jennifer Howells confirmed that under-utilised funds in the EAC contracts do not require a disclosure to be made in the annual accounts.</w:t>
      </w:r>
    </w:p>
    <w:p w14:paraId="6E122EB0" w14:textId="18B1550B" w:rsidR="004A341F" w:rsidRPr="001D1DE3" w:rsidRDefault="004A341F" w:rsidP="002747CC">
      <w:pPr>
        <w:pStyle w:val="Numberedpara"/>
        <w:spacing w:after="240"/>
      </w:pPr>
      <w:r>
        <w:t xml:space="preserve">ET noted that </w:t>
      </w:r>
      <w:r w:rsidR="00DB4B54">
        <w:t>NICE</w:t>
      </w:r>
      <w:r w:rsidR="001D1DE3">
        <w:t xml:space="preserve"> will be trialling a '9 box grid' to map senior leader talent across the organisation.  Each Director will receive training from HR in the coming weeks to help them plot each of their direct reports on the grid, with ET coming together on 8 June for a consistency check.</w:t>
      </w:r>
    </w:p>
    <w:p w14:paraId="53177E32" w14:textId="02959BE0" w:rsidR="001D1DE3" w:rsidRDefault="00FA40FA" w:rsidP="00BF4213">
      <w:pPr>
        <w:pStyle w:val="Numberedpara"/>
        <w:spacing w:after="240"/>
      </w:pPr>
      <w:r>
        <w:lastRenderedPageBreak/>
        <w:t xml:space="preserve">Jennifer Howells confirmed that </w:t>
      </w:r>
      <w:r w:rsidR="000F6F7F">
        <w:t xml:space="preserve">Grace Marguerie had </w:t>
      </w:r>
      <w:r w:rsidR="00A445DC">
        <w:t>liais</w:t>
      </w:r>
      <w:r w:rsidR="000F6F7F">
        <w:t xml:space="preserve">ed </w:t>
      </w:r>
      <w:r w:rsidR="00A445DC">
        <w:t xml:space="preserve">with </w:t>
      </w:r>
      <w:r w:rsidR="000F6F7F">
        <w:t xml:space="preserve">the Union rep to discuss travel staff expenses, as part of the </w:t>
      </w:r>
      <w:r w:rsidR="00A445DC">
        <w:t xml:space="preserve">work on the </w:t>
      </w:r>
      <w:r w:rsidR="000F6F7F">
        <w:t xml:space="preserve">future employment offer.  Alexia Tonnel added that there may have been a miscommunication that staff will still be able to work within VMware when they return to the office.  </w:t>
      </w:r>
      <w:r w:rsidR="00A445DC">
        <w:t>She clarified t</w:t>
      </w:r>
      <w:r w:rsidR="000F6F7F">
        <w:t xml:space="preserve">his </w:t>
      </w:r>
      <w:r w:rsidR="00A445DC">
        <w:t>wa</w:t>
      </w:r>
      <w:r w:rsidR="000F6F7F">
        <w:t xml:space="preserve">s not the case as the </w:t>
      </w:r>
      <w:r w:rsidR="00953C76">
        <w:t xml:space="preserve">IT </w:t>
      </w:r>
      <w:r w:rsidR="000F6F7F">
        <w:t xml:space="preserve">thin client </w:t>
      </w:r>
      <w:r w:rsidR="00953C76">
        <w:t>infrastructure</w:t>
      </w:r>
      <w:r w:rsidR="000F6F7F">
        <w:t xml:space="preserve"> will no longer be available</w:t>
      </w:r>
      <w:r w:rsidR="00E50AD2">
        <w:t xml:space="preserve"> when the offices re-open. </w:t>
      </w:r>
      <w:r w:rsidR="000F6F7F">
        <w:t xml:space="preserve"> </w:t>
      </w:r>
      <w:r w:rsidR="00E50AD2">
        <w:t>S</w:t>
      </w:r>
      <w:r w:rsidR="000F6F7F">
        <w:t xml:space="preserve">taff will be required to bring their NICE laptop into the office </w:t>
      </w:r>
      <w:r w:rsidR="00E50AD2">
        <w:t xml:space="preserve">and the </w:t>
      </w:r>
      <w:r w:rsidR="000F6F7F">
        <w:t xml:space="preserve">Facilities </w:t>
      </w:r>
      <w:r w:rsidR="00E50AD2">
        <w:t xml:space="preserve">team </w:t>
      </w:r>
      <w:r w:rsidR="000F6F7F">
        <w:t xml:space="preserve">will be asked to purchase a stock of spare cables.  David Coombs added that the issue was that some staff did not want to carry laptops to and from the office and therefore wanted to </w:t>
      </w:r>
      <w:r w:rsidR="00A445DC">
        <w:t xml:space="preserve">work from a </w:t>
      </w:r>
      <w:r w:rsidR="005C5B47">
        <w:t>personal</w:t>
      </w:r>
      <w:r w:rsidR="000F6F7F">
        <w:t xml:space="preserve"> </w:t>
      </w:r>
      <w:r w:rsidR="00A445DC">
        <w:t xml:space="preserve">device </w:t>
      </w:r>
      <w:r w:rsidR="000F6F7F">
        <w:t>at home, via VMware.  Alexia confirmed this will not be possible and that the position needed to be clarified in a communication to all staff.  It was agreed that a message be included in one of the CEO’s daily emails.</w:t>
      </w:r>
    </w:p>
    <w:p w14:paraId="7EC5F65D" w14:textId="6C1470AF" w:rsidR="000F6F7F" w:rsidRPr="000F6F7F" w:rsidRDefault="000F6F7F" w:rsidP="000F6F7F">
      <w:pPr>
        <w:pStyle w:val="Numberedpara"/>
        <w:numPr>
          <w:ilvl w:val="0"/>
          <w:numId w:val="0"/>
        </w:numPr>
        <w:spacing w:after="240"/>
        <w:ind w:left="357"/>
        <w:jc w:val="right"/>
        <w:rPr>
          <w:b/>
          <w:bCs/>
        </w:rPr>
      </w:pPr>
      <w:r w:rsidRPr="000F6F7F">
        <w:rPr>
          <w:b/>
          <w:bCs/>
        </w:rPr>
        <w:t xml:space="preserve">ACTION: </w:t>
      </w:r>
      <w:r w:rsidR="00E94313">
        <w:rPr>
          <w:b/>
          <w:bCs/>
        </w:rPr>
        <w:t>JG</w:t>
      </w:r>
    </w:p>
    <w:p w14:paraId="13EF52A0" w14:textId="17FAFEE9" w:rsidR="001D1DE3" w:rsidRDefault="00E7423A" w:rsidP="002747CC">
      <w:pPr>
        <w:pStyle w:val="Numberedpara"/>
        <w:spacing w:after="240"/>
      </w:pPr>
      <w:r>
        <w:t>Gill Leng also agreed to include a message in one of her daily emails to confirm that the carers leave policy had been re-instated.</w:t>
      </w:r>
    </w:p>
    <w:p w14:paraId="609DA462" w14:textId="6733C7FB" w:rsidR="00351C8A" w:rsidRPr="00E7423A" w:rsidRDefault="00E7423A" w:rsidP="00A445DC">
      <w:pPr>
        <w:pStyle w:val="Numberedpara"/>
        <w:numPr>
          <w:ilvl w:val="0"/>
          <w:numId w:val="0"/>
        </w:numPr>
        <w:ind w:left="357"/>
        <w:jc w:val="right"/>
        <w:rPr>
          <w:b/>
          <w:bCs/>
        </w:rPr>
      </w:pPr>
      <w:r w:rsidRPr="00E7423A">
        <w:rPr>
          <w:b/>
          <w:bCs/>
        </w:rPr>
        <w:t xml:space="preserve">ACTION: </w:t>
      </w:r>
      <w:r w:rsidR="00E94313">
        <w:rPr>
          <w:b/>
          <w:bCs/>
        </w:rPr>
        <w:t>JG</w:t>
      </w:r>
    </w:p>
    <w:p w14:paraId="38DDECD2" w14:textId="34D30FDA" w:rsidR="000140B0" w:rsidRDefault="000140B0" w:rsidP="000140B0">
      <w:pPr>
        <w:pStyle w:val="SMTActions"/>
      </w:pPr>
    </w:p>
    <w:p w14:paraId="2013F6B0" w14:textId="1145E532" w:rsidR="000140B0" w:rsidRPr="002747CC" w:rsidRDefault="002747CC" w:rsidP="00B63CA0">
      <w:pPr>
        <w:pStyle w:val="Heading2"/>
      </w:pPr>
      <w:r>
        <w:t>March Public Board Meeting (item 5)</w:t>
      </w:r>
    </w:p>
    <w:p w14:paraId="03D5DEF3" w14:textId="3ED6BB10" w:rsidR="00E544DA" w:rsidRDefault="00E544DA" w:rsidP="00E544DA">
      <w:pPr>
        <w:pStyle w:val="Numberedpara"/>
        <w:numPr>
          <w:ilvl w:val="0"/>
          <w:numId w:val="0"/>
        </w:numPr>
        <w:ind w:left="357" w:hanging="357"/>
      </w:pPr>
    </w:p>
    <w:p w14:paraId="6D2FE6BD" w14:textId="19D3A273" w:rsidR="00E544DA" w:rsidRDefault="00E544DA" w:rsidP="002747CC">
      <w:pPr>
        <w:pStyle w:val="Numberedpara"/>
      </w:pPr>
      <w:r>
        <w:t>ET</w:t>
      </w:r>
      <w:r w:rsidR="00724BEF">
        <w:t xml:space="preserve"> discussed arrangements for the </w:t>
      </w:r>
      <w:r w:rsidR="007B6E31">
        <w:t xml:space="preserve">private session and the </w:t>
      </w:r>
      <w:r w:rsidR="00724BEF">
        <w:t>March public board meeting.  Following feedback from board members, Gill Leng undertook to speak with Meindert Boysen</w:t>
      </w:r>
      <w:r w:rsidR="007B6E31">
        <w:t xml:space="preserve"> about</w:t>
      </w:r>
      <w:r w:rsidR="00974DB7">
        <w:t xml:space="preserve"> how he intended to position</w:t>
      </w:r>
      <w:r w:rsidR="007B6E31">
        <w:t xml:space="preserve"> the commercial and managed access paper.</w:t>
      </w:r>
    </w:p>
    <w:p w14:paraId="4AC6A70D" w14:textId="77777777" w:rsidR="00E544DA" w:rsidRDefault="00E544DA" w:rsidP="00E544DA">
      <w:pPr>
        <w:pStyle w:val="Numberedpara"/>
        <w:numPr>
          <w:ilvl w:val="0"/>
          <w:numId w:val="0"/>
        </w:numPr>
        <w:ind w:left="357" w:hanging="357"/>
      </w:pPr>
    </w:p>
    <w:p w14:paraId="35535398" w14:textId="0E3833DE" w:rsidR="00944699" w:rsidRDefault="00310E90" w:rsidP="00273BFA">
      <w:pPr>
        <w:pStyle w:val="Heading2"/>
      </w:pPr>
      <w:r>
        <w:t>Hot topic</w:t>
      </w:r>
      <w:r w:rsidR="00D74E6F">
        <w:t>s</w:t>
      </w:r>
      <w:r w:rsidR="003F00E3">
        <w:t xml:space="preserve"> (item </w:t>
      </w:r>
      <w:r w:rsidR="002747CC">
        <w:t>6</w:t>
      </w:r>
      <w:r w:rsidR="003F00E3">
        <w:t>)</w:t>
      </w:r>
    </w:p>
    <w:p w14:paraId="704D67A5" w14:textId="033ADE25" w:rsidR="003F00E3" w:rsidRDefault="003F00E3" w:rsidP="003F00E3">
      <w:pPr>
        <w:pStyle w:val="Paragraph"/>
        <w:numPr>
          <w:ilvl w:val="0"/>
          <w:numId w:val="0"/>
        </w:numPr>
        <w:ind w:left="720" w:hanging="360"/>
      </w:pPr>
    </w:p>
    <w:p w14:paraId="30E31E2B" w14:textId="2842CDD4" w:rsidR="00273BFA" w:rsidRDefault="00E544DA" w:rsidP="00100ABA">
      <w:pPr>
        <w:pStyle w:val="Numberedpara"/>
        <w:spacing w:after="120"/>
      </w:pPr>
      <w:r>
        <w:t xml:space="preserve">ET </w:t>
      </w:r>
      <w:r w:rsidR="00100ABA">
        <w:t>considered the following items</w:t>
      </w:r>
      <w:r>
        <w:t>:</w:t>
      </w:r>
    </w:p>
    <w:p w14:paraId="4605007F" w14:textId="5633EAB2" w:rsidR="00B45E54" w:rsidRDefault="00100ABA" w:rsidP="00B45E54">
      <w:pPr>
        <w:pStyle w:val="Numberedpara"/>
        <w:numPr>
          <w:ilvl w:val="1"/>
          <w:numId w:val="4"/>
        </w:numPr>
        <w:spacing w:after="240"/>
        <w:ind w:left="935" w:hanging="357"/>
      </w:pPr>
      <w:r>
        <w:rPr>
          <w:b/>
          <w:bCs/>
        </w:rPr>
        <w:t>Election guidance</w:t>
      </w:r>
      <w:r>
        <w:t xml:space="preserve"> </w:t>
      </w:r>
      <w:r w:rsidR="00B45E54">
        <w:t>–</w:t>
      </w:r>
      <w:r>
        <w:t xml:space="preserve"> </w:t>
      </w:r>
      <w:r w:rsidR="00B45E54">
        <w:t xml:space="preserve">Jane Gizbert had shared the Cabinet Office guidance on conduct in the lead up to the </w:t>
      </w:r>
      <w:r w:rsidR="0029030E">
        <w:t xml:space="preserve">6 </w:t>
      </w:r>
      <w:r w:rsidR="00B45E54">
        <w:t>May 2021 elections. </w:t>
      </w:r>
      <w:r w:rsidR="00047C7D">
        <w:t xml:space="preserve"> </w:t>
      </w:r>
      <w:r w:rsidR="00B45E54">
        <w:t xml:space="preserve">Reference was made to the need to take special care in the three weeks preceding the elections, in this case from 15 April, </w:t>
      </w:r>
      <w:r w:rsidR="00047C7D">
        <w:t>including avoiding l</w:t>
      </w:r>
      <w:r w:rsidR="00B45E54">
        <w:t>aunch</w:t>
      </w:r>
      <w:r w:rsidR="00047C7D">
        <w:t>ing</w:t>
      </w:r>
      <w:r w:rsidR="00B45E54">
        <w:t xml:space="preserve"> any public consultations</w:t>
      </w:r>
      <w:r w:rsidR="00047C7D">
        <w:t>.  ET noted there will be no restrictions on NICE’s powers in this respect.  It was agreed to notify the board of the guidance via the CEO’s update and to include an article in YW@N to advise all staff.</w:t>
      </w:r>
    </w:p>
    <w:p w14:paraId="74F8EED3" w14:textId="58AFE869" w:rsidR="00B45E54" w:rsidRPr="00047C7D" w:rsidRDefault="00047C7D" w:rsidP="00047C7D">
      <w:pPr>
        <w:pStyle w:val="Numberedpara"/>
        <w:numPr>
          <w:ilvl w:val="0"/>
          <w:numId w:val="0"/>
        </w:numPr>
        <w:spacing w:after="240"/>
        <w:ind w:left="935"/>
        <w:jc w:val="right"/>
        <w:rPr>
          <w:b/>
          <w:bCs/>
        </w:rPr>
      </w:pPr>
      <w:r w:rsidRPr="00047C7D">
        <w:rPr>
          <w:b/>
          <w:bCs/>
        </w:rPr>
        <w:t>ACTION: RT/JG</w:t>
      </w:r>
    </w:p>
    <w:p w14:paraId="147AF391" w14:textId="029808D6" w:rsidR="00E544DA" w:rsidRDefault="00100ABA" w:rsidP="00E544DA">
      <w:pPr>
        <w:pStyle w:val="Numberedpara"/>
        <w:numPr>
          <w:ilvl w:val="1"/>
          <w:numId w:val="4"/>
        </w:numPr>
      </w:pPr>
      <w:r>
        <w:rPr>
          <w:b/>
          <w:bCs/>
        </w:rPr>
        <w:t>Public health and updates teams</w:t>
      </w:r>
      <w:r w:rsidR="007F1291">
        <w:rPr>
          <w:b/>
          <w:bCs/>
        </w:rPr>
        <w:t>, Centre for Guidelines</w:t>
      </w:r>
      <w:r>
        <w:t xml:space="preserve"> – Paul Chrisp</w:t>
      </w:r>
      <w:r w:rsidR="00B45E54">
        <w:t xml:space="preserve"> </w:t>
      </w:r>
      <w:r w:rsidR="0089622B">
        <w:t>briefly updated ET on proposals to consolidate the two teams</w:t>
      </w:r>
      <w:r w:rsidR="007F1291">
        <w:t xml:space="preserve"> and confirmed that he had spoken with the finance team regarding any necessary provisions to be made</w:t>
      </w:r>
      <w:r w:rsidR="0029030E">
        <w:t xml:space="preserve"> before the year end</w:t>
      </w:r>
      <w:r w:rsidR="007F1291">
        <w:t>.</w:t>
      </w:r>
      <w:r w:rsidR="00137DF8">
        <w:t xml:space="preserve">  ET noted that there was concern within the </w:t>
      </w:r>
      <w:r w:rsidR="0029030E">
        <w:t xml:space="preserve">wider </w:t>
      </w:r>
      <w:r w:rsidR="00137DF8">
        <w:t>system about the loss of public health capacity and agreed that the paper should be sensitive to this when the proposal comes to ET for formal approval.</w:t>
      </w:r>
    </w:p>
    <w:p w14:paraId="5C5E2533" w14:textId="22C600C0" w:rsidR="00E95322" w:rsidRDefault="00E95322" w:rsidP="003F00E3">
      <w:pPr>
        <w:pStyle w:val="Paragraph"/>
        <w:numPr>
          <w:ilvl w:val="0"/>
          <w:numId w:val="0"/>
        </w:numPr>
        <w:ind w:left="720" w:hanging="360"/>
      </w:pPr>
    </w:p>
    <w:p w14:paraId="21179CD2" w14:textId="07B36252" w:rsidR="00E95322" w:rsidRDefault="00B10C69" w:rsidP="00BE16F4">
      <w:pPr>
        <w:pStyle w:val="Heading2"/>
      </w:pPr>
      <w:r>
        <w:t>Patient Safety Update</w:t>
      </w:r>
      <w:r w:rsidR="00BE16F4">
        <w:t xml:space="preserve"> (item </w:t>
      </w:r>
      <w:r w:rsidR="00B63CA0">
        <w:t>7</w:t>
      </w:r>
      <w:r w:rsidR="00BE16F4">
        <w:t>)</w:t>
      </w:r>
    </w:p>
    <w:p w14:paraId="52C0BE82" w14:textId="4695716E" w:rsidR="00BE16F4" w:rsidRDefault="00BE16F4" w:rsidP="00BE16F4">
      <w:pPr>
        <w:pStyle w:val="Heading2"/>
      </w:pPr>
    </w:p>
    <w:p w14:paraId="64283D22" w14:textId="0AA9E5B9" w:rsidR="00A10CD1" w:rsidRDefault="006D1F91" w:rsidP="00A46645">
      <w:pPr>
        <w:pStyle w:val="Numberedpara"/>
      </w:pPr>
      <w:r>
        <w:t>Kevin Harris presented an update on the work of the Patient Safety Oversight Group</w:t>
      </w:r>
      <w:r w:rsidR="008B4F50">
        <w:t xml:space="preserve"> and requested ET consider a number of issues to ensure a sustainable</w:t>
      </w:r>
      <w:r w:rsidR="00917050">
        <w:t>, pan-organisational</w:t>
      </w:r>
      <w:r w:rsidR="008B4F50">
        <w:t xml:space="preserve"> approach to patient safety is embedded within NICE.  Paul Chrisp suggested one of the consultant clinical advisors from the Centre for Guidelines to join the oversight group.</w:t>
      </w:r>
      <w:r w:rsidR="00917050">
        <w:t xml:space="preserve">  </w:t>
      </w:r>
    </w:p>
    <w:p w14:paraId="7AE301E5" w14:textId="77777777" w:rsidR="00A10CD1" w:rsidRDefault="00A10CD1" w:rsidP="00A10CD1">
      <w:pPr>
        <w:pStyle w:val="Numberedpara"/>
        <w:numPr>
          <w:ilvl w:val="0"/>
          <w:numId w:val="0"/>
        </w:numPr>
        <w:ind w:left="357"/>
      </w:pPr>
    </w:p>
    <w:p w14:paraId="5661BF48" w14:textId="7F9A6D0D" w:rsidR="007B2DBE" w:rsidRDefault="00A10CD1" w:rsidP="00A46645">
      <w:pPr>
        <w:pStyle w:val="Numberedpara"/>
      </w:pPr>
      <w:r>
        <w:t>ET noted</w:t>
      </w:r>
      <w:r w:rsidR="00917050">
        <w:t xml:space="preserve"> that there </w:t>
      </w:r>
      <w:r w:rsidR="00DC110A">
        <w:t xml:space="preserve">was not </w:t>
      </w:r>
      <w:r w:rsidR="007B2DBE">
        <w:t xml:space="preserve">presently </w:t>
      </w:r>
      <w:r w:rsidR="00DC110A">
        <w:t>a formal structure for addressing patient safety issues with dedicated resources to support the work, or a recognised lead to speak on patient safety on behalf of NICE.</w:t>
      </w:r>
      <w:r w:rsidR="007B2DBE">
        <w:t xml:space="preserve">  Decisions are currently referred to Judith Richardson </w:t>
      </w:r>
      <w:r w:rsidR="007B2DBE">
        <w:lastRenderedPageBreak/>
        <w:t>as HSC director, to escalate up to ET</w:t>
      </w:r>
      <w:r w:rsidR="00AD537C">
        <w:t>, and</w:t>
      </w:r>
      <w:r w:rsidR="007B2DBE">
        <w:t xml:space="preserve"> </w:t>
      </w:r>
      <w:r w:rsidR="00AD537C">
        <w:t>p</w:t>
      </w:r>
      <w:r w:rsidR="007307E5">
        <w:t xml:space="preserve">atient safety was not specifically part of any job descriptions.  </w:t>
      </w:r>
      <w:r w:rsidR="007B2DBE">
        <w:t xml:space="preserve">It was agreed that consideration </w:t>
      </w:r>
      <w:r w:rsidR="00AD537C">
        <w:t xml:space="preserve">should </w:t>
      </w:r>
      <w:r w:rsidR="007B2DBE">
        <w:t xml:space="preserve">be given to creating a formal governance structure for patient safety decision making.  Kevin Harris agreed to </w:t>
      </w:r>
      <w:r w:rsidR="00EE4A9C">
        <w:t>explore</w:t>
      </w:r>
      <w:r w:rsidR="007B2DBE">
        <w:t xml:space="preserve"> this further with Jennifer Howells</w:t>
      </w:r>
      <w:r w:rsidR="00EE4A9C">
        <w:t>, including a review of the oversight group’s terms of reference</w:t>
      </w:r>
      <w:r w:rsidR="007B2DBE">
        <w:t>.</w:t>
      </w:r>
    </w:p>
    <w:p w14:paraId="7EF41A53" w14:textId="77777777" w:rsidR="007B2DBE" w:rsidRDefault="007B2DBE" w:rsidP="007B2DBE">
      <w:pPr>
        <w:pStyle w:val="ListParagraph"/>
      </w:pPr>
    </w:p>
    <w:p w14:paraId="48949D88" w14:textId="0062A86A" w:rsidR="00BE16F4" w:rsidRPr="007B2DBE" w:rsidRDefault="007B2DBE" w:rsidP="007B2DBE">
      <w:pPr>
        <w:pStyle w:val="Numberedpara"/>
        <w:numPr>
          <w:ilvl w:val="0"/>
          <w:numId w:val="0"/>
        </w:numPr>
        <w:ind w:left="357"/>
        <w:jc w:val="right"/>
        <w:rPr>
          <w:b/>
          <w:bCs/>
        </w:rPr>
      </w:pPr>
      <w:r w:rsidRPr="007B2DBE">
        <w:rPr>
          <w:b/>
          <w:bCs/>
        </w:rPr>
        <w:t xml:space="preserve">ACTION: JH/KH </w:t>
      </w:r>
    </w:p>
    <w:p w14:paraId="38FC7E46" w14:textId="77777777" w:rsidR="00917050" w:rsidRDefault="00917050" w:rsidP="00917050">
      <w:pPr>
        <w:pStyle w:val="ListParagraph"/>
      </w:pPr>
    </w:p>
    <w:p w14:paraId="550A0B47" w14:textId="5F341C07" w:rsidR="007307E5" w:rsidRDefault="007307E5" w:rsidP="007B2DBE">
      <w:pPr>
        <w:pStyle w:val="Numberedpara"/>
        <w:spacing w:after="240"/>
      </w:pPr>
      <w:r>
        <w:t xml:space="preserve">Felix Greaves mentioned there were opportunities for NICE around patient safety data, </w:t>
      </w:r>
      <w:r w:rsidR="00E5784E">
        <w:t xml:space="preserve">which require further exploration. </w:t>
      </w:r>
      <w:r>
        <w:t>It was agreed that Gill Leng and Felix Greaves should discuss a potential structure for this work outside of the meeting as part of the OD design work.  Gill also agreed to meet separately with Kevin Harris and Sara Southall to discuss their views on how best to take patient safety forward.</w:t>
      </w:r>
    </w:p>
    <w:p w14:paraId="115B6FE2" w14:textId="77777777" w:rsidR="007307E5" w:rsidRPr="007307E5" w:rsidRDefault="007307E5" w:rsidP="007307E5">
      <w:pPr>
        <w:pStyle w:val="Numberedpara"/>
        <w:numPr>
          <w:ilvl w:val="0"/>
          <w:numId w:val="0"/>
        </w:numPr>
        <w:spacing w:after="240"/>
        <w:ind w:left="357"/>
        <w:jc w:val="right"/>
        <w:rPr>
          <w:b/>
          <w:bCs/>
        </w:rPr>
      </w:pPr>
      <w:r w:rsidRPr="007307E5">
        <w:rPr>
          <w:b/>
          <w:bCs/>
        </w:rPr>
        <w:t>ACTION: GL/FG/KH/SS</w:t>
      </w:r>
    </w:p>
    <w:p w14:paraId="3144D718" w14:textId="6AE3B4CE" w:rsidR="00917050" w:rsidRDefault="00917050" w:rsidP="007B2DBE">
      <w:pPr>
        <w:pStyle w:val="Numberedpara"/>
        <w:spacing w:after="240"/>
      </w:pPr>
      <w:r>
        <w:t xml:space="preserve">Reference was </w:t>
      </w:r>
      <w:r w:rsidR="007307E5">
        <w:t xml:space="preserve">also </w:t>
      </w:r>
      <w:r>
        <w:t xml:space="preserve">made to recent correspondence </w:t>
      </w:r>
      <w:r w:rsidR="00DC110A">
        <w:t xml:space="preserve">with </w:t>
      </w:r>
      <w:r w:rsidR="00AD537C">
        <w:t xml:space="preserve">the </w:t>
      </w:r>
      <w:r w:rsidR="00F2194E">
        <w:t>Healthcare Safety Investigation Branch (</w:t>
      </w:r>
      <w:r w:rsidR="00DC110A">
        <w:t>HSIB</w:t>
      </w:r>
      <w:r w:rsidR="00F2194E">
        <w:t>)</w:t>
      </w:r>
      <w:r w:rsidR="00DC110A">
        <w:t xml:space="preserve"> </w:t>
      </w:r>
      <w:r>
        <w:t xml:space="preserve">regarding wireless foetal heart monitor, which </w:t>
      </w:r>
      <w:r w:rsidR="00F2194E">
        <w:t xml:space="preserve">had </w:t>
      </w:r>
      <w:r>
        <w:t>required a joined up cross-NICE response</w:t>
      </w:r>
      <w:r w:rsidR="00DC110A">
        <w:t>.  Kevin was</w:t>
      </w:r>
      <w:r>
        <w:t xml:space="preserve"> </w:t>
      </w:r>
      <w:r w:rsidR="00DC110A">
        <w:t xml:space="preserve">asked whether </w:t>
      </w:r>
      <w:r>
        <w:t xml:space="preserve">the PSOG </w:t>
      </w:r>
      <w:r w:rsidR="00DC110A">
        <w:t>could</w:t>
      </w:r>
      <w:r>
        <w:t xml:space="preserve"> co-ordinate this.</w:t>
      </w:r>
    </w:p>
    <w:p w14:paraId="62D386EE" w14:textId="248DB603" w:rsidR="007B2DBE" w:rsidRPr="007B2DBE" w:rsidRDefault="007B2DBE" w:rsidP="007B2DBE">
      <w:pPr>
        <w:pStyle w:val="Numberedpara"/>
        <w:numPr>
          <w:ilvl w:val="0"/>
          <w:numId w:val="0"/>
        </w:numPr>
        <w:ind w:left="357"/>
        <w:jc w:val="right"/>
        <w:rPr>
          <w:b/>
          <w:bCs/>
        </w:rPr>
      </w:pPr>
      <w:r w:rsidRPr="007B2DBE">
        <w:rPr>
          <w:b/>
          <w:bCs/>
        </w:rPr>
        <w:t>ACTION: KH</w:t>
      </w:r>
    </w:p>
    <w:p w14:paraId="2AB86F84" w14:textId="7B58891B" w:rsidR="00A10CD1" w:rsidRDefault="00A10CD1" w:rsidP="007307E5">
      <w:pPr>
        <w:pStyle w:val="Numberedpara"/>
        <w:numPr>
          <w:ilvl w:val="0"/>
          <w:numId w:val="0"/>
        </w:numPr>
      </w:pPr>
    </w:p>
    <w:p w14:paraId="213B4F69" w14:textId="4BF42E39" w:rsidR="00BE16F4" w:rsidRDefault="00D27594" w:rsidP="00BE16F4">
      <w:pPr>
        <w:pStyle w:val="Heading2"/>
      </w:pPr>
      <w:r>
        <w:t>Event for NICE ‘family’ and the NICE Conference</w:t>
      </w:r>
      <w:r w:rsidR="00BE16F4">
        <w:t xml:space="preserve"> (item </w:t>
      </w:r>
      <w:r w:rsidR="000979D6">
        <w:t>8</w:t>
      </w:r>
      <w:r w:rsidR="00BE16F4">
        <w:t>)</w:t>
      </w:r>
    </w:p>
    <w:p w14:paraId="19011DBA" w14:textId="5ADE38F8" w:rsidR="00BE16F4" w:rsidRDefault="00BE16F4" w:rsidP="003F00E3">
      <w:pPr>
        <w:pStyle w:val="Paragraph"/>
        <w:numPr>
          <w:ilvl w:val="0"/>
          <w:numId w:val="0"/>
        </w:numPr>
        <w:ind w:left="720" w:hanging="360"/>
      </w:pPr>
    </w:p>
    <w:p w14:paraId="1A3C581D" w14:textId="3C9C2930" w:rsidR="00BE16F4" w:rsidRDefault="00EC1236" w:rsidP="00A46645">
      <w:pPr>
        <w:pStyle w:val="Numberedpara"/>
      </w:pPr>
      <w:r>
        <w:t xml:space="preserve">ET was asked to consider whether NICE should host an event for the </w:t>
      </w:r>
      <w:r w:rsidR="003848B2">
        <w:t>‘</w:t>
      </w:r>
      <w:r>
        <w:t>NICE family</w:t>
      </w:r>
      <w:r w:rsidR="003848B2">
        <w:t>’</w:t>
      </w:r>
      <w:r>
        <w:t xml:space="preserve"> in 2022 </w:t>
      </w:r>
      <w:r w:rsidR="003848B2">
        <w:t>and t</w:t>
      </w:r>
      <w:r w:rsidR="00AB7DBC">
        <w:t xml:space="preserve">o </w:t>
      </w:r>
      <w:r w:rsidR="003848B2">
        <w:t>re-instate the</w:t>
      </w:r>
      <w:r>
        <w:t xml:space="preserve"> NICE </w:t>
      </w:r>
      <w:r w:rsidR="003848B2">
        <w:t xml:space="preserve">annual </w:t>
      </w:r>
      <w:r>
        <w:t xml:space="preserve">conference in 2023, and if so, </w:t>
      </w:r>
      <w:r w:rsidR="00A03874">
        <w:t xml:space="preserve">to agree </w:t>
      </w:r>
      <w:r>
        <w:t>the size of the events, timing, venue and invitee</w:t>
      </w:r>
      <w:r w:rsidR="00AB7DBC">
        <w:t xml:space="preserve"> li</w:t>
      </w:r>
      <w:r>
        <w:t>s</w:t>
      </w:r>
      <w:r w:rsidR="00AB7DBC">
        <w:t>t</w:t>
      </w:r>
      <w:r>
        <w:t>.</w:t>
      </w:r>
    </w:p>
    <w:p w14:paraId="259B242C" w14:textId="77777777" w:rsidR="002759A9" w:rsidRDefault="002759A9" w:rsidP="002759A9">
      <w:pPr>
        <w:pStyle w:val="Numberedpara"/>
        <w:numPr>
          <w:ilvl w:val="0"/>
          <w:numId w:val="0"/>
        </w:numPr>
        <w:ind w:left="357"/>
      </w:pPr>
    </w:p>
    <w:p w14:paraId="43AF9616" w14:textId="1D3C05FB" w:rsidR="00BC2A0B" w:rsidRDefault="003848B2" w:rsidP="00A46645">
      <w:pPr>
        <w:pStyle w:val="Numberedpara"/>
      </w:pPr>
      <w:r>
        <w:t xml:space="preserve">It was agreed to alternate </w:t>
      </w:r>
      <w:r w:rsidR="00AB7DBC">
        <w:t xml:space="preserve">an </w:t>
      </w:r>
      <w:r>
        <w:t xml:space="preserve">annual ‘NICE family’ event with the NICE conference.  Dani Mason was asked to work with the Senior Leaders Forum to plan the agenda for a </w:t>
      </w:r>
      <w:r w:rsidR="00AB7DBC">
        <w:t>1</w:t>
      </w:r>
      <w:r>
        <w:t xml:space="preserve"> day </w:t>
      </w:r>
      <w:r w:rsidR="00AB7DBC">
        <w:t xml:space="preserve">‘family’ </w:t>
      </w:r>
      <w:r>
        <w:t xml:space="preserve">event to be held in late Spring 2022, at a venue with a sufficiently large room for the plenary session and break out rooms, and to agree the invite list which is to include committee members, key </w:t>
      </w:r>
      <w:r w:rsidR="00AB7DBC">
        <w:t>contributors to NICE’s work</w:t>
      </w:r>
      <w:r>
        <w:t xml:space="preserve"> and some, but not all, NICE staff.  ET requested an initial report back by September 2021.</w:t>
      </w:r>
      <w:r w:rsidR="00E94313">
        <w:t xml:space="preserve">  Further consideration is needed regarding a potential staff-only event in the autumn.</w:t>
      </w:r>
    </w:p>
    <w:p w14:paraId="26143F4A" w14:textId="77777777" w:rsidR="00BC2A0B" w:rsidRDefault="00BC2A0B" w:rsidP="00BC2A0B">
      <w:pPr>
        <w:pStyle w:val="ListParagraph"/>
      </w:pPr>
    </w:p>
    <w:p w14:paraId="61F5AE56" w14:textId="3B700046" w:rsidR="00BC2A0B" w:rsidRDefault="00BC2A0B" w:rsidP="003848B2">
      <w:pPr>
        <w:pStyle w:val="SMTActions"/>
      </w:pPr>
      <w:r>
        <w:t>ACTION:</w:t>
      </w:r>
      <w:r w:rsidR="003848B2">
        <w:t xml:space="preserve"> DM/SC</w:t>
      </w:r>
    </w:p>
    <w:p w14:paraId="6617B8AA" w14:textId="77777777" w:rsidR="00BC2A0B" w:rsidRDefault="00BC2A0B" w:rsidP="003F00E3">
      <w:pPr>
        <w:pStyle w:val="Paragraph"/>
        <w:numPr>
          <w:ilvl w:val="0"/>
          <w:numId w:val="0"/>
        </w:numPr>
        <w:ind w:left="720" w:hanging="360"/>
      </w:pPr>
    </w:p>
    <w:p w14:paraId="1A271198" w14:textId="70E70540" w:rsidR="00BE16F4" w:rsidRDefault="00D27594" w:rsidP="00BE16F4">
      <w:pPr>
        <w:pStyle w:val="Heading2"/>
      </w:pPr>
      <w:r>
        <w:t>The AHSN Network collaborative and partnership</w:t>
      </w:r>
      <w:r w:rsidR="00BE16F4">
        <w:t xml:space="preserve"> (item </w:t>
      </w:r>
      <w:r>
        <w:t>9</w:t>
      </w:r>
      <w:r w:rsidR="00BE16F4">
        <w:t>)</w:t>
      </w:r>
    </w:p>
    <w:p w14:paraId="173056FE" w14:textId="77777777" w:rsidR="00BE16F4" w:rsidRDefault="00BE16F4" w:rsidP="003F00E3">
      <w:pPr>
        <w:pStyle w:val="Paragraph"/>
        <w:numPr>
          <w:ilvl w:val="0"/>
          <w:numId w:val="0"/>
        </w:numPr>
        <w:ind w:left="720" w:hanging="360"/>
      </w:pPr>
    </w:p>
    <w:p w14:paraId="46275D37" w14:textId="226A981A" w:rsidR="00BE16F4" w:rsidRDefault="00F50583" w:rsidP="00A46645">
      <w:pPr>
        <w:pStyle w:val="Numberedpara"/>
      </w:pPr>
      <w:r>
        <w:t xml:space="preserve">Jeanette Kusel requested approval </w:t>
      </w:r>
      <w:r w:rsidR="00896B21">
        <w:t xml:space="preserve">for NICE </w:t>
      </w:r>
      <w:r>
        <w:t xml:space="preserve">to enter into a partnership agreement with the </w:t>
      </w:r>
      <w:r w:rsidR="008C68F5">
        <w:t>Academic Health Science Networks (</w:t>
      </w:r>
      <w:r>
        <w:t>AHSN</w:t>
      </w:r>
      <w:r w:rsidR="008C68F5">
        <w:t>)</w:t>
      </w:r>
      <w:r>
        <w:t xml:space="preserve"> to establish a framework for the development of a mutually supportive joint programme of work</w:t>
      </w:r>
      <w:r w:rsidR="00F35C9D">
        <w:t>, and as key partners in the Accelerated Access Collaborative</w:t>
      </w:r>
      <w:r>
        <w:t>.</w:t>
      </w:r>
      <w:r w:rsidR="00D931C3">
        <w:t xml:space="preserve">  Next steps in the paper included formalising the governance arrangements for a joint working group, its membership and </w:t>
      </w:r>
      <w:r w:rsidR="0003125E">
        <w:t xml:space="preserve">a </w:t>
      </w:r>
      <w:proofErr w:type="gramStart"/>
      <w:r w:rsidR="00D931C3">
        <w:t>terms of reference</w:t>
      </w:r>
      <w:proofErr w:type="gramEnd"/>
      <w:r w:rsidR="0003125E">
        <w:t xml:space="preserve"> which will come back to ET at a later date</w:t>
      </w:r>
      <w:r w:rsidR="00D931C3">
        <w:t>.</w:t>
      </w:r>
    </w:p>
    <w:p w14:paraId="7D6002EE" w14:textId="77777777" w:rsidR="00E164B9" w:rsidRDefault="00E164B9" w:rsidP="00E164B9">
      <w:pPr>
        <w:pStyle w:val="Numberedpara"/>
        <w:numPr>
          <w:ilvl w:val="0"/>
          <w:numId w:val="0"/>
        </w:numPr>
        <w:ind w:left="357"/>
      </w:pPr>
    </w:p>
    <w:p w14:paraId="27B52B14" w14:textId="7D32630C" w:rsidR="000542B3" w:rsidRDefault="00FA6A21" w:rsidP="00253283">
      <w:pPr>
        <w:pStyle w:val="Numberedpara"/>
        <w:spacing w:after="120"/>
      </w:pPr>
      <w:r>
        <w:t>ET</w:t>
      </w:r>
      <w:r w:rsidR="003B1D63">
        <w:t xml:space="preserve"> considered whether a partnership agreement or MoU was appropriate </w:t>
      </w:r>
      <w:r w:rsidR="000542B3">
        <w:t xml:space="preserve">and </w:t>
      </w:r>
      <w:r w:rsidR="006A0D7A">
        <w:t xml:space="preserve">agreed to proceed with the PA subject to </w:t>
      </w:r>
      <w:r w:rsidR="003B1D63">
        <w:t>Jeanette Kusel</w:t>
      </w:r>
      <w:r w:rsidR="000542B3">
        <w:t xml:space="preserve"> being asked to</w:t>
      </w:r>
      <w:r w:rsidR="00253283">
        <w:t>:</w:t>
      </w:r>
      <w:r w:rsidR="000542B3">
        <w:t xml:space="preserve"> </w:t>
      </w:r>
    </w:p>
    <w:p w14:paraId="6ED18396" w14:textId="71AD5A14" w:rsidR="000542B3" w:rsidRDefault="003B1D63" w:rsidP="000542B3">
      <w:pPr>
        <w:pStyle w:val="Numberedpara"/>
        <w:numPr>
          <w:ilvl w:val="1"/>
          <w:numId w:val="4"/>
        </w:numPr>
      </w:pPr>
      <w:r>
        <w:t>c</w:t>
      </w:r>
      <w:r w:rsidR="00F50583">
        <w:t>onfirm</w:t>
      </w:r>
      <w:r>
        <w:t xml:space="preserve"> the legal status of the AHSN Network to assess whether any future decisions would be legally binding on behalf of NICE,</w:t>
      </w:r>
      <w:r w:rsidR="006A0D7A">
        <w:t xml:space="preserve"> before </w:t>
      </w:r>
      <w:r w:rsidR="008C68F5">
        <w:t xml:space="preserve">the PA </w:t>
      </w:r>
      <w:r w:rsidR="006A0D7A">
        <w:t>is signed</w:t>
      </w:r>
    </w:p>
    <w:p w14:paraId="34F0568F" w14:textId="5860DDD0" w:rsidR="00FA6A21" w:rsidRDefault="008C68F5" w:rsidP="000542B3">
      <w:pPr>
        <w:pStyle w:val="Numberedpara"/>
        <w:numPr>
          <w:ilvl w:val="1"/>
          <w:numId w:val="4"/>
        </w:numPr>
        <w:spacing w:after="240"/>
        <w:ind w:left="935" w:hanging="357"/>
      </w:pPr>
      <w:r>
        <w:t>re-order the document</w:t>
      </w:r>
      <w:r w:rsidR="000542B3">
        <w:t xml:space="preserve"> to mirror the NICE and MHRA </w:t>
      </w:r>
      <w:r>
        <w:t xml:space="preserve">partnership </w:t>
      </w:r>
      <w:r w:rsidR="000542B3">
        <w:t xml:space="preserve">agreement, whereby the governance arrangements and shared purpose are clearly outlined in the body of the agreement and </w:t>
      </w:r>
      <w:r>
        <w:t xml:space="preserve">the </w:t>
      </w:r>
      <w:r w:rsidR="000542B3">
        <w:t xml:space="preserve">areas </w:t>
      </w:r>
      <w:r>
        <w:t>f</w:t>
      </w:r>
      <w:r w:rsidR="000542B3">
        <w:t>o</w:t>
      </w:r>
      <w:r>
        <w:t>r</w:t>
      </w:r>
      <w:r w:rsidR="000542B3">
        <w:t xml:space="preserve"> joint working are detailed in an annex</w:t>
      </w:r>
    </w:p>
    <w:p w14:paraId="5BB11283" w14:textId="2D6AAB1F" w:rsidR="000542B3" w:rsidRDefault="000542B3" w:rsidP="00253283">
      <w:pPr>
        <w:pStyle w:val="Numberedpara"/>
        <w:numPr>
          <w:ilvl w:val="1"/>
          <w:numId w:val="4"/>
        </w:numPr>
        <w:spacing w:after="240"/>
        <w:ind w:left="935" w:hanging="357"/>
      </w:pPr>
      <w:r>
        <w:lastRenderedPageBreak/>
        <w:t xml:space="preserve">check the </w:t>
      </w:r>
      <w:r w:rsidR="00253283">
        <w:t>position of Gary Ford with David Coombs to ensure any conflict of interest with his NICE role is appropriately documented</w:t>
      </w:r>
    </w:p>
    <w:p w14:paraId="78790004" w14:textId="7F79C2C8" w:rsidR="00253283" w:rsidRDefault="00253283" w:rsidP="000542B3">
      <w:pPr>
        <w:pStyle w:val="Numberedpara"/>
        <w:numPr>
          <w:ilvl w:val="1"/>
          <w:numId w:val="4"/>
        </w:numPr>
      </w:pPr>
      <w:r>
        <w:t>share the final version with Gill Leng for sign off.</w:t>
      </w:r>
    </w:p>
    <w:p w14:paraId="47B6E19E" w14:textId="77777777" w:rsidR="000542B3" w:rsidRDefault="000542B3" w:rsidP="000542B3">
      <w:pPr>
        <w:pStyle w:val="ListParagraph"/>
      </w:pPr>
    </w:p>
    <w:p w14:paraId="7B780DD0" w14:textId="3D536873" w:rsidR="000542B3" w:rsidRPr="000542B3" w:rsidRDefault="000542B3" w:rsidP="000542B3">
      <w:pPr>
        <w:pStyle w:val="Numberedpara"/>
        <w:numPr>
          <w:ilvl w:val="0"/>
          <w:numId w:val="0"/>
        </w:numPr>
        <w:ind w:left="357"/>
        <w:jc w:val="right"/>
        <w:rPr>
          <w:b/>
          <w:bCs/>
        </w:rPr>
      </w:pPr>
      <w:r w:rsidRPr="000542B3">
        <w:rPr>
          <w:b/>
          <w:bCs/>
        </w:rPr>
        <w:t>ACTION: JK</w:t>
      </w:r>
    </w:p>
    <w:p w14:paraId="0CF142A3" w14:textId="7610EE84" w:rsidR="00E164B9" w:rsidRDefault="00E164B9" w:rsidP="00E52F6B">
      <w:pPr>
        <w:pStyle w:val="Numberedpara"/>
        <w:numPr>
          <w:ilvl w:val="0"/>
          <w:numId w:val="0"/>
        </w:numPr>
      </w:pPr>
    </w:p>
    <w:p w14:paraId="72B544EF" w14:textId="53648AD3" w:rsidR="00BE16F4" w:rsidRDefault="00F84B37" w:rsidP="00BE16F4">
      <w:pPr>
        <w:pStyle w:val="Heading2"/>
      </w:pPr>
      <w:r>
        <w:t>Open call for collaboration in the data and analytics methods and standards programme</w:t>
      </w:r>
      <w:r w:rsidR="00BE16F4">
        <w:t xml:space="preserve"> (item </w:t>
      </w:r>
      <w:r w:rsidR="00D27594">
        <w:t>10</w:t>
      </w:r>
      <w:r w:rsidR="00BE16F4">
        <w:t>)</w:t>
      </w:r>
    </w:p>
    <w:p w14:paraId="57DDCBBE" w14:textId="40FE8A3E" w:rsidR="00BE16F4" w:rsidRDefault="00DF5B8A" w:rsidP="00DF5B8A">
      <w:pPr>
        <w:pStyle w:val="Paragraph"/>
        <w:numPr>
          <w:ilvl w:val="0"/>
          <w:numId w:val="0"/>
        </w:numPr>
        <w:tabs>
          <w:tab w:val="clear" w:pos="567"/>
          <w:tab w:val="left" w:pos="7890"/>
        </w:tabs>
        <w:ind w:left="720" w:hanging="360"/>
      </w:pPr>
      <w:r>
        <w:tab/>
      </w:r>
      <w:r>
        <w:tab/>
      </w:r>
    </w:p>
    <w:p w14:paraId="7AA854F9" w14:textId="3044C96F" w:rsidR="00FC4365" w:rsidRDefault="00053672" w:rsidP="00A46645">
      <w:pPr>
        <w:pStyle w:val="Numberedpara"/>
      </w:pPr>
      <w:r>
        <w:t xml:space="preserve">ET reviewed proposals to issue open calls for collaboration to increase the breadth of organisations with whom NICE works and to support the rapid development of methods guidance.  The paper outlined the risks and benefits of this approach.  Primarily the risks being a perception that the involvement of private companies in the development of NICE's methods (for data &amp; analytics) could compromise NICE's independence, and uncertainty about the success of the </w:t>
      </w:r>
      <w:r w:rsidR="00842B47">
        <w:t>approach</w:t>
      </w:r>
      <w:r>
        <w:t xml:space="preserve"> which is unprecedented at NICE.</w:t>
      </w:r>
      <w:r w:rsidR="00C04111">
        <w:t xml:space="preserve">  </w:t>
      </w:r>
    </w:p>
    <w:p w14:paraId="33C8F129" w14:textId="77777777" w:rsidR="00FC4365" w:rsidRDefault="00FC4365" w:rsidP="00FC4365">
      <w:pPr>
        <w:pStyle w:val="Numberedpara"/>
        <w:numPr>
          <w:ilvl w:val="0"/>
          <w:numId w:val="0"/>
        </w:numPr>
        <w:ind w:left="357"/>
      </w:pPr>
    </w:p>
    <w:p w14:paraId="27EDEDA9" w14:textId="223B15C6" w:rsidR="00DF5B8A" w:rsidRDefault="00C04111" w:rsidP="00280943">
      <w:pPr>
        <w:pStyle w:val="Numberedpara"/>
      </w:pPr>
      <w:r>
        <w:t>On balance ET was fully supportive of actively engaging with external stakeholders</w:t>
      </w:r>
      <w:r w:rsidR="00FC4365">
        <w:t xml:space="preserve"> but with the caveat that concerns around ‘independence’ and conflicts of interest are clearly documented in any </w:t>
      </w:r>
      <w:r w:rsidR="00C70053">
        <w:t>contractual arrangements</w:t>
      </w:r>
      <w:r w:rsidR="00FC4365">
        <w:t xml:space="preserve"> and brought back to ET for review before proceeding.  ET was also not in favour of any jointly developed </w:t>
      </w:r>
      <w:r w:rsidR="00997A2F">
        <w:t>outpu</w:t>
      </w:r>
      <w:r w:rsidR="00FC4365">
        <w:t xml:space="preserve">ts at this </w:t>
      </w:r>
      <w:r w:rsidR="00997A2F">
        <w:t xml:space="preserve">early </w:t>
      </w:r>
      <w:r w:rsidR="00FC4365">
        <w:t>stage in the process.</w:t>
      </w:r>
      <w:r w:rsidR="00E94313">
        <w:t xml:space="preserve">  ET </w:t>
      </w:r>
      <w:r w:rsidR="003224D6">
        <w:t xml:space="preserve">asked to see the next document with more </w:t>
      </w:r>
      <w:proofErr w:type="gramStart"/>
      <w:r w:rsidR="003224D6">
        <w:t>detail, before</w:t>
      </w:r>
      <w:proofErr w:type="gramEnd"/>
      <w:r w:rsidR="003224D6">
        <w:t xml:space="preserve"> the call goes live.</w:t>
      </w:r>
    </w:p>
    <w:p w14:paraId="4CECACFD" w14:textId="77777777" w:rsidR="000E5F7C" w:rsidRDefault="000E5F7C" w:rsidP="000E5F7C">
      <w:pPr>
        <w:pStyle w:val="ListParagraph"/>
      </w:pPr>
    </w:p>
    <w:p w14:paraId="3FFA757D" w14:textId="2BB4AF82" w:rsidR="00226528" w:rsidRPr="00280943" w:rsidRDefault="000E5F7C" w:rsidP="00582EAD">
      <w:pPr>
        <w:pStyle w:val="SMTActions"/>
        <w:spacing w:after="240"/>
      </w:pPr>
      <w:r>
        <w:t xml:space="preserve">ACTION: </w:t>
      </w:r>
      <w:r w:rsidR="00582EAD">
        <w:t>FG/SK</w:t>
      </w:r>
    </w:p>
    <w:p w14:paraId="360E835C" w14:textId="49C97E27" w:rsidR="00BE16F4" w:rsidRDefault="00343E5F" w:rsidP="00BE16F4">
      <w:pPr>
        <w:pStyle w:val="Heading2"/>
      </w:pPr>
      <w:r>
        <w:t>Business plan</w:t>
      </w:r>
      <w:r w:rsidR="00BE16F4">
        <w:t xml:space="preserve"> </w:t>
      </w:r>
      <w:r w:rsidR="00842B47">
        <w:t xml:space="preserve">2021/22 </w:t>
      </w:r>
      <w:r w:rsidR="00BE16F4">
        <w:t>(item 1</w:t>
      </w:r>
      <w:r>
        <w:t>1</w:t>
      </w:r>
      <w:r w:rsidR="00BE16F4">
        <w:t>)</w:t>
      </w:r>
    </w:p>
    <w:p w14:paraId="790AC37F" w14:textId="30E875D9" w:rsidR="00BE16F4" w:rsidRDefault="00BE16F4" w:rsidP="00BE16F4">
      <w:pPr>
        <w:pStyle w:val="Heading2"/>
      </w:pPr>
    </w:p>
    <w:p w14:paraId="50C33276" w14:textId="01ED8778" w:rsidR="00A46645" w:rsidRDefault="00EB7A37" w:rsidP="00EB5B30">
      <w:pPr>
        <w:pStyle w:val="Numberedpara"/>
        <w:spacing w:after="240"/>
      </w:pPr>
      <w:r>
        <w:t xml:space="preserve">ET reviewed the latest </w:t>
      </w:r>
      <w:r w:rsidR="00842B47">
        <w:t>draft</w:t>
      </w:r>
      <w:r w:rsidR="00EB5B30">
        <w:t xml:space="preserve"> </w:t>
      </w:r>
      <w:r>
        <w:t>business plan which incorporated feedback from the February board strategy meeting and the DHSC sponsor team.</w:t>
      </w:r>
      <w:r w:rsidR="001F196C">
        <w:t xml:space="preserve">  Jennifer Howells advised that until the financial settlement was confirmed, some objectives were conditional.  It was noted that </w:t>
      </w:r>
      <w:r w:rsidR="00EB5B30">
        <w:t xml:space="preserve">the </w:t>
      </w:r>
      <w:r w:rsidR="001F196C">
        <w:t>timeframe</w:t>
      </w:r>
      <w:r w:rsidR="00EB5B30">
        <w:t>s</w:t>
      </w:r>
      <w:r w:rsidR="001F196C">
        <w:t xml:space="preserve"> for deliver</w:t>
      </w:r>
      <w:r w:rsidR="00EB5B30">
        <w:t>y</w:t>
      </w:r>
      <w:r w:rsidR="001F196C">
        <w:t xml:space="preserve"> of objectives w</w:t>
      </w:r>
      <w:r w:rsidR="00842B47">
        <w:t>ere</w:t>
      </w:r>
      <w:r w:rsidR="001F196C">
        <w:t xml:space="preserve"> currently being mapped by Domini</w:t>
      </w:r>
      <w:r w:rsidR="003224D6">
        <w:t>c</w:t>
      </w:r>
      <w:r w:rsidR="001F196C">
        <w:t xml:space="preserve"> Lawson in the Transformation team and will be linked to a performance management KPI dashboard which Mark Minchin is helping to develop.</w:t>
      </w:r>
      <w:r w:rsidR="00DC4F34">
        <w:t xml:space="preserve">  The KPI targets will be </w:t>
      </w:r>
      <w:r w:rsidR="00842B47">
        <w:t>for</w:t>
      </w:r>
      <w:r w:rsidR="00DC4F34">
        <w:t xml:space="preserve"> discussion with the </w:t>
      </w:r>
      <w:r w:rsidR="00914A12">
        <w:t>b</w:t>
      </w:r>
      <w:r w:rsidR="00DC4F34">
        <w:t>oard in April.</w:t>
      </w:r>
    </w:p>
    <w:p w14:paraId="3F379D27" w14:textId="59FAB838" w:rsidR="00EB5B30" w:rsidRDefault="00EB5B30" w:rsidP="003D5200">
      <w:pPr>
        <w:pStyle w:val="Numberedpara"/>
      </w:pPr>
      <w:r>
        <w:t>With regard to reporting progress on the new objectives, a new</w:t>
      </w:r>
      <w:r w:rsidR="003224D6">
        <w:t xml:space="preserve"> approach to </w:t>
      </w:r>
      <w:r>
        <w:t>board report</w:t>
      </w:r>
      <w:r w:rsidR="003224D6">
        <w:t xml:space="preserve">ing </w:t>
      </w:r>
      <w:r>
        <w:t xml:space="preserve">was being developed by Rebecca Threlfall and David Coombs.  It was agreed that ET should </w:t>
      </w:r>
      <w:r w:rsidR="003224D6">
        <w:t xml:space="preserve">consider </w:t>
      </w:r>
      <w:r>
        <w:t xml:space="preserve">the new </w:t>
      </w:r>
      <w:r w:rsidR="003224D6">
        <w:t xml:space="preserve">approach and </w:t>
      </w:r>
      <w:r>
        <w:t>proposed KPIs and mapping of the objectives sufficiently in advance of the first round of reporting to ensure everyone is clear on what is expected for the board papers.</w:t>
      </w:r>
    </w:p>
    <w:p w14:paraId="7D0E00FC" w14:textId="1D48D00A" w:rsidR="00EB5B30" w:rsidRPr="00EB5B30" w:rsidRDefault="00EB5B30" w:rsidP="00EB5B30">
      <w:pPr>
        <w:pStyle w:val="Numberedpara"/>
        <w:numPr>
          <w:ilvl w:val="0"/>
          <w:numId w:val="0"/>
        </w:numPr>
        <w:ind w:left="357"/>
        <w:rPr>
          <w:b/>
          <w:bCs/>
        </w:rPr>
      </w:pPr>
    </w:p>
    <w:p w14:paraId="0D61D94A" w14:textId="11BDA173" w:rsidR="00EB5B30" w:rsidRPr="00EB5B30" w:rsidRDefault="00EB5B30" w:rsidP="00EB5B30">
      <w:pPr>
        <w:pStyle w:val="Numberedpara"/>
        <w:numPr>
          <w:ilvl w:val="0"/>
          <w:numId w:val="0"/>
        </w:numPr>
        <w:ind w:left="357"/>
        <w:jc w:val="right"/>
        <w:rPr>
          <w:b/>
          <w:bCs/>
        </w:rPr>
      </w:pPr>
      <w:r w:rsidRPr="00EB5B30">
        <w:rPr>
          <w:b/>
          <w:bCs/>
        </w:rPr>
        <w:t>ACTION: DC/RT</w:t>
      </w:r>
    </w:p>
    <w:p w14:paraId="2085B354" w14:textId="77777777" w:rsidR="00A46645" w:rsidRDefault="00A46645" w:rsidP="00A46645">
      <w:pPr>
        <w:pStyle w:val="Numberedpara"/>
        <w:numPr>
          <w:ilvl w:val="0"/>
          <w:numId w:val="0"/>
        </w:numPr>
        <w:ind w:left="357"/>
      </w:pPr>
    </w:p>
    <w:p w14:paraId="60FDCE36" w14:textId="23207B54" w:rsidR="003D5200" w:rsidRDefault="00EB7A37" w:rsidP="00A46645">
      <w:pPr>
        <w:pStyle w:val="Numberedpara"/>
      </w:pPr>
      <w:r>
        <w:t xml:space="preserve">David Coombs was asked to make some further </w:t>
      </w:r>
      <w:r w:rsidR="00656803">
        <w:t xml:space="preserve">minor </w:t>
      </w:r>
      <w:r>
        <w:t>amendments</w:t>
      </w:r>
      <w:r w:rsidR="00387D16">
        <w:t xml:space="preserve"> to the business plan</w:t>
      </w:r>
      <w:r>
        <w:t xml:space="preserve"> before a final version is sent to the designer, following which it will be presented for sign off at the May public board meeting.</w:t>
      </w:r>
    </w:p>
    <w:p w14:paraId="79F281DC" w14:textId="77777777" w:rsidR="00656803" w:rsidRDefault="00656803" w:rsidP="00656803">
      <w:pPr>
        <w:pStyle w:val="ListParagraph"/>
      </w:pPr>
    </w:p>
    <w:p w14:paraId="42566A64" w14:textId="63FB6DB0" w:rsidR="00E3514D" w:rsidRPr="00EB5B30" w:rsidRDefault="00656803" w:rsidP="00EB5B30">
      <w:pPr>
        <w:pStyle w:val="Numberedpara"/>
        <w:numPr>
          <w:ilvl w:val="0"/>
          <w:numId w:val="0"/>
        </w:numPr>
        <w:ind w:left="357"/>
        <w:jc w:val="right"/>
        <w:rPr>
          <w:b/>
          <w:bCs/>
        </w:rPr>
      </w:pPr>
      <w:r w:rsidRPr="00656803">
        <w:rPr>
          <w:b/>
          <w:bCs/>
        </w:rPr>
        <w:t>ACTION: DC</w:t>
      </w:r>
    </w:p>
    <w:p w14:paraId="2D564213" w14:textId="63E0E8FA" w:rsidR="00914A12" w:rsidRDefault="00914A12">
      <w:pPr>
        <w:rPr>
          <w:rFonts w:ascii="Arial" w:hAnsi="Arial"/>
        </w:rPr>
      </w:pPr>
    </w:p>
    <w:p w14:paraId="3095F013" w14:textId="50B30FDA" w:rsidR="00BE16F4" w:rsidRDefault="00343E5F" w:rsidP="003D5200">
      <w:pPr>
        <w:pStyle w:val="Heading2"/>
      </w:pPr>
      <w:r>
        <w:t xml:space="preserve">Integration and Innovation White Paper </w:t>
      </w:r>
      <w:r w:rsidR="003D5200">
        <w:t>(item 1</w:t>
      </w:r>
      <w:r>
        <w:t>2</w:t>
      </w:r>
      <w:r w:rsidR="003D5200">
        <w:t>)</w:t>
      </w:r>
    </w:p>
    <w:p w14:paraId="4588D924" w14:textId="2DFF1950" w:rsidR="003D5200" w:rsidRDefault="003D5200" w:rsidP="003F00E3">
      <w:pPr>
        <w:pStyle w:val="Paragraph"/>
        <w:numPr>
          <w:ilvl w:val="0"/>
          <w:numId w:val="0"/>
        </w:numPr>
        <w:ind w:left="720" w:hanging="360"/>
      </w:pPr>
    </w:p>
    <w:p w14:paraId="6D528483" w14:textId="13254CA0" w:rsidR="006572BC" w:rsidRDefault="00FF3EBF" w:rsidP="0065536E">
      <w:pPr>
        <w:pStyle w:val="Numberedpara"/>
      </w:pPr>
      <w:r>
        <w:t>ET reviewed a summary of the recently published white paper: '</w:t>
      </w:r>
      <w:r w:rsidRPr="009D346D">
        <w:t>Integration and innovation: working together to improve health and social care for all</w:t>
      </w:r>
      <w:r>
        <w:t xml:space="preserve">' which highlighted </w:t>
      </w:r>
      <w:r>
        <w:lastRenderedPageBreak/>
        <w:t xml:space="preserve">the key </w:t>
      </w:r>
      <w:r w:rsidR="001C528D">
        <w:t xml:space="preserve">reforms planned and the </w:t>
      </w:r>
      <w:r>
        <w:t>implications for NICE, including potential opportunities and challenges.</w:t>
      </w:r>
    </w:p>
    <w:p w14:paraId="660F1868" w14:textId="6C28406B" w:rsidR="006572BC" w:rsidRDefault="006572BC" w:rsidP="006572BC">
      <w:pPr>
        <w:pStyle w:val="Numberedpara"/>
        <w:numPr>
          <w:ilvl w:val="0"/>
          <w:numId w:val="0"/>
        </w:numPr>
        <w:ind w:left="357" w:hanging="357"/>
      </w:pPr>
    </w:p>
    <w:p w14:paraId="3950701A" w14:textId="6833A76E" w:rsidR="006572BC" w:rsidRDefault="00F6145A" w:rsidP="00ED1C25">
      <w:pPr>
        <w:pStyle w:val="Numberedpara"/>
      </w:pPr>
      <w:r>
        <w:t xml:space="preserve">ET noted that the DHSC policy team had offered an opportunity to preview and possibly shape draft wording regarding proposed amendments to NICE’s </w:t>
      </w:r>
      <w:r w:rsidR="003224D6">
        <w:t>functions</w:t>
      </w:r>
      <w:r>
        <w:t xml:space="preserve">.  </w:t>
      </w:r>
      <w:r w:rsidR="00ED1C25">
        <w:t xml:space="preserve">Areas of interest to monitor closely were any changes affecting NICE quality standards and indicators, and the funding mandate to commissioners.  ET </w:t>
      </w:r>
      <w:r w:rsidR="00BC5F00">
        <w:t>welcom</w:t>
      </w:r>
      <w:r w:rsidR="00ED1C25">
        <w:t xml:space="preserve">ed the opportunity to influence </w:t>
      </w:r>
      <w:r w:rsidR="00BC5F00">
        <w:t xml:space="preserve">any impact on NICE </w:t>
      </w:r>
      <w:r w:rsidR="00ED1C25">
        <w:t>where possible</w:t>
      </w:r>
      <w:r w:rsidR="00BC5F00">
        <w:t>,</w:t>
      </w:r>
      <w:r w:rsidR="00ED1C25">
        <w:t xml:space="preserve"> through the DHSC policy team.</w:t>
      </w:r>
    </w:p>
    <w:p w14:paraId="562F35F5" w14:textId="77777777" w:rsidR="00E36596" w:rsidRDefault="00E36596" w:rsidP="00E36596">
      <w:pPr>
        <w:pStyle w:val="ListParagraph"/>
      </w:pPr>
    </w:p>
    <w:p w14:paraId="0357BF92" w14:textId="1909EA4A" w:rsidR="00C86C0A" w:rsidRDefault="00E36596" w:rsidP="00343E5F">
      <w:pPr>
        <w:pStyle w:val="SMTActions"/>
      </w:pPr>
      <w:r>
        <w:t xml:space="preserve">ACTION: </w:t>
      </w:r>
      <w:r w:rsidR="00343E5F">
        <w:t>JR/MA</w:t>
      </w:r>
    </w:p>
    <w:p w14:paraId="034B00B6" w14:textId="77777777" w:rsidR="00C86C0A" w:rsidRDefault="00C86C0A" w:rsidP="003F00E3">
      <w:pPr>
        <w:pStyle w:val="Paragraph"/>
        <w:numPr>
          <w:ilvl w:val="0"/>
          <w:numId w:val="0"/>
        </w:numPr>
        <w:ind w:left="720" w:hanging="360"/>
      </w:pPr>
    </w:p>
    <w:p w14:paraId="6F7968E8" w14:textId="0D4DFFB0" w:rsidR="00D058A1" w:rsidRDefault="00D058A1" w:rsidP="00D8696A">
      <w:pPr>
        <w:pStyle w:val="Heading2"/>
      </w:pPr>
      <w:r>
        <w:t>Gold group (item 1</w:t>
      </w:r>
      <w:r w:rsidR="00343E5F">
        <w:t>3</w:t>
      </w:r>
      <w:r>
        <w:t>)</w:t>
      </w:r>
    </w:p>
    <w:p w14:paraId="4548A4F9" w14:textId="77777777" w:rsidR="00D8696A" w:rsidRPr="00D8696A" w:rsidRDefault="00D8696A" w:rsidP="00D8696A">
      <w:pPr>
        <w:pStyle w:val="Paragraph"/>
        <w:numPr>
          <w:ilvl w:val="0"/>
          <w:numId w:val="0"/>
        </w:numPr>
        <w:ind w:left="720"/>
      </w:pPr>
    </w:p>
    <w:p w14:paraId="3D8B7077" w14:textId="050D77D6" w:rsidR="00D058A1" w:rsidRDefault="00F91449" w:rsidP="00D058A1">
      <w:pPr>
        <w:pStyle w:val="Numberedpara"/>
        <w:spacing w:after="240"/>
        <w:rPr>
          <w:color w:val="000000" w:themeColor="text1"/>
        </w:rPr>
      </w:pPr>
      <w:r>
        <w:rPr>
          <w:color w:val="000000" w:themeColor="text1"/>
        </w:rPr>
        <w:t xml:space="preserve">The </w:t>
      </w:r>
      <w:r w:rsidR="00F46A45">
        <w:rPr>
          <w:color w:val="000000" w:themeColor="text1"/>
        </w:rPr>
        <w:t xml:space="preserve">ET </w:t>
      </w:r>
      <w:r w:rsidR="006175B7">
        <w:rPr>
          <w:color w:val="000000" w:themeColor="text1"/>
        </w:rPr>
        <w:t>not</w:t>
      </w:r>
      <w:r w:rsidR="00F46A45">
        <w:rPr>
          <w:color w:val="000000" w:themeColor="text1"/>
        </w:rPr>
        <w:t xml:space="preserve">ed the decision </w:t>
      </w:r>
      <w:r w:rsidR="00350DA4">
        <w:rPr>
          <w:color w:val="000000" w:themeColor="text1"/>
        </w:rPr>
        <w:t>at</w:t>
      </w:r>
      <w:r w:rsidR="00F46A45">
        <w:rPr>
          <w:color w:val="000000" w:themeColor="text1"/>
        </w:rPr>
        <w:t xml:space="preserve"> the </w:t>
      </w:r>
      <w:proofErr w:type="gramStart"/>
      <w:r w:rsidR="00F46A45">
        <w:rPr>
          <w:color w:val="000000" w:themeColor="text1"/>
        </w:rPr>
        <w:t>Gold</w:t>
      </w:r>
      <w:proofErr w:type="gramEnd"/>
      <w:r w:rsidR="00F46A45">
        <w:rPr>
          <w:color w:val="000000" w:themeColor="text1"/>
        </w:rPr>
        <w:t xml:space="preserve"> group</w:t>
      </w:r>
      <w:r w:rsidR="00023CFF">
        <w:rPr>
          <w:color w:val="000000" w:themeColor="text1"/>
        </w:rPr>
        <w:t xml:space="preserve"> to</w:t>
      </w:r>
      <w:r w:rsidR="003D5200" w:rsidRPr="003D5200">
        <w:rPr>
          <w:color w:val="000000" w:themeColor="text1"/>
        </w:rPr>
        <w:t xml:space="preserve"> </w:t>
      </w:r>
      <w:r w:rsidR="00137DF8">
        <w:rPr>
          <w:color w:val="000000" w:themeColor="text1"/>
        </w:rPr>
        <w:t>communicate the non-staff expenses policy</w:t>
      </w:r>
      <w:r w:rsidR="00A0257B" w:rsidRPr="00A0257B">
        <w:rPr>
          <w:color w:val="000000" w:themeColor="text1"/>
        </w:rPr>
        <w:t xml:space="preserve"> </w:t>
      </w:r>
      <w:r w:rsidR="00A0257B">
        <w:rPr>
          <w:color w:val="000000" w:themeColor="text1"/>
        </w:rPr>
        <w:t>addendum</w:t>
      </w:r>
      <w:r w:rsidR="00137DF8">
        <w:rPr>
          <w:color w:val="000000" w:themeColor="text1"/>
        </w:rPr>
        <w:t>, which allows guidance committee members to claim for any home working kit they require</w:t>
      </w:r>
      <w:r w:rsidR="00CE5431">
        <w:rPr>
          <w:color w:val="000000" w:themeColor="text1"/>
        </w:rPr>
        <w:t>, in line with the staff policy.</w:t>
      </w:r>
    </w:p>
    <w:p w14:paraId="45596C3A" w14:textId="112399D0" w:rsidR="000D28CC" w:rsidRDefault="00137DF8" w:rsidP="00716AAA">
      <w:pPr>
        <w:pStyle w:val="SMTActions"/>
        <w:spacing w:after="240"/>
      </w:pPr>
      <w:r>
        <w:t>A</w:t>
      </w:r>
      <w:r w:rsidR="000D28CC">
        <w:t xml:space="preserve">CTION: </w:t>
      </w:r>
      <w:r w:rsidR="00716AAA">
        <w:t>JG</w:t>
      </w:r>
    </w:p>
    <w:p w14:paraId="0A718C54" w14:textId="10C2CE1A" w:rsidR="006A5012" w:rsidRPr="00350DA4" w:rsidRDefault="00350DA4" w:rsidP="00350DA4">
      <w:pPr>
        <w:pStyle w:val="Heading2"/>
        <w:spacing w:after="240"/>
      </w:pPr>
      <w:r>
        <w:t>Strategy and business planning (item 1</w:t>
      </w:r>
      <w:r w:rsidR="00343E5F">
        <w:t>4</w:t>
      </w:r>
      <w:r>
        <w:t>)</w:t>
      </w:r>
    </w:p>
    <w:p w14:paraId="2B55A603" w14:textId="759EEE70" w:rsidR="000D28CC" w:rsidRDefault="00343E5F" w:rsidP="000D28CC">
      <w:pPr>
        <w:pStyle w:val="Numberedpara"/>
      </w:pPr>
      <w:r>
        <w:t>Nothing further to report.</w:t>
      </w:r>
    </w:p>
    <w:p w14:paraId="6D2E2F74" w14:textId="77777777" w:rsidR="00656803" w:rsidRDefault="00656803" w:rsidP="00656803">
      <w:pPr>
        <w:pStyle w:val="Numberedpara"/>
        <w:numPr>
          <w:ilvl w:val="0"/>
          <w:numId w:val="0"/>
        </w:numPr>
        <w:ind w:left="357"/>
      </w:pPr>
    </w:p>
    <w:p w14:paraId="2C2566C4" w14:textId="030D3A0D" w:rsidR="008C78B4" w:rsidRPr="00656803" w:rsidRDefault="008C78B4" w:rsidP="00656803">
      <w:pPr>
        <w:pStyle w:val="Heading2"/>
        <w:spacing w:after="240"/>
        <w:rPr>
          <w:b w:val="0"/>
          <w:bCs w:val="0"/>
          <w:iCs w:val="0"/>
          <w:color w:val="000000" w:themeColor="text1"/>
        </w:rPr>
      </w:pPr>
      <w:r w:rsidRPr="00656803">
        <w:rPr>
          <w:iCs w:val="0"/>
          <w:color w:val="000000" w:themeColor="text1"/>
        </w:rPr>
        <w:t xml:space="preserve">Review of the meeting (item </w:t>
      </w:r>
      <w:r w:rsidR="00D058A1" w:rsidRPr="00656803">
        <w:rPr>
          <w:iCs w:val="0"/>
          <w:color w:val="000000" w:themeColor="text1"/>
        </w:rPr>
        <w:t>1</w:t>
      </w:r>
      <w:r w:rsidR="00343E5F" w:rsidRPr="00656803">
        <w:rPr>
          <w:iCs w:val="0"/>
          <w:color w:val="000000" w:themeColor="text1"/>
        </w:rPr>
        <w:t>5</w:t>
      </w:r>
      <w:r w:rsidRPr="00656803">
        <w:rPr>
          <w:iCs w:val="0"/>
          <w:color w:val="000000" w:themeColor="text1"/>
        </w:rPr>
        <w:t>)</w:t>
      </w:r>
    </w:p>
    <w:p w14:paraId="5F62CEA1" w14:textId="4B072BE8" w:rsidR="00FF68A5" w:rsidRDefault="00FA121B" w:rsidP="00656803">
      <w:pPr>
        <w:pStyle w:val="Numberedpara"/>
        <w:spacing w:after="240"/>
      </w:pPr>
      <w:r w:rsidRPr="00686373">
        <w:t xml:space="preserve">ET </w:t>
      </w:r>
      <w:r w:rsidR="000D28CC" w:rsidRPr="00686373">
        <w:t xml:space="preserve">reviewed the agenda and agreed </w:t>
      </w:r>
      <w:r w:rsidR="00686373" w:rsidRPr="00686373">
        <w:t>that</w:t>
      </w:r>
      <w:r w:rsidR="00343E5F">
        <w:t xml:space="preserve"> there </w:t>
      </w:r>
      <w:r w:rsidR="003224D6">
        <w:t xml:space="preserve">were </w:t>
      </w:r>
      <w:r w:rsidR="00A0257B">
        <w:t>slightly too many</w:t>
      </w:r>
      <w:r w:rsidR="00343E5F">
        <w:t xml:space="preserve"> papers </w:t>
      </w:r>
      <w:r w:rsidR="00A0257B">
        <w:t xml:space="preserve">but there was a good mix of topics </w:t>
      </w:r>
      <w:r w:rsidR="00343E5F">
        <w:t>which generated good discussions</w:t>
      </w:r>
      <w:r w:rsidR="00686373" w:rsidRPr="00686373">
        <w:t>.</w:t>
      </w:r>
    </w:p>
    <w:p w14:paraId="155CB66F" w14:textId="0F202DD6" w:rsidR="00656803" w:rsidRPr="00656803" w:rsidRDefault="00656803" w:rsidP="00656803">
      <w:pPr>
        <w:pStyle w:val="Heading2"/>
        <w:spacing w:after="240"/>
        <w:rPr>
          <w:iCs w:val="0"/>
        </w:rPr>
      </w:pPr>
      <w:r w:rsidRPr="00656803">
        <w:rPr>
          <w:iCs w:val="0"/>
          <w:color w:val="000000" w:themeColor="text1"/>
        </w:rPr>
        <w:t>Other business</w:t>
      </w:r>
    </w:p>
    <w:p w14:paraId="2CEF0BDF" w14:textId="016C3C36" w:rsidR="00656803" w:rsidRDefault="00656803" w:rsidP="00686373">
      <w:pPr>
        <w:pStyle w:val="Numberedpara"/>
      </w:pPr>
      <w:r>
        <w:t xml:space="preserve">Alexia Tonnel </w:t>
      </w:r>
      <w:r w:rsidR="00CF4D34">
        <w:t>reported</w:t>
      </w:r>
      <w:r>
        <w:t xml:space="preserve"> that the DHSC had a</w:t>
      </w:r>
      <w:r w:rsidR="00CF4D34">
        <w:t>pproved</w:t>
      </w:r>
      <w:r>
        <w:t xml:space="preserve"> one of the external meeting </w:t>
      </w:r>
      <w:r w:rsidR="00CF4D34">
        <w:t xml:space="preserve">suite </w:t>
      </w:r>
      <w:r>
        <w:t>rooms in Redman Place having the highest spec AV/VC kit installed, and the other rooms having standard equipment.</w:t>
      </w:r>
    </w:p>
    <w:sectPr w:rsidR="00656803" w:rsidSect="00C12890">
      <w:head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E773" w14:textId="77777777" w:rsidR="00BD33D8" w:rsidRDefault="00BD33D8" w:rsidP="00446BEE">
      <w:r>
        <w:separator/>
      </w:r>
    </w:p>
  </w:endnote>
  <w:endnote w:type="continuationSeparator" w:id="0">
    <w:p w14:paraId="5C0BB910" w14:textId="77777777" w:rsidR="00BD33D8" w:rsidRDefault="00BD33D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E237" w14:textId="77777777" w:rsidR="00BD33D8" w:rsidRDefault="00BD33D8" w:rsidP="00446BEE">
      <w:r>
        <w:separator/>
      </w:r>
    </w:p>
  </w:footnote>
  <w:footnote w:type="continuationSeparator" w:id="0">
    <w:p w14:paraId="5CCDE83C" w14:textId="77777777" w:rsidR="00BD33D8" w:rsidRDefault="00BD33D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1945F3BF" w:rsidR="00A46645" w:rsidRPr="007D0457" w:rsidRDefault="00A46645"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4E362BDB"/>
    <w:multiLevelType w:val="hybridMultilevel"/>
    <w:tmpl w:val="9834728E"/>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1"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2"/>
  </w:num>
  <w:num w:numId="2">
    <w:abstractNumId w:val="4"/>
  </w:num>
  <w:num w:numId="3">
    <w:abstractNumId w:val="2"/>
  </w:num>
  <w:num w:numId="4">
    <w:abstractNumId w:val="10"/>
  </w:num>
  <w:num w:numId="5">
    <w:abstractNumId w:val="3"/>
  </w:num>
  <w:num w:numId="6">
    <w:abstractNumId w:val="5"/>
  </w:num>
  <w:num w:numId="7">
    <w:abstractNumId w:val="8"/>
  </w:num>
  <w:num w:numId="8">
    <w:abstractNumId w:val="13"/>
  </w:num>
  <w:num w:numId="9">
    <w:abstractNumId w:val="6"/>
  </w:num>
  <w:num w:numId="10">
    <w:abstractNumId w:val="7"/>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503C"/>
    <w:rsid w:val="000053F8"/>
    <w:rsid w:val="000064CB"/>
    <w:rsid w:val="0000687D"/>
    <w:rsid w:val="00010AAB"/>
    <w:rsid w:val="000111B4"/>
    <w:rsid w:val="00011451"/>
    <w:rsid w:val="00012355"/>
    <w:rsid w:val="00012BBC"/>
    <w:rsid w:val="000140B0"/>
    <w:rsid w:val="00015050"/>
    <w:rsid w:val="00017F48"/>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6AB6"/>
    <w:rsid w:val="0002779B"/>
    <w:rsid w:val="00027EDB"/>
    <w:rsid w:val="0003125E"/>
    <w:rsid w:val="00032073"/>
    <w:rsid w:val="000320AA"/>
    <w:rsid w:val="0003314A"/>
    <w:rsid w:val="00035962"/>
    <w:rsid w:val="0003682B"/>
    <w:rsid w:val="000368A8"/>
    <w:rsid w:val="0003736D"/>
    <w:rsid w:val="000376CB"/>
    <w:rsid w:val="000405AE"/>
    <w:rsid w:val="00040E50"/>
    <w:rsid w:val="00042909"/>
    <w:rsid w:val="00042D75"/>
    <w:rsid w:val="000439B6"/>
    <w:rsid w:val="000462D6"/>
    <w:rsid w:val="00046388"/>
    <w:rsid w:val="000470AC"/>
    <w:rsid w:val="000472DC"/>
    <w:rsid w:val="0004790B"/>
    <w:rsid w:val="00047C7D"/>
    <w:rsid w:val="00050204"/>
    <w:rsid w:val="00052377"/>
    <w:rsid w:val="000535F9"/>
    <w:rsid w:val="00053672"/>
    <w:rsid w:val="00053B5D"/>
    <w:rsid w:val="000542B3"/>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E93"/>
    <w:rsid w:val="000617F4"/>
    <w:rsid w:val="00062232"/>
    <w:rsid w:val="0006260D"/>
    <w:rsid w:val="00063BE7"/>
    <w:rsid w:val="00063E19"/>
    <w:rsid w:val="000669E7"/>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9D6"/>
    <w:rsid w:val="00097E67"/>
    <w:rsid w:val="000A0395"/>
    <w:rsid w:val="000A1E6D"/>
    <w:rsid w:val="000A2EDB"/>
    <w:rsid w:val="000A4279"/>
    <w:rsid w:val="000A48C2"/>
    <w:rsid w:val="000A4CEB"/>
    <w:rsid w:val="000A4D3E"/>
    <w:rsid w:val="000A4FEE"/>
    <w:rsid w:val="000A5E67"/>
    <w:rsid w:val="000A6E1A"/>
    <w:rsid w:val="000A792A"/>
    <w:rsid w:val="000B0B7C"/>
    <w:rsid w:val="000B0DFD"/>
    <w:rsid w:val="000B0FF9"/>
    <w:rsid w:val="000B1394"/>
    <w:rsid w:val="000B2130"/>
    <w:rsid w:val="000B2792"/>
    <w:rsid w:val="000B3EA3"/>
    <w:rsid w:val="000B45C6"/>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8CC"/>
    <w:rsid w:val="000D2C42"/>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5656"/>
    <w:rsid w:val="000E5F7C"/>
    <w:rsid w:val="000E6121"/>
    <w:rsid w:val="000E654C"/>
    <w:rsid w:val="000E725E"/>
    <w:rsid w:val="000E7DE1"/>
    <w:rsid w:val="000E7E12"/>
    <w:rsid w:val="000E7EC1"/>
    <w:rsid w:val="000F071A"/>
    <w:rsid w:val="000F1617"/>
    <w:rsid w:val="000F24AA"/>
    <w:rsid w:val="000F2D16"/>
    <w:rsid w:val="000F321A"/>
    <w:rsid w:val="000F4108"/>
    <w:rsid w:val="000F4903"/>
    <w:rsid w:val="000F4A2C"/>
    <w:rsid w:val="000F508D"/>
    <w:rsid w:val="000F5ECC"/>
    <w:rsid w:val="000F5ED0"/>
    <w:rsid w:val="000F6356"/>
    <w:rsid w:val="000F6F7F"/>
    <w:rsid w:val="000F792D"/>
    <w:rsid w:val="000F7FD7"/>
    <w:rsid w:val="00100ABA"/>
    <w:rsid w:val="00100AC1"/>
    <w:rsid w:val="00100E96"/>
    <w:rsid w:val="001035B7"/>
    <w:rsid w:val="00103740"/>
    <w:rsid w:val="00104204"/>
    <w:rsid w:val="00104BD6"/>
    <w:rsid w:val="00104DE8"/>
    <w:rsid w:val="00106046"/>
    <w:rsid w:val="0011018F"/>
    <w:rsid w:val="00110EEF"/>
    <w:rsid w:val="0011108E"/>
    <w:rsid w:val="00111CCE"/>
    <w:rsid w:val="00111D37"/>
    <w:rsid w:val="0011301F"/>
    <w:rsid w:val="001131C4"/>
    <w:rsid w:val="001134E7"/>
    <w:rsid w:val="0011352A"/>
    <w:rsid w:val="001136BD"/>
    <w:rsid w:val="001140A7"/>
    <w:rsid w:val="00114B6E"/>
    <w:rsid w:val="00114FFA"/>
    <w:rsid w:val="00116108"/>
    <w:rsid w:val="00116344"/>
    <w:rsid w:val="00116872"/>
    <w:rsid w:val="001169A0"/>
    <w:rsid w:val="00116CD8"/>
    <w:rsid w:val="00121374"/>
    <w:rsid w:val="00121399"/>
    <w:rsid w:val="001237A3"/>
    <w:rsid w:val="001253FF"/>
    <w:rsid w:val="0012725C"/>
    <w:rsid w:val="001302A2"/>
    <w:rsid w:val="00130A69"/>
    <w:rsid w:val="00130B6E"/>
    <w:rsid w:val="001311CD"/>
    <w:rsid w:val="0013385D"/>
    <w:rsid w:val="001343BC"/>
    <w:rsid w:val="00134510"/>
    <w:rsid w:val="001348BE"/>
    <w:rsid w:val="001350F7"/>
    <w:rsid w:val="00136A02"/>
    <w:rsid w:val="00136D52"/>
    <w:rsid w:val="00137077"/>
    <w:rsid w:val="00137DF8"/>
    <w:rsid w:val="001447E6"/>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69A7"/>
    <w:rsid w:val="00177B91"/>
    <w:rsid w:val="001804ED"/>
    <w:rsid w:val="00180AE3"/>
    <w:rsid w:val="0018188C"/>
    <w:rsid w:val="00181A4A"/>
    <w:rsid w:val="00182009"/>
    <w:rsid w:val="00182C58"/>
    <w:rsid w:val="00182F83"/>
    <w:rsid w:val="00183B64"/>
    <w:rsid w:val="0018450A"/>
    <w:rsid w:val="00184F4B"/>
    <w:rsid w:val="00186E84"/>
    <w:rsid w:val="0018767F"/>
    <w:rsid w:val="00187CB2"/>
    <w:rsid w:val="00190CC4"/>
    <w:rsid w:val="00191BEA"/>
    <w:rsid w:val="001931EE"/>
    <w:rsid w:val="00194B1C"/>
    <w:rsid w:val="00195044"/>
    <w:rsid w:val="001956B8"/>
    <w:rsid w:val="00196622"/>
    <w:rsid w:val="00196F14"/>
    <w:rsid w:val="00197C29"/>
    <w:rsid w:val="001A0D2B"/>
    <w:rsid w:val="001A11C8"/>
    <w:rsid w:val="001A13C1"/>
    <w:rsid w:val="001A1C71"/>
    <w:rsid w:val="001A2394"/>
    <w:rsid w:val="001A2F9F"/>
    <w:rsid w:val="001A38AF"/>
    <w:rsid w:val="001A397D"/>
    <w:rsid w:val="001A4508"/>
    <w:rsid w:val="001A4ABC"/>
    <w:rsid w:val="001A587B"/>
    <w:rsid w:val="001A63BF"/>
    <w:rsid w:val="001A6E40"/>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44B"/>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528D"/>
    <w:rsid w:val="001C64DB"/>
    <w:rsid w:val="001C7AA3"/>
    <w:rsid w:val="001D1AC3"/>
    <w:rsid w:val="001D1DE3"/>
    <w:rsid w:val="001D276E"/>
    <w:rsid w:val="001D355B"/>
    <w:rsid w:val="001D54D6"/>
    <w:rsid w:val="001D5AF4"/>
    <w:rsid w:val="001D6E7E"/>
    <w:rsid w:val="001D7284"/>
    <w:rsid w:val="001D7547"/>
    <w:rsid w:val="001D7881"/>
    <w:rsid w:val="001D7D74"/>
    <w:rsid w:val="001E0085"/>
    <w:rsid w:val="001E0A9D"/>
    <w:rsid w:val="001E0E32"/>
    <w:rsid w:val="001E192F"/>
    <w:rsid w:val="001E2A65"/>
    <w:rsid w:val="001E2F52"/>
    <w:rsid w:val="001E3E2A"/>
    <w:rsid w:val="001E4937"/>
    <w:rsid w:val="001E551D"/>
    <w:rsid w:val="001E6205"/>
    <w:rsid w:val="001E7A21"/>
    <w:rsid w:val="001F0405"/>
    <w:rsid w:val="001F0511"/>
    <w:rsid w:val="001F09FA"/>
    <w:rsid w:val="001F0A14"/>
    <w:rsid w:val="001F0F6E"/>
    <w:rsid w:val="001F196C"/>
    <w:rsid w:val="001F23BD"/>
    <w:rsid w:val="001F2513"/>
    <w:rsid w:val="001F273E"/>
    <w:rsid w:val="001F355B"/>
    <w:rsid w:val="001F4419"/>
    <w:rsid w:val="001F54A1"/>
    <w:rsid w:val="001F5B3E"/>
    <w:rsid w:val="001F5C38"/>
    <w:rsid w:val="001F6247"/>
    <w:rsid w:val="001F73BE"/>
    <w:rsid w:val="0020148B"/>
    <w:rsid w:val="002015BD"/>
    <w:rsid w:val="00201C5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AA"/>
    <w:rsid w:val="0022038A"/>
    <w:rsid w:val="00222170"/>
    <w:rsid w:val="00222C87"/>
    <w:rsid w:val="00223165"/>
    <w:rsid w:val="002237AA"/>
    <w:rsid w:val="002247AD"/>
    <w:rsid w:val="00224CEA"/>
    <w:rsid w:val="00224D5A"/>
    <w:rsid w:val="00226528"/>
    <w:rsid w:val="002269CD"/>
    <w:rsid w:val="00226F7F"/>
    <w:rsid w:val="002271B8"/>
    <w:rsid w:val="00227B50"/>
    <w:rsid w:val="0023081D"/>
    <w:rsid w:val="0023140B"/>
    <w:rsid w:val="00231F8F"/>
    <w:rsid w:val="00232A13"/>
    <w:rsid w:val="002338FF"/>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3283"/>
    <w:rsid w:val="00254BA7"/>
    <w:rsid w:val="00254C33"/>
    <w:rsid w:val="00255A5A"/>
    <w:rsid w:val="00255C16"/>
    <w:rsid w:val="00256291"/>
    <w:rsid w:val="0025681F"/>
    <w:rsid w:val="00256EB6"/>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7CC"/>
    <w:rsid w:val="00274962"/>
    <w:rsid w:val="00274980"/>
    <w:rsid w:val="002759A9"/>
    <w:rsid w:val="0027611F"/>
    <w:rsid w:val="00277177"/>
    <w:rsid w:val="002771C6"/>
    <w:rsid w:val="00280943"/>
    <w:rsid w:val="00280973"/>
    <w:rsid w:val="00280CF4"/>
    <w:rsid w:val="00280F6D"/>
    <w:rsid w:val="002816F2"/>
    <w:rsid w:val="002819D7"/>
    <w:rsid w:val="00281ADF"/>
    <w:rsid w:val="00282192"/>
    <w:rsid w:val="0028282D"/>
    <w:rsid w:val="00282B27"/>
    <w:rsid w:val="0028309A"/>
    <w:rsid w:val="0028436A"/>
    <w:rsid w:val="00285399"/>
    <w:rsid w:val="00285711"/>
    <w:rsid w:val="00286CC1"/>
    <w:rsid w:val="00287D8E"/>
    <w:rsid w:val="0029030E"/>
    <w:rsid w:val="00291FCD"/>
    <w:rsid w:val="0029257C"/>
    <w:rsid w:val="00292A9E"/>
    <w:rsid w:val="00292BB8"/>
    <w:rsid w:val="00293029"/>
    <w:rsid w:val="00295B7B"/>
    <w:rsid w:val="002A0A54"/>
    <w:rsid w:val="002A0ECE"/>
    <w:rsid w:val="002A0ED1"/>
    <w:rsid w:val="002A33F4"/>
    <w:rsid w:val="002A440E"/>
    <w:rsid w:val="002A4D11"/>
    <w:rsid w:val="002A507B"/>
    <w:rsid w:val="002A583F"/>
    <w:rsid w:val="002A7A04"/>
    <w:rsid w:val="002B03AD"/>
    <w:rsid w:val="002B1216"/>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209"/>
    <w:rsid w:val="002C32AD"/>
    <w:rsid w:val="002C4116"/>
    <w:rsid w:val="002C4B0C"/>
    <w:rsid w:val="002C5C7E"/>
    <w:rsid w:val="002C6846"/>
    <w:rsid w:val="002D0A7C"/>
    <w:rsid w:val="002D1321"/>
    <w:rsid w:val="002D2616"/>
    <w:rsid w:val="002D3376"/>
    <w:rsid w:val="002D3761"/>
    <w:rsid w:val="002D3A12"/>
    <w:rsid w:val="002D3D24"/>
    <w:rsid w:val="002D4BEF"/>
    <w:rsid w:val="002D5776"/>
    <w:rsid w:val="002D6B0B"/>
    <w:rsid w:val="002D73FA"/>
    <w:rsid w:val="002D75B8"/>
    <w:rsid w:val="002D7674"/>
    <w:rsid w:val="002E137B"/>
    <w:rsid w:val="002E2146"/>
    <w:rsid w:val="002E25FB"/>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23C"/>
    <w:rsid w:val="00311AAA"/>
    <w:rsid w:val="00311EB9"/>
    <w:rsid w:val="00311ED0"/>
    <w:rsid w:val="00313939"/>
    <w:rsid w:val="00315A23"/>
    <w:rsid w:val="00316C3A"/>
    <w:rsid w:val="003173AC"/>
    <w:rsid w:val="00317697"/>
    <w:rsid w:val="00320118"/>
    <w:rsid w:val="0032047E"/>
    <w:rsid w:val="0032060E"/>
    <w:rsid w:val="00320B85"/>
    <w:rsid w:val="003215D6"/>
    <w:rsid w:val="003217E5"/>
    <w:rsid w:val="00321F71"/>
    <w:rsid w:val="003224D6"/>
    <w:rsid w:val="003228BD"/>
    <w:rsid w:val="00323D33"/>
    <w:rsid w:val="00324CAB"/>
    <w:rsid w:val="0032523A"/>
    <w:rsid w:val="0032535C"/>
    <w:rsid w:val="0032539E"/>
    <w:rsid w:val="0032567D"/>
    <w:rsid w:val="00325875"/>
    <w:rsid w:val="00325F0E"/>
    <w:rsid w:val="003263CE"/>
    <w:rsid w:val="00327625"/>
    <w:rsid w:val="00327AC3"/>
    <w:rsid w:val="003303EC"/>
    <w:rsid w:val="003315DC"/>
    <w:rsid w:val="00331D51"/>
    <w:rsid w:val="00331E1E"/>
    <w:rsid w:val="003328B7"/>
    <w:rsid w:val="00333503"/>
    <w:rsid w:val="00334A54"/>
    <w:rsid w:val="00334CAE"/>
    <w:rsid w:val="00334ED8"/>
    <w:rsid w:val="00337126"/>
    <w:rsid w:val="00337789"/>
    <w:rsid w:val="003408D2"/>
    <w:rsid w:val="00341876"/>
    <w:rsid w:val="003418B0"/>
    <w:rsid w:val="00342CC8"/>
    <w:rsid w:val="00343214"/>
    <w:rsid w:val="00343E5F"/>
    <w:rsid w:val="003479CD"/>
    <w:rsid w:val="003503B7"/>
    <w:rsid w:val="00350A05"/>
    <w:rsid w:val="00350C3C"/>
    <w:rsid w:val="00350DA4"/>
    <w:rsid w:val="0035176E"/>
    <w:rsid w:val="00351C19"/>
    <w:rsid w:val="00351C8A"/>
    <w:rsid w:val="003522D7"/>
    <w:rsid w:val="00352BE3"/>
    <w:rsid w:val="003537AD"/>
    <w:rsid w:val="00353E7F"/>
    <w:rsid w:val="003541C0"/>
    <w:rsid w:val="003544E5"/>
    <w:rsid w:val="00354FE1"/>
    <w:rsid w:val="00356112"/>
    <w:rsid w:val="00356A25"/>
    <w:rsid w:val="00360E4B"/>
    <w:rsid w:val="003614C2"/>
    <w:rsid w:val="00362659"/>
    <w:rsid w:val="00363099"/>
    <w:rsid w:val="003630A7"/>
    <w:rsid w:val="00363BEF"/>
    <w:rsid w:val="003644C9"/>
    <w:rsid w:val="003648C5"/>
    <w:rsid w:val="00364D68"/>
    <w:rsid w:val="0036765B"/>
    <w:rsid w:val="00367922"/>
    <w:rsid w:val="00367A76"/>
    <w:rsid w:val="003713A9"/>
    <w:rsid w:val="003719B8"/>
    <w:rsid w:val="003722FA"/>
    <w:rsid w:val="003730E6"/>
    <w:rsid w:val="00373C1C"/>
    <w:rsid w:val="00373F19"/>
    <w:rsid w:val="00374198"/>
    <w:rsid w:val="00374A27"/>
    <w:rsid w:val="00374D36"/>
    <w:rsid w:val="00375761"/>
    <w:rsid w:val="00375BA4"/>
    <w:rsid w:val="00375CA6"/>
    <w:rsid w:val="003760BA"/>
    <w:rsid w:val="003775CC"/>
    <w:rsid w:val="00377FB6"/>
    <w:rsid w:val="00380FA8"/>
    <w:rsid w:val="0038333A"/>
    <w:rsid w:val="00383DC8"/>
    <w:rsid w:val="003848B2"/>
    <w:rsid w:val="003849CC"/>
    <w:rsid w:val="00386047"/>
    <w:rsid w:val="003861FB"/>
    <w:rsid w:val="003873E4"/>
    <w:rsid w:val="00387D16"/>
    <w:rsid w:val="00390811"/>
    <w:rsid w:val="00390A1C"/>
    <w:rsid w:val="00390BA5"/>
    <w:rsid w:val="00393715"/>
    <w:rsid w:val="00394CCB"/>
    <w:rsid w:val="00394E99"/>
    <w:rsid w:val="0039655C"/>
    <w:rsid w:val="00396757"/>
    <w:rsid w:val="00396B70"/>
    <w:rsid w:val="00397BD5"/>
    <w:rsid w:val="00397CD4"/>
    <w:rsid w:val="00397E31"/>
    <w:rsid w:val="003A047B"/>
    <w:rsid w:val="003A0872"/>
    <w:rsid w:val="003A10AA"/>
    <w:rsid w:val="003A1F06"/>
    <w:rsid w:val="003A2699"/>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1D63"/>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700"/>
    <w:rsid w:val="003D3F0E"/>
    <w:rsid w:val="003D4034"/>
    <w:rsid w:val="003D4D1D"/>
    <w:rsid w:val="003D4FE4"/>
    <w:rsid w:val="003D5034"/>
    <w:rsid w:val="003D5200"/>
    <w:rsid w:val="003D7EDA"/>
    <w:rsid w:val="003E06BB"/>
    <w:rsid w:val="003E0F65"/>
    <w:rsid w:val="003E12C9"/>
    <w:rsid w:val="003E1BFF"/>
    <w:rsid w:val="003E2F9B"/>
    <w:rsid w:val="003E3BF1"/>
    <w:rsid w:val="003E4F5A"/>
    <w:rsid w:val="003E5E2E"/>
    <w:rsid w:val="003E6116"/>
    <w:rsid w:val="003E6372"/>
    <w:rsid w:val="003E68FB"/>
    <w:rsid w:val="003E6C12"/>
    <w:rsid w:val="003F00E3"/>
    <w:rsid w:val="003F0601"/>
    <w:rsid w:val="003F0AF7"/>
    <w:rsid w:val="003F0E44"/>
    <w:rsid w:val="003F2268"/>
    <w:rsid w:val="003F426C"/>
    <w:rsid w:val="003F5829"/>
    <w:rsid w:val="003F603D"/>
    <w:rsid w:val="003F6819"/>
    <w:rsid w:val="003F79C4"/>
    <w:rsid w:val="003F7C67"/>
    <w:rsid w:val="004011F3"/>
    <w:rsid w:val="0040147E"/>
    <w:rsid w:val="00401DA7"/>
    <w:rsid w:val="00401E13"/>
    <w:rsid w:val="00402005"/>
    <w:rsid w:val="00402ECF"/>
    <w:rsid w:val="00402F33"/>
    <w:rsid w:val="00403439"/>
    <w:rsid w:val="00403555"/>
    <w:rsid w:val="00405163"/>
    <w:rsid w:val="00405A7D"/>
    <w:rsid w:val="004068BE"/>
    <w:rsid w:val="004075B6"/>
    <w:rsid w:val="00410E3E"/>
    <w:rsid w:val="004113F2"/>
    <w:rsid w:val="00411D73"/>
    <w:rsid w:val="004136FF"/>
    <w:rsid w:val="004140D5"/>
    <w:rsid w:val="0041431E"/>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3081"/>
    <w:rsid w:val="00443083"/>
    <w:rsid w:val="004433EC"/>
    <w:rsid w:val="00443584"/>
    <w:rsid w:val="00443C46"/>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CBD"/>
    <w:rsid w:val="004801C8"/>
    <w:rsid w:val="0048066A"/>
    <w:rsid w:val="00480E8D"/>
    <w:rsid w:val="00480FEC"/>
    <w:rsid w:val="00482097"/>
    <w:rsid w:val="00482B20"/>
    <w:rsid w:val="00482BB3"/>
    <w:rsid w:val="004830A9"/>
    <w:rsid w:val="0048348A"/>
    <w:rsid w:val="00483678"/>
    <w:rsid w:val="00484BBD"/>
    <w:rsid w:val="00486491"/>
    <w:rsid w:val="004867C3"/>
    <w:rsid w:val="00486F94"/>
    <w:rsid w:val="00491FE8"/>
    <w:rsid w:val="0049307F"/>
    <w:rsid w:val="00493A6F"/>
    <w:rsid w:val="004953C7"/>
    <w:rsid w:val="00496397"/>
    <w:rsid w:val="004967DD"/>
    <w:rsid w:val="00497F9E"/>
    <w:rsid w:val="004A03EA"/>
    <w:rsid w:val="004A302A"/>
    <w:rsid w:val="004A319A"/>
    <w:rsid w:val="004A323C"/>
    <w:rsid w:val="004A341F"/>
    <w:rsid w:val="004A3748"/>
    <w:rsid w:val="004A38F9"/>
    <w:rsid w:val="004A3FD7"/>
    <w:rsid w:val="004A3FD9"/>
    <w:rsid w:val="004A52CA"/>
    <w:rsid w:val="004A6FBC"/>
    <w:rsid w:val="004A7C2A"/>
    <w:rsid w:val="004B0805"/>
    <w:rsid w:val="004B08D9"/>
    <w:rsid w:val="004B130A"/>
    <w:rsid w:val="004B171F"/>
    <w:rsid w:val="004B3FDC"/>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466"/>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92A"/>
    <w:rsid w:val="00520A8F"/>
    <w:rsid w:val="00521143"/>
    <w:rsid w:val="005219C7"/>
    <w:rsid w:val="00522D8D"/>
    <w:rsid w:val="00523770"/>
    <w:rsid w:val="00523996"/>
    <w:rsid w:val="00524E32"/>
    <w:rsid w:val="005252FD"/>
    <w:rsid w:val="005255D3"/>
    <w:rsid w:val="00526BF9"/>
    <w:rsid w:val="00527074"/>
    <w:rsid w:val="00531386"/>
    <w:rsid w:val="0053187F"/>
    <w:rsid w:val="00531F80"/>
    <w:rsid w:val="005326BE"/>
    <w:rsid w:val="00533727"/>
    <w:rsid w:val="00533B83"/>
    <w:rsid w:val="0053493B"/>
    <w:rsid w:val="0053603A"/>
    <w:rsid w:val="005360F2"/>
    <w:rsid w:val="00536153"/>
    <w:rsid w:val="005362E1"/>
    <w:rsid w:val="005377D0"/>
    <w:rsid w:val="005402F7"/>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8BC"/>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64DA"/>
    <w:rsid w:val="00577489"/>
    <w:rsid w:val="00581794"/>
    <w:rsid w:val="00581EED"/>
    <w:rsid w:val="00582EAD"/>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489F"/>
    <w:rsid w:val="005A5C67"/>
    <w:rsid w:val="005A6290"/>
    <w:rsid w:val="005A6C72"/>
    <w:rsid w:val="005A6E4F"/>
    <w:rsid w:val="005A77A7"/>
    <w:rsid w:val="005B0493"/>
    <w:rsid w:val="005B0BD6"/>
    <w:rsid w:val="005B0C31"/>
    <w:rsid w:val="005B103D"/>
    <w:rsid w:val="005B1485"/>
    <w:rsid w:val="005B1B79"/>
    <w:rsid w:val="005B1EDC"/>
    <w:rsid w:val="005B2493"/>
    <w:rsid w:val="005B29C3"/>
    <w:rsid w:val="005B3916"/>
    <w:rsid w:val="005B627E"/>
    <w:rsid w:val="005B6591"/>
    <w:rsid w:val="005C203A"/>
    <w:rsid w:val="005C27A6"/>
    <w:rsid w:val="005C346E"/>
    <w:rsid w:val="005C3FB6"/>
    <w:rsid w:val="005C428C"/>
    <w:rsid w:val="005C5B47"/>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F5C"/>
    <w:rsid w:val="005F0331"/>
    <w:rsid w:val="005F084B"/>
    <w:rsid w:val="005F12C3"/>
    <w:rsid w:val="005F1EF4"/>
    <w:rsid w:val="005F309F"/>
    <w:rsid w:val="005F5EF6"/>
    <w:rsid w:val="005F7F24"/>
    <w:rsid w:val="00600413"/>
    <w:rsid w:val="00600802"/>
    <w:rsid w:val="00601420"/>
    <w:rsid w:val="00601D97"/>
    <w:rsid w:val="0060217D"/>
    <w:rsid w:val="00602BF9"/>
    <w:rsid w:val="0060329E"/>
    <w:rsid w:val="006037B0"/>
    <w:rsid w:val="0060492D"/>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30902"/>
    <w:rsid w:val="00630987"/>
    <w:rsid w:val="00630EF1"/>
    <w:rsid w:val="00631046"/>
    <w:rsid w:val="006325A8"/>
    <w:rsid w:val="00632D1D"/>
    <w:rsid w:val="00632DF3"/>
    <w:rsid w:val="00632F70"/>
    <w:rsid w:val="0063337A"/>
    <w:rsid w:val="0063374A"/>
    <w:rsid w:val="006345EF"/>
    <w:rsid w:val="00635777"/>
    <w:rsid w:val="006367F8"/>
    <w:rsid w:val="00636AE2"/>
    <w:rsid w:val="00636E3E"/>
    <w:rsid w:val="00637B57"/>
    <w:rsid w:val="00637C90"/>
    <w:rsid w:val="00640495"/>
    <w:rsid w:val="00640637"/>
    <w:rsid w:val="00640BE4"/>
    <w:rsid w:val="00640E39"/>
    <w:rsid w:val="00641180"/>
    <w:rsid w:val="00642012"/>
    <w:rsid w:val="00643B62"/>
    <w:rsid w:val="006451A2"/>
    <w:rsid w:val="0064524B"/>
    <w:rsid w:val="00645A68"/>
    <w:rsid w:val="00646546"/>
    <w:rsid w:val="00646A63"/>
    <w:rsid w:val="006474BE"/>
    <w:rsid w:val="006478F0"/>
    <w:rsid w:val="0065082A"/>
    <w:rsid w:val="00651133"/>
    <w:rsid w:val="00651CC5"/>
    <w:rsid w:val="0065336A"/>
    <w:rsid w:val="006538DD"/>
    <w:rsid w:val="00654978"/>
    <w:rsid w:val="00654AAE"/>
    <w:rsid w:val="0065536E"/>
    <w:rsid w:val="0065588B"/>
    <w:rsid w:val="00655B1E"/>
    <w:rsid w:val="00656803"/>
    <w:rsid w:val="006569AD"/>
    <w:rsid w:val="006572BC"/>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373"/>
    <w:rsid w:val="00686881"/>
    <w:rsid w:val="006875CA"/>
    <w:rsid w:val="00687FC1"/>
    <w:rsid w:val="006900FC"/>
    <w:rsid w:val="00690502"/>
    <w:rsid w:val="00690987"/>
    <w:rsid w:val="0069194C"/>
    <w:rsid w:val="006921E1"/>
    <w:rsid w:val="006928CF"/>
    <w:rsid w:val="0069653C"/>
    <w:rsid w:val="0069726A"/>
    <w:rsid w:val="00697A5B"/>
    <w:rsid w:val="00697D0D"/>
    <w:rsid w:val="006A0C6B"/>
    <w:rsid w:val="006A0D7A"/>
    <w:rsid w:val="006A1AE8"/>
    <w:rsid w:val="006A1B5C"/>
    <w:rsid w:val="006A27D0"/>
    <w:rsid w:val="006A2E7E"/>
    <w:rsid w:val="006A2F35"/>
    <w:rsid w:val="006A39C9"/>
    <w:rsid w:val="006A5012"/>
    <w:rsid w:val="006A55B2"/>
    <w:rsid w:val="006A5EB7"/>
    <w:rsid w:val="006A5F19"/>
    <w:rsid w:val="006A64FD"/>
    <w:rsid w:val="006A693F"/>
    <w:rsid w:val="006B0BE3"/>
    <w:rsid w:val="006B1325"/>
    <w:rsid w:val="006B1553"/>
    <w:rsid w:val="006B1567"/>
    <w:rsid w:val="006B2683"/>
    <w:rsid w:val="006B2D63"/>
    <w:rsid w:val="006B30D4"/>
    <w:rsid w:val="006B3E39"/>
    <w:rsid w:val="006B40F3"/>
    <w:rsid w:val="006B4946"/>
    <w:rsid w:val="006B554D"/>
    <w:rsid w:val="006B5DA6"/>
    <w:rsid w:val="006B6A42"/>
    <w:rsid w:val="006B6EBF"/>
    <w:rsid w:val="006B7882"/>
    <w:rsid w:val="006C000B"/>
    <w:rsid w:val="006C0B15"/>
    <w:rsid w:val="006C1746"/>
    <w:rsid w:val="006C1B6D"/>
    <w:rsid w:val="006C214B"/>
    <w:rsid w:val="006C2219"/>
    <w:rsid w:val="006C2E23"/>
    <w:rsid w:val="006C2FAC"/>
    <w:rsid w:val="006C3222"/>
    <w:rsid w:val="006C35A0"/>
    <w:rsid w:val="006C3658"/>
    <w:rsid w:val="006C40A4"/>
    <w:rsid w:val="006C4D7B"/>
    <w:rsid w:val="006C6AA7"/>
    <w:rsid w:val="006C73A9"/>
    <w:rsid w:val="006C75BB"/>
    <w:rsid w:val="006C7B86"/>
    <w:rsid w:val="006D1F91"/>
    <w:rsid w:val="006D2446"/>
    <w:rsid w:val="006D2A09"/>
    <w:rsid w:val="006D3D7F"/>
    <w:rsid w:val="006D4126"/>
    <w:rsid w:val="006D50CB"/>
    <w:rsid w:val="006D58E9"/>
    <w:rsid w:val="006D5D86"/>
    <w:rsid w:val="006D5EC8"/>
    <w:rsid w:val="006D5F11"/>
    <w:rsid w:val="006D68EF"/>
    <w:rsid w:val="006D6DA2"/>
    <w:rsid w:val="006D6F91"/>
    <w:rsid w:val="006D74CB"/>
    <w:rsid w:val="006E0F91"/>
    <w:rsid w:val="006E1B3F"/>
    <w:rsid w:val="006E1B53"/>
    <w:rsid w:val="006E2856"/>
    <w:rsid w:val="006E4665"/>
    <w:rsid w:val="006E49EF"/>
    <w:rsid w:val="006E4F5F"/>
    <w:rsid w:val="006E5370"/>
    <w:rsid w:val="006E54EC"/>
    <w:rsid w:val="006E5881"/>
    <w:rsid w:val="006E6085"/>
    <w:rsid w:val="006E6B3B"/>
    <w:rsid w:val="006E6F4A"/>
    <w:rsid w:val="006E7ABA"/>
    <w:rsid w:val="006F1CD8"/>
    <w:rsid w:val="006F2546"/>
    <w:rsid w:val="006F30BE"/>
    <w:rsid w:val="006F3BE2"/>
    <w:rsid w:val="006F3EFF"/>
    <w:rsid w:val="006F495B"/>
    <w:rsid w:val="006F4B25"/>
    <w:rsid w:val="006F531B"/>
    <w:rsid w:val="006F6496"/>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6AAA"/>
    <w:rsid w:val="00717851"/>
    <w:rsid w:val="007179BB"/>
    <w:rsid w:val="00717C37"/>
    <w:rsid w:val="00721119"/>
    <w:rsid w:val="00721EEC"/>
    <w:rsid w:val="0072291E"/>
    <w:rsid w:val="007235D3"/>
    <w:rsid w:val="007242DA"/>
    <w:rsid w:val="007245C0"/>
    <w:rsid w:val="00724BEF"/>
    <w:rsid w:val="00725813"/>
    <w:rsid w:val="007261ED"/>
    <w:rsid w:val="00726869"/>
    <w:rsid w:val="00726FDE"/>
    <w:rsid w:val="007277EE"/>
    <w:rsid w:val="00727C3D"/>
    <w:rsid w:val="007307E5"/>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39A7"/>
    <w:rsid w:val="007539C5"/>
    <w:rsid w:val="00755326"/>
    <w:rsid w:val="00755543"/>
    <w:rsid w:val="0075661F"/>
    <w:rsid w:val="00756A5E"/>
    <w:rsid w:val="00756D26"/>
    <w:rsid w:val="007571FD"/>
    <w:rsid w:val="00757DDF"/>
    <w:rsid w:val="00757DF9"/>
    <w:rsid w:val="00760908"/>
    <w:rsid w:val="00760CC2"/>
    <w:rsid w:val="0076114C"/>
    <w:rsid w:val="00762787"/>
    <w:rsid w:val="00763944"/>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11F1"/>
    <w:rsid w:val="0079159A"/>
    <w:rsid w:val="0079285B"/>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DD"/>
    <w:rsid w:val="007A3A2F"/>
    <w:rsid w:val="007A3BB0"/>
    <w:rsid w:val="007A4088"/>
    <w:rsid w:val="007A425C"/>
    <w:rsid w:val="007A5086"/>
    <w:rsid w:val="007A72AA"/>
    <w:rsid w:val="007A7AC3"/>
    <w:rsid w:val="007B2A9F"/>
    <w:rsid w:val="007B2DBE"/>
    <w:rsid w:val="007B34AB"/>
    <w:rsid w:val="007B43A1"/>
    <w:rsid w:val="007B4D14"/>
    <w:rsid w:val="007B6434"/>
    <w:rsid w:val="007B6E31"/>
    <w:rsid w:val="007B744C"/>
    <w:rsid w:val="007B79A0"/>
    <w:rsid w:val="007B7DC1"/>
    <w:rsid w:val="007C0E6A"/>
    <w:rsid w:val="007C12FB"/>
    <w:rsid w:val="007C1C4D"/>
    <w:rsid w:val="007C305C"/>
    <w:rsid w:val="007C54F6"/>
    <w:rsid w:val="007C5FAB"/>
    <w:rsid w:val="007C6172"/>
    <w:rsid w:val="007C63DF"/>
    <w:rsid w:val="007C65CB"/>
    <w:rsid w:val="007C67AB"/>
    <w:rsid w:val="007C7754"/>
    <w:rsid w:val="007C7E4D"/>
    <w:rsid w:val="007D0457"/>
    <w:rsid w:val="007D0578"/>
    <w:rsid w:val="007D0755"/>
    <w:rsid w:val="007D1BFE"/>
    <w:rsid w:val="007D297B"/>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DE"/>
    <w:rsid w:val="007E090F"/>
    <w:rsid w:val="007E0F9A"/>
    <w:rsid w:val="007E1835"/>
    <w:rsid w:val="007E35C5"/>
    <w:rsid w:val="007E44E4"/>
    <w:rsid w:val="007E530D"/>
    <w:rsid w:val="007E56AC"/>
    <w:rsid w:val="007E6900"/>
    <w:rsid w:val="007E72A1"/>
    <w:rsid w:val="007E7ACE"/>
    <w:rsid w:val="007E7B5E"/>
    <w:rsid w:val="007F0897"/>
    <w:rsid w:val="007F1291"/>
    <w:rsid w:val="007F1B30"/>
    <w:rsid w:val="007F2001"/>
    <w:rsid w:val="007F238D"/>
    <w:rsid w:val="007F2490"/>
    <w:rsid w:val="007F341F"/>
    <w:rsid w:val="007F361A"/>
    <w:rsid w:val="007F4ED3"/>
    <w:rsid w:val="007F61BA"/>
    <w:rsid w:val="007F6555"/>
    <w:rsid w:val="007F6671"/>
    <w:rsid w:val="007F787A"/>
    <w:rsid w:val="00801E07"/>
    <w:rsid w:val="00801E48"/>
    <w:rsid w:val="0080266C"/>
    <w:rsid w:val="00802815"/>
    <w:rsid w:val="008045A1"/>
    <w:rsid w:val="00804E27"/>
    <w:rsid w:val="008057D9"/>
    <w:rsid w:val="00805FF0"/>
    <w:rsid w:val="0080602B"/>
    <w:rsid w:val="00806FAA"/>
    <w:rsid w:val="00807433"/>
    <w:rsid w:val="00810168"/>
    <w:rsid w:val="008103E8"/>
    <w:rsid w:val="00810EC8"/>
    <w:rsid w:val="008113C6"/>
    <w:rsid w:val="0081146B"/>
    <w:rsid w:val="00812C36"/>
    <w:rsid w:val="00813B67"/>
    <w:rsid w:val="00813EED"/>
    <w:rsid w:val="0081490E"/>
    <w:rsid w:val="00814E05"/>
    <w:rsid w:val="008159B5"/>
    <w:rsid w:val="00815A44"/>
    <w:rsid w:val="00816677"/>
    <w:rsid w:val="00816FCD"/>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08D2"/>
    <w:rsid w:val="00832FB7"/>
    <w:rsid w:val="00833315"/>
    <w:rsid w:val="008338EB"/>
    <w:rsid w:val="00834713"/>
    <w:rsid w:val="00837398"/>
    <w:rsid w:val="00837A3B"/>
    <w:rsid w:val="00840612"/>
    <w:rsid w:val="00842872"/>
    <w:rsid w:val="00842B47"/>
    <w:rsid w:val="008433E6"/>
    <w:rsid w:val="00843AC3"/>
    <w:rsid w:val="00844B6A"/>
    <w:rsid w:val="00845325"/>
    <w:rsid w:val="008456A8"/>
    <w:rsid w:val="00850ABF"/>
    <w:rsid w:val="008517C8"/>
    <w:rsid w:val="008541ED"/>
    <w:rsid w:val="0085566B"/>
    <w:rsid w:val="0085598A"/>
    <w:rsid w:val="00855E40"/>
    <w:rsid w:val="00856635"/>
    <w:rsid w:val="008568E7"/>
    <w:rsid w:val="00856FDC"/>
    <w:rsid w:val="00857B3A"/>
    <w:rsid w:val="00860013"/>
    <w:rsid w:val="008610A9"/>
    <w:rsid w:val="00861B92"/>
    <w:rsid w:val="00862B23"/>
    <w:rsid w:val="008635F6"/>
    <w:rsid w:val="00864C2A"/>
    <w:rsid w:val="00865647"/>
    <w:rsid w:val="00866159"/>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41BF"/>
    <w:rsid w:val="00875D25"/>
    <w:rsid w:val="0087623B"/>
    <w:rsid w:val="00876C6A"/>
    <w:rsid w:val="0087729F"/>
    <w:rsid w:val="008775D5"/>
    <w:rsid w:val="008814FB"/>
    <w:rsid w:val="00881BCD"/>
    <w:rsid w:val="0088342D"/>
    <w:rsid w:val="00883D17"/>
    <w:rsid w:val="00885131"/>
    <w:rsid w:val="0088521A"/>
    <w:rsid w:val="00886165"/>
    <w:rsid w:val="0088695D"/>
    <w:rsid w:val="008869B1"/>
    <w:rsid w:val="0089189C"/>
    <w:rsid w:val="008919E6"/>
    <w:rsid w:val="00892B11"/>
    <w:rsid w:val="00892CCE"/>
    <w:rsid w:val="00892DDD"/>
    <w:rsid w:val="00894866"/>
    <w:rsid w:val="00894894"/>
    <w:rsid w:val="008953F9"/>
    <w:rsid w:val="0089622B"/>
    <w:rsid w:val="00896325"/>
    <w:rsid w:val="00896B21"/>
    <w:rsid w:val="00896DF2"/>
    <w:rsid w:val="00897931"/>
    <w:rsid w:val="008A1D4D"/>
    <w:rsid w:val="008A22ED"/>
    <w:rsid w:val="008A3679"/>
    <w:rsid w:val="008A429B"/>
    <w:rsid w:val="008A5002"/>
    <w:rsid w:val="008A5C60"/>
    <w:rsid w:val="008A61AF"/>
    <w:rsid w:val="008A6899"/>
    <w:rsid w:val="008B0A4D"/>
    <w:rsid w:val="008B10E8"/>
    <w:rsid w:val="008B285C"/>
    <w:rsid w:val="008B2909"/>
    <w:rsid w:val="008B35AB"/>
    <w:rsid w:val="008B41B8"/>
    <w:rsid w:val="008B42BF"/>
    <w:rsid w:val="008B4E01"/>
    <w:rsid w:val="008B4F50"/>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68F5"/>
    <w:rsid w:val="008C78B4"/>
    <w:rsid w:val="008C7AF4"/>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AF6"/>
    <w:rsid w:val="008E4B09"/>
    <w:rsid w:val="008F028C"/>
    <w:rsid w:val="008F0292"/>
    <w:rsid w:val="008F2DB6"/>
    <w:rsid w:val="008F34BF"/>
    <w:rsid w:val="008F5743"/>
    <w:rsid w:val="008F5E30"/>
    <w:rsid w:val="008F6CD0"/>
    <w:rsid w:val="008F6F03"/>
    <w:rsid w:val="008F73FA"/>
    <w:rsid w:val="008F7D10"/>
    <w:rsid w:val="009008B8"/>
    <w:rsid w:val="00901016"/>
    <w:rsid w:val="00901C8C"/>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A12"/>
    <w:rsid w:val="00914D7F"/>
    <w:rsid w:val="009157A9"/>
    <w:rsid w:val="00915B09"/>
    <w:rsid w:val="00915C73"/>
    <w:rsid w:val="009162A1"/>
    <w:rsid w:val="00916A76"/>
    <w:rsid w:val="00916C1D"/>
    <w:rsid w:val="00917050"/>
    <w:rsid w:val="00917222"/>
    <w:rsid w:val="00920EDE"/>
    <w:rsid w:val="0092128E"/>
    <w:rsid w:val="00921E2F"/>
    <w:rsid w:val="0092201A"/>
    <w:rsid w:val="00922CB5"/>
    <w:rsid w:val="009255C0"/>
    <w:rsid w:val="009255C3"/>
    <w:rsid w:val="0092682A"/>
    <w:rsid w:val="00927154"/>
    <w:rsid w:val="009272DC"/>
    <w:rsid w:val="00931120"/>
    <w:rsid w:val="00932268"/>
    <w:rsid w:val="00932840"/>
    <w:rsid w:val="00933175"/>
    <w:rsid w:val="009332F5"/>
    <w:rsid w:val="0093341E"/>
    <w:rsid w:val="0093375A"/>
    <w:rsid w:val="00934391"/>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3C76"/>
    <w:rsid w:val="0095652C"/>
    <w:rsid w:val="00956FA4"/>
    <w:rsid w:val="009574B3"/>
    <w:rsid w:val="009619BC"/>
    <w:rsid w:val="0096300D"/>
    <w:rsid w:val="0096356D"/>
    <w:rsid w:val="00964350"/>
    <w:rsid w:val="00964C03"/>
    <w:rsid w:val="009660C9"/>
    <w:rsid w:val="00966E36"/>
    <w:rsid w:val="009672B4"/>
    <w:rsid w:val="009715C3"/>
    <w:rsid w:val="009719CB"/>
    <w:rsid w:val="00971EB7"/>
    <w:rsid w:val="00974141"/>
    <w:rsid w:val="009749A9"/>
    <w:rsid w:val="00974DB7"/>
    <w:rsid w:val="0097530B"/>
    <w:rsid w:val="00975323"/>
    <w:rsid w:val="00975C12"/>
    <w:rsid w:val="0097696C"/>
    <w:rsid w:val="00976CDC"/>
    <w:rsid w:val="00977522"/>
    <w:rsid w:val="0098092C"/>
    <w:rsid w:val="009812D5"/>
    <w:rsid w:val="0098273D"/>
    <w:rsid w:val="00982837"/>
    <w:rsid w:val="00983CD4"/>
    <w:rsid w:val="00984BFA"/>
    <w:rsid w:val="00984C68"/>
    <w:rsid w:val="0098533D"/>
    <w:rsid w:val="00985AC0"/>
    <w:rsid w:val="00990CF9"/>
    <w:rsid w:val="00992604"/>
    <w:rsid w:val="009929C0"/>
    <w:rsid w:val="00993E8B"/>
    <w:rsid w:val="00996E66"/>
    <w:rsid w:val="00996EB3"/>
    <w:rsid w:val="00997116"/>
    <w:rsid w:val="00997905"/>
    <w:rsid w:val="00997A2F"/>
    <w:rsid w:val="009A13D9"/>
    <w:rsid w:val="009A1C88"/>
    <w:rsid w:val="009A218C"/>
    <w:rsid w:val="009A273B"/>
    <w:rsid w:val="009A2765"/>
    <w:rsid w:val="009A29B8"/>
    <w:rsid w:val="009A3E07"/>
    <w:rsid w:val="009A5473"/>
    <w:rsid w:val="009A7421"/>
    <w:rsid w:val="009B0F41"/>
    <w:rsid w:val="009B14F7"/>
    <w:rsid w:val="009B2939"/>
    <w:rsid w:val="009B3464"/>
    <w:rsid w:val="009B5FDA"/>
    <w:rsid w:val="009B6C72"/>
    <w:rsid w:val="009C00DE"/>
    <w:rsid w:val="009C1056"/>
    <w:rsid w:val="009C15C4"/>
    <w:rsid w:val="009C1729"/>
    <w:rsid w:val="009C2397"/>
    <w:rsid w:val="009C2902"/>
    <w:rsid w:val="009C33F7"/>
    <w:rsid w:val="009C450E"/>
    <w:rsid w:val="009C45FE"/>
    <w:rsid w:val="009C520E"/>
    <w:rsid w:val="009C58D3"/>
    <w:rsid w:val="009C5DD5"/>
    <w:rsid w:val="009C63F4"/>
    <w:rsid w:val="009C68F4"/>
    <w:rsid w:val="009C7812"/>
    <w:rsid w:val="009D0230"/>
    <w:rsid w:val="009D0E71"/>
    <w:rsid w:val="009D13C2"/>
    <w:rsid w:val="009D14E0"/>
    <w:rsid w:val="009D184F"/>
    <w:rsid w:val="009D1A8C"/>
    <w:rsid w:val="009D1B6B"/>
    <w:rsid w:val="009D295A"/>
    <w:rsid w:val="009D3A79"/>
    <w:rsid w:val="009D3E0D"/>
    <w:rsid w:val="009D43B7"/>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80B"/>
    <w:rsid w:val="009E6DD9"/>
    <w:rsid w:val="009E7BD3"/>
    <w:rsid w:val="009F1851"/>
    <w:rsid w:val="009F1979"/>
    <w:rsid w:val="009F1C75"/>
    <w:rsid w:val="009F2879"/>
    <w:rsid w:val="009F2DDD"/>
    <w:rsid w:val="009F3C77"/>
    <w:rsid w:val="009F5193"/>
    <w:rsid w:val="009F6109"/>
    <w:rsid w:val="009F61CE"/>
    <w:rsid w:val="009F69F1"/>
    <w:rsid w:val="009F7717"/>
    <w:rsid w:val="009F79B4"/>
    <w:rsid w:val="00A0005D"/>
    <w:rsid w:val="00A00403"/>
    <w:rsid w:val="00A00BED"/>
    <w:rsid w:val="00A00D75"/>
    <w:rsid w:val="00A00F01"/>
    <w:rsid w:val="00A014FE"/>
    <w:rsid w:val="00A01AC5"/>
    <w:rsid w:val="00A01ACE"/>
    <w:rsid w:val="00A01CC9"/>
    <w:rsid w:val="00A0257B"/>
    <w:rsid w:val="00A0294D"/>
    <w:rsid w:val="00A03028"/>
    <w:rsid w:val="00A03874"/>
    <w:rsid w:val="00A040CC"/>
    <w:rsid w:val="00A04630"/>
    <w:rsid w:val="00A04A21"/>
    <w:rsid w:val="00A04F99"/>
    <w:rsid w:val="00A053D5"/>
    <w:rsid w:val="00A05DC2"/>
    <w:rsid w:val="00A064C3"/>
    <w:rsid w:val="00A0757C"/>
    <w:rsid w:val="00A07C1F"/>
    <w:rsid w:val="00A1022B"/>
    <w:rsid w:val="00A10CD1"/>
    <w:rsid w:val="00A10DD0"/>
    <w:rsid w:val="00A1181E"/>
    <w:rsid w:val="00A1276C"/>
    <w:rsid w:val="00A12799"/>
    <w:rsid w:val="00A15408"/>
    <w:rsid w:val="00A15A1F"/>
    <w:rsid w:val="00A166CF"/>
    <w:rsid w:val="00A169B1"/>
    <w:rsid w:val="00A16A12"/>
    <w:rsid w:val="00A16C96"/>
    <w:rsid w:val="00A170A1"/>
    <w:rsid w:val="00A17930"/>
    <w:rsid w:val="00A205F3"/>
    <w:rsid w:val="00A210B5"/>
    <w:rsid w:val="00A21286"/>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5E"/>
    <w:rsid w:val="00A404E4"/>
    <w:rsid w:val="00A41268"/>
    <w:rsid w:val="00A41C24"/>
    <w:rsid w:val="00A422F4"/>
    <w:rsid w:val="00A4259B"/>
    <w:rsid w:val="00A43013"/>
    <w:rsid w:val="00A445DC"/>
    <w:rsid w:val="00A448EC"/>
    <w:rsid w:val="00A44DC0"/>
    <w:rsid w:val="00A45563"/>
    <w:rsid w:val="00A45DA0"/>
    <w:rsid w:val="00A46645"/>
    <w:rsid w:val="00A46EBB"/>
    <w:rsid w:val="00A46FD3"/>
    <w:rsid w:val="00A47341"/>
    <w:rsid w:val="00A478EC"/>
    <w:rsid w:val="00A47CC3"/>
    <w:rsid w:val="00A504E7"/>
    <w:rsid w:val="00A50B4E"/>
    <w:rsid w:val="00A5136B"/>
    <w:rsid w:val="00A5355C"/>
    <w:rsid w:val="00A54727"/>
    <w:rsid w:val="00A5494E"/>
    <w:rsid w:val="00A5766E"/>
    <w:rsid w:val="00A57D0D"/>
    <w:rsid w:val="00A6091A"/>
    <w:rsid w:val="00A610C9"/>
    <w:rsid w:val="00A63F06"/>
    <w:rsid w:val="00A6420C"/>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5FB4"/>
    <w:rsid w:val="00A77DE5"/>
    <w:rsid w:val="00A80937"/>
    <w:rsid w:val="00A80D3B"/>
    <w:rsid w:val="00A81221"/>
    <w:rsid w:val="00A82275"/>
    <w:rsid w:val="00A836CD"/>
    <w:rsid w:val="00A83E09"/>
    <w:rsid w:val="00A848D4"/>
    <w:rsid w:val="00A84EE0"/>
    <w:rsid w:val="00A865EC"/>
    <w:rsid w:val="00A8751F"/>
    <w:rsid w:val="00A9007A"/>
    <w:rsid w:val="00A903AC"/>
    <w:rsid w:val="00A91492"/>
    <w:rsid w:val="00A91E17"/>
    <w:rsid w:val="00A9397D"/>
    <w:rsid w:val="00A940F8"/>
    <w:rsid w:val="00A946A9"/>
    <w:rsid w:val="00A94B77"/>
    <w:rsid w:val="00A94C02"/>
    <w:rsid w:val="00A9509B"/>
    <w:rsid w:val="00A9545D"/>
    <w:rsid w:val="00A9682D"/>
    <w:rsid w:val="00AA203A"/>
    <w:rsid w:val="00AA24C1"/>
    <w:rsid w:val="00AA3035"/>
    <w:rsid w:val="00AA4D67"/>
    <w:rsid w:val="00AA5E26"/>
    <w:rsid w:val="00AA7130"/>
    <w:rsid w:val="00AA719A"/>
    <w:rsid w:val="00AB11C4"/>
    <w:rsid w:val="00AB1356"/>
    <w:rsid w:val="00AB1417"/>
    <w:rsid w:val="00AB17D5"/>
    <w:rsid w:val="00AB20DE"/>
    <w:rsid w:val="00AB4415"/>
    <w:rsid w:val="00AB4C02"/>
    <w:rsid w:val="00AB5270"/>
    <w:rsid w:val="00AB5365"/>
    <w:rsid w:val="00AB74C7"/>
    <w:rsid w:val="00AB7DBC"/>
    <w:rsid w:val="00AC148F"/>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537C"/>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A57"/>
    <w:rsid w:val="00AF6295"/>
    <w:rsid w:val="00AF6C0C"/>
    <w:rsid w:val="00AF7053"/>
    <w:rsid w:val="00AF7542"/>
    <w:rsid w:val="00AF7BCF"/>
    <w:rsid w:val="00B00797"/>
    <w:rsid w:val="00B01423"/>
    <w:rsid w:val="00B017A9"/>
    <w:rsid w:val="00B01B8C"/>
    <w:rsid w:val="00B02E55"/>
    <w:rsid w:val="00B030C6"/>
    <w:rsid w:val="00B036C1"/>
    <w:rsid w:val="00B03801"/>
    <w:rsid w:val="00B03AB7"/>
    <w:rsid w:val="00B0424B"/>
    <w:rsid w:val="00B0446A"/>
    <w:rsid w:val="00B04AC3"/>
    <w:rsid w:val="00B04EBB"/>
    <w:rsid w:val="00B05219"/>
    <w:rsid w:val="00B0555C"/>
    <w:rsid w:val="00B05868"/>
    <w:rsid w:val="00B06C37"/>
    <w:rsid w:val="00B071B3"/>
    <w:rsid w:val="00B07A8B"/>
    <w:rsid w:val="00B10773"/>
    <w:rsid w:val="00B10C69"/>
    <w:rsid w:val="00B10D8C"/>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74AF"/>
    <w:rsid w:val="00B37B02"/>
    <w:rsid w:val="00B40464"/>
    <w:rsid w:val="00B40A6D"/>
    <w:rsid w:val="00B435A5"/>
    <w:rsid w:val="00B437C3"/>
    <w:rsid w:val="00B43F28"/>
    <w:rsid w:val="00B448B1"/>
    <w:rsid w:val="00B45E54"/>
    <w:rsid w:val="00B465E1"/>
    <w:rsid w:val="00B46C0A"/>
    <w:rsid w:val="00B471CE"/>
    <w:rsid w:val="00B4722F"/>
    <w:rsid w:val="00B4756E"/>
    <w:rsid w:val="00B47631"/>
    <w:rsid w:val="00B47DC4"/>
    <w:rsid w:val="00B506FF"/>
    <w:rsid w:val="00B50760"/>
    <w:rsid w:val="00B51FD9"/>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1259"/>
    <w:rsid w:val="00B61343"/>
    <w:rsid w:val="00B62510"/>
    <w:rsid w:val="00B63CA0"/>
    <w:rsid w:val="00B63D8A"/>
    <w:rsid w:val="00B63ED4"/>
    <w:rsid w:val="00B64867"/>
    <w:rsid w:val="00B64DB5"/>
    <w:rsid w:val="00B64FFE"/>
    <w:rsid w:val="00B65237"/>
    <w:rsid w:val="00B65336"/>
    <w:rsid w:val="00B663DF"/>
    <w:rsid w:val="00B66A77"/>
    <w:rsid w:val="00B67599"/>
    <w:rsid w:val="00B70313"/>
    <w:rsid w:val="00B70AD1"/>
    <w:rsid w:val="00B70B16"/>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3436"/>
    <w:rsid w:val="00B84AC1"/>
    <w:rsid w:val="00B85554"/>
    <w:rsid w:val="00B8622F"/>
    <w:rsid w:val="00B8653A"/>
    <w:rsid w:val="00B90073"/>
    <w:rsid w:val="00B904D9"/>
    <w:rsid w:val="00B919DE"/>
    <w:rsid w:val="00B92BC4"/>
    <w:rsid w:val="00B9349A"/>
    <w:rsid w:val="00B94951"/>
    <w:rsid w:val="00B95724"/>
    <w:rsid w:val="00BA071A"/>
    <w:rsid w:val="00BA07FD"/>
    <w:rsid w:val="00BA17A1"/>
    <w:rsid w:val="00BA1B9B"/>
    <w:rsid w:val="00BA2D27"/>
    <w:rsid w:val="00BA3EBE"/>
    <w:rsid w:val="00BA3FF6"/>
    <w:rsid w:val="00BA49F0"/>
    <w:rsid w:val="00BA55F5"/>
    <w:rsid w:val="00BA5BD5"/>
    <w:rsid w:val="00BA5C54"/>
    <w:rsid w:val="00BA6418"/>
    <w:rsid w:val="00BA6D66"/>
    <w:rsid w:val="00BA784B"/>
    <w:rsid w:val="00BA7CBD"/>
    <w:rsid w:val="00BB32D9"/>
    <w:rsid w:val="00BB332F"/>
    <w:rsid w:val="00BB4449"/>
    <w:rsid w:val="00BB4A54"/>
    <w:rsid w:val="00BB6DCE"/>
    <w:rsid w:val="00BB73BD"/>
    <w:rsid w:val="00BC09A4"/>
    <w:rsid w:val="00BC0C90"/>
    <w:rsid w:val="00BC1476"/>
    <w:rsid w:val="00BC2A0B"/>
    <w:rsid w:val="00BC324D"/>
    <w:rsid w:val="00BC337E"/>
    <w:rsid w:val="00BC4FF7"/>
    <w:rsid w:val="00BC5264"/>
    <w:rsid w:val="00BC57BA"/>
    <w:rsid w:val="00BC5F00"/>
    <w:rsid w:val="00BC620C"/>
    <w:rsid w:val="00BC6548"/>
    <w:rsid w:val="00BC6B06"/>
    <w:rsid w:val="00BC778E"/>
    <w:rsid w:val="00BD106A"/>
    <w:rsid w:val="00BD10EC"/>
    <w:rsid w:val="00BD2933"/>
    <w:rsid w:val="00BD2E4C"/>
    <w:rsid w:val="00BD33D8"/>
    <w:rsid w:val="00BD5636"/>
    <w:rsid w:val="00BD5A68"/>
    <w:rsid w:val="00BD714D"/>
    <w:rsid w:val="00BE04BE"/>
    <w:rsid w:val="00BE0CDA"/>
    <w:rsid w:val="00BE0DC5"/>
    <w:rsid w:val="00BE0F7C"/>
    <w:rsid w:val="00BE16F4"/>
    <w:rsid w:val="00BE2215"/>
    <w:rsid w:val="00BE290F"/>
    <w:rsid w:val="00BE4115"/>
    <w:rsid w:val="00BE683F"/>
    <w:rsid w:val="00BE690B"/>
    <w:rsid w:val="00BE756A"/>
    <w:rsid w:val="00BF0E92"/>
    <w:rsid w:val="00BF13A6"/>
    <w:rsid w:val="00BF162C"/>
    <w:rsid w:val="00BF24FA"/>
    <w:rsid w:val="00BF2CE5"/>
    <w:rsid w:val="00BF381B"/>
    <w:rsid w:val="00BF3CC7"/>
    <w:rsid w:val="00BF4213"/>
    <w:rsid w:val="00BF43A2"/>
    <w:rsid w:val="00BF50BD"/>
    <w:rsid w:val="00BF6615"/>
    <w:rsid w:val="00BF7FE0"/>
    <w:rsid w:val="00C009E1"/>
    <w:rsid w:val="00C01CE6"/>
    <w:rsid w:val="00C037E8"/>
    <w:rsid w:val="00C04111"/>
    <w:rsid w:val="00C04987"/>
    <w:rsid w:val="00C054EB"/>
    <w:rsid w:val="00C06675"/>
    <w:rsid w:val="00C10CA3"/>
    <w:rsid w:val="00C10E69"/>
    <w:rsid w:val="00C111CD"/>
    <w:rsid w:val="00C118C4"/>
    <w:rsid w:val="00C119E1"/>
    <w:rsid w:val="00C12356"/>
    <w:rsid w:val="00C12890"/>
    <w:rsid w:val="00C12B6F"/>
    <w:rsid w:val="00C133C0"/>
    <w:rsid w:val="00C16D6C"/>
    <w:rsid w:val="00C2338F"/>
    <w:rsid w:val="00C237D5"/>
    <w:rsid w:val="00C2522F"/>
    <w:rsid w:val="00C25808"/>
    <w:rsid w:val="00C25F15"/>
    <w:rsid w:val="00C271B9"/>
    <w:rsid w:val="00C27383"/>
    <w:rsid w:val="00C313D9"/>
    <w:rsid w:val="00C3153A"/>
    <w:rsid w:val="00C3165C"/>
    <w:rsid w:val="00C32EB2"/>
    <w:rsid w:val="00C33B4D"/>
    <w:rsid w:val="00C33D52"/>
    <w:rsid w:val="00C34960"/>
    <w:rsid w:val="00C34B4B"/>
    <w:rsid w:val="00C3515E"/>
    <w:rsid w:val="00C35241"/>
    <w:rsid w:val="00C35362"/>
    <w:rsid w:val="00C35431"/>
    <w:rsid w:val="00C35E2E"/>
    <w:rsid w:val="00C3674A"/>
    <w:rsid w:val="00C37269"/>
    <w:rsid w:val="00C375C7"/>
    <w:rsid w:val="00C403E7"/>
    <w:rsid w:val="00C40673"/>
    <w:rsid w:val="00C416D9"/>
    <w:rsid w:val="00C41FA9"/>
    <w:rsid w:val="00C43B8A"/>
    <w:rsid w:val="00C446FD"/>
    <w:rsid w:val="00C4517D"/>
    <w:rsid w:val="00C46697"/>
    <w:rsid w:val="00C47774"/>
    <w:rsid w:val="00C4791D"/>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3E1A"/>
    <w:rsid w:val="00C65204"/>
    <w:rsid w:val="00C653B2"/>
    <w:rsid w:val="00C67829"/>
    <w:rsid w:val="00C67FD4"/>
    <w:rsid w:val="00C70053"/>
    <w:rsid w:val="00C70123"/>
    <w:rsid w:val="00C70886"/>
    <w:rsid w:val="00C712BA"/>
    <w:rsid w:val="00C717AE"/>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5A6"/>
    <w:rsid w:val="00C85093"/>
    <w:rsid w:val="00C85C50"/>
    <w:rsid w:val="00C86C0A"/>
    <w:rsid w:val="00C86FB9"/>
    <w:rsid w:val="00C87F70"/>
    <w:rsid w:val="00C92216"/>
    <w:rsid w:val="00C92EF2"/>
    <w:rsid w:val="00C93C76"/>
    <w:rsid w:val="00C93DFD"/>
    <w:rsid w:val="00C9404E"/>
    <w:rsid w:val="00C9555B"/>
    <w:rsid w:val="00C9561D"/>
    <w:rsid w:val="00C95BE8"/>
    <w:rsid w:val="00C95F45"/>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3D04"/>
    <w:rsid w:val="00CC44E4"/>
    <w:rsid w:val="00CC4A8C"/>
    <w:rsid w:val="00CC4A95"/>
    <w:rsid w:val="00CC4FA0"/>
    <w:rsid w:val="00CC6AD8"/>
    <w:rsid w:val="00CC6D16"/>
    <w:rsid w:val="00CC6F4D"/>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5431"/>
    <w:rsid w:val="00CE5B2D"/>
    <w:rsid w:val="00CE651C"/>
    <w:rsid w:val="00CE7526"/>
    <w:rsid w:val="00CE7B92"/>
    <w:rsid w:val="00CF1312"/>
    <w:rsid w:val="00CF1EB0"/>
    <w:rsid w:val="00CF2D81"/>
    <w:rsid w:val="00CF3579"/>
    <w:rsid w:val="00CF3D88"/>
    <w:rsid w:val="00CF3E33"/>
    <w:rsid w:val="00CF456A"/>
    <w:rsid w:val="00CF4ABC"/>
    <w:rsid w:val="00CF4D34"/>
    <w:rsid w:val="00CF5152"/>
    <w:rsid w:val="00CF58B7"/>
    <w:rsid w:val="00CF6F74"/>
    <w:rsid w:val="00CF7672"/>
    <w:rsid w:val="00D000DB"/>
    <w:rsid w:val="00D00927"/>
    <w:rsid w:val="00D01DFE"/>
    <w:rsid w:val="00D01F10"/>
    <w:rsid w:val="00D058A1"/>
    <w:rsid w:val="00D07F6F"/>
    <w:rsid w:val="00D1056A"/>
    <w:rsid w:val="00D106BB"/>
    <w:rsid w:val="00D10A5B"/>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594"/>
    <w:rsid w:val="00D27718"/>
    <w:rsid w:val="00D3031B"/>
    <w:rsid w:val="00D30652"/>
    <w:rsid w:val="00D312A1"/>
    <w:rsid w:val="00D31696"/>
    <w:rsid w:val="00D31D57"/>
    <w:rsid w:val="00D322B9"/>
    <w:rsid w:val="00D327C5"/>
    <w:rsid w:val="00D332C0"/>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F2C"/>
    <w:rsid w:val="00D433FC"/>
    <w:rsid w:val="00D438CA"/>
    <w:rsid w:val="00D449B5"/>
    <w:rsid w:val="00D47CD3"/>
    <w:rsid w:val="00D50062"/>
    <w:rsid w:val="00D504B3"/>
    <w:rsid w:val="00D5077D"/>
    <w:rsid w:val="00D50973"/>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9B0"/>
    <w:rsid w:val="00D642BA"/>
    <w:rsid w:val="00D64853"/>
    <w:rsid w:val="00D648E3"/>
    <w:rsid w:val="00D653F4"/>
    <w:rsid w:val="00D65796"/>
    <w:rsid w:val="00D65996"/>
    <w:rsid w:val="00D667D2"/>
    <w:rsid w:val="00D6755A"/>
    <w:rsid w:val="00D67B7D"/>
    <w:rsid w:val="00D72A75"/>
    <w:rsid w:val="00D72AAB"/>
    <w:rsid w:val="00D746AA"/>
    <w:rsid w:val="00D74AF0"/>
    <w:rsid w:val="00D74E6F"/>
    <w:rsid w:val="00D7520D"/>
    <w:rsid w:val="00D7535D"/>
    <w:rsid w:val="00D762B4"/>
    <w:rsid w:val="00D76725"/>
    <w:rsid w:val="00D7744A"/>
    <w:rsid w:val="00D80278"/>
    <w:rsid w:val="00D829FF"/>
    <w:rsid w:val="00D8391E"/>
    <w:rsid w:val="00D84F30"/>
    <w:rsid w:val="00D8626D"/>
    <w:rsid w:val="00D86314"/>
    <w:rsid w:val="00D8692B"/>
    <w:rsid w:val="00D8696A"/>
    <w:rsid w:val="00D86A7A"/>
    <w:rsid w:val="00D86BF0"/>
    <w:rsid w:val="00D90653"/>
    <w:rsid w:val="00D91589"/>
    <w:rsid w:val="00D92D7E"/>
    <w:rsid w:val="00D931C3"/>
    <w:rsid w:val="00D94467"/>
    <w:rsid w:val="00D95344"/>
    <w:rsid w:val="00D9534F"/>
    <w:rsid w:val="00D95955"/>
    <w:rsid w:val="00DA01CB"/>
    <w:rsid w:val="00DA0D2A"/>
    <w:rsid w:val="00DA21F3"/>
    <w:rsid w:val="00DA3807"/>
    <w:rsid w:val="00DA4699"/>
    <w:rsid w:val="00DA476B"/>
    <w:rsid w:val="00DA47B5"/>
    <w:rsid w:val="00DA5810"/>
    <w:rsid w:val="00DA6FDC"/>
    <w:rsid w:val="00DB0B35"/>
    <w:rsid w:val="00DB13F3"/>
    <w:rsid w:val="00DB1EDE"/>
    <w:rsid w:val="00DB3B7B"/>
    <w:rsid w:val="00DB4378"/>
    <w:rsid w:val="00DB45D5"/>
    <w:rsid w:val="00DB47FE"/>
    <w:rsid w:val="00DB4B54"/>
    <w:rsid w:val="00DB5B20"/>
    <w:rsid w:val="00DB6BE1"/>
    <w:rsid w:val="00DB6D1A"/>
    <w:rsid w:val="00DB782A"/>
    <w:rsid w:val="00DC0570"/>
    <w:rsid w:val="00DC110A"/>
    <w:rsid w:val="00DC159F"/>
    <w:rsid w:val="00DC2B5E"/>
    <w:rsid w:val="00DC4595"/>
    <w:rsid w:val="00DC4F34"/>
    <w:rsid w:val="00DC5842"/>
    <w:rsid w:val="00DC72B8"/>
    <w:rsid w:val="00DC7E24"/>
    <w:rsid w:val="00DD0853"/>
    <w:rsid w:val="00DD09D8"/>
    <w:rsid w:val="00DD0E13"/>
    <w:rsid w:val="00DD0F2D"/>
    <w:rsid w:val="00DD1611"/>
    <w:rsid w:val="00DD1F43"/>
    <w:rsid w:val="00DD22B5"/>
    <w:rsid w:val="00DD28F1"/>
    <w:rsid w:val="00DD36B8"/>
    <w:rsid w:val="00DD5398"/>
    <w:rsid w:val="00DD551B"/>
    <w:rsid w:val="00DD698F"/>
    <w:rsid w:val="00DE1116"/>
    <w:rsid w:val="00DE27EA"/>
    <w:rsid w:val="00DE2DA1"/>
    <w:rsid w:val="00DE33D0"/>
    <w:rsid w:val="00DE39C4"/>
    <w:rsid w:val="00DE3D40"/>
    <w:rsid w:val="00DE5026"/>
    <w:rsid w:val="00DE6C4B"/>
    <w:rsid w:val="00DE728A"/>
    <w:rsid w:val="00DE74A2"/>
    <w:rsid w:val="00DF0001"/>
    <w:rsid w:val="00DF055F"/>
    <w:rsid w:val="00DF1576"/>
    <w:rsid w:val="00DF1A15"/>
    <w:rsid w:val="00DF1AAF"/>
    <w:rsid w:val="00DF2989"/>
    <w:rsid w:val="00DF2CFF"/>
    <w:rsid w:val="00DF5B8A"/>
    <w:rsid w:val="00DF60B9"/>
    <w:rsid w:val="00DF7154"/>
    <w:rsid w:val="00DF7E1D"/>
    <w:rsid w:val="00E000C5"/>
    <w:rsid w:val="00E0390F"/>
    <w:rsid w:val="00E03F00"/>
    <w:rsid w:val="00E045E1"/>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737"/>
    <w:rsid w:val="00E22EEA"/>
    <w:rsid w:val="00E258D1"/>
    <w:rsid w:val="00E25F0F"/>
    <w:rsid w:val="00E26216"/>
    <w:rsid w:val="00E27CC5"/>
    <w:rsid w:val="00E27E75"/>
    <w:rsid w:val="00E30D7F"/>
    <w:rsid w:val="00E3177E"/>
    <w:rsid w:val="00E32025"/>
    <w:rsid w:val="00E33340"/>
    <w:rsid w:val="00E33713"/>
    <w:rsid w:val="00E3514D"/>
    <w:rsid w:val="00E35E90"/>
    <w:rsid w:val="00E36596"/>
    <w:rsid w:val="00E3660B"/>
    <w:rsid w:val="00E3683B"/>
    <w:rsid w:val="00E36862"/>
    <w:rsid w:val="00E37B72"/>
    <w:rsid w:val="00E40E00"/>
    <w:rsid w:val="00E40EBA"/>
    <w:rsid w:val="00E412FB"/>
    <w:rsid w:val="00E41806"/>
    <w:rsid w:val="00E41D3D"/>
    <w:rsid w:val="00E42CA1"/>
    <w:rsid w:val="00E44923"/>
    <w:rsid w:val="00E44C2E"/>
    <w:rsid w:val="00E46DB1"/>
    <w:rsid w:val="00E4729E"/>
    <w:rsid w:val="00E473DE"/>
    <w:rsid w:val="00E4767E"/>
    <w:rsid w:val="00E5060D"/>
    <w:rsid w:val="00E50AD2"/>
    <w:rsid w:val="00E51641"/>
    <w:rsid w:val="00E51712"/>
    <w:rsid w:val="00E51920"/>
    <w:rsid w:val="00E5237F"/>
    <w:rsid w:val="00E52F6B"/>
    <w:rsid w:val="00E53A4A"/>
    <w:rsid w:val="00E544DA"/>
    <w:rsid w:val="00E5465D"/>
    <w:rsid w:val="00E54C09"/>
    <w:rsid w:val="00E554D7"/>
    <w:rsid w:val="00E5615E"/>
    <w:rsid w:val="00E5758A"/>
    <w:rsid w:val="00E5784E"/>
    <w:rsid w:val="00E61039"/>
    <w:rsid w:val="00E6116C"/>
    <w:rsid w:val="00E62429"/>
    <w:rsid w:val="00E634B5"/>
    <w:rsid w:val="00E634BB"/>
    <w:rsid w:val="00E63A42"/>
    <w:rsid w:val="00E64120"/>
    <w:rsid w:val="00E64E7B"/>
    <w:rsid w:val="00E65CA4"/>
    <w:rsid w:val="00E660A1"/>
    <w:rsid w:val="00E660CB"/>
    <w:rsid w:val="00E6613F"/>
    <w:rsid w:val="00E66410"/>
    <w:rsid w:val="00E67E07"/>
    <w:rsid w:val="00E71D83"/>
    <w:rsid w:val="00E74184"/>
    <w:rsid w:val="00E7423A"/>
    <w:rsid w:val="00E75F24"/>
    <w:rsid w:val="00E76843"/>
    <w:rsid w:val="00E7691A"/>
    <w:rsid w:val="00E76E61"/>
    <w:rsid w:val="00E77218"/>
    <w:rsid w:val="00E8008B"/>
    <w:rsid w:val="00E817AC"/>
    <w:rsid w:val="00E827D1"/>
    <w:rsid w:val="00E828E3"/>
    <w:rsid w:val="00E834F2"/>
    <w:rsid w:val="00E84AED"/>
    <w:rsid w:val="00E84FBF"/>
    <w:rsid w:val="00E863E1"/>
    <w:rsid w:val="00E91FFB"/>
    <w:rsid w:val="00E93D40"/>
    <w:rsid w:val="00E941C8"/>
    <w:rsid w:val="00E94313"/>
    <w:rsid w:val="00E94B35"/>
    <w:rsid w:val="00E94B85"/>
    <w:rsid w:val="00E95322"/>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BD6"/>
    <w:rsid w:val="00EB3BDE"/>
    <w:rsid w:val="00EB3C0C"/>
    <w:rsid w:val="00EB4499"/>
    <w:rsid w:val="00EB47A6"/>
    <w:rsid w:val="00EB4B92"/>
    <w:rsid w:val="00EB4D32"/>
    <w:rsid w:val="00EB4FE1"/>
    <w:rsid w:val="00EB5B30"/>
    <w:rsid w:val="00EB61C8"/>
    <w:rsid w:val="00EB6580"/>
    <w:rsid w:val="00EB7A37"/>
    <w:rsid w:val="00EB7C58"/>
    <w:rsid w:val="00EC03FA"/>
    <w:rsid w:val="00EC054D"/>
    <w:rsid w:val="00EC086A"/>
    <w:rsid w:val="00EC0C0E"/>
    <w:rsid w:val="00EC0D88"/>
    <w:rsid w:val="00EC11B7"/>
    <w:rsid w:val="00EC1236"/>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1C25"/>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A9C"/>
    <w:rsid w:val="00EE4B2E"/>
    <w:rsid w:val="00EE5899"/>
    <w:rsid w:val="00EE5D18"/>
    <w:rsid w:val="00EE60E5"/>
    <w:rsid w:val="00EE6387"/>
    <w:rsid w:val="00EE6D09"/>
    <w:rsid w:val="00EE7119"/>
    <w:rsid w:val="00EF0E36"/>
    <w:rsid w:val="00EF2721"/>
    <w:rsid w:val="00EF49A6"/>
    <w:rsid w:val="00EF5B9C"/>
    <w:rsid w:val="00EF60E3"/>
    <w:rsid w:val="00EF61B8"/>
    <w:rsid w:val="00EF6397"/>
    <w:rsid w:val="00EF7182"/>
    <w:rsid w:val="00F0072D"/>
    <w:rsid w:val="00F00A3C"/>
    <w:rsid w:val="00F00DA3"/>
    <w:rsid w:val="00F01980"/>
    <w:rsid w:val="00F02EDC"/>
    <w:rsid w:val="00F031DB"/>
    <w:rsid w:val="00F03E0C"/>
    <w:rsid w:val="00F055F1"/>
    <w:rsid w:val="00F065B9"/>
    <w:rsid w:val="00F0696D"/>
    <w:rsid w:val="00F104D3"/>
    <w:rsid w:val="00F10BAC"/>
    <w:rsid w:val="00F12C6E"/>
    <w:rsid w:val="00F13285"/>
    <w:rsid w:val="00F13E92"/>
    <w:rsid w:val="00F13FC0"/>
    <w:rsid w:val="00F14020"/>
    <w:rsid w:val="00F15595"/>
    <w:rsid w:val="00F161F5"/>
    <w:rsid w:val="00F16557"/>
    <w:rsid w:val="00F213AA"/>
    <w:rsid w:val="00F2175D"/>
    <w:rsid w:val="00F21783"/>
    <w:rsid w:val="00F2185C"/>
    <w:rsid w:val="00F2194E"/>
    <w:rsid w:val="00F21ECD"/>
    <w:rsid w:val="00F22111"/>
    <w:rsid w:val="00F221AD"/>
    <w:rsid w:val="00F23780"/>
    <w:rsid w:val="00F240EF"/>
    <w:rsid w:val="00F24A92"/>
    <w:rsid w:val="00F26462"/>
    <w:rsid w:val="00F265A8"/>
    <w:rsid w:val="00F3260E"/>
    <w:rsid w:val="00F33965"/>
    <w:rsid w:val="00F34385"/>
    <w:rsid w:val="00F34A1A"/>
    <w:rsid w:val="00F34E43"/>
    <w:rsid w:val="00F35C9D"/>
    <w:rsid w:val="00F40DA6"/>
    <w:rsid w:val="00F40F7C"/>
    <w:rsid w:val="00F4150C"/>
    <w:rsid w:val="00F44607"/>
    <w:rsid w:val="00F44E7C"/>
    <w:rsid w:val="00F46A45"/>
    <w:rsid w:val="00F46C18"/>
    <w:rsid w:val="00F50583"/>
    <w:rsid w:val="00F50A3A"/>
    <w:rsid w:val="00F50B75"/>
    <w:rsid w:val="00F51860"/>
    <w:rsid w:val="00F525EC"/>
    <w:rsid w:val="00F52A10"/>
    <w:rsid w:val="00F53826"/>
    <w:rsid w:val="00F53CC3"/>
    <w:rsid w:val="00F55204"/>
    <w:rsid w:val="00F55FCF"/>
    <w:rsid w:val="00F56928"/>
    <w:rsid w:val="00F60001"/>
    <w:rsid w:val="00F610AF"/>
    <w:rsid w:val="00F611BC"/>
    <w:rsid w:val="00F6145A"/>
    <w:rsid w:val="00F6153A"/>
    <w:rsid w:val="00F62E20"/>
    <w:rsid w:val="00F62F9F"/>
    <w:rsid w:val="00F62FB9"/>
    <w:rsid w:val="00F63DC1"/>
    <w:rsid w:val="00F64696"/>
    <w:rsid w:val="00F65375"/>
    <w:rsid w:val="00F65944"/>
    <w:rsid w:val="00F65B19"/>
    <w:rsid w:val="00F662F4"/>
    <w:rsid w:val="00F6640E"/>
    <w:rsid w:val="00F670F5"/>
    <w:rsid w:val="00F67205"/>
    <w:rsid w:val="00F67230"/>
    <w:rsid w:val="00F67C74"/>
    <w:rsid w:val="00F7050E"/>
    <w:rsid w:val="00F718EC"/>
    <w:rsid w:val="00F724A3"/>
    <w:rsid w:val="00F73602"/>
    <w:rsid w:val="00F73834"/>
    <w:rsid w:val="00F75030"/>
    <w:rsid w:val="00F755DB"/>
    <w:rsid w:val="00F757D9"/>
    <w:rsid w:val="00F76692"/>
    <w:rsid w:val="00F777DD"/>
    <w:rsid w:val="00F81C1E"/>
    <w:rsid w:val="00F8325B"/>
    <w:rsid w:val="00F83409"/>
    <w:rsid w:val="00F84A9B"/>
    <w:rsid w:val="00F84B37"/>
    <w:rsid w:val="00F84B4D"/>
    <w:rsid w:val="00F84B69"/>
    <w:rsid w:val="00F84BCB"/>
    <w:rsid w:val="00F85272"/>
    <w:rsid w:val="00F85A62"/>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8CA"/>
    <w:rsid w:val="00FA40FA"/>
    <w:rsid w:val="00FA42B8"/>
    <w:rsid w:val="00FA46FC"/>
    <w:rsid w:val="00FA47DD"/>
    <w:rsid w:val="00FA4D12"/>
    <w:rsid w:val="00FA573E"/>
    <w:rsid w:val="00FA594C"/>
    <w:rsid w:val="00FA5CDF"/>
    <w:rsid w:val="00FA6A21"/>
    <w:rsid w:val="00FA7121"/>
    <w:rsid w:val="00FA757B"/>
    <w:rsid w:val="00FB0363"/>
    <w:rsid w:val="00FB12A0"/>
    <w:rsid w:val="00FB1332"/>
    <w:rsid w:val="00FB330C"/>
    <w:rsid w:val="00FB3D60"/>
    <w:rsid w:val="00FB3F46"/>
    <w:rsid w:val="00FB476C"/>
    <w:rsid w:val="00FB561B"/>
    <w:rsid w:val="00FB63A0"/>
    <w:rsid w:val="00FB683D"/>
    <w:rsid w:val="00FB6ED1"/>
    <w:rsid w:val="00FB70D5"/>
    <w:rsid w:val="00FC08A1"/>
    <w:rsid w:val="00FC0BBF"/>
    <w:rsid w:val="00FC22E4"/>
    <w:rsid w:val="00FC2D11"/>
    <w:rsid w:val="00FC32E0"/>
    <w:rsid w:val="00FC4365"/>
    <w:rsid w:val="00FC4B1A"/>
    <w:rsid w:val="00FC4DE6"/>
    <w:rsid w:val="00FC55B8"/>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9C0"/>
    <w:rsid w:val="00FF2EF5"/>
    <w:rsid w:val="00FF333C"/>
    <w:rsid w:val="00FF3434"/>
    <w:rsid w:val="00FF3EBF"/>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46851012">
      <w:bodyDiv w:val="1"/>
      <w:marLeft w:val="0"/>
      <w:marRight w:val="0"/>
      <w:marTop w:val="0"/>
      <w:marBottom w:val="0"/>
      <w:divBdr>
        <w:top w:val="none" w:sz="0" w:space="0" w:color="auto"/>
        <w:left w:val="none" w:sz="0" w:space="0" w:color="auto"/>
        <w:bottom w:val="none" w:sz="0" w:space="0" w:color="auto"/>
        <w:right w:val="none" w:sz="0" w:space="0" w:color="auto"/>
      </w:divBdr>
      <w:divsChild>
        <w:div w:id="1281719956">
          <w:marLeft w:val="0"/>
          <w:marRight w:val="0"/>
          <w:marTop w:val="0"/>
          <w:marBottom w:val="0"/>
          <w:divBdr>
            <w:top w:val="none" w:sz="0" w:space="0" w:color="auto"/>
            <w:left w:val="none" w:sz="0" w:space="0" w:color="auto"/>
            <w:bottom w:val="none" w:sz="0" w:space="0" w:color="auto"/>
            <w:right w:val="none" w:sz="0" w:space="0" w:color="auto"/>
          </w:divBdr>
        </w:div>
      </w:divsChild>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635402290">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81766113">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291D8-446C-4735-9811-6F68EA7A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2020</Words>
  <Characters>10270</Characters>
  <Application>Microsoft Office Word</Application>
  <DocSecurity>0</DocSecurity>
  <Lines>85</Lines>
  <Paragraphs>24</Paragraphs>
  <ScaleCrop>false</ScaleCrop>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2021-09-01T08:27:00Z</dcterms:created>
  <dcterms:modified xsi:type="dcterms:W3CDTF">2021-09-01T08:27:00Z</dcterms:modified>
</cp:coreProperties>
</file>