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9FD8A" w14:textId="41FF30CB" w:rsidR="00443081" w:rsidRPr="000836B1" w:rsidRDefault="008D3551" w:rsidP="00AB5365">
      <w:pPr>
        <w:pStyle w:val="NICEnormal"/>
        <w:spacing w:after="0" w:line="240" w:lineRule="auto"/>
        <w:ind w:left="2127" w:hanging="2127"/>
        <w:jc w:val="center"/>
        <w:rPr>
          <w:b/>
          <w:bCs/>
          <w:color w:val="000000" w:themeColor="text1"/>
        </w:rPr>
      </w:pPr>
      <w:r w:rsidRPr="000836B1">
        <w:rPr>
          <w:b/>
          <w:bCs/>
          <w:color w:val="000000" w:themeColor="text1"/>
        </w:rPr>
        <w:t>National Institute for Health and Care Excellence</w:t>
      </w:r>
    </w:p>
    <w:p w14:paraId="688A9D8A" w14:textId="016B39D3" w:rsidR="00975C12" w:rsidRPr="003400E3" w:rsidRDefault="00421A8C" w:rsidP="008D3551">
      <w:pPr>
        <w:pStyle w:val="Title"/>
      </w:pPr>
      <w:r>
        <w:t xml:space="preserve">Executive </w:t>
      </w:r>
      <w:r w:rsidR="00975C12" w:rsidRPr="003400E3">
        <w:t>Team</w:t>
      </w:r>
      <w:r w:rsidR="00975C12">
        <w:t xml:space="preserve"> </w:t>
      </w:r>
    </w:p>
    <w:p w14:paraId="614740B7" w14:textId="23636E8E" w:rsidR="00975C12" w:rsidRPr="00F40D3F" w:rsidRDefault="00975C12" w:rsidP="00975C12">
      <w:pPr>
        <w:pStyle w:val="Heading1"/>
        <w:jc w:val="center"/>
      </w:pPr>
      <w:r w:rsidRPr="00F40D3F">
        <w:t>Minutes of the meeting held on</w:t>
      </w:r>
      <w:r w:rsidR="00697EAB">
        <w:t xml:space="preserve"> </w:t>
      </w:r>
      <w:r w:rsidR="00B55E00">
        <w:t>7 September</w:t>
      </w:r>
      <w:r w:rsidR="007D2A9A">
        <w:t xml:space="preserve"> </w:t>
      </w:r>
      <w:r w:rsidR="00892B11">
        <w:t>202</w:t>
      </w:r>
      <w:r w:rsidR="00966E36">
        <w:t>1</w:t>
      </w:r>
    </w:p>
    <w:p w14:paraId="592B122A" w14:textId="60C5BB42" w:rsidR="002D75B8" w:rsidRDefault="002D75B8" w:rsidP="00975C12">
      <w:pPr>
        <w:tabs>
          <w:tab w:val="left" w:pos="1872"/>
          <w:tab w:val="left" w:pos="4922"/>
        </w:tabs>
        <w:ind w:left="1882" w:hanging="1882"/>
        <w:rPr>
          <w:rFonts w:ascii="Arial" w:hAnsi="Arial" w:cs="Arial"/>
          <w:b/>
          <w:bCs/>
          <w:sz w:val="22"/>
          <w:szCs w:val="22"/>
          <w:lang w:eastAsia="en-US"/>
        </w:rPr>
      </w:pPr>
    </w:p>
    <w:p w14:paraId="1CADC086" w14:textId="3360BBC3" w:rsidR="007D0457" w:rsidRPr="002D6B0B" w:rsidRDefault="007D0457" w:rsidP="00B55E00">
      <w:pPr>
        <w:pStyle w:val="Heading2"/>
        <w:rPr>
          <w:lang w:eastAsia="en-US"/>
        </w:rPr>
      </w:pPr>
      <w:r w:rsidRPr="002D6B0B">
        <w:rPr>
          <w:lang w:eastAsia="en-US"/>
        </w:rPr>
        <w:t>Present</w:t>
      </w:r>
    </w:p>
    <w:p w14:paraId="54161362" w14:textId="100B49DF" w:rsidR="0007312D" w:rsidRDefault="009575B8" w:rsidP="0007312D">
      <w:pPr>
        <w:pStyle w:val="NICEnormal"/>
        <w:spacing w:after="0" w:line="240" w:lineRule="auto"/>
        <w:ind w:left="2268" w:hanging="2268"/>
        <w:rPr>
          <w:rFonts w:cs="Arial"/>
          <w:sz w:val="22"/>
          <w:szCs w:val="22"/>
          <w:lang w:val="en-GB"/>
        </w:rPr>
      </w:pPr>
      <w:r>
        <w:rPr>
          <w:rFonts w:cs="Arial"/>
          <w:color w:val="000000" w:themeColor="text1"/>
          <w:sz w:val="22"/>
          <w:szCs w:val="22"/>
          <w:lang w:val="en-GB"/>
        </w:rPr>
        <w:t>Gill Leng</w:t>
      </w:r>
      <w:r w:rsidR="00E6613F">
        <w:rPr>
          <w:rFonts w:cs="Arial"/>
          <w:color w:val="000000" w:themeColor="text1"/>
          <w:sz w:val="22"/>
          <w:szCs w:val="22"/>
          <w:lang w:val="en-GB"/>
        </w:rPr>
        <w:tab/>
      </w:r>
      <w:r w:rsidR="009678FE" w:rsidRPr="00FD6415">
        <w:rPr>
          <w:rFonts w:cs="Arial"/>
          <w:sz w:val="22"/>
          <w:szCs w:val="22"/>
          <w:lang w:val="en-GB"/>
        </w:rPr>
        <w:t>Chief Executive</w:t>
      </w:r>
    </w:p>
    <w:p w14:paraId="564F3983" w14:textId="2EC8EB1C" w:rsidR="009652A0" w:rsidRDefault="009652A0" w:rsidP="006404D8">
      <w:pPr>
        <w:pStyle w:val="NICEnormal"/>
        <w:tabs>
          <w:tab w:val="left" w:pos="2268"/>
        </w:tabs>
        <w:spacing w:after="0" w:line="240" w:lineRule="auto"/>
        <w:ind w:left="2268" w:hanging="2268"/>
        <w:rPr>
          <w:rFonts w:cs="Arial"/>
          <w:color w:val="000000" w:themeColor="text1"/>
          <w:sz w:val="22"/>
          <w:szCs w:val="22"/>
          <w:lang w:val="en-GB"/>
        </w:rPr>
      </w:pPr>
      <w:r>
        <w:rPr>
          <w:rFonts w:cs="Arial"/>
          <w:color w:val="000000" w:themeColor="text1"/>
          <w:sz w:val="22"/>
          <w:szCs w:val="22"/>
          <w:lang w:val="en-GB"/>
        </w:rPr>
        <w:t>Meindert Boysen</w:t>
      </w:r>
      <w:r w:rsidR="006404D8">
        <w:rPr>
          <w:rFonts w:cs="Arial"/>
          <w:color w:val="000000" w:themeColor="text1"/>
          <w:sz w:val="22"/>
          <w:szCs w:val="22"/>
          <w:lang w:val="en-GB"/>
        </w:rPr>
        <w:tab/>
      </w:r>
      <w:r w:rsidR="009E58EA">
        <w:rPr>
          <w:rFonts w:cs="Arial"/>
          <w:color w:val="000000" w:themeColor="text1"/>
          <w:sz w:val="22"/>
          <w:szCs w:val="22"/>
          <w:lang w:val="en-GB"/>
        </w:rPr>
        <w:t>Director, Centre for Health Technology Evaluation and Deputy Chief</w:t>
      </w:r>
      <w:r w:rsidR="006404D8">
        <w:rPr>
          <w:rFonts w:cs="Arial"/>
          <w:color w:val="000000" w:themeColor="text1"/>
          <w:sz w:val="22"/>
          <w:szCs w:val="22"/>
          <w:lang w:val="en-GB"/>
        </w:rPr>
        <w:t xml:space="preserve"> </w:t>
      </w:r>
      <w:r w:rsidR="009E58EA">
        <w:rPr>
          <w:rFonts w:cs="Arial"/>
          <w:color w:val="000000" w:themeColor="text1"/>
          <w:sz w:val="22"/>
          <w:szCs w:val="22"/>
          <w:lang w:val="en-GB"/>
        </w:rPr>
        <w:t>Executive</w:t>
      </w:r>
    </w:p>
    <w:p w14:paraId="6CF06756" w14:textId="647ABB41" w:rsidR="00471B90" w:rsidRDefault="00471B90" w:rsidP="006404D8">
      <w:pPr>
        <w:pStyle w:val="NICEnormal"/>
        <w:tabs>
          <w:tab w:val="left" w:pos="2268"/>
        </w:tabs>
        <w:spacing w:after="0" w:line="240" w:lineRule="auto"/>
        <w:ind w:left="2268" w:hanging="2268"/>
        <w:rPr>
          <w:rFonts w:cs="Arial"/>
          <w:color w:val="000000" w:themeColor="text1"/>
          <w:sz w:val="22"/>
          <w:szCs w:val="22"/>
          <w:lang w:val="en-GB"/>
        </w:rPr>
      </w:pPr>
      <w:r>
        <w:rPr>
          <w:rFonts w:cs="Arial"/>
          <w:color w:val="000000" w:themeColor="text1"/>
          <w:sz w:val="22"/>
          <w:szCs w:val="22"/>
          <w:lang w:val="en-GB"/>
        </w:rPr>
        <w:t>Nicole Gee</w:t>
      </w:r>
      <w:r>
        <w:rPr>
          <w:rFonts w:cs="Arial"/>
          <w:color w:val="000000" w:themeColor="text1"/>
          <w:sz w:val="22"/>
          <w:szCs w:val="22"/>
          <w:lang w:val="en-GB"/>
        </w:rPr>
        <w:tab/>
        <w:t>Interim Chief People Officer</w:t>
      </w:r>
    </w:p>
    <w:p w14:paraId="2F88F1AE" w14:textId="389729B9" w:rsidR="00471B90" w:rsidRDefault="00471B90" w:rsidP="00471B90">
      <w:pPr>
        <w:pStyle w:val="NICEnormal"/>
        <w:spacing w:after="0" w:line="240" w:lineRule="auto"/>
        <w:ind w:left="2268" w:hanging="2268"/>
        <w:rPr>
          <w:rFonts w:cs="Arial"/>
          <w:sz w:val="22"/>
          <w:szCs w:val="22"/>
          <w:lang w:val="en-GB"/>
        </w:rPr>
      </w:pPr>
      <w:r>
        <w:rPr>
          <w:rFonts w:cs="Arial"/>
          <w:sz w:val="22"/>
          <w:szCs w:val="22"/>
          <w:lang w:val="en-GB"/>
        </w:rPr>
        <w:t>Felix Greaves</w:t>
      </w:r>
      <w:r w:rsidR="008120AD" w:rsidRPr="006E17B8">
        <w:rPr>
          <w:rFonts w:cs="Arial"/>
          <w:sz w:val="22"/>
          <w:szCs w:val="22"/>
          <w:lang w:val="en-GB"/>
        </w:rPr>
        <w:tab/>
        <w:t xml:space="preserve">Director, </w:t>
      </w:r>
      <w:r>
        <w:rPr>
          <w:rFonts w:cs="Arial"/>
          <w:sz w:val="22"/>
          <w:szCs w:val="22"/>
          <w:lang w:val="en-GB"/>
        </w:rPr>
        <w:t>Science, Evidence and Analytics</w:t>
      </w:r>
    </w:p>
    <w:p w14:paraId="4BA57871" w14:textId="7E714A88" w:rsidR="00764445" w:rsidRPr="006E17B8" w:rsidRDefault="00764445" w:rsidP="00E441A3">
      <w:pPr>
        <w:pStyle w:val="NICEnormal"/>
        <w:spacing w:after="0" w:line="240" w:lineRule="auto"/>
        <w:ind w:left="2268" w:hanging="2268"/>
        <w:rPr>
          <w:rFonts w:cs="Arial"/>
          <w:sz w:val="22"/>
          <w:szCs w:val="22"/>
          <w:lang w:val="en-GB"/>
        </w:rPr>
      </w:pPr>
      <w:r w:rsidRPr="006E17B8">
        <w:rPr>
          <w:rFonts w:cs="Arial"/>
          <w:sz w:val="22"/>
          <w:szCs w:val="22"/>
          <w:lang w:val="en-GB"/>
        </w:rPr>
        <w:t>Jennifer Ho</w:t>
      </w:r>
      <w:r w:rsidR="006404D8">
        <w:rPr>
          <w:rFonts w:cs="Arial"/>
          <w:sz w:val="22"/>
          <w:szCs w:val="22"/>
          <w:lang w:val="en-GB"/>
        </w:rPr>
        <w:t>w</w:t>
      </w:r>
      <w:r w:rsidRPr="006E17B8">
        <w:rPr>
          <w:rFonts w:cs="Arial"/>
          <w:sz w:val="22"/>
          <w:szCs w:val="22"/>
          <w:lang w:val="en-GB"/>
        </w:rPr>
        <w:t>ells</w:t>
      </w:r>
      <w:r w:rsidRPr="006E17B8">
        <w:rPr>
          <w:rFonts w:cs="Arial"/>
          <w:sz w:val="22"/>
          <w:szCs w:val="22"/>
          <w:lang w:val="en-GB"/>
        </w:rPr>
        <w:tab/>
        <w:t>Director, Finance, Strategy and Transformation</w:t>
      </w:r>
      <w:r w:rsidR="006A36A7">
        <w:rPr>
          <w:rFonts w:cs="Arial"/>
          <w:sz w:val="22"/>
          <w:szCs w:val="22"/>
          <w:lang w:val="en-GB"/>
        </w:rPr>
        <w:t xml:space="preserve"> (</w:t>
      </w:r>
      <w:r w:rsidR="00FC0067">
        <w:rPr>
          <w:rFonts w:cs="Arial"/>
          <w:sz w:val="22"/>
          <w:szCs w:val="22"/>
          <w:lang w:val="en-GB"/>
        </w:rPr>
        <w:t>p</w:t>
      </w:r>
      <w:r w:rsidR="006A36A7">
        <w:rPr>
          <w:rFonts w:cs="Arial"/>
          <w:sz w:val="22"/>
          <w:szCs w:val="22"/>
          <w:lang w:val="en-GB"/>
        </w:rPr>
        <w:t>art-way through item 4</w:t>
      </w:r>
      <w:r w:rsidR="00FC0067">
        <w:rPr>
          <w:rFonts w:cs="Arial"/>
          <w:sz w:val="22"/>
          <w:szCs w:val="22"/>
          <w:lang w:val="en-GB"/>
        </w:rPr>
        <w:t xml:space="preserve"> onwards</w:t>
      </w:r>
      <w:r w:rsidR="006A36A7">
        <w:rPr>
          <w:rFonts w:cs="Arial"/>
          <w:sz w:val="22"/>
          <w:szCs w:val="22"/>
          <w:lang w:val="en-GB"/>
        </w:rPr>
        <w:t>)</w:t>
      </w:r>
    </w:p>
    <w:p w14:paraId="1760BC8B" w14:textId="424CF86E" w:rsidR="00AE7C27" w:rsidRDefault="00AE7C27" w:rsidP="00E441A3">
      <w:pPr>
        <w:pStyle w:val="NICEnormal"/>
        <w:spacing w:after="0" w:line="240" w:lineRule="auto"/>
        <w:ind w:left="2268" w:hanging="2268"/>
        <w:rPr>
          <w:sz w:val="22"/>
          <w:szCs w:val="22"/>
        </w:rPr>
      </w:pPr>
      <w:r w:rsidRPr="006E17B8">
        <w:rPr>
          <w:sz w:val="22"/>
          <w:szCs w:val="22"/>
        </w:rPr>
        <w:t>Judith Richardson</w:t>
      </w:r>
      <w:r w:rsidR="006E17B8">
        <w:rPr>
          <w:sz w:val="22"/>
          <w:szCs w:val="22"/>
        </w:rPr>
        <w:tab/>
        <w:t>Acting Director, Health and Social Care</w:t>
      </w:r>
    </w:p>
    <w:p w14:paraId="6D89BD00" w14:textId="1DE36ACE" w:rsidR="009652A0" w:rsidRPr="006E17B8" w:rsidRDefault="009652A0" w:rsidP="00E441A3">
      <w:pPr>
        <w:pStyle w:val="NICEnormal"/>
        <w:spacing w:after="0" w:line="240" w:lineRule="auto"/>
        <w:ind w:left="2268" w:hanging="2268"/>
        <w:rPr>
          <w:rFonts w:cs="Arial"/>
          <w:sz w:val="22"/>
          <w:szCs w:val="22"/>
          <w:lang w:val="en-GB"/>
        </w:rPr>
      </w:pPr>
      <w:r>
        <w:rPr>
          <w:sz w:val="22"/>
          <w:szCs w:val="22"/>
        </w:rPr>
        <w:t>Alexia Tonnel</w:t>
      </w:r>
      <w:r w:rsidR="009E58EA">
        <w:rPr>
          <w:sz w:val="22"/>
          <w:szCs w:val="22"/>
        </w:rPr>
        <w:tab/>
        <w:t>Director, Digital, Information and Technology</w:t>
      </w:r>
    </w:p>
    <w:p w14:paraId="714072AA" w14:textId="77777777" w:rsidR="00A078B6" w:rsidRPr="00940904" w:rsidRDefault="00A078B6" w:rsidP="00A078B6">
      <w:pPr>
        <w:ind w:left="2268" w:hanging="2268"/>
        <w:rPr>
          <w:rFonts w:ascii="Arial" w:hAnsi="Arial" w:cs="Arial"/>
          <w:sz w:val="22"/>
          <w:szCs w:val="22"/>
        </w:rPr>
      </w:pPr>
    </w:p>
    <w:p w14:paraId="72ED13A7" w14:textId="77777777" w:rsidR="007D0457" w:rsidRPr="00940904" w:rsidRDefault="007D0457" w:rsidP="00B55E00">
      <w:pPr>
        <w:pStyle w:val="Heading2"/>
        <w:rPr>
          <w:lang w:eastAsia="en-US"/>
        </w:rPr>
      </w:pPr>
      <w:r w:rsidRPr="00940904">
        <w:rPr>
          <w:lang w:eastAsia="en-US"/>
        </w:rPr>
        <w:t>In attendance</w:t>
      </w:r>
    </w:p>
    <w:p w14:paraId="60346800" w14:textId="073B21AC" w:rsidR="009F3D56" w:rsidRDefault="00471B90" w:rsidP="009F3D56">
      <w:pPr>
        <w:pStyle w:val="NICEnormal"/>
        <w:spacing w:after="0" w:line="240" w:lineRule="auto"/>
        <w:ind w:left="2268" w:hanging="2268"/>
        <w:rPr>
          <w:color w:val="000000" w:themeColor="text1"/>
          <w:sz w:val="22"/>
          <w:szCs w:val="22"/>
        </w:rPr>
      </w:pPr>
      <w:r>
        <w:rPr>
          <w:color w:val="000000" w:themeColor="text1"/>
          <w:sz w:val="22"/>
          <w:szCs w:val="22"/>
        </w:rPr>
        <w:t>Fiona Glen</w:t>
      </w:r>
      <w:r w:rsidR="002D7B9D">
        <w:rPr>
          <w:color w:val="000000" w:themeColor="text1"/>
          <w:sz w:val="22"/>
          <w:szCs w:val="22"/>
        </w:rPr>
        <w:tab/>
      </w:r>
      <w:proofErr w:type="spellStart"/>
      <w:r w:rsidR="006E17B8">
        <w:rPr>
          <w:color w:val="000000" w:themeColor="text1"/>
          <w:sz w:val="22"/>
          <w:szCs w:val="22"/>
        </w:rPr>
        <w:t>Programme</w:t>
      </w:r>
      <w:proofErr w:type="spellEnd"/>
      <w:r w:rsidR="006E17B8">
        <w:rPr>
          <w:color w:val="000000" w:themeColor="text1"/>
          <w:sz w:val="22"/>
          <w:szCs w:val="22"/>
        </w:rPr>
        <w:t xml:space="preserve"> Director</w:t>
      </w:r>
      <w:r w:rsidR="00B55E00">
        <w:rPr>
          <w:color w:val="000000" w:themeColor="text1"/>
          <w:sz w:val="22"/>
          <w:szCs w:val="22"/>
        </w:rPr>
        <w:t>,</w:t>
      </w:r>
      <w:r w:rsidR="006E17B8">
        <w:rPr>
          <w:color w:val="000000" w:themeColor="text1"/>
          <w:sz w:val="22"/>
          <w:szCs w:val="22"/>
        </w:rPr>
        <w:t xml:space="preserve"> </w:t>
      </w:r>
      <w:r w:rsidR="00B55E00">
        <w:rPr>
          <w:color w:val="000000" w:themeColor="text1"/>
          <w:sz w:val="22"/>
          <w:szCs w:val="22"/>
        </w:rPr>
        <w:t>Centre for Guidelines</w:t>
      </w:r>
    </w:p>
    <w:p w14:paraId="22AC8013" w14:textId="27ACBB31" w:rsidR="00B55E00" w:rsidRDefault="00B55E00" w:rsidP="009F3D56">
      <w:pPr>
        <w:pStyle w:val="NICEnormal"/>
        <w:spacing w:after="0" w:line="240" w:lineRule="auto"/>
        <w:ind w:left="2268" w:hanging="2268"/>
        <w:rPr>
          <w:color w:val="000000" w:themeColor="text1"/>
          <w:sz w:val="22"/>
          <w:szCs w:val="22"/>
        </w:rPr>
      </w:pPr>
      <w:r>
        <w:rPr>
          <w:color w:val="000000" w:themeColor="text1"/>
          <w:sz w:val="22"/>
          <w:szCs w:val="22"/>
        </w:rPr>
        <w:t>Danielle Mason</w:t>
      </w:r>
      <w:r>
        <w:rPr>
          <w:color w:val="000000" w:themeColor="text1"/>
          <w:sz w:val="22"/>
          <w:szCs w:val="22"/>
        </w:rPr>
        <w:tab/>
        <w:t>Associate Director, Brand and Marketing, Communications</w:t>
      </w:r>
    </w:p>
    <w:p w14:paraId="7B75A45D" w14:textId="4A227974" w:rsidR="004D0699" w:rsidRDefault="004D0699" w:rsidP="004D0699">
      <w:pPr>
        <w:pStyle w:val="NICEnormal"/>
        <w:spacing w:after="0" w:line="240" w:lineRule="auto"/>
        <w:ind w:left="2268" w:hanging="2268"/>
        <w:rPr>
          <w:color w:val="000000" w:themeColor="text1"/>
          <w:sz w:val="22"/>
          <w:szCs w:val="22"/>
        </w:rPr>
      </w:pPr>
      <w:r w:rsidRPr="00060696">
        <w:rPr>
          <w:color w:val="000000" w:themeColor="text1"/>
          <w:sz w:val="22"/>
          <w:szCs w:val="22"/>
        </w:rPr>
        <w:t>Rebecca Threlfall</w:t>
      </w:r>
      <w:r w:rsidRPr="00060696">
        <w:rPr>
          <w:color w:val="000000" w:themeColor="text1"/>
          <w:sz w:val="22"/>
          <w:szCs w:val="22"/>
        </w:rPr>
        <w:tab/>
        <w:t>Chief of Staff</w:t>
      </w:r>
    </w:p>
    <w:p w14:paraId="32B93A91" w14:textId="77777777" w:rsidR="00B55E00" w:rsidRPr="006A36A7" w:rsidRDefault="00B55E00" w:rsidP="00B55E00">
      <w:pPr>
        <w:pStyle w:val="NICEnormal"/>
        <w:spacing w:after="0" w:line="240" w:lineRule="auto"/>
        <w:ind w:left="2268" w:hanging="2268"/>
        <w:rPr>
          <w:color w:val="000000" w:themeColor="text1"/>
          <w:sz w:val="22"/>
          <w:szCs w:val="22"/>
        </w:rPr>
      </w:pPr>
      <w:r w:rsidRPr="006A36A7">
        <w:rPr>
          <w:color w:val="000000" w:themeColor="text1"/>
          <w:sz w:val="22"/>
          <w:szCs w:val="22"/>
        </w:rPr>
        <w:t>Martin Davison</w:t>
      </w:r>
      <w:r w:rsidRPr="006A36A7">
        <w:rPr>
          <w:color w:val="000000" w:themeColor="text1"/>
          <w:sz w:val="22"/>
          <w:szCs w:val="22"/>
        </w:rPr>
        <w:tab/>
        <w:t>Associate Director, Finance (item 6.1)</w:t>
      </w:r>
    </w:p>
    <w:p w14:paraId="3EF76195" w14:textId="179760DE" w:rsidR="00B55E00" w:rsidRPr="006A36A7" w:rsidRDefault="00B55E00" w:rsidP="004D0699">
      <w:pPr>
        <w:pStyle w:val="NICEnormal"/>
        <w:spacing w:after="0" w:line="240" w:lineRule="auto"/>
        <w:ind w:left="2268" w:hanging="2268"/>
        <w:rPr>
          <w:color w:val="000000" w:themeColor="text1"/>
          <w:sz w:val="22"/>
          <w:szCs w:val="22"/>
        </w:rPr>
      </w:pPr>
      <w:r w:rsidRPr="006A36A7">
        <w:rPr>
          <w:color w:val="000000" w:themeColor="text1"/>
          <w:sz w:val="22"/>
          <w:szCs w:val="22"/>
        </w:rPr>
        <w:t>Ben Dunbar</w:t>
      </w:r>
      <w:r w:rsidRPr="006A36A7">
        <w:rPr>
          <w:color w:val="000000" w:themeColor="text1"/>
          <w:sz w:val="22"/>
          <w:szCs w:val="22"/>
        </w:rPr>
        <w:tab/>
        <w:t>Revalidation Adviser (item 5.1)</w:t>
      </w:r>
    </w:p>
    <w:p w14:paraId="142868B6" w14:textId="00BE4F63" w:rsidR="003973CD" w:rsidRPr="006A36A7" w:rsidRDefault="003973CD" w:rsidP="004D0699">
      <w:pPr>
        <w:pStyle w:val="NICEnormal"/>
        <w:spacing w:after="0" w:line="240" w:lineRule="auto"/>
        <w:ind w:left="2268" w:hanging="2268"/>
        <w:rPr>
          <w:color w:val="000000" w:themeColor="text1"/>
          <w:sz w:val="22"/>
          <w:szCs w:val="22"/>
        </w:rPr>
      </w:pPr>
      <w:r w:rsidRPr="006A36A7">
        <w:rPr>
          <w:color w:val="000000" w:themeColor="text1"/>
          <w:sz w:val="22"/>
          <w:szCs w:val="22"/>
        </w:rPr>
        <w:t xml:space="preserve">John Pegington </w:t>
      </w:r>
      <w:r w:rsidRPr="006A36A7">
        <w:rPr>
          <w:color w:val="000000" w:themeColor="text1"/>
          <w:sz w:val="22"/>
          <w:szCs w:val="22"/>
        </w:rPr>
        <w:tab/>
        <w:t>Acting Head of Management Accounts (item 6.1)</w:t>
      </w:r>
    </w:p>
    <w:p w14:paraId="01E332A3" w14:textId="36DB3FB9" w:rsidR="00B55E00" w:rsidRDefault="00B55E00" w:rsidP="004D0699">
      <w:pPr>
        <w:pStyle w:val="NICEnormal"/>
        <w:spacing w:after="0" w:line="240" w:lineRule="auto"/>
        <w:ind w:left="2268" w:hanging="2268"/>
        <w:rPr>
          <w:color w:val="000000" w:themeColor="text1"/>
          <w:sz w:val="22"/>
          <w:szCs w:val="22"/>
        </w:rPr>
      </w:pPr>
      <w:r>
        <w:rPr>
          <w:color w:val="000000" w:themeColor="text1"/>
          <w:sz w:val="22"/>
          <w:szCs w:val="22"/>
        </w:rPr>
        <w:t>Jenniffer Prescott</w:t>
      </w:r>
      <w:r>
        <w:rPr>
          <w:color w:val="000000" w:themeColor="text1"/>
          <w:sz w:val="22"/>
          <w:szCs w:val="22"/>
        </w:rPr>
        <w:tab/>
      </w:r>
      <w:proofErr w:type="spellStart"/>
      <w:r>
        <w:rPr>
          <w:color w:val="000000" w:themeColor="text1"/>
          <w:sz w:val="22"/>
          <w:szCs w:val="22"/>
        </w:rPr>
        <w:t>Programme</w:t>
      </w:r>
      <w:proofErr w:type="spellEnd"/>
      <w:r>
        <w:rPr>
          <w:color w:val="000000" w:themeColor="text1"/>
          <w:sz w:val="22"/>
          <w:szCs w:val="22"/>
        </w:rPr>
        <w:t xml:space="preserve"> Director, Centre for Health Technology Evaluation (item 5.2)</w:t>
      </w:r>
    </w:p>
    <w:p w14:paraId="7133CFC5" w14:textId="3B431950" w:rsidR="00B55E00" w:rsidRDefault="00B55E00" w:rsidP="004D0699">
      <w:pPr>
        <w:pStyle w:val="NICEnormal"/>
        <w:spacing w:after="0" w:line="240" w:lineRule="auto"/>
        <w:ind w:left="2268" w:hanging="2268"/>
        <w:rPr>
          <w:color w:val="000000" w:themeColor="text1"/>
          <w:sz w:val="22"/>
          <w:szCs w:val="22"/>
        </w:rPr>
      </w:pPr>
      <w:r>
        <w:rPr>
          <w:color w:val="000000" w:themeColor="text1"/>
          <w:sz w:val="22"/>
          <w:szCs w:val="22"/>
        </w:rPr>
        <w:t>Natalie Spray</w:t>
      </w:r>
      <w:r>
        <w:rPr>
          <w:color w:val="000000" w:themeColor="text1"/>
          <w:sz w:val="22"/>
          <w:szCs w:val="22"/>
        </w:rPr>
        <w:tab/>
      </w:r>
      <w:proofErr w:type="spellStart"/>
      <w:r>
        <w:rPr>
          <w:color w:val="000000" w:themeColor="text1"/>
          <w:sz w:val="22"/>
          <w:szCs w:val="22"/>
        </w:rPr>
        <w:t>Programme</w:t>
      </w:r>
      <w:proofErr w:type="spellEnd"/>
      <w:r>
        <w:rPr>
          <w:color w:val="000000" w:themeColor="text1"/>
          <w:sz w:val="22"/>
          <w:szCs w:val="22"/>
        </w:rPr>
        <w:t xml:space="preserve"> Manager, Centre for Health Technology Evaluation (item 5.2)</w:t>
      </w:r>
    </w:p>
    <w:p w14:paraId="4DFE5C50" w14:textId="1FEE4E86" w:rsidR="006A36A7" w:rsidRDefault="006A36A7" w:rsidP="004D0699">
      <w:pPr>
        <w:pStyle w:val="NICEnormal"/>
        <w:spacing w:after="0" w:line="240" w:lineRule="auto"/>
        <w:ind w:left="2268" w:hanging="2268"/>
        <w:rPr>
          <w:color w:val="000000" w:themeColor="text1"/>
          <w:sz w:val="22"/>
          <w:szCs w:val="22"/>
        </w:rPr>
      </w:pPr>
      <w:r>
        <w:rPr>
          <w:color w:val="000000" w:themeColor="text1"/>
          <w:sz w:val="22"/>
          <w:szCs w:val="22"/>
        </w:rPr>
        <w:t>Boryana Stambolova</w:t>
      </w:r>
      <w:r>
        <w:rPr>
          <w:color w:val="000000" w:themeColor="text1"/>
          <w:sz w:val="22"/>
          <w:szCs w:val="22"/>
        </w:rPr>
        <w:tab/>
        <w:t>Deputy Director, Finance – strategy and commercial (items 1 to part of item 4)</w:t>
      </w:r>
    </w:p>
    <w:p w14:paraId="6BE6B388" w14:textId="47D4E913" w:rsidR="006404D8" w:rsidRDefault="002D7B9D" w:rsidP="004D0699">
      <w:pPr>
        <w:pStyle w:val="NICEnormal"/>
        <w:spacing w:after="0" w:line="240" w:lineRule="auto"/>
        <w:ind w:left="2268" w:hanging="2268"/>
        <w:rPr>
          <w:color w:val="000000" w:themeColor="text1"/>
          <w:sz w:val="22"/>
          <w:szCs w:val="22"/>
        </w:rPr>
      </w:pPr>
      <w:r>
        <w:rPr>
          <w:color w:val="000000" w:themeColor="text1"/>
          <w:sz w:val="22"/>
          <w:szCs w:val="22"/>
        </w:rPr>
        <w:t>David Coombs</w:t>
      </w:r>
      <w:r w:rsidR="006404D8">
        <w:rPr>
          <w:color w:val="000000" w:themeColor="text1"/>
          <w:sz w:val="22"/>
          <w:szCs w:val="22"/>
        </w:rPr>
        <w:tab/>
        <w:t>Associate Director</w:t>
      </w:r>
      <w:r w:rsidR="00B55E00">
        <w:rPr>
          <w:color w:val="000000" w:themeColor="text1"/>
          <w:sz w:val="22"/>
          <w:szCs w:val="22"/>
        </w:rPr>
        <w:t>,</w:t>
      </w:r>
      <w:r w:rsidR="006404D8">
        <w:rPr>
          <w:color w:val="000000" w:themeColor="text1"/>
          <w:sz w:val="22"/>
          <w:szCs w:val="22"/>
        </w:rPr>
        <w:t xml:space="preserve"> Corporate Office (</w:t>
      </w:r>
      <w:r w:rsidR="00B55E00">
        <w:rPr>
          <w:color w:val="000000" w:themeColor="text1"/>
          <w:sz w:val="22"/>
          <w:szCs w:val="22"/>
        </w:rPr>
        <w:t>minutes</w:t>
      </w:r>
      <w:r w:rsidR="006404D8">
        <w:rPr>
          <w:color w:val="000000" w:themeColor="text1"/>
          <w:sz w:val="22"/>
          <w:szCs w:val="22"/>
        </w:rPr>
        <w:t>)</w:t>
      </w:r>
    </w:p>
    <w:p w14:paraId="7E03AC94" w14:textId="7AF2A815" w:rsidR="002D7B9D" w:rsidRDefault="002D7B9D" w:rsidP="004D0699">
      <w:pPr>
        <w:pStyle w:val="NICEnormal"/>
        <w:spacing w:after="0" w:line="240" w:lineRule="auto"/>
        <w:ind w:left="2268" w:hanging="2268"/>
        <w:rPr>
          <w:color w:val="000000" w:themeColor="text1"/>
          <w:sz w:val="22"/>
          <w:szCs w:val="22"/>
        </w:rPr>
      </w:pPr>
    </w:p>
    <w:p w14:paraId="72F78B61" w14:textId="77777777" w:rsidR="009F3D56" w:rsidRDefault="009F3D56" w:rsidP="00A96647">
      <w:pPr>
        <w:pStyle w:val="NICEnormal"/>
        <w:spacing w:after="0" w:line="240" w:lineRule="auto"/>
        <w:ind w:left="2268" w:hanging="2268"/>
        <w:rPr>
          <w:color w:val="000000" w:themeColor="text1"/>
          <w:sz w:val="22"/>
          <w:szCs w:val="22"/>
        </w:rPr>
      </w:pPr>
    </w:p>
    <w:p w14:paraId="69758137" w14:textId="399AF117" w:rsidR="006F3BE2" w:rsidRDefault="006F3BE2" w:rsidP="00B55E00">
      <w:pPr>
        <w:pStyle w:val="Heading2"/>
      </w:pPr>
      <w:r>
        <w:t>Apologies (item 1)</w:t>
      </w:r>
    </w:p>
    <w:p w14:paraId="20F74E54" w14:textId="6C646988" w:rsidR="000F68E3" w:rsidRDefault="00FD53E9" w:rsidP="006A36A7">
      <w:pPr>
        <w:pStyle w:val="Numberedpara"/>
      </w:pPr>
      <w:r w:rsidRPr="006A36A7">
        <w:t>Apologies</w:t>
      </w:r>
      <w:r>
        <w:t xml:space="preserve"> were received from</w:t>
      </w:r>
      <w:r w:rsidR="00AE7C27">
        <w:t xml:space="preserve"> </w:t>
      </w:r>
      <w:r w:rsidR="00471B90">
        <w:t>Paul Chrisp</w:t>
      </w:r>
      <w:r w:rsidR="009652A0">
        <w:t xml:space="preserve"> </w:t>
      </w:r>
      <w:r w:rsidR="00B55E00">
        <w:t xml:space="preserve">and Jane Gizbert </w:t>
      </w:r>
      <w:r w:rsidR="009575B8">
        <w:t>who w</w:t>
      </w:r>
      <w:r w:rsidR="00B55E00">
        <w:t xml:space="preserve">ere </w:t>
      </w:r>
      <w:r w:rsidR="009575B8">
        <w:t>r</w:t>
      </w:r>
      <w:r w:rsidR="00720838">
        <w:t xml:space="preserve">epresented by </w:t>
      </w:r>
      <w:r w:rsidR="00471B90">
        <w:t>Fiona Glen</w:t>
      </w:r>
      <w:r w:rsidR="00B55E00">
        <w:t xml:space="preserve"> and Danielle Mason respectively</w:t>
      </w:r>
      <w:r w:rsidR="00FF041F">
        <w:t>.</w:t>
      </w:r>
      <w:r w:rsidR="006A36A7">
        <w:t xml:space="preserve"> Jennifer Howells gave apologies for the start of the meeting and was represented by Boryana Stambolova for this period.</w:t>
      </w:r>
    </w:p>
    <w:p w14:paraId="66468C56" w14:textId="67127977" w:rsidR="006F3BE2" w:rsidRDefault="006F3BE2" w:rsidP="00B55E00">
      <w:pPr>
        <w:pStyle w:val="Heading2"/>
      </w:pPr>
      <w:r>
        <w:t xml:space="preserve">Declarations of interest (item </w:t>
      </w:r>
      <w:r w:rsidR="00EE0338">
        <w:t>2</w:t>
      </w:r>
      <w:r>
        <w:t>)</w:t>
      </w:r>
    </w:p>
    <w:p w14:paraId="55ECDC6D" w14:textId="4B18ED29" w:rsidR="007F5B72" w:rsidRDefault="006F3BE2" w:rsidP="006A36A7">
      <w:pPr>
        <w:pStyle w:val="Numberedpara"/>
      </w:pPr>
      <w:r>
        <w:t>The previously declared interests were noted</w:t>
      </w:r>
      <w:r w:rsidR="003503B7">
        <w:t>.</w:t>
      </w:r>
    </w:p>
    <w:p w14:paraId="02157615" w14:textId="4E5035C2" w:rsidR="006F3BE2" w:rsidRDefault="006F3BE2" w:rsidP="00B55E00">
      <w:pPr>
        <w:pStyle w:val="Heading2"/>
      </w:pPr>
      <w:r>
        <w:t xml:space="preserve">Notes of the previous meeting (item </w:t>
      </w:r>
      <w:r w:rsidR="00FD53E9">
        <w:t>3.1</w:t>
      </w:r>
      <w:r>
        <w:t>)</w:t>
      </w:r>
    </w:p>
    <w:p w14:paraId="45504F30" w14:textId="60B5F8C1" w:rsidR="00060696" w:rsidRDefault="006F3BE2" w:rsidP="006A36A7">
      <w:pPr>
        <w:pStyle w:val="Numberedpara"/>
      </w:pPr>
      <w:r w:rsidRPr="00420AA6">
        <w:t xml:space="preserve">The minutes of the meeting held on </w:t>
      </w:r>
      <w:r w:rsidR="00B55E00">
        <w:t>31</w:t>
      </w:r>
      <w:r w:rsidR="003F6A5E">
        <w:t xml:space="preserve"> August</w:t>
      </w:r>
      <w:r w:rsidR="00FD53E9" w:rsidRPr="00420AA6">
        <w:t xml:space="preserve"> </w:t>
      </w:r>
      <w:r w:rsidR="00EC5281" w:rsidRPr="00420AA6">
        <w:t xml:space="preserve">2021 </w:t>
      </w:r>
      <w:r w:rsidRPr="00420AA6">
        <w:t>were ag</w:t>
      </w:r>
      <w:r w:rsidR="006037B0" w:rsidRPr="00420AA6">
        <w:t>reed</w:t>
      </w:r>
      <w:r w:rsidR="009678FE" w:rsidRPr="00420AA6">
        <w:t xml:space="preserve"> </w:t>
      </w:r>
      <w:r w:rsidR="008A3FAF" w:rsidRPr="00420AA6">
        <w:t>as a correct re</w:t>
      </w:r>
      <w:r w:rsidR="004373FF">
        <w:t>cord</w:t>
      </w:r>
      <w:r w:rsidR="00E952FB">
        <w:t>.</w:t>
      </w:r>
    </w:p>
    <w:p w14:paraId="485E367E" w14:textId="58C6B3B7" w:rsidR="006F3BE2" w:rsidRDefault="006F3BE2" w:rsidP="00B55E00">
      <w:pPr>
        <w:pStyle w:val="Heading2"/>
      </w:pPr>
      <w:r>
        <w:t xml:space="preserve">Matters arising (item </w:t>
      </w:r>
      <w:r w:rsidR="00FD53E9">
        <w:t>3.2</w:t>
      </w:r>
      <w:r>
        <w:t>)</w:t>
      </w:r>
    </w:p>
    <w:p w14:paraId="0229DA7E" w14:textId="633168B6" w:rsidR="00273BFA" w:rsidRDefault="006F3BE2" w:rsidP="006A36A7">
      <w:pPr>
        <w:pStyle w:val="Numberedpara"/>
      </w:pPr>
      <w:r>
        <w:t xml:space="preserve">The actions from the meeting held on </w:t>
      </w:r>
      <w:r w:rsidR="00B55E00">
        <w:t>31</w:t>
      </w:r>
      <w:r w:rsidR="00DD2191">
        <w:t xml:space="preserve"> August</w:t>
      </w:r>
      <w:r w:rsidR="009D68B8">
        <w:t xml:space="preserve"> 2021 </w:t>
      </w:r>
      <w:r>
        <w:t>were noted as complete or in hand.</w:t>
      </w:r>
    </w:p>
    <w:p w14:paraId="798AF3F1" w14:textId="6CF63178" w:rsidR="006A36A7" w:rsidRDefault="006A36A7" w:rsidP="006A36A7">
      <w:pPr>
        <w:pStyle w:val="Numberedpara"/>
      </w:pPr>
      <w:r>
        <w:lastRenderedPageBreak/>
        <w:t xml:space="preserve">It was noted the transformation team are currently reviewing the </w:t>
      </w:r>
      <w:r w:rsidR="000B3970">
        <w:t>objectives</w:t>
      </w:r>
      <w:r>
        <w:t xml:space="preserve"> in the 2021/22 business plan and will present proposals on </w:t>
      </w:r>
      <w:r w:rsidR="000B3970">
        <w:t>activities</w:t>
      </w:r>
      <w:r>
        <w:t xml:space="preserve"> that </w:t>
      </w:r>
      <w:r w:rsidR="000B3970">
        <w:t>could</w:t>
      </w:r>
      <w:r>
        <w:t xml:space="preserve"> </w:t>
      </w:r>
      <w:r w:rsidR="000B3970">
        <w:t>potentially</w:t>
      </w:r>
      <w:r>
        <w:t xml:space="preserve"> be </w:t>
      </w:r>
      <w:r w:rsidR="000B3970">
        <w:t>deprioritised</w:t>
      </w:r>
      <w:r>
        <w:t xml:space="preserve"> for discussion at the next </w:t>
      </w:r>
      <w:r w:rsidR="000B3970">
        <w:t>transformation</w:t>
      </w:r>
      <w:r>
        <w:t xml:space="preserve"> portfolio board meeting. </w:t>
      </w:r>
    </w:p>
    <w:p w14:paraId="044F9631" w14:textId="4AE7EE48" w:rsidR="00863FD7" w:rsidRDefault="00B237D7" w:rsidP="00B55E00">
      <w:pPr>
        <w:pStyle w:val="Heading2"/>
      </w:pPr>
      <w:bookmarkStart w:id="0" w:name="_Hlk77685832"/>
      <w:r>
        <w:t>Hot topic</w:t>
      </w:r>
      <w:r w:rsidR="00B55E00">
        <w:t>s</w:t>
      </w:r>
      <w:r>
        <w:t xml:space="preserve"> </w:t>
      </w:r>
      <w:r w:rsidR="00863FD7">
        <w:t>(item 4)</w:t>
      </w:r>
    </w:p>
    <w:p w14:paraId="1AF992A9" w14:textId="187911BE" w:rsidR="00333842" w:rsidRDefault="006A36A7" w:rsidP="006A36A7">
      <w:pPr>
        <w:pStyle w:val="Numberedpara"/>
      </w:pPr>
      <w:r>
        <w:rPr>
          <w:b/>
          <w:bCs/>
        </w:rPr>
        <w:t>Ivermectin</w:t>
      </w:r>
      <w:r>
        <w:t xml:space="preserve">: Fiona Glen highlighted the recent media coverage about Ivermectin </w:t>
      </w:r>
      <w:r w:rsidR="00333842">
        <w:t>and asked ET to consider whether NICE should produce an evidence review on the drug</w:t>
      </w:r>
      <w:r w:rsidR="00E861D5">
        <w:t>’s use as a treatment for COVID-19</w:t>
      </w:r>
      <w:r w:rsidR="00333842">
        <w:t xml:space="preserve">. ET considered the risks and benefits of </w:t>
      </w:r>
      <w:r w:rsidR="000B3970">
        <w:t>undertaking</w:t>
      </w:r>
      <w:r w:rsidR="00333842">
        <w:t xml:space="preserve"> such work and agreed on balance there was benefit of doing so, as this would fit within the context of the current COVID guideline</w:t>
      </w:r>
      <w:r w:rsidR="00E861D5">
        <w:t xml:space="preserve">. </w:t>
      </w:r>
      <w:r w:rsidR="00333842">
        <w:t xml:space="preserve">It was agreed to discuss this further with NHS England. </w:t>
      </w:r>
    </w:p>
    <w:p w14:paraId="175DF392" w14:textId="17C5476F" w:rsidR="00CC6B0A" w:rsidRDefault="00333842" w:rsidP="00333842">
      <w:pPr>
        <w:pStyle w:val="SMTActions"/>
      </w:pPr>
      <w:r>
        <w:t>ACTION</w:t>
      </w:r>
      <w:r w:rsidRPr="00333842">
        <w:t>:</w:t>
      </w:r>
      <w:r>
        <w:t xml:space="preserve"> </w:t>
      </w:r>
      <w:proofErr w:type="spellStart"/>
      <w:r>
        <w:t>FG</w:t>
      </w:r>
      <w:r w:rsidR="003D7405">
        <w:t>l</w:t>
      </w:r>
      <w:proofErr w:type="spellEnd"/>
      <w:r w:rsidR="006A36A7">
        <w:t xml:space="preserve"> </w:t>
      </w:r>
    </w:p>
    <w:p w14:paraId="63F53012" w14:textId="5CE8FAF0" w:rsidR="00E861D5" w:rsidRPr="00E861D5" w:rsidRDefault="00E861D5" w:rsidP="00E861D5">
      <w:pPr>
        <w:pStyle w:val="Numberedpara"/>
        <w:numPr>
          <w:ilvl w:val="0"/>
          <w:numId w:val="0"/>
        </w:numPr>
        <w:ind w:left="357"/>
        <w:rPr>
          <w:i/>
          <w:iCs/>
        </w:rPr>
      </w:pPr>
      <w:r w:rsidRPr="00E861D5">
        <w:rPr>
          <w:i/>
          <w:iCs/>
        </w:rPr>
        <w:t>Jennifer Howells joined the meeting, replacing Boryana Stambolova</w:t>
      </w:r>
    </w:p>
    <w:p w14:paraId="6CC4F30F" w14:textId="7E549AF3" w:rsidR="00810600" w:rsidRPr="00810600" w:rsidRDefault="00810600" w:rsidP="00333842">
      <w:pPr>
        <w:pStyle w:val="Numberedpara"/>
        <w:rPr>
          <w:b/>
          <w:bCs/>
        </w:rPr>
      </w:pPr>
      <w:r w:rsidRPr="00810600">
        <w:rPr>
          <w:b/>
          <w:bCs/>
        </w:rPr>
        <w:t xml:space="preserve">Board strategy away-day: </w:t>
      </w:r>
      <w:r>
        <w:t xml:space="preserve">ET discussed the arrangements and planning for the </w:t>
      </w:r>
      <w:r w:rsidR="00BF2EF8">
        <w:t>B</w:t>
      </w:r>
      <w:r>
        <w:t xml:space="preserve">oard strategy away-day on 20 October. </w:t>
      </w:r>
      <w:proofErr w:type="gramStart"/>
      <w:r>
        <w:t xml:space="preserve">In order </w:t>
      </w:r>
      <w:r w:rsidR="000B3970">
        <w:t>to</w:t>
      </w:r>
      <w:proofErr w:type="gramEnd"/>
      <w:r>
        <w:t xml:space="preserve"> provide sufficient time for the </w:t>
      </w:r>
      <w:r w:rsidR="000B3970">
        <w:t>discussion</w:t>
      </w:r>
      <w:r>
        <w:t xml:space="preserve"> with NHS England it was agreed to defer the </w:t>
      </w:r>
      <w:r w:rsidR="00E861D5">
        <w:t xml:space="preserve">proposed </w:t>
      </w:r>
      <w:r>
        <w:t xml:space="preserve">second </w:t>
      </w:r>
      <w:r w:rsidR="000B3970">
        <w:t>guest</w:t>
      </w:r>
      <w:r>
        <w:t xml:space="preserve"> speaker to another meeting</w:t>
      </w:r>
      <w:r w:rsidR="00FC0067">
        <w:t xml:space="preserve"> specifically focused on </w:t>
      </w:r>
      <w:r>
        <w:t>the link between licensing and HTA. Meindert Boysen agreed to provide this feedback</w:t>
      </w:r>
      <w:r w:rsidR="00E861D5">
        <w:t xml:space="preserve"> to the invited guest</w:t>
      </w:r>
      <w:r>
        <w:t>. Gill Leng agreed to circulate the latest proposed agenda</w:t>
      </w:r>
      <w:r w:rsidR="00FC0067">
        <w:t xml:space="preserve"> for the Board strategy away-day with ET.</w:t>
      </w:r>
    </w:p>
    <w:p w14:paraId="72EDAEEC" w14:textId="5465B4F6" w:rsidR="00810600" w:rsidRPr="00810600" w:rsidRDefault="00810600" w:rsidP="00810600">
      <w:pPr>
        <w:pStyle w:val="SMTActions"/>
        <w:rPr>
          <w:bCs/>
        </w:rPr>
      </w:pPr>
      <w:r>
        <w:t>ACTION: MB / GL</w:t>
      </w:r>
    </w:p>
    <w:p w14:paraId="6BDE8789" w14:textId="0DF6C40C" w:rsidR="00863FD7" w:rsidRDefault="00B55E00" w:rsidP="00B55E00">
      <w:pPr>
        <w:pStyle w:val="Heading2"/>
      </w:pPr>
      <w:r>
        <w:t>Annual revalidation report</w:t>
      </w:r>
      <w:r w:rsidR="00863FD7">
        <w:t xml:space="preserve"> (item 5</w:t>
      </w:r>
      <w:r w:rsidR="00243541">
        <w:t>.1</w:t>
      </w:r>
      <w:r w:rsidR="00863FD7">
        <w:t>)</w:t>
      </w:r>
    </w:p>
    <w:p w14:paraId="29EBE541" w14:textId="0848BA91" w:rsidR="003C161B" w:rsidRDefault="00B55E00" w:rsidP="00810600">
      <w:pPr>
        <w:pStyle w:val="Paragraph"/>
      </w:pPr>
      <w:r>
        <w:t xml:space="preserve">Judith Richardson presented the annual revalidation report which confirmed that the policies, </w:t>
      </w:r>
      <w:proofErr w:type="gramStart"/>
      <w:r>
        <w:t>systems</w:t>
      </w:r>
      <w:proofErr w:type="gramEnd"/>
      <w:r>
        <w:t xml:space="preserve"> and processes needed to support the appraisal and</w:t>
      </w:r>
      <w:r w:rsidR="00E24C1A">
        <w:t xml:space="preserve"> </w:t>
      </w:r>
      <w:r>
        <w:t>revalidation of doctors at NICE are in place and that statutory requirements</w:t>
      </w:r>
      <w:r w:rsidR="00E24C1A">
        <w:t xml:space="preserve"> </w:t>
      </w:r>
      <w:r>
        <w:t>have been met.</w:t>
      </w:r>
      <w:r w:rsidR="00810600">
        <w:t xml:space="preserve"> </w:t>
      </w:r>
      <w:r w:rsidR="00E861D5">
        <w:t>Judith noted that i</w:t>
      </w:r>
      <w:r w:rsidR="00810600" w:rsidRPr="00810600">
        <w:t xml:space="preserve">n previous years the annual report has been submitted to the Board for approval. However, this year a decision has been made to ask the ET to sign off the report on the basis that the regulations require </w:t>
      </w:r>
      <w:r w:rsidR="00FC0067">
        <w:t>‘</w:t>
      </w:r>
      <w:r w:rsidR="00810600" w:rsidRPr="00810600">
        <w:t>executive management</w:t>
      </w:r>
      <w:r w:rsidR="00FC0067">
        <w:t>’</w:t>
      </w:r>
      <w:r w:rsidR="00810600" w:rsidRPr="00810600">
        <w:t xml:space="preserve"> approval.</w:t>
      </w:r>
    </w:p>
    <w:p w14:paraId="33AB5D96" w14:textId="0272D5C3" w:rsidR="00810600" w:rsidRDefault="00D47DA0" w:rsidP="00FC0067">
      <w:pPr>
        <w:pStyle w:val="Numberedpara"/>
      </w:pPr>
      <w:r>
        <w:t xml:space="preserve">In response to a question from ET, David Coombs explained the arrangements </w:t>
      </w:r>
      <w:r w:rsidR="00E861D5">
        <w:t xml:space="preserve">set out </w:t>
      </w:r>
      <w:r>
        <w:t xml:space="preserve">in the revalidation policy </w:t>
      </w:r>
      <w:r w:rsidR="00E861D5">
        <w:t xml:space="preserve">for NICE </w:t>
      </w:r>
      <w:r>
        <w:t xml:space="preserve">to support committee chairs and members with their revalidation and </w:t>
      </w:r>
      <w:r w:rsidR="00FC0067">
        <w:t xml:space="preserve">their </w:t>
      </w:r>
      <w:r>
        <w:t xml:space="preserve">appraisal </w:t>
      </w:r>
      <w:r w:rsidR="00FC0067">
        <w:t>with their</w:t>
      </w:r>
      <w:r>
        <w:t xml:space="preserve"> host employer.</w:t>
      </w:r>
    </w:p>
    <w:p w14:paraId="53ABB7FB" w14:textId="3E9BA78D" w:rsidR="00E24C1A" w:rsidRDefault="00E24C1A" w:rsidP="006A36A7">
      <w:pPr>
        <w:pStyle w:val="Paragraph"/>
      </w:pPr>
      <w:r>
        <w:t xml:space="preserve">ET approved the report; noted the work undertaken to support other health and care professionals in their revalidation and continuing professional development; and approved submission of the annual report and statement of </w:t>
      </w:r>
      <w:r w:rsidRPr="00E24C1A">
        <w:t>compliance</w:t>
      </w:r>
      <w:r>
        <w:t xml:space="preserve"> to the Department of Health </w:t>
      </w:r>
      <w:r w:rsidR="00E861D5">
        <w:t>and</w:t>
      </w:r>
      <w:r>
        <w:t xml:space="preserve"> Social Care </w:t>
      </w:r>
      <w:r w:rsidR="00E861D5">
        <w:t xml:space="preserve">(DHSC) </w:t>
      </w:r>
      <w:r>
        <w:t>with Gill Leng signing on behalf of the Board.</w:t>
      </w:r>
    </w:p>
    <w:p w14:paraId="03F46341" w14:textId="77D2B124" w:rsidR="00810600" w:rsidRDefault="00810600" w:rsidP="00810600">
      <w:pPr>
        <w:pStyle w:val="SMTActions"/>
      </w:pPr>
      <w:r>
        <w:t>ACTION: GL</w:t>
      </w:r>
    </w:p>
    <w:p w14:paraId="707445BE" w14:textId="76D633AF" w:rsidR="00093C82" w:rsidRDefault="00B55E00" w:rsidP="00B55E00">
      <w:pPr>
        <w:pStyle w:val="Heading2"/>
      </w:pPr>
      <w:r>
        <w:t xml:space="preserve">Future ways of working: committee meetings </w:t>
      </w:r>
      <w:r w:rsidR="00093C82">
        <w:t>(item 5.2)</w:t>
      </w:r>
    </w:p>
    <w:p w14:paraId="5CFFF67F" w14:textId="737BA9D2" w:rsidR="00D47DA0" w:rsidRDefault="00B55E00" w:rsidP="00D47DA0">
      <w:pPr>
        <w:pStyle w:val="Numberedpara"/>
      </w:pPr>
      <w:r>
        <w:t xml:space="preserve">Jenniffer Prescott and Natalie Spray </w:t>
      </w:r>
      <w:r w:rsidR="00E24C1A">
        <w:t>presented the update from the group looking at the future arrangements for committee meetings.</w:t>
      </w:r>
      <w:r w:rsidR="00D47DA0">
        <w:t xml:space="preserve"> The </w:t>
      </w:r>
      <w:r w:rsidR="00E861D5">
        <w:t>paper outline</w:t>
      </w:r>
      <w:r w:rsidR="00FC0067">
        <w:t>d</w:t>
      </w:r>
      <w:r w:rsidR="00E861D5">
        <w:t xml:space="preserve"> two </w:t>
      </w:r>
      <w:r w:rsidR="00D47DA0">
        <w:t>key proposals</w:t>
      </w:r>
      <w:r w:rsidR="00E861D5">
        <w:t>. The first is to</w:t>
      </w:r>
      <w:r w:rsidR="00D47DA0">
        <w:t xml:space="preserve"> </w:t>
      </w:r>
      <w:r w:rsidR="000B3970">
        <w:t>pilot</w:t>
      </w:r>
      <w:r w:rsidR="00D47DA0">
        <w:t xml:space="preserve"> holdin</w:t>
      </w:r>
      <w:r w:rsidR="000B3970">
        <w:t>g</w:t>
      </w:r>
      <w:r w:rsidR="00D47DA0">
        <w:t xml:space="preserve"> the virtual committee meetings through the Zoom webinar functionality, which should </w:t>
      </w:r>
      <w:r w:rsidR="000B3970">
        <w:t>provide</w:t>
      </w:r>
      <w:r w:rsidR="00D47DA0">
        <w:t xml:space="preserve"> a more efficient approach and better experience for attendees</w:t>
      </w:r>
      <w:r w:rsidR="00E861D5">
        <w:t xml:space="preserve">. The second is to </w:t>
      </w:r>
      <w:r w:rsidR="00D47DA0">
        <w:t xml:space="preserve">hold a small number of hybrid </w:t>
      </w:r>
      <w:r w:rsidR="00FC0067">
        <w:t xml:space="preserve">committee </w:t>
      </w:r>
      <w:r w:rsidR="00D47DA0">
        <w:t xml:space="preserve">meetings each year once the required AV equipment is in place. </w:t>
      </w:r>
    </w:p>
    <w:p w14:paraId="53508998" w14:textId="56758202" w:rsidR="0022663A" w:rsidRDefault="00D47DA0" w:rsidP="00356214">
      <w:pPr>
        <w:pStyle w:val="Numberedpara"/>
      </w:pPr>
      <w:r>
        <w:lastRenderedPageBreak/>
        <w:t xml:space="preserve">ET </w:t>
      </w:r>
      <w:r w:rsidR="000B3970">
        <w:t>thanked</w:t>
      </w:r>
      <w:r>
        <w:t xml:space="preserve"> the group for their work and discussed the proposals and recommendations. ET highlighted the </w:t>
      </w:r>
      <w:r w:rsidR="000B3970">
        <w:t>importance</w:t>
      </w:r>
      <w:r>
        <w:t xml:space="preserve"> of measuring the benefits of the shift to webinars and </w:t>
      </w:r>
      <w:r w:rsidR="00FC0067">
        <w:t>holding some</w:t>
      </w:r>
      <w:r>
        <w:t xml:space="preserve"> hybrid meetings</w:t>
      </w:r>
      <w:r w:rsidR="00E861D5">
        <w:t xml:space="preserve">. There was </w:t>
      </w:r>
      <w:r>
        <w:t>encourage</w:t>
      </w:r>
      <w:r w:rsidR="00E861D5">
        <w:t xml:space="preserve">ment to </w:t>
      </w:r>
      <w:r>
        <w:t xml:space="preserve">seek </w:t>
      </w:r>
      <w:r w:rsidR="000B3970">
        <w:t>input</w:t>
      </w:r>
      <w:r>
        <w:t xml:space="preserve"> from the transformation team on benefits measurement</w:t>
      </w:r>
      <w:r w:rsidR="00E861D5">
        <w:t xml:space="preserve"> and consider how</w:t>
      </w:r>
      <w:r>
        <w:t xml:space="preserve"> Deloitte’s work on the future ways of working may assist with the </w:t>
      </w:r>
      <w:r w:rsidR="00E861D5">
        <w:t>proposals for</w:t>
      </w:r>
      <w:r>
        <w:t xml:space="preserve"> hybrid meeting</w:t>
      </w:r>
      <w:r w:rsidR="00E861D5">
        <w:t>s</w:t>
      </w:r>
      <w:r>
        <w:t xml:space="preserve">. ET members queried whether the planned AV </w:t>
      </w:r>
      <w:r w:rsidR="000B3970">
        <w:t>facilities</w:t>
      </w:r>
      <w:r>
        <w:t xml:space="preserve"> in the London and </w:t>
      </w:r>
      <w:r w:rsidR="000B3970">
        <w:t>Manchester</w:t>
      </w:r>
      <w:r>
        <w:t xml:space="preserve"> offices would be sufficient for the proposed </w:t>
      </w:r>
      <w:r w:rsidR="000B3970">
        <w:t>number</w:t>
      </w:r>
      <w:r>
        <w:t xml:space="preserve"> of hybrid meetings. Natalie Spray </w:t>
      </w:r>
      <w:r w:rsidR="000B3970">
        <w:t>confirmed</w:t>
      </w:r>
      <w:r>
        <w:t xml:space="preserve"> the team had looked into this and </w:t>
      </w:r>
      <w:proofErr w:type="gramStart"/>
      <w:r>
        <w:t>were</w:t>
      </w:r>
      <w:proofErr w:type="gramEnd"/>
      <w:r>
        <w:t xml:space="preserve"> confident </w:t>
      </w:r>
      <w:r w:rsidR="00E861D5">
        <w:t>two rooms would be sufficient.</w:t>
      </w:r>
      <w:r>
        <w:t xml:space="preserve"> </w:t>
      </w:r>
    </w:p>
    <w:p w14:paraId="673D19DA" w14:textId="0502A163" w:rsidR="0022663A" w:rsidRDefault="00C67927" w:rsidP="001A0081">
      <w:pPr>
        <w:pStyle w:val="Numberedpara"/>
      </w:pPr>
      <w:r>
        <w:t xml:space="preserve">ET supported the proposals in the paper subject to </w:t>
      </w:r>
      <w:r w:rsidR="00AA4B46">
        <w:t xml:space="preserve">(a) </w:t>
      </w:r>
      <w:r>
        <w:t xml:space="preserve">ensuring there are clear measures to track the benefits of holding committee meetings as webinars and a </w:t>
      </w:r>
      <w:r w:rsidR="000B3970">
        <w:t>small</w:t>
      </w:r>
      <w:r>
        <w:t xml:space="preserve"> </w:t>
      </w:r>
      <w:r w:rsidR="000B3970">
        <w:t>number</w:t>
      </w:r>
      <w:r>
        <w:t xml:space="preserve"> of </w:t>
      </w:r>
      <w:r w:rsidR="000B3970">
        <w:t>hybrid</w:t>
      </w:r>
      <w:r>
        <w:t xml:space="preserve"> meetings each year</w:t>
      </w:r>
      <w:r w:rsidR="00AA4B46">
        <w:t>; and (b) the team reconciling the</w:t>
      </w:r>
      <w:r w:rsidR="00FC0067">
        <w:t>ir analysis of</w:t>
      </w:r>
      <w:r w:rsidR="00AA4B46">
        <w:t xml:space="preserve"> meeting room requirements with the modelling undertaken for the business case to the DHSC to ensure </w:t>
      </w:r>
      <w:r w:rsidR="00FC0067">
        <w:t xml:space="preserve">the other </w:t>
      </w:r>
      <w:proofErr w:type="gramStart"/>
      <w:r w:rsidR="00FC0067">
        <w:t>tenants’</w:t>
      </w:r>
      <w:proofErr w:type="gramEnd"/>
      <w:r w:rsidR="00FC0067">
        <w:t xml:space="preserve"> in the London office </w:t>
      </w:r>
      <w:r w:rsidR="00AA4B46">
        <w:t xml:space="preserve">requirements have been considered. </w:t>
      </w:r>
      <w:r>
        <w:t>ET requested a progress update at a suitable point</w:t>
      </w:r>
      <w:r w:rsidR="00FC0067">
        <w:t xml:space="preserve">, including </w:t>
      </w:r>
      <w:r>
        <w:t xml:space="preserve">the </w:t>
      </w:r>
      <w:r w:rsidR="000B3970">
        <w:t>position</w:t>
      </w:r>
      <w:r>
        <w:t xml:space="preserve"> against these metrics.</w:t>
      </w:r>
    </w:p>
    <w:p w14:paraId="2406F734" w14:textId="5071DF72" w:rsidR="00C67927" w:rsidRDefault="00C67927" w:rsidP="00C67927">
      <w:pPr>
        <w:pStyle w:val="SMTActions"/>
      </w:pPr>
      <w:r>
        <w:t>ACTION: JP/NS</w:t>
      </w:r>
    </w:p>
    <w:p w14:paraId="3B95F9D2" w14:textId="05363E22" w:rsidR="00C67927" w:rsidRPr="003D2EAB" w:rsidRDefault="00C67927" w:rsidP="00C67927">
      <w:pPr>
        <w:pStyle w:val="Numberedpara"/>
      </w:pPr>
      <w:r>
        <w:t xml:space="preserve">ET supported maintaining the current position of not routinely recording meetings, and only allowing this in defined </w:t>
      </w:r>
      <w:r w:rsidR="000B3970">
        <w:t>circumstances</w:t>
      </w:r>
      <w:r>
        <w:t xml:space="preserve"> and in accordance with the agreed information </w:t>
      </w:r>
      <w:r w:rsidR="000B3970">
        <w:t>governance</w:t>
      </w:r>
      <w:r>
        <w:t xml:space="preserve"> safeguards. </w:t>
      </w:r>
    </w:p>
    <w:p w14:paraId="489FCC0B" w14:textId="29659A4C" w:rsidR="00093C82" w:rsidRPr="00B55E00" w:rsidRDefault="00B55E00" w:rsidP="00B55E00">
      <w:pPr>
        <w:pStyle w:val="Heading2"/>
      </w:pPr>
      <w:r w:rsidRPr="00B55E00">
        <w:t>Finance update</w:t>
      </w:r>
      <w:r w:rsidR="00093C82" w:rsidRPr="00B55E00">
        <w:t xml:space="preserve"> (item </w:t>
      </w:r>
      <w:r w:rsidRPr="00B55E00">
        <w:t>6.1</w:t>
      </w:r>
      <w:r w:rsidR="00093C82" w:rsidRPr="00B55E00">
        <w:t>)</w:t>
      </w:r>
    </w:p>
    <w:p w14:paraId="7AC2B034" w14:textId="1AB2D236" w:rsidR="00DE3ED0" w:rsidRDefault="00B55E00" w:rsidP="006A36A7">
      <w:pPr>
        <w:pStyle w:val="Paragraph"/>
      </w:pPr>
      <w:r w:rsidRPr="00B55E00">
        <w:t xml:space="preserve">Jennifer Howells </w:t>
      </w:r>
      <w:bookmarkEnd w:id="0"/>
      <w:r w:rsidR="00E24C1A">
        <w:t>presented the update on the financial position at the end of July 2021</w:t>
      </w:r>
      <w:r w:rsidR="002B7704">
        <w:t xml:space="preserve"> and noted </w:t>
      </w:r>
      <w:r w:rsidR="000B3970">
        <w:t>expenditure</w:t>
      </w:r>
      <w:r w:rsidR="002B7704">
        <w:t xml:space="preserve"> plans are in place to</w:t>
      </w:r>
      <w:r w:rsidR="00FC0067">
        <w:t xml:space="preserve"> deliver an outturn close to</w:t>
      </w:r>
      <w:r w:rsidR="002B7704">
        <w:t xml:space="preserve"> break-even. </w:t>
      </w:r>
      <w:proofErr w:type="gramStart"/>
      <w:r w:rsidR="002B7704">
        <w:t>However</w:t>
      </w:r>
      <w:proofErr w:type="gramEnd"/>
      <w:r w:rsidR="002B7704">
        <w:t xml:space="preserve"> the </w:t>
      </w:r>
      <w:r w:rsidR="00E24C1A">
        <w:t xml:space="preserve">forecast </w:t>
      </w:r>
      <w:r w:rsidR="00E24C1A" w:rsidRPr="00E24C1A">
        <w:t>outturn</w:t>
      </w:r>
      <w:r w:rsidR="002B7704">
        <w:t xml:space="preserve"> is </w:t>
      </w:r>
      <w:r w:rsidR="00E24C1A">
        <w:t>a £0.9m underspend</w:t>
      </w:r>
      <w:r w:rsidR="002B7704">
        <w:t xml:space="preserve">, to take </w:t>
      </w:r>
      <w:r w:rsidR="000B3970">
        <w:t>account</w:t>
      </w:r>
      <w:r w:rsidR="002B7704">
        <w:t xml:space="preserve"> of potential slippage in </w:t>
      </w:r>
      <w:r w:rsidR="000B3970">
        <w:t>expenditure</w:t>
      </w:r>
      <w:r w:rsidR="00E24C1A">
        <w:t xml:space="preserve">. </w:t>
      </w:r>
      <w:r w:rsidR="00AA4B46">
        <w:t xml:space="preserve">Jennifer clarified that the </w:t>
      </w:r>
      <w:r w:rsidR="002B7704">
        <w:t xml:space="preserve">forecast </w:t>
      </w:r>
      <w:r w:rsidR="00E24C1A">
        <w:t xml:space="preserve">excludes potential but uncommitted expenditure of £1m. </w:t>
      </w:r>
    </w:p>
    <w:p w14:paraId="7A9932B2" w14:textId="7BD4CBB0" w:rsidR="00A260F3" w:rsidRDefault="00A260F3" w:rsidP="00AA4B46">
      <w:pPr>
        <w:pStyle w:val="Paragraph"/>
      </w:pPr>
      <w:r>
        <w:t xml:space="preserve">Given the reduction in headroom, ET noted the </w:t>
      </w:r>
      <w:r w:rsidR="000B3970">
        <w:t>importance</w:t>
      </w:r>
      <w:r>
        <w:t xml:space="preserve"> of a robust process for agreeing any </w:t>
      </w:r>
      <w:r w:rsidR="000B3970">
        <w:t>additional</w:t>
      </w:r>
      <w:r>
        <w:t xml:space="preserve"> expe</w:t>
      </w:r>
      <w:r w:rsidR="000B3970">
        <w:t xml:space="preserve">nditure </w:t>
      </w:r>
      <w:r w:rsidR="00AA4B46">
        <w:t xml:space="preserve">beyond that already identified. </w:t>
      </w:r>
      <w:r>
        <w:t xml:space="preserve">It was agreed that </w:t>
      </w:r>
      <w:r w:rsidR="000B3970">
        <w:t>Jennifer</w:t>
      </w:r>
      <w:r>
        <w:t xml:space="preserve"> Howells would take responsibility on </w:t>
      </w:r>
      <w:r w:rsidR="000B3970">
        <w:t>behalf</w:t>
      </w:r>
      <w:r>
        <w:t xml:space="preserve"> of ET </w:t>
      </w:r>
      <w:r w:rsidR="00AA4B46">
        <w:t>for approving</w:t>
      </w:r>
      <w:r>
        <w:t xml:space="preserve"> requests for additional </w:t>
      </w:r>
      <w:r w:rsidR="000B3970">
        <w:t>expenditure</w:t>
      </w:r>
      <w:r w:rsidR="00FC0067">
        <w:t xml:space="preserve"> in </w:t>
      </w:r>
      <w:proofErr w:type="gramStart"/>
      <w:r w:rsidR="00FC0067">
        <w:t xml:space="preserve">2021/22, </w:t>
      </w:r>
      <w:r w:rsidR="00AA4B46">
        <w:t>but</w:t>
      </w:r>
      <w:proofErr w:type="gramEnd"/>
      <w:r w:rsidR="00AA4B46">
        <w:t xml:space="preserve"> may wish to</w:t>
      </w:r>
      <w:r>
        <w:t xml:space="preserve"> escalate any requests that continue into 2022/23 for a wider ET </w:t>
      </w:r>
      <w:r w:rsidR="00C53D4B">
        <w:t xml:space="preserve">view </w:t>
      </w:r>
      <w:r w:rsidR="000B3970">
        <w:t xml:space="preserve">on priorities in advance of </w:t>
      </w:r>
      <w:r w:rsidR="00FC0067">
        <w:t xml:space="preserve">next year’s </w:t>
      </w:r>
      <w:r w:rsidR="000B3970">
        <w:t xml:space="preserve">business planning </w:t>
      </w:r>
      <w:r w:rsidR="00FC0067">
        <w:t xml:space="preserve">and budget-setting </w:t>
      </w:r>
      <w:r w:rsidR="000B3970">
        <w:t xml:space="preserve">process. </w:t>
      </w:r>
    </w:p>
    <w:p w14:paraId="1BCAA6DE" w14:textId="4F2434E3" w:rsidR="00AA4B46" w:rsidRDefault="00AA4B46" w:rsidP="00AA4B46">
      <w:pPr>
        <w:pStyle w:val="SMTActions"/>
      </w:pPr>
      <w:r>
        <w:t>ACTION: JH</w:t>
      </w:r>
    </w:p>
    <w:p w14:paraId="727E8CBB" w14:textId="56D503F6" w:rsidR="00A260F3" w:rsidRDefault="00A260F3" w:rsidP="00A260F3">
      <w:pPr>
        <w:pStyle w:val="Numberedpara"/>
      </w:pPr>
      <w:r>
        <w:t xml:space="preserve">Nicole Gee highlighted </w:t>
      </w:r>
      <w:r w:rsidR="000B3970">
        <w:t>potential</w:t>
      </w:r>
      <w:r>
        <w:t xml:space="preserve"> </w:t>
      </w:r>
      <w:r w:rsidR="000B3970">
        <w:t>cost</w:t>
      </w:r>
      <w:r>
        <w:t xml:space="preserve"> pressures </w:t>
      </w:r>
      <w:r w:rsidR="000B3970">
        <w:t>relating</w:t>
      </w:r>
      <w:r>
        <w:t xml:space="preserve"> to the </w:t>
      </w:r>
      <w:r w:rsidR="000B3970">
        <w:t>organisational</w:t>
      </w:r>
      <w:r>
        <w:t xml:space="preserve"> design work and </w:t>
      </w:r>
      <w:r w:rsidR="000B3970">
        <w:t>culture</w:t>
      </w:r>
      <w:r>
        <w:t xml:space="preserve"> change, which she agreed to discuss fur</w:t>
      </w:r>
      <w:r w:rsidR="000B3970">
        <w:t>the</w:t>
      </w:r>
      <w:r>
        <w:t xml:space="preserve">r with John Pegington. </w:t>
      </w:r>
    </w:p>
    <w:p w14:paraId="1CCDCC7C" w14:textId="22D6AD8B" w:rsidR="00A260F3" w:rsidRDefault="00A260F3" w:rsidP="00A260F3">
      <w:pPr>
        <w:pStyle w:val="SMTActions"/>
      </w:pPr>
      <w:r>
        <w:t>ACTION: NG/JP</w:t>
      </w:r>
    </w:p>
    <w:p w14:paraId="0A1DBA19" w14:textId="02CD9DA9" w:rsidR="00C53D4B" w:rsidRDefault="00C53D4B" w:rsidP="00A260F3">
      <w:pPr>
        <w:pStyle w:val="Numberedpara"/>
      </w:pPr>
      <w:r>
        <w:t>Alexia Tonnel highlighted a request for e</w:t>
      </w:r>
      <w:r w:rsidR="000B3970">
        <w:t xml:space="preserve">xpenditure </w:t>
      </w:r>
      <w:r>
        <w:t xml:space="preserve">on </w:t>
      </w:r>
      <w:r w:rsidR="000B3970">
        <w:t>consultancy</w:t>
      </w:r>
      <w:r>
        <w:t xml:space="preserve"> to support the work on the life sciences hub. It was noted that this currently requires approval by ET under the </w:t>
      </w:r>
      <w:r w:rsidR="000B3970">
        <w:t>existing</w:t>
      </w:r>
      <w:r>
        <w:t xml:space="preserve"> standing financial instructions (SFIs) but under the proposed </w:t>
      </w:r>
      <w:r w:rsidR="000B3970">
        <w:t>revised</w:t>
      </w:r>
      <w:r>
        <w:t xml:space="preserve"> SFIs, </w:t>
      </w:r>
      <w:r w:rsidR="000B3970">
        <w:t>s</w:t>
      </w:r>
      <w:r>
        <w:t xml:space="preserve">pend of this level would not require full ET </w:t>
      </w:r>
      <w:r w:rsidR="000B3970">
        <w:t>approval</w:t>
      </w:r>
      <w:r>
        <w:t xml:space="preserve">. Pending </w:t>
      </w:r>
      <w:r w:rsidR="000B3970">
        <w:t>approval</w:t>
      </w:r>
      <w:r>
        <w:t xml:space="preserve"> of the revised SFIs, Alexia agreed to prepare a short paper for ET seeking approval for the expenditure. </w:t>
      </w:r>
    </w:p>
    <w:p w14:paraId="20CC743B" w14:textId="2CB6800C" w:rsidR="00A260F3" w:rsidRDefault="00C53D4B" w:rsidP="00C53D4B">
      <w:pPr>
        <w:pStyle w:val="SMTActions"/>
      </w:pPr>
      <w:r>
        <w:t xml:space="preserve">ACTION: AT </w:t>
      </w:r>
    </w:p>
    <w:p w14:paraId="6ED8FD9E" w14:textId="0CEB17C7" w:rsidR="00AA4B46" w:rsidRDefault="00AA4B46" w:rsidP="00AA4B46">
      <w:pPr>
        <w:pStyle w:val="Paragraph"/>
      </w:pPr>
      <w:r>
        <w:t xml:space="preserve">ET noted that proposals for the 2022/23 business planning </w:t>
      </w:r>
      <w:r w:rsidR="00FC0067">
        <w:t xml:space="preserve">and budget setting </w:t>
      </w:r>
      <w:r>
        <w:t xml:space="preserve">round are due before ET in the coming weeks and asked that these proposals consider how to </w:t>
      </w:r>
      <w:r>
        <w:lastRenderedPageBreak/>
        <w:t xml:space="preserve">factor in the uncertainty about the outcome of the bid for additional resources through the comprehensive spending review. </w:t>
      </w:r>
    </w:p>
    <w:p w14:paraId="15868A9D" w14:textId="77777777" w:rsidR="00AA4B46" w:rsidRDefault="00AA4B46" w:rsidP="00AA4B46">
      <w:pPr>
        <w:pStyle w:val="SMTActions"/>
      </w:pPr>
      <w:r>
        <w:t>ACTION: JH</w:t>
      </w:r>
    </w:p>
    <w:p w14:paraId="3FBDB888" w14:textId="55173905" w:rsidR="00FD53E9" w:rsidRDefault="00FD53E9" w:rsidP="00B55E00">
      <w:pPr>
        <w:pStyle w:val="Heading2"/>
      </w:pPr>
      <w:r w:rsidRPr="00DD563C">
        <w:t xml:space="preserve">Review of the meeting (item </w:t>
      </w:r>
      <w:r w:rsidR="00CB3528">
        <w:t>7</w:t>
      </w:r>
      <w:r w:rsidRPr="00DD563C">
        <w:t>)</w:t>
      </w:r>
    </w:p>
    <w:p w14:paraId="28FFB607" w14:textId="50D77605" w:rsidR="00703E2F" w:rsidRDefault="00FE0811" w:rsidP="006A36A7">
      <w:pPr>
        <w:pStyle w:val="Paragraph"/>
      </w:pPr>
      <w:r>
        <w:t xml:space="preserve">Mixed views were expressed about the item on committee meetings, with some ET members suggesting this did not reflect ET’s strategic role. It was suggested that the issue would have been a helpful topic </w:t>
      </w:r>
      <w:r w:rsidR="000B3970">
        <w:t>for</w:t>
      </w:r>
      <w:r>
        <w:t xml:space="preserve"> discussion at t</w:t>
      </w:r>
      <w:r w:rsidR="000B3970">
        <w:t xml:space="preserve">he </w:t>
      </w:r>
      <w:r>
        <w:t xml:space="preserve">proposed </w:t>
      </w:r>
      <w:r w:rsidR="000B3970">
        <w:t>operational</w:t>
      </w:r>
      <w:r>
        <w:t xml:space="preserve"> </w:t>
      </w:r>
      <w:r w:rsidR="000B3970">
        <w:t>management</w:t>
      </w:r>
      <w:r>
        <w:t xml:space="preserve"> group and </w:t>
      </w:r>
      <w:r w:rsidR="00AA4B46">
        <w:t xml:space="preserve">it was noted that </w:t>
      </w:r>
      <w:r>
        <w:t xml:space="preserve">proposed terms of reference for the group will come to ET in the coming weeks as part </w:t>
      </w:r>
      <w:r w:rsidR="000B3970">
        <w:t>of</w:t>
      </w:r>
      <w:r>
        <w:t xml:space="preserve"> a wider discussion on delegation from the ET level.</w:t>
      </w:r>
    </w:p>
    <w:p w14:paraId="17949412" w14:textId="612A2B89" w:rsidR="00FE0811" w:rsidRPr="00C67053" w:rsidRDefault="00FE0811" w:rsidP="00FE0811">
      <w:pPr>
        <w:pStyle w:val="SMTActions"/>
      </w:pPr>
      <w:r>
        <w:t>ACTION: RT/DC</w:t>
      </w:r>
    </w:p>
    <w:p w14:paraId="303FF33B" w14:textId="323FA66F" w:rsidR="005A69D6" w:rsidRDefault="00120B77" w:rsidP="00B55E00">
      <w:pPr>
        <w:pStyle w:val="Heading2"/>
      </w:pPr>
      <w:r>
        <w:t>O</w:t>
      </w:r>
      <w:r w:rsidR="005A69D6">
        <w:t xml:space="preserve">ther business (item </w:t>
      </w:r>
      <w:r w:rsidR="00CB3528">
        <w:t>8</w:t>
      </w:r>
      <w:r w:rsidR="005A69D6">
        <w:t>)</w:t>
      </w:r>
    </w:p>
    <w:p w14:paraId="2062F221" w14:textId="77615104" w:rsidR="005A69D6" w:rsidRPr="00FE0811" w:rsidRDefault="00FE0811" w:rsidP="006A36A7">
      <w:pPr>
        <w:pStyle w:val="Paragraph"/>
        <w:rPr>
          <w:b/>
          <w:bCs/>
        </w:rPr>
      </w:pPr>
      <w:r w:rsidRPr="00FE0811">
        <w:rPr>
          <w:b/>
          <w:bCs/>
        </w:rPr>
        <w:t xml:space="preserve">Executive portfolio review: </w:t>
      </w:r>
      <w:r>
        <w:t xml:space="preserve">ET agreed a request from Nicole Gee to hold a </w:t>
      </w:r>
      <w:proofErr w:type="gramStart"/>
      <w:r>
        <w:t>face to face</w:t>
      </w:r>
      <w:proofErr w:type="gramEnd"/>
      <w:r>
        <w:t xml:space="preserve"> ET session in the next </w:t>
      </w:r>
      <w:r w:rsidR="00AA4B46">
        <w:t>fortnight</w:t>
      </w:r>
      <w:r>
        <w:t xml:space="preserve"> to ensure clarity over the executive portfolio review and the high level organisational design. </w:t>
      </w:r>
    </w:p>
    <w:p w14:paraId="21BA8304" w14:textId="5A427254" w:rsidR="00FE0811" w:rsidRDefault="00FE0811" w:rsidP="00FE0811">
      <w:pPr>
        <w:pStyle w:val="SMTActions"/>
      </w:pPr>
      <w:r>
        <w:t>ACTION: RT/NG</w:t>
      </w:r>
    </w:p>
    <w:p w14:paraId="4228E4F5" w14:textId="26CF83C0" w:rsidR="00FE0811" w:rsidRPr="00FC0067" w:rsidRDefault="00FE0811" w:rsidP="00FC0067">
      <w:pPr>
        <w:pStyle w:val="Numberedpara"/>
        <w:rPr>
          <w:b/>
          <w:bCs/>
        </w:rPr>
      </w:pPr>
      <w:r w:rsidRPr="00FE0811">
        <w:rPr>
          <w:b/>
          <w:bCs/>
        </w:rPr>
        <w:t>Standing orders (SOs)/</w:t>
      </w:r>
      <w:r w:rsidR="00AA4B46">
        <w:rPr>
          <w:b/>
          <w:bCs/>
        </w:rPr>
        <w:t>s</w:t>
      </w:r>
      <w:r w:rsidRPr="00FE0811">
        <w:rPr>
          <w:b/>
          <w:bCs/>
        </w:rPr>
        <w:t xml:space="preserve">tanding financial instructions (SFIs): </w:t>
      </w:r>
      <w:r>
        <w:t xml:space="preserve">Jennifer Howells stated that the proposed </w:t>
      </w:r>
      <w:r w:rsidR="000B3970">
        <w:t>revised</w:t>
      </w:r>
      <w:r>
        <w:t xml:space="preserve"> documents are due to be discussed at the Audit and R</w:t>
      </w:r>
      <w:r w:rsidR="000B3970">
        <w:t>i</w:t>
      </w:r>
      <w:r>
        <w:t xml:space="preserve">sk Committee </w:t>
      </w:r>
      <w:r w:rsidR="00AA4B46">
        <w:t xml:space="preserve">(ARC) </w:t>
      </w:r>
      <w:r>
        <w:t xml:space="preserve">tomorrow, following </w:t>
      </w:r>
      <w:r w:rsidR="000B3970">
        <w:t>review</w:t>
      </w:r>
      <w:r>
        <w:t xml:space="preserve"> at ET last week. The documents require formal </w:t>
      </w:r>
      <w:r w:rsidR="000B3970">
        <w:t>Board</w:t>
      </w:r>
      <w:r>
        <w:t xml:space="preserve"> </w:t>
      </w:r>
      <w:proofErr w:type="gramStart"/>
      <w:r>
        <w:t>approval</w:t>
      </w:r>
      <w:proofErr w:type="gramEnd"/>
      <w:r>
        <w:t xml:space="preserve"> and this is scheduled</w:t>
      </w:r>
      <w:r w:rsidR="00FC0067">
        <w:t xml:space="preserve"> for</w:t>
      </w:r>
      <w:r>
        <w:t xml:space="preserve"> the November Board meeting to allow time to make any changes requested by the </w:t>
      </w:r>
      <w:r w:rsidR="00AA4B46">
        <w:t>ARC</w:t>
      </w:r>
      <w:r>
        <w:t xml:space="preserve">. ET supported asking the </w:t>
      </w:r>
      <w:r w:rsidR="00AA4B46">
        <w:t>ARC</w:t>
      </w:r>
      <w:r>
        <w:t xml:space="preserve"> and Board to agree to implement t</w:t>
      </w:r>
      <w:r w:rsidR="000B3970">
        <w:t>he</w:t>
      </w:r>
      <w:r>
        <w:t xml:space="preserve"> changes around tendering thresholds and the level at which ET </w:t>
      </w:r>
      <w:r w:rsidR="000B3970">
        <w:t>approval</w:t>
      </w:r>
      <w:r>
        <w:t xml:space="preserve"> is </w:t>
      </w:r>
      <w:r w:rsidR="000B3970">
        <w:t>required</w:t>
      </w:r>
      <w:r>
        <w:t xml:space="preserve"> for </w:t>
      </w:r>
      <w:r w:rsidR="000B3970">
        <w:t>consultancy</w:t>
      </w:r>
      <w:r>
        <w:t xml:space="preserve"> spend, in advance of the Board’s full review of the documents</w:t>
      </w:r>
      <w:r w:rsidR="00FC0067">
        <w:t xml:space="preserve">, as this will </w:t>
      </w:r>
      <w:r>
        <w:t xml:space="preserve">help ensure the available funds can be </w:t>
      </w:r>
      <w:r w:rsidR="00AA4B46">
        <w:t xml:space="preserve">efficiently </w:t>
      </w:r>
      <w:r w:rsidR="000B3970">
        <w:t>utilised</w:t>
      </w:r>
      <w:r>
        <w:t xml:space="preserve"> in 2021/22.</w:t>
      </w:r>
    </w:p>
    <w:p w14:paraId="311BFB28" w14:textId="35664447" w:rsidR="00FE0811" w:rsidRDefault="00FE0811" w:rsidP="00FE0811">
      <w:pPr>
        <w:pStyle w:val="SMTActions"/>
      </w:pPr>
      <w:r>
        <w:t>ACTION: JH</w:t>
      </w:r>
    </w:p>
    <w:p w14:paraId="2F563A66" w14:textId="21C397EA" w:rsidR="00FE0811" w:rsidRDefault="00FE0811" w:rsidP="00FE0811">
      <w:pPr>
        <w:pStyle w:val="Numberedpara"/>
      </w:pPr>
      <w:r w:rsidRPr="00FE0811">
        <w:rPr>
          <w:b/>
          <w:bCs/>
        </w:rPr>
        <w:t>GIN annual conference:</w:t>
      </w:r>
      <w:r>
        <w:t xml:space="preserve"> ET confirmed that centres/directorates could decide which staff </w:t>
      </w:r>
      <w:r w:rsidR="00AA4B46">
        <w:t xml:space="preserve">can </w:t>
      </w:r>
      <w:r>
        <w:t xml:space="preserve">attend the upcoming </w:t>
      </w:r>
      <w:r w:rsidR="000B3970">
        <w:t>virtual</w:t>
      </w:r>
      <w:r>
        <w:t xml:space="preserve"> </w:t>
      </w:r>
      <w:r w:rsidR="000B3970">
        <w:t>conference</w:t>
      </w:r>
      <w:r>
        <w:t xml:space="preserve"> and this did not require escalation to the </w:t>
      </w:r>
      <w:r w:rsidR="000B3970">
        <w:t>full</w:t>
      </w:r>
      <w:r>
        <w:t xml:space="preserve"> ET.</w:t>
      </w:r>
    </w:p>
    <w:p w14:paraId="162D01C9" w14:textId="7181A038" w:rsidR="00FE0811" w:rsidRDefault="00FE0811" w:rsidP="00FE0811">
      <w:pPr>
        <w:pStyle w:val="Numberedpara"/>
      </w:pPr>
      <w:r w:rsidRPr="00FE0811">
        <w:rPr>
          <w:b/>
          <w:bCs/>
        </w:rPr>
        <w:t xml:space="preserve">September </w:t>
      </w:r>
      <w:r w:rsidR="00AA4B46">
        <w:rPr>
          <w:b/>
          <w:bCs/>
        </w:rPr>
        <w:t>B</w:t>
      </w:r>
      <w:r w:rsidRPr="00FE0811">
        <w:rPr>
          <w:b/>
          <w:bCs/>
        </w:rPr>
        <w:t>oard meetings:</w:t>
      </w:r>
      <w:r>
        <w:t xml:space="preserve"> It was noted that next week’s </w:t>
      </w:r>
      <w:r w:rsidR="00AA4B46">
        <w:t>ET</w:t>
      </w:r>
      <w:r>
        <w:t xml:space="preserve"> meeting would provide the opportunity to look ahead to the </w:t>
      </w:r>
      <w:r w:rsidR="00AA4B46">
        <w:t>B</w:t>
      </w:r>
      <w:r>
        <w:t xml:space="preserve">oard meetings the following day. Gill </w:t>
      </w:r>
      <w:r w:rsidR="000B3970">
        <w:t>Leng</w:t>
      </w:r>
      <w:r>
        <w:t xml:space="preserve"> asked ET </w:t>
      </w:r>
      <w:r w:rsidR="000B3970">
        <w:t>members</w:t>
      </w:r>
      <w:r>
        <w:t xml:space="preserve"> to </w:t>
      </w:r>
      <w:r w:rsidR="000B3970">
        <w:t>let</w:t>
      </w:r>
      <w:r>
        <w:t xml:space="preserve"> her know which issues </w:t>
      </w:r>
      <w:r w:rsidR="00AA4B46">
        <w:t>they would like her to highlight in the verbal introduction to t</w:t>
      </w:r>
      <w:r w:rsidR="000B3970">
        <w:t>he</w:t>
      </w:r>
      <w:r>
        <w:t xml:space="preserve"> executive team report at the public session. </w:t>
      </w:r>
    </w:p>
    <w:p w14:paraId="7691DFB4" w14:textId="5C531241" w:rsidR="00FE0811" w:rsidRPr="00FE0811" w:rsidRDefault="00FE0811" w:rsidP="00FE0811">
      <w:pPr>
        <w:pStyle w:val="SMTActions"/>
      </w:pPr>
      <w:r>
        <w:t>ACTION: ET</w:t>
      </w:r>
    </w:p>
    <w:sectPr w:rsidR="00FE0811" w:rsidRPr="00FE0811" w:rsidSect="00C12890">
      <w:headerReference w:type="default" r:id="rId8"/>
      <w:footerReference w:type="default" r:id="rId9"/>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0F225" w14:textId="77777777" w:rsidR="00407BCB" w:rsidRDefault="00407BCB" w:rsidP="00446BEE">
      <w:r>
        <w:separator/>
      </w:r>
    </w:p>
  </w:endnote>
  <w:endnote w:type="continuationSeparator" w:id="0">
    <w:p w14:paraId="25A09DB0" w14:textId="77777777" w:rsidR="00407BCB" w:rsidRDefault="00407BCB"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2B6B" w14:textId="4254799E" w:rsidR="00EB34E7" w:rsidRDefault="00EB34E7">
    <w:pPr>
      <w:pStyle w:val="Footer"/>
    </w:pPr>
    <w:r>
      <w:tab/>
    </w:r>
    <w:r>
      <w:tab/>
    </w:r>
    <w:r>
      <w:fldChar w:fldCharType="begin"/>
    </w:r>
    <w:r>
      <w:instrText xml:space="preserve"> PAGE </w:instrText>
    </w:r>
    <w:r>
      <w:fldChar w:fldCharType="separate"/>
    </w:r>
    <w:r>
      <w:rPr>
        <w:noProof/>
      </w:rPr>
      <w:t>1</w:t>
    </w:r>
    <w:r>
      <w:fldChar w:fldCharType="end"/>
    </w:r>
    <w:r>
      <w:t xml:space="preserve"> of </w:t>
    </w:r>
    <w:r w:rsidR="00D261F6">
      <w:fldChar w:fldCharType="begin"/>
    </w:r>
    <w:r w:rsidR="00D261F6">
      <w:instrText xml:space="preserve"> NUMPAGES  </w:instrText>
    </w:r>
    <w:r w:rsidR="00D261F6">
      <w:fldChar w:fldCharType="separate"/>
    </w:r>
    <w:r>
      <w:rPr>
        <w:noProof/>
      </w:rPr>
      <w:t>5</w:t>
    </w:r>
    <w:r w:rsidR="00D261F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E2115" w14:textId="77777777" w:rsidR="00407BCB" w:rsidRDefault="00407BCB" w:rsidP="00446BEE">
      <w:r>
        <w:separator/>
      </w:r>
    </w:p>
  </w:footnote>
  <w:footnote w:type="continuationSeparator" w:id="0">
    <w:p w14:paraId="5C01233D" w14:textId="77777777" w:rsidR="00407BCB" w:rsidRDefault="00407BCB"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9982" w14:textId="47620E24" w:rsidR="00EB34E7" w:rsidRPr="007D0457" w:rsidRDefault="00EB34E7" w:rsidP="007D0457">
    <w:pPr>
      <w:pStyle w:val="Header"/>
      <w:jc w:val="right"/>
      <w:rPr>
        <w:b/>
        <w:b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56F"/>
    <w:multiLevelType w:val="hybridMultilevel"/>
    <w:tmpl w:val="D582767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CEA15A7"/>
    <w:multiLevelType w:val="hybridMultilevel"/>
    <w:tmpl w:val="025AA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DA075BC"/>
    <w:multiLevelType w:val="hybridMultilevel"/>
    <w:tmpl w:val="F420F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B1434"/>
    <w:multiLevelType w:val="hybridMultilevel"/>
    <w:tmpl w:val="75385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B15797"/>
    <w:multiLevelType w:val="hybridMultilevel"/>
    <w:tmpl w:val="C28C0936"/>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0513F8"/>
    <w:multiLevelType w:val="hybridMultilevel"/>
    <w:tmpl w:val="7424000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15657EF0"/>
    <w:multiLevelType w:val="hybridMultilevel"/>
    <w:tmpl w:val="35A2EB22"/>
    <w:lvl w:ilvl="0" w:tplc="08090001">
      <w:start w:val="1"/>
      <w:numFmt w:val="bullet"/>
      <w:pStyle w:val="NICEnormalnumbere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0140A"/>
    <w:multiLevelType w:val="hybridMultilevel"/>
    <w:tmpl w:val="DF80DC1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1A876042"/>
    <w:multiLevelType w:val="hybridMultilevel"/>
    <w:tmpl w:val="051A1D1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1C1750DC"/>
    <w:multiLevelType w:val="hybridMultilevel"/>
    <w:tmpl w:val="BB647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31266"/>
    <w:multiLevelType w:val="hybridMultilevel"/>
    <w:tmpl w:val="FB7A0CE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29B824C4"/>
    <w:multiLevelType w:val="hybridMultilevel"/>
    <w:tmpl w:val="39A82D8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30283757"/>
    <w:multiLevelType w:val="hybridMultilevel"/>
    <w:tmpl w:val="E7ECF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EE3884"/>
    <w:multiLevelType w:val="hybridMultilevel"/>
    <w:tmpl w:val="D3A4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676005"/>
    <w:multiLevelType w:val="hybridMultilevel"/>
    <w:tmpl w:val="C5B41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51276"/>
    <w:multiLevelType w:val="hybridMultilevel"/>
    <w:tmpl w:val="F77E330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3D0517DB"/>
    <w:multiLevelType w:val="hybridMultilevel"/>
    <w:tmpl w:val="CF4C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A0F59C4"/>
    <w:multiLevelType w:val="hybridMultilevel"/>
    <w:tmpl w:val="E9E8F66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4E362BDB"/>
    <w:multiLevelType w:val="hybridMultilevel"/>
    <w:tmpl w:val="C5782BE2"/>
    <w:lvl w:ilvl="0" w:tplc="EB826084">
      <w:start w:val="1"/>
      <w:numFmt w:val="decimal"/>
      <w:pStyle w:val="Numberedpara"/>
      <w:lvlText w:val="%1."/>
      <w:lvlJc w:val="left"/>
      <w:pPr>
        <w:ind w:left="1353"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938" w:hanging="360"/>
      </w:pPr>
      <w:rPr>
        <w:rFonts w:ascii="Symbol" w:hAnsi="Symbol" w:hint="default"/>
      </w:rPr>
    </w:lvl>
    <w:lvl w:ilvl="2" w:tplc="08090001">
      <w:start w:val="1"/>
      <w:numFmt w:val="bullet"/>
      <w:lvlText w:val=""/>
      <w:lvlJc w:val="left"/>
      <w:pPr>
        <w:ind w:left="1658" w:hanging="180"/>
      </w:pPr>
      <w:rPr>
        <w:rFonts w:ascii="Symbol" w:hAnsi="Symbol" w:hint="default"/>
      </w:rPr>
    </w:lvl>
    <w:lvl w:ilvl="3" w:tplc="D99012D0">
      <w:start w:val="1"/>
      <w:numFmt w:val="decimal"/>
      <w:lvlText w:val="%4."/>
      <w:lvlJc w:val="left"/>
      <w:pPr>
        <w:ind w:left="2378" w:hanging="360"/>
      </w:pPr>
    </w:lvl>
    <w:lvl w:ilvl="4" w:tplc="2166A0CA">
      <w:start w:val="1"/>
      <w:numFmt w:val="lowerLetter"/>
      <w:lvlText w:val="%5."/>
      <w:lvlJc w:val="left"/>
      <w:pPr>
        <w:ind w:left="3098" w:hanging="360"/>
      </w:pPr>
    </w:lvl>
    <w:lvl w:ilvl="5" w:tplc="CCCE8BF0">
      <w:start w:val="1"/>
      <w:numFmt w:val="lowerRoman"/>
      <w:lvlText w:val="%6."/>
      <w:lvlJc w:val="right"/>
      <w:pPr>
        <w:ind w:left="3818" w:hanging="180"/>
      </w:pPr>
    </w:lvl>
    <w:lvl w:ilvl="6" w:tplc="146A831E">
      <w:start w:val="1"/>
      <w:numFmt w:val="decimal"/>
      <w:lvlText w:val="%7."/>
      <w:lvlJc w:val="left"/>
      <w:pPr>
        <w:ind w:left="4538" w:hanging="360"/>
      </w:pPr>
    </w:lvl>
    <w:lvl w:ilvl="7" w:tplc="B9C66A74">
      <w:start w:val="1"/>
      <w:numFmt w:val="lowerLetter"/>
      <w:lvlText w:val="%8."/>
      <w:lvlJc w:val="left"/>
      <w:pPr>
        <w:ind w:left="5258" w:hanging="360"/>
      </w:pPr>
    </w:lvl>
    <w:lvl w:ilvl="8" w:tplc="7C2075E6">
      <w:start w:val="1"/>
      <w:numFmt w:val="lowerRoman"/>
      <w:lvlText w:val="%9."/>
      <w:lvlJc w:val="right"/>
      <w:pPr>
        <w:ind w:left="5978" w:hanging="180"/>
      </w:pPr>
    </w:lvl>
  </w:abstractNum>
  <w:abstractNum w:abstractNumId="21" w15:restartNumberingAfterBreak="0">
    <w:nsid w:val="55530CC0"/>
    <w:multiLevelType w:val="hybridMultilevel"/>
    <w:tmpl w:val="A8F2D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A113FF"/>
    <w:multiLevelType w:val="hybridMultilevel"/>
    <w:tmpl w:val="B038087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5FE5300F"/>
    <w:multiLevelType w:val="hybridMultilevel"/>
    <w:tmpl w:val="22684F46"/>
    <w:lvl w:ilvl="0" w:tplc="08090001">
      <w:start w:val="1"/>
      <w:numFmt w:val="bullet"/>
      <w:lvlText w:val=""/>
      <w:lvlJc w:val="left"/>
      <w:pPr>
        <w:ind w:left="1658" w:hanging="360"/>
      </w:pPr>
      <w:rPr>
        <w:rFonts w:ascii="Symbol" w:hAnsi="Symbo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2236" w:hanging="360"/>
      </w:pPr>
      <w:rPr>
        <w:rFonts w:ascii="Symbol" w:hAnsi="Symbol" w:hint="default"/>
      </w:rPr>
    </w:lvl>
    <w:lvl w:ilvl="2" w:tplc="08090001">
      <w:start w:val="1"/>
      <w:numFmt w:val="bullet"/>
      <w:lvlText w:val=""/>
      <w:lvlJc w:val="left"/>
      <w:pPr>
        <w:ind w:left="2956" w:hanging="180"/>
      </w:pPr>
      <w:rPr>
        <w:rFonts w:ascii="Symbol" w:hAnsi="Symbol" w:hint="default"/>
      </w:rPr>
    </w:lvl>
    <w:lvl w:ilvl="3" w:tplc="D99012D0">
      <w:start w:val="1"/>
      <w:numFmt w:val="decimal"/>
      <w:lvlText w:val="%4."/>
      <w:lvlJc w:val="left"/>
      <w:pPr>
        <w:ind w:left="3676" w:hanging="360"/>
      </w:pPr>
    </w:lvl>
    <w:lvl w:ilvl="4" w:tplc="2166A0CA">
      <w:start w:val="1"/>
      <w:numFmt w:val="lowerLetter"/>
      <w:lvlText w:val="%5."/>
      <w:lvlJc w:val="left"/>
      <w:pPr>
        <w:ind w:left="4396" w:hanging="360"/>
      </w:pPr>
    </w:lvl>
    <w:lvl w:ilvl="5" w:tplc="CCCE8BF0">
      <w:start w:val="1"/>
      <w:numFmt w:val="lowerRoman"/>
      <w:lvlText w:val="%6."/>
      <w:lvlJc w:val="right"/>
      <w:pPr>
        <w:ind w:left="5116" w:hanging="180"/>
      </w:pPr>
    </w:lvl>
    <w:lvl w:ilvl="6" w:tplc="146A831E">
      <w:start w:val="1"/>
      <w:numFmt w:val="decimal"/>
      <w:lvlText w:val="%7."/>
      <w:lvlJc w:val="left"/>
      <w:pPr>
        <w:ind w:left="5836" w:hanging="360"/>
      </w:pPr>
    </w:lvl>
    <w:lvl w:ilvl="7" w:tplc="B9C66A74">
      <w:start w:val="1"/>
      <w:numFmt w:val="lowerLetter"/>
      <w:lvlText w:val="%8."/>
      <w:lvlJc w:val="left"/>
      <w:pPr>
        <w:ind w:left="6556" w:hanging="360"/>
      </w:pPr>
    </w:lvl>
    <w:lvl w:ilvl="8" w:tplc="7C2075E6">
      <w:start w:val="1"/>
      <w:numFmt w:val="lowerRoman"/>
      <w:lvlText w:val="%9."/>
      <w:lvlJc w:val="right"/>
      <w:pPr>
        <w:ind w:left="7276" w:hanging="180"/>
      </w:pPr>
    </w:lvl>
  </w:abstractNum>
  <w:abstractNum w:abstractNumId="24" w15:restartNumberingAfterBreak="0">
    <w:nsid w:val="658A3C77"/>
    <w:multiLevelType w:val="hybridMultilevel"/>
    <w:tmpl w:val="E0547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605E13"/>
    <w:multiLevelType w:val="hybridMultilevel"/>
    <w:tmpl w:val="847C194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76921CB2"/>
    <w:multiLevelType w:val="hybridMultilevel"/>
    <w:tmpl w:val="10E21C8C"/>
    <w:lvl w:ilvl="0" w:tplc="93C092F4">
      <w:start w:val="1"/>
      <w:numFmt w:val="bullet"/>
      <w:lvlText w:val="•"/>
      <w:lvlJc w:val="left"/>
      <w:pPr>
        <w:tabs>
          <w:tab w:val="num" w:pos="720"/>
        </w:tabs>
        <w:ind w:left="720" w:hanging="360"/>
      </w:pPr>
      <w:rPr>
        <w:rFonts w:ascii="Arial" w:hAnsi="Arial" w:hint="default"/>
      </w:rPr>
    </w:lvl>
    <w:lvl w:ilvl="1" w:tplc="3A44D1DA" w:tentative="1">
      <w:start w:val="1"/>
      <w:numFmt w:val="bullet"/>
      <w:lvlText w:val="•"/>
      <w:lvlJc w:val="left"/>
      <w:pPr>
        <w:tabs>
          <w:tab w:val="num" w:pos="1440"/>
        </w:tabs>
        <w:ind w:left="1440" w:hanging="360"/>
      </w:pPr>
      <w:rPr>
        <w:rFonts w:ascii="Arial" w:hAnsi="Arial" w:hint="default"/>
      </w:rPr>
    </w:lvl>
    <w:lvl w:ilvl="2" w:tplc="4858BBEC" w:tentative="1">
      <w:start w:val="1"/>
      <w:numFmt w:val="bullet"/>
      <w:lvlText w:val="•"/>
      <w:lvlJc w:val="left"/>
      <w:pPr>
        <w:tabs>
          <w:tab w:val="num" w:pos="2160"/>
        </w:tabs>
        <w:ind w:left="2160" w:hanging="360"/>
      </w:pPr>
      <w:rPr>
        <w:rFonts w:ascii="Arial" w:hAnsi="Arial" w:hint="default"/>
      </w:rPr>
    </w:lvl>
    <w:lvl w:ilvl="3" w:tplc="C2B2DE02" w:tentative="1">
      <w:start w:val="1"/>
      <w:numFmt w:val="bullet"/>
      <w:lvlText w:val="•"/>
      <w:lvlJc w:val="left"/>
      <w:pPr>
        <w:tabs>
          <w:tab w:val="num" w:pos="2880"/>
        </w:tabs>
        <w:ind w:left="2880" w:hanging="360"/>
      </w:pPr>
      <w:rPr>
        <w:rFonts w:ascii="Arial" w:hAnsi="Arial" w:hint="default"/>
      </w:rPr>
    </w:lvl>
    <w:lvl w:ilvl="4" w:tplc="6F628632" w:tentative="1">
      <w:start w:val="1"/>
      <w:numFmt w:val="bullet"/>
      <w:lvlText w:val="•"/>
      <w:lvlJc w:val="left"/>
      <w:pPr>
        <w:tabs>
          <w:tab w:val="num" w:pos="3600"/>
        </w:tabs>
        <w:ind w:left="3600" w:hanging="360"/>
      </w:pPr>
      <w:rPr>
        <w:rFonts w:ascii="Arial" w:hAnsi="Arial" w:hint="default"/>
      </w:rPr>
    </w:lvl>
    <w:lvl w:ilvl="5" w:tplc="949A6120" w:tentative="1">
      <w:start w:val="1"/>
      <w:numFmt w:val="bullet"/>
      <w:lvlText w:val="•"/>
      <w:lvlJc w:val="left"/>
      <w:pPr>
        <w:tabs>
          <w:tab w:val="num" w:pos="4320"/>
        </w:tabs>
        <w:ind w:left="4320" w:hanging="360"/>
      </w:pPr>
      <w:rPr>
        <w:rFonts w:ascii="Arial" w:hAnsi="Arial" w:hint="default"/>
      </w:rPr>
    </w:lvl>
    <w:lvl w:ilvl="6" w:tplc="6778E680" w:tentative="1">
      <w:start w:val="1"/>
      <w:numFmt w:val="bullet"/>
      <w:lvlText w:val="•"/>
      <w:lvlJc w:val="left"/>
      <w:pPr>
        <w:tabs>
          <w:tab w:val="num" w:pos="5040"/>
        </w:tabs>
        <w:ind w:left="5040" w:hanging="360"/>
      </w:pPr>
      <w:rPr>
        <w:rFonts w:ascii="Arial" w:hAnsi="Arial" w:hint="default"/>
      </w:rPr>
    </w:lvl>
    <w:lvl w:ilvl="7" w:tplc="403CA4E4" w:tentative="1">
      <w:start w:val="1"/>
      <w:numFmt w:val="bullet"/>
      <w:lvlText w:val="•"/>
      <w:lvlJc w:val="left"/>
      <w:pPr>
        <w:tabs>
          <w:tab w:val="num" w:pos="5760"/>
        </w:tabs>
        <w:ind w:left="5760" w:hanging="360"/>
      </w:pPr>
      <w:rPr>
        <w:rFonts w:ascii="Arial" w:hAnsi="Arial" w:hint="default"/>
      </w:rPr>
    </w:lvl>
    <w:lvl w:ilvl="8" w:tplc="4EB4C8B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B79163A"/>
    <w:multiLevelType w:val="hybridMultilevel"/>
    <w:tmpl w:val="DF729A6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25"/>
  </w:num>
  <w:num w:numId="2">
    <w:abstractNumId w:val="10"/>
  </w:num>
  <w:num w:numId="3">
    <w:abstractNumId w:val="4"/>
  </w:num>
  <w:num w:numId="4">
    <w:abstractNumId w:val="20"/>
  </w:num>
  <w:num w:numId="5">
    <w:abstractNumId w:val="6"/>
  </w:num>
  <w:num w:numId="6">
    <w:abstractNumId w:val="11"/>
  </w:num>
  <w:num w:numId="7">
    <w:abstractNumId w:val="14"/>
  </w:num>
  <w:num w:numId="8">
    <w:abstractNumId w:val="28"/>
  </w:num>
  <w:num w:numId="9">
    <w:abstractNumId w:val="12"/>
  </w:num>
  <w:num w:numId="10">
    <w:abstractNumId w:val="13"/>
  </w:num>
  <w:num w:numId="11">
    <w:abstractNumId w:val="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6"/>
  </w:num>
  <w:num w:numId="15">
    <w:abstractNumId w:val="23"/>
  </w:num>
  <w:num w:numId="16">
    <w:abstractNumId w:val="15"/>
  </w:num>
  <w:num w:numId="17">
    <w:abstractNumId w:val="19"/>
  </w:num>
  <w:num w:numId="18">
    <w:abstractNumId w:val="21"/>
  </w:num>
  <w:num w:numId="19">
    <w:abstractNumId w:val="9"/>
  </w:num>
  <w:num w:numId="20">
    <w:abstractNumId w:val="24"/>
  </w:num>
  <w:num w:numId="21">
    <w:abstractNumId w:val="18"/>
  </w:num>
  <w:num w:numId="22">
    <w:abstractNumId w:val="17"/>
  </w:num>
  <w:num w:numId="23">
    <w:abstractNumId w:val="27"/>
  </w:num>
  <w:num w:numId="24">
    <w:abstractNumId w:val="22"/>
  </w:num>
  <w:num w:numId="25">
    <w:abstractNumId w:val="0"/>
  </w:num>
  <w:num w:numId="26">
    <w:abstractNumId w:val="5"/>
  </w:num>
  <w:num w:numId="27">
    <w:abstractNumId w:val="7"/>
  </w:num>
  <w:num w:numId="28">
    <w:abstractNumId w:val="3"/>
  </w:num>
  <w:num w:numId="29">
    <w:abstractNumId w:val="26"/>
  </w:num>
  <w:num w:numId="3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C12"/>
    <w:rsid w:val="00000C63"/>
    <w:rsid w:val="00001408"/>
    <w:rsid w:val="00002F8C"/>
    <w:rsid w:val="000037AA"/>
    <w:rsid w:val="000039B1"/>
    <w:rsid w:val="00003B5D"/>
    <w:rsid w:val="00003ED6"/>
    <w:rsid w:val="00004B43"/>
    <w:rsid w:val="0000503C"/>
    <w:rsid w:val="000053F8"/>
    <w:rsid w:val="00005E95"/>
    <w:rsid w:val="000064CB"/>
    <w:rsid w:val="0000687D"/>
    <w:rsid w:val="00006E3E"/>
    <w:rsid w:val="000106F6"/>
    <w:rsid w:val="00010AAB"/>
    <w:rsid w:val="000111B4"/>
    <w:rsid w:val="00011451"/>
    <w:rsid w:val="000116EE"/>
    <w:rsid w:val="00012355"/>
    <w:rsid w:val="00012BBC"/>
    <w:rsid w:val="00013DA2"/>
    <w:rsid w:val="000140B0"/>
    <w:rsid w:val="000143E9"/>
    <w:rsid w:val="00015050"/>
    <w:rsid w:val="000150D4"/>
    <w:rsid w:val="00016171"/>
    <w:rsid w:val="000161D8"/>
    <w:rsid w:val="00017D16"/>
    <w:rsid w:val="00017F48"/>
    <w:rsid w:val="00020364"/>
    <w:rsid w:val="00020D14"/>
    <w:rsid w:val="00020D34"/>
    <w:rsid w:val="00020EBA"/>
    <w:rsid w:val="00021155"/>
    <w:rsid w:val="00021245"/>
    <w:rsid w:val="00021F46"/>
    <w:rsid w:val="00022932"/>
    <w:rsid w:val="00022B26"/>
    <w:rsid w:val="000232F2"/>
    <w:rsid w:val="00023662"/>
    <w:rsid w:val="00023CFF"/>
    <w:rsid w:val="00023F0E"/>
    <w:rsid w:val="0002482D"/>
    <w:rsid w:val="00024B3D"/>
    <w:rsid w:val="00024D0A"/>
    <w:rsid w:val="00025283"/>
    <w:rsid w:val="000253C0"/>
    <w:rsid w:val="00025EE3"/>
    <w:rsid w:val="000265AF"/>
    <w:rsid w:val="00026AB6"/>
    <w:rsid w:val="0002779B"/>
    <w:rsid w:val="00027AEC"/>
    <w:rsid w:val="00027B5E"/>
    <w:rsid w:val="00027EDB"/>
    <w:rsid w:val="000319B1"/>
    <w:rsid w:val="00032073"/>
    <w:rsid w:val="000320AA"/>
    <w:rsid w:val="0003314A"/>
    <w:rsid w:val="000333DE"/>
    <w:rsid w:val="00035962"/>
    <w:rsid w:val="00035E9A"/>
    <w:rsid w:val="0003682B"/>
    <w:rsid w:val="000368A8"/>
    <w:rsid w:val="0003736D"/>
    <w:rsid w:val="000376CB"/>
    <w:rsid w:val="000405AE"/>
    <w:rsid w:val="00040E50"/>
    <w:rsid w:val="00042909"/>
    <w:rsid w:val="00042D75"/>
    <w:rsid w:val="0004382E"/>
    <w:rsid w:val="000439B6"/>
    <w:rsid w:val="000453EF"/>
    <w:rsid w:val="00045DE0"/>
    <w:rsid w:val="000462D6"/>
    <w:rsid w:val="00046388"/>
    <w:rsid w:val="000470AC"/>
    <w:rsid w:val="000472DC"/>
    <w:rsid w:val="0004790B"/>
    <w:rsid w:val="00050204"/>
    <w:rsid w:val="000511FD"/>
    <w:rsid w:val="00051CE5"/>
    <w:rsid w:val="00052377"/>
    <w:rsid w:val="00052FD5"/>
    <w:rsid w:val="000535F9"/>
    <w:rsid w:val="00053B5D"/>
    <w:rsid w:val="00054460"/>
    <w:rsid w:val="000549BD"/>
    <w:rsid w:val="00054CC7"/>
    <w:rsid w:val="00055EB1"/>
    <w:rsid w:val="00055EB9"/>
    <w:rsid w:val="000566B0"/>
    <w:rsid w:val="00056ADF"/>
    <w:rsid w:val="00056D5D"/>
    <w:rsid w:val="00056F21"/>
    <w:rsid w:val="00056F25"/>
    <w:rsid w:val="000570D1"/>
    <w:rsid w:val="0005750D"/>
    <w:rsid w:val="00057BF1"/>
    <w:rsid w:val="000602E2"/>
    <w:rsid w:val="00060696"/>
    <w:rsid w:val="00060E93"/>
    <w:rsid w:val="000617F4"/>
    <w:rsid w:val="00061EB9"/>
    <w:rsid w:val="00062232"/>
    <w:rsid w:val="0006260D"/>
    <w:rsid w:val="00062876"/>
    <w:rsid w:val="000639F5"/>
    <w:rsid w:val="00063BE7"/>
    <w:rsid w:val="00063E19"/>
    <w:rsid w:val="00064DFC"/>
    <w:rsid w:val="00066194"/>
    <w:rsid w:val="000669E7"/>
    <w:rsid w:val="00066B6C"/>
    <w:rsid w:val="00070065"/>
    <w:rsid w:val="00070B7D"/>
    <w:rsid w:val="00070CE7"/>
    <w:rsid w:val="00070F8F"/>
    <w:rsid w:val="000722FB"/>
    <w:rsid w:val="0007247B"/>
    <w:rsid w:val="0007277C"/>
    <w:rsid w:val="00072C3A"/>
    <w:rsid w:val="0007312D"/>
    <w:rsid w:val="0007320C"/>
    <w:rsid w:val="00074559"/>
    <w:rsid w:val="00074991"/>
    <w:rsid w:val="00074A17"/>
    <w:rsid w:val="00074FA0"/>
    <w:rsid w:val="00075572"/>
    <w:rsid w:val="00076A9C"/>
    <w:rsid w:val="00076FD5"/>
    <w:rsid w:val="000801AB"/>
    <w:rsid w:val="00080458"/>
    <w:rsid w:val="00080663"/>
    <w:rsid w:val="00080955"/>
    <w:rsid w:val="000809D2"/>
    <w:rsid w:val="0008183C"/>
    <w:rsid w:val="0008231B"/>
    <w:rsid w:val="000836B1"/>
    <w:rsid w:val="00083F12"/>
    <w:rsid w:val="00084854"/>
    <w:rsid w:val="00084B80"/>
    <w:rsid w:val="00084D4D"/>
    <w:rsid w:val="00085366"/>
    <w:rsid w:val="00085650"/>
    <w:rsid w:val="000857DF"/>
    <w:rsid w:val="00085897"/>
    <w:rsid w:val="00085DA7"/>
    <w:rsid w:val="00087375"/>
    <w:rsid w:val="00087ABD"/>
    <w:rsid w:val="000902B7"/>
    <w:rsid w:val="00090B63"/>
    <w:rsid w:val="00091C40"/>
    <w:rsid w:val="00091CCE"/>
    <w:rsid w:val="00092456"/>
    <w:rsid w:val="00092846"/>
    <w:rsid w:val="00092B46"/>
    <w:rsid w:val="000930F3"/>
    <w:rsid w:val="000939F4"/>
    <w:rsid w:val="00093C82"/>
    <w:rsid w:val="00093DD8"/>
    <w:rsid w:val="00093ECE"/>
    <w:rsid w:val="00095798"/>
    <w:rsid w:val="0009594E"/>
    <w:rsid w:val="00095BEC"/>
    <w:rsid w:val="00095DEE"/>
    <w:rsid w:val="000966AB"/>
    <w:rsid w:val="000979CE"/>
    <w:rsid w:val="00097E67"/>
    <w:rsid w:val="000A0395"/>
    <w:rsid w:val="000A0879"/>
    <w:rsid w:val="000A1E6D"/>
    <w:rsid w:val="000A2EDB"/>
    <w:rsid w:val="000A3ED0"/>
    <w:rsid w:val="000A4279"/>
    <w:rsid w:val="000A48C2"/>
    <w:rsid w:val="000A4CEB"/>
    <w:rsid w:val="000A4D3E"/>
    <w:rsid w:val="000A4FEE"/>
    <w:rsid w:val="000A5E67"/>
    <w:rsid w:val="000A6E1A"/>
    <w:rsid w:val="000A792A"/>
    <w:rsid w:val="000B0B7C"/>
    <w:rsid w:val="000B0DFD"/>
    <w:rsid w:val="000B0FF9"/>
    <w:rsid w:val="000B1394"/>
    <w:rsid w:val="000B2130"/>
    <w:rsid w:val="000B25C6"/>
    <w:rsid w:val="000B2792"/>
    <w:rsid w:val="000B2A78"/>
    <w:rsid w:val="000B2B52"/>
    <w:rsid w:val="000B3970"/>
    <w:rsid w:val="000B3EA3"/>
    <w:rsid w:val="000B45C6"/>
    <w:rsid w:val="000B543A"/>
    <w:rsid w:val="000B5939"/>
    <w:rsid w:val="000B6109"/>
    <w:rsid w:val="000B6A66"/>
    <w:rsid w:val="000B70DE"/>
    <w:rsid w:val="000C0211"/>
    <w:rsid w:val="000C04CF"/>
    <w:rsid w:val="000C1255"/>
    <w:rsid w:val="000C1702"/>
    <w:rsid w:val="000C1A68"/>
    <w:rsid w:val="000C1FDB"/>
    <w:rsid w:val="000C2407"/>
    <w:rsid w:val="000C3422"/>
    <w:rsid w:val="000C368A"/>
    <w:rsid w:val="000C46EF"/>
    <w:rsid w:val="000C541C"/>
    <w:rsid w:val="000C542C"/>
    <w:rsid w:val="000C5DBA"/>
    <w:rsid w:val="000C63EA"/>
    <w:rsid w:val="000C69B9"/>
    <w:rsid w:val="000C6DA1"/>
    <w:rsid w:val="000C7787"/>
    <w:rsid w:val="000C7BD1"/>
    <w:rsid w:val="000C7BEF"/>
    <w:rsid w:val="000C7EF5"/>
    <w:rsid w:val="000D1002"/>
    <w:rsid w:val="000D1358"/>
    <w:rsid w:val="000D1906"/>
    <w:rsid w:val="000D1E55"/>
    <w:rsid w:val="000D2511"/>
    <w:rsid w:val="000D28CC"/>
    <w:rsid w:val="000D2A22"/>
    <w:rsid w:val="000D2C42"/>
    <w:rsid w:val="000D3184"/>
    <w:rsid w:val="000D3277"/>
    <w:rsid w:val="000D3DCC"/>
    <w:rsid w:val="000D4300"/>
    <w:rsid w:val="000D4DED"/>
    <w:rsid w:val="000D50ED"/>
    <w:rsid w:val="000D53A2"/>
    <w:rsid w:val="000D55BC"/>
    <w:rsid w:val="000D57F2"/>
    <w:rsid w:val="000D63AB"/>
    <w:rsid w:val="000D6D85"/>
    <w:rsid w:val="000D6DF3"/>
    <w:rsid w:val="000D74DF"/>
    <w:rsid w:val="000E0109"/>
    <w:rsid w:val="000E121F"/>
    <w:rsid w:val="000E1D01"/>
    <w:rsid w:val="000E21D2"/>
    <w:rsid w:val="000E2C6D"/>
    <w:rsid w:val="000E32B5"/>
    <w:rsid w:val="000E3BBC"/>
    <w:rsid w:val="000E40D6"/>
    <w:rsid w:val="000E5169"/>
    <w:rsid w:val="000E5656"/>
    <w:rsid w:val="000E5F7C"/>
    <w:rsid w:val="000E6121"/>
    <w:rsid w:val="000E654C"/>
    <w:rsid w:val="000E725E"/>
    <w:rsid w:val="000E7DE1"/>
    <w:rsid w:val="000E7E12"/>
    <w:rsid w:val="000E7EC1"/>
    <w:rsid w:val="000F071A"/>
    <w:rsid w:val="000F1617"/>
    <w:rsid w:val="000F1E9C"/>
    <w:rsid w:val="000F24AA"/>
    <w:rsid w:val="000F2D16"/>
    <w:rsid w:val="000F321A"/>
    <w:rsid w:val="000F4108"/>
    <w:rsid w:val="000F41BA"/>
    <w:rsid w:val="000F4354"/>
    <w:rsid w:val="000F4903"/>
    <w:rsid w:val="000F493E"/>
    <w:rsid w:val="000F4A2C"/>
    <w:rsid w:val="000F508D"/>
    <w:rsid w:val="000F5ECC"/>
    <w:rsid w:val="000F5ED0"/>
    <w:rsid w:val="000F6356"/>
    <w:rsid w:val="000F68E3"/>
    <w:rsid w:val="000F6E75"/>
    <w:rsid w:val="000F792D"/>
    <w:rsid w:val="000F7962"/>
    <w:rsid w:val="000F7FD7"/>
    <w:rsid w:val="001001C0"/>
    <w:rsid w:val="00100AC1"/>
    <w:rsid w:val="00100E96"/>
    <w:rsid w:val="001035B7"/>
    <w:rsid w:val="00103740"/>
    <w:rsid w:val="00104204"/>
    <w:rsid w:val="001046B3"/>
    <w:rsid w:val="00104BD6"/>
    <w:rsid w:val="00104DE8"/>
    <w:rsid w:val="001053F0"/>
    <w:rsid w:val="00105C6A"/>
    <w:rsid w:val="00105DBA"/>
    <w:rsid w:val="00106046"/>
    <w:rsid w:val="0011018F"/>
    <w:rsid w:val="00110EEF"/>
    <w:rsid w:val="0011108E"/>
    <w:rsid w:val="00111CCE"/>
    <w:rsid w:val="00111F64"/>
    <w:rsid w:val="00111FE6"/>
    <w:rsid w:val="0011301F"/>
    <w:rsid w:val="001131C4"/>
    <w:rsid w:val="001134E7"/>
    <w:rsid w:val="0011352A"/>
    <w:rsid w:val="001136BD"/>
    <w:rsid w:val="001140A7"/>
    <w:rsid w:val="00114B6E"/>
    <w:rsid w:val="00114FFA"/>
    <w:rsid w:val="00116108"/>
    <w:rsid w:val="00116344"/>
    <w:rsid w:val="00116872"/>
    <w:rsid w:val="001169A0"/>
    <w:rsid w:val="00116CD8"/>
    <w:rsid w:val="00120375"/>
    <w:rsid w:val="00120B77"/>
    <w:rsid w:val="00121374"/>
    <w:rsid w:val="00121399"/>
    <w:rsid w:val="001237A3"/>
    <w:rsid w:val="001253FF"/>
    <w:rsid w:val="00125C5F"/>
    <w:rsid w:val="0012725C"/>
    <w:rsid w:val="001302A2"/>
    <w:rsid w:val="001308F1"/>
    <w:rsid w:val="00130A69"/>
    <w:rsid w:val="00130B6E"/>
    <w:rsid w:val="001311CD"/>
    <w:rsid w:val="0013385D"/>
    <w:rsid w:val="001343BC"/>
    <w:rsid w:val="00134510"/>
    <w:rsid w:val="001348BE"/>
    <w:rsid w:val="00134AB8"/>
    <w:rsid w:val="001350F7"/>
    <w:rsid w:val="00136A02"/>
    <w:rsid w:val="00136D52"/>
    <w:rsid w:val="00137077"/>
    <w:rsid w:val="00143153"/>
    <w:rsid w:val="001447E6"/>
    <w:rsid w:val="00144E67"/>
    <w:rsid w:val="00145730"/>
    <w:rsid w:val="00145C4B"/>
    <w:rsid w:val="00146349"/>
    <w:rsid w:val="0014642E"/>
    <w:rsid w:val="00146B59"/>
    <w:rsid w:val="00147131"/>
    <w:rsid w:val="001502DB"/>
    <w:rsid w:val="001505E0"/>
    <w:rsid w:val="00150CFD"/>
    <w:rsid w:val="0015117B"/>
    <w:rsid w:val="001520BF"/>
    <w:rsid w:val="00153771"/>
    <w:rsid w:val="0015444A"/>
    <w:rsid w:val="00154E94"/>
    <w:rsid w:val="00155D3C"/>
    <w:rsid w:val="00156295"/>
    <w:rsid w:val="00156709"/>
    <w:rsid w:val="001574F5"/>
    <w:rsid w:val="00157778"/>
    <w:rsid w:val="00157C45"/>
    <w:rsid w:val="00160156"/>
    <w:rsid w:val="00160E15"/>
    <w:rsid w:val="001618DB"/>
    <w:rsid w:val="00161EC0"/>
    <w:rsid w:val="00162524"/>
    <w:rsid w:val="00163799"/>
    <w:rsid w:val="00163962"/>
    <w:rsid w:val="00163BB0"/>
    <w:rsid w:val="00163F93"/>
    <w:rsid w:val="001651FD"/>
    <w:rsid w:val="00165E3D"/>
    <w:rsid w:val="00166602"/>
    <w:rsid w:val="001674FB"/>
    <w:rsid w:val="00170075"/>
    <w:rsid w:val="001702EA"/>
    <w:rsid w:val="00170776"/>
    <w:rsid w:val="0017149E"/>
    <w:rsid w:val="0017169E"/>
    <w:rsid w:val="00171DB1"/>
    <w:rsid w:val="00171FA4"/>
    <w:rsid w:val="00172202"/>
    <w:rsid w:val="00173639"/>
    <w:rsid w:val="001739DA"/>
    <w:rsid w:val="00173B73"/>
    <w:rsid w:val="001747A6"/>
    <w:rsid w:val="001753D5"/>
    <w:rsid w:val="001754DD"/>
    <w:rsid w:val="0017582E"/>
    <w:rsid w:val="00175E89"/>
    <w:rsid w:val="0017624C"/>
    <w:rsid w:val="001769A7"/>
    <w:rsid w:val="00176A0C"/>
    <w:rsid w:val="001776F4"/>
    <w:rsid w:val="00177B91"/>
    <w:rsid w:val="00177FF9"/>
    <w:rsid w:val="001804ED"/>
    <w:rsid w:val="00180AE3"/>
    <w:rsid w:val="0018188C"/>
    <w:rsid w:val="00181957"/>
    <w:rsid w:val="00181A4A"/>
    <w:rsid w:val="00182009"/>
    <w:rsid w:val="00182B4F"/>
    <w:rsid w:val="00182C58"/>
    <w:rsid w:val="00182F83"/>
    <w:rsid w:val="00183827"/>
    <w:rsid w:val="00183B64"/>
    <w:rsid w:val="001842CA"/>
    <w:rsid w:val="0018450A"/>
    <w:rsid w:val="00184912"/>
    <w:rsid w:val="00184F4B"/>
    <w:rsid w:val="00185C85"/>
    <w:rsid w:val="00186DD7"/>
    <w:rsid w:val="00186E84"/>
    <w:rsid w:val="0018767F"/>
    <w:rsid w:val="00187CB2"/>
    <w:rsid w:val="00190CC4"/>
    <w:rsid w:val="00191BEA"/>
    <w:rsid w:val="001931EE"/>
    <w:rsid w:val="00194A7C"/>
    <w:rsid w:val="00194B1C"/>
    <w:rsid w:val="00195360"/>
    <w:rsid w:val="001956B8"/>
    <w:rsid w:val="00196622"/>
    <w:rsid w:val="00196F14"/>
    <w:rsid w:val="00197112"/>
    <w:rsid w:val="00197C29"/>
    <w:rsid w:val="001A0416"/>
    <w:rsid w:val="001A0D2B"/>
    <w:rsid w:val="001A11C8"/>
    <w:rsid w:val="001A13C1"/>
    <w:rsid w:val="001A1C71"/>
    <w:rsid w:val="001A2394"/>
    <w:rsid w:val="001A2F9F"/>
    <w:rsid w:val="001A38AF"/>
    <w:rsid w:val="001A397D"/>
    <w:rsid w:val="001A3AEE"/>
    <w:rsid w:val="001A4508"/>
    <w:rsid w:val="001A4ABC"/>
    <w:rsid w:val="001A587B"/>
    <w:rsid w:val="001A63BF"/>
    <w:rsid w:val="001A6E40"/>
    <w:rsid w:val="001A6F9E"/>
    <w:rsid w:val="001B0509"/>
    <w:rsid w:val="001B0D2F"/>
    <w:rsid w:val="001B0EE9"/>
    <w:rsid w:val="001B0F6C"/>
    <w:rsid w:val="001B1610"/>
    <w:rsid w:val="001B18B7"/>
    <w:rsid w:val="001B1CCF"/>
    <w:rsid w:val="001B1F4C"/>
    <w:rsid w:val="001B26CB"/>
    <w:rsid w:val="001B2984"/>
    <w:rsid w:val="001B2A26"/>
    <w:rsid w:val="001B2A5C"/>
    <w:rsid w:val="001B35BF"/>
    <w:rsid w:val="001B37C4"/>
    <w:rsid w:val="001B4CA2"/>
    <w:rsid w:val="001B5102"/>
    <w:rsid w:val="001B56EA"/>
    <w:rsid w:val="001B65B3"/>
    <w:rsid w:val="001B68FE"/>
    <w:rsid w:val="001B6DBE"/>
    <w:rsid w:val="001B7485"/>
    <w:rsid w:val="001B7577"/>
    <w:rsid w:val="001B7AA1"/>
    <w:rsid w:val="001B7C63"/>
    <w:rsid w:val="001B7E73"/>
    <w:rsid w:val="001C062F"/>
    <w:rsid w:val="001C0F41"/>
    <w:rsid w:val="001C1562"/>
    <w:rsid w:val="001C1A9F"/>
    <w:rsid w:val="001C1B34"/>
    <w:rsid w:val="001C202F"/>
    <w:rsid w:val="001C24D5"/>
    <w:rsid w:val="001C2B2C"/>
    <w:rsid w:val="001C2D72"/>
    <w:rsid w:val="001C301A"/>
    <w:rsid w:val="001C3E9B"/>
    <w:rsid w:val="001C448B"/>
    <w:rsid w:val="001C4767"/>
    <w:rsid w:val="001C4CFD"/>
    <w:rsid w:val="001C4F0E"/>
    <w:rsid w:val="001C510D"/>
    <w:rsid w:val="001C64DB"/>
    <w:rsid w:val="001C717B"/>
    <w:rsid w:val="001C7AA3"/>
    <w:rsid w:val="001D1AC3"/>
    <w:rsid w:val="001D276E"/>
    <w:rsid w:val="001D355B"/>
    <w:rsid w:val="001D4501"/>
    <w:rsid w:val="001D54D6"/>
    <w:rsid w:val="001D5A9B"/>
    <w:rsid w:val="001D5AF4"/>
    <w:rsid w:val="001D6E7E"/>
    <w:rsid w:val="001D7284"/>
    <w:rsid w:val="001D7332"/>
    <w:rsid w:val="001D7547"/>
    <w:rsid w:val="001D7881"/>
    <w:rsid w:val="001D7D74"/>
    <w:rsid w:val="001E0085"/>
    <w:rsid w:val="001E0A9D"/>
    <w:rsid w:val="001E0E32"/>
    <w:rsid w:val="001E192F"/>
    <w:rsid w:val="001E2886"/>
    <w:rsid w:val="001E2A65"/>
    <w:rsid w:val="001E2F52"/>
    <w:rsid w:val="001E3D34"/>
    <w:rsid w:val="001E3E2A"/>
    <w:rsid w:val="001E4937"/>
    <w:rsid w:val="001E551D"/>
    <w:rsid w:val="001E6205"/>
    <w:rsid w:val="001E7A21"/>
    <w:rsid w:val="001F0405"/>
    <w:rsid w:val="001F0511"/>
    <w:rsid w:val="001F09FA"/>
    <w:rsid w:val="001F0A14"/>
    <w:rsid w:val="001F0F6E"/>
    <w:rsid w:val="001F23BD"/>
    <w:rsid w:val="001F2513"/>
    <w:rsid w:val="001F2656"/>
    <w:rsid w:val="001F273E"/>
    <w:rsid w:val="001F355B"/>
    <w:rsid w:val="001F3830"/>
    <w:rsid w:val="001F4419"/>
    <w:rsid w:val="001F54A1"/>
    <w:rsid w:val="001F5B3E"/>
    <w:rsid w:val="001F5C38"/>
    <w:rsid w:val="001F6247"/>
    <w:rsid w:val="001F73BE"/>
    <w:rsid w:val="00200F71"/>
    <w:rsid w:val="0020148B"/>
    <w:rsid w:val="002015BD"/>
    <w:rsid w:val="00201C5B"/>
    <w:rsid w:val="002029A6"/>
    <w:rsid w:val="0020360F"/>
    <w:rsid w:val="0020403B"/>
    <w:rsid w:val="00205B1E"/>
    <w:rsid w:val="00206A5C"/>
    <w:rsid w:val="00206CD6"/>
    <w:rsid w:val="00207142"/>
    <w:rsid w:val="00207718"/>
    <w:rsid w:val="00207F4A"/>
    <w:rsid w:val="00210577"/>
    <w:rsid w:val="00211467"/>
    <w:rsid w:val="002118F8"/>
    <w:rsid w:val="00211BEC"/>
    <w:rsid w:val="00211C16"/>
    <w:rsid w:val="00212D5D"/>
    <w:rsid w:val="00213099"/>
    <w:rsid w:val="0021356B"/>
    <w:rsid w:val="00213C23"/>
    <w:rsid w:val="00213DD5"/>
    <w:rsid w:val="00213E13"/>
    <w:rsid w:val="0021411A"/>
    <w:rsid w:val="00214B53"/>
    <w:rsid w:val="00216E37"/>
    <w:rsid w:val="0021712A"/>
    <w:rsid w:val="00217E71"/>
    <w:rsid w:val="0022002A"/>
    <w:rsid w:val="002200AA"/>
    <w:rsid w:val="0022038A"/>
    <w:rsid w:val="00222170"/>
    <w:rsid w:val="00222C87"/>
    <w:rsid w:val="00223165"/>
    <w:rsid w:val="002231DE"/>
    <w:rsid w:val="002237AA"/>
    <w:rsid w:val="00224267"/>
    <w:rsid w:val="002247AD"/>
    <w:rsid w:val="002247DB"/>
    <w:rsid w:val="002248B3"/>
    <w:rsid w:val="00224CEA"/>
    <w:rsid w:val="00224D5A"/>
    <w:rsid w:val="00226528"/>
    <w:rsid w:val="0022663A"/>
    <w:rsid w:val="002269CD"/>
    <w:rsid w:val="00226F7F"/>
    <w:rsid w:val="002271B8"/>
    <w:rsid w:val="00227B50"/>
    <w:rsid w:val="0023081D"/>
    <w:rsid w:val="0023140B"/>
    <w:rsid w:val="00231F8F"/>
    <w:rsid w:val="00232A13"/>
    <w:rsid w:val="002334AF"/>
    <w:rsid w:val="002338FF"/>
    <w:rsid w:val="00234BE0"/>
    <w:rsid w:val="00234D13"/>
    <w:rsid w:val="00234F90"/>
    <w:rsid w:val="00236041"/>
    <w:rsid w:val="00236124"/>
    <w:rsid w:val="00236173"/>
    <w:rsid w:val="00236928"/>
    <w:rsid w:val="002376D3"/>
    <w:rsid w:val="00237D95"/>
    <w:rsid w:val="00240529"/>
    <w:rsid w:val="002408EA"/>
    <w:rsid w:val="0024105B"/>
    <w:rsid w:val="00241118"/>
    <w:rsid w:val="002419F1"/>
    <w:rsid w:val="00241DE2"/>
    <w:rsid w:val="00242541"/>
    <w:rsid w:val="0024297A"/>
    <w:rsid w:val="00242A10"/>
    <w:rsid w:val="00242DC5"/>
    <w:rsid w:val="00243541"/>
    <w:rsid w:val="00243687"/>
    <w:rsid w:val="002445B0"/>
    <w:rsid w:val="00245C95"/>
    <w:rsid w:val="00246266"/>
    <w:rsid w:val="002464E5"/>
    <w:rsid w:val="00246893"/>
    <w:rsid w:val="00250447"/>
    <w:rsid w:val="00250CC6"/>
    <w:rsid w:val="002515E9"/>
    <w:rsid w:val="002533B3"/>
    <w:rsid w:val="002542B5"/>
    <w:rsid w:val="002543EB"/>
    <w:rsid w:val="00254BA7"/>
    <w:rsid w:val="00254C33"/>
    <w:rsid w:val="00255905"/>
    <w:rsid w:val="00255A5A"/>
    <w:rsid w:val="00255B6A"/>
    <w:rsid w:val="00255C16"/>
    <w:rsid w:val="00256291"/>
    <w:rsid w:val="0025681F"/>
    <w:rsid w:val="00256EB6"/>
    <w:rsid w:val="0025701D"/>
    <w:rsid w:val="00257095"/>
    <w:rsid w:val="00257797"/>
    <w:rsid w:val="00260966"/>
    <w:rsid w:val="00260AEC"/>
    <w:rsid w:val="002614C1"/>
    <w:rsid w:val="00261A45"/>
    <w:rsid w:val="002620F1"/>
    <w:rsid w:val="00262D72"/>
    <w:rsid w:val="00264480"/>
    <w:rsid w:val="00265358"/>
    <w:rsid w:val="00265FFE"/>
    <w:rsid w:val="00266380"/>
    <w:rsid w:val="002667DD"/>
    <w:rsid w:val="00266A00"/>
    <w:rsid w:val="0026728F"/>
    <w:rsid w:val="00270118"/>
    <w:rsid w:val="002704D2"/>
    <w:rsid w:val="002714A0"/>
    <w:rsid w:val="002715FE"/>
    <w:rsid w:val="00272144"/>
    <w:rsid w:val="0027223E"/>
    <w:rsid w:val="00272AC2"/>
    <w:rsid w:val="002737EC"/>
    <w:rsid w:val="00273BFA"/>
    <w:rsid w:val="00274313"/>
    <w:rsid w:val="00274962"/>
    <w:rsid w:val="00274980"/>
    <w:rsid w:val="002759A9"/>
    <w:rsid w:val="00275BED"/>
    <w:rsid w:val="0027611F"/>
    <w:rsid w:val="00276875"/>
    <w:rsid w:val="00277177"/>
    <w:rsid w:val="002771C6"/>
    <w:rsid w:val="0028047B"/>
    <w:rsid w:val="00280973"/>
    <w:rsid w:val="00280CF4"/>
    <w:rsid w:val="00280EB4"/>
    <w:rsid w:val="00280F6D"/>
    <w:rsid w:val="002813AE"/>
    <w:rsid w:val="002815B6"/>
    <w:rsid w:val="002816F2"/>
    <w:rsid w:val="002819D7"/>
    <w:rsid w:val="00281ADF"/>
    <w:rsid w:val="00282192"/>
    <w:rsid w:val="002827F7"/>
    <w:rsid w:val="0028282D"/>
    <w:rsid w:val="00282B27"/>
    <w:rsid w:val="00282ECE"/>
    <w:rsid w:val="0028309A"/>
    <w:rsid w:val="0028436A"/>
    <w:rsid w:val="00285399"/>
    <w:rsid w:val="00285711"/>
    <w:rsid w:val="00286CC1"/>
    <w:rsid w:val="00287E3A"/>
    <w:rsid w:val="00291FCD"/>
    <w:rsid w:val="00292A9E"/>
    <w:rsid w:val="00292BB8"/>
    <w:rsid w:val="00293029"/>
    <w:rsid w:val="002947B1"/>
    <w:rsid w:val="00294DA2"/>
    <w:rsid w:val="00295B7B"/>
    <w:rsid w:val="002A0A54"/>
    <w:rsid w:val="002A0ECE"/>
    <w:rsid w:val="002A0ED1"/>
    <w:rsid w:val="002A33F4"/>
    <w:rsid w:val="002A409F"/>
    <w:rsid w:val="002A440E"/>
    <w:rsid w:val="002A4D11"/>
    <w:rsid w:val="002A507B"/>
    <w:rsid w:val="002A583F"/>
    <w:rsid w:val="002A6380"/>
    <w:rsid w:val="002A7A04"/>
    <w:rsid w:val="002B03AD"/>
    <w:rsid w:val="002B09A7"/>
    <w:rsid w:val="002B1216"/>
    <w:rsid w:val="002B1D4B"/>
    <w:rsid w:val="002B2C93"/>
    <w:rsid w:val="002B328E"/>
    <w:rsid w:val="002B3D2F"/>
    <w:rsid w:val="002B3E46"/>
    <w:rsid w:val="002B4299"/>
    <w:rsid w:val="002B4582"/>
    <w:rsid w:val="002B4B0D"/>
    <w:rsid w:val="002B5323"/>
    <w:rsid w:val="002B5C7B"/>
    <w:rsid w:val="002B5DEB"/>
    <w:rsid w:val="002B6F27"/>
    <w:rsid w:val="002B7405"/>
    <w:rsid w:val="002B7704"/>
    <w:rsid w:val="002B7B49"/>
    <w:rsid w:val="002C0CC7"/>
    <w:rsid w:val="002C1A7E"/>
    <w:rsid w:val="002C1D4E"/>
    <w:rsid w:val="002C1EB0"/>
    <w:rsid w:val="002C20BE"/>
    <w:rsid w:val="002C27E0"/>
    <w:rsid w:val="002C297E"/>
    <w:rsid w:val="002C3074"/>
    <w:rsid w:val="002C3209"/>
    <w:rsid w:val="002C4116"/>
    <w:rsid w:val="002C4B0C"/>
    <w:rsid w:val="002C5C7E"/>
    <w:rsid w:val="002C6846"/>
    <w:rsid w:val="002D0A7C"/>
    <w:rsid w:val="002D1321"/>
    <w:rsid w:val="002D2616"/>
    <w:rsid w:val="002D3376"/>
    <w:rsid w:val="002D3761"/>
    <w:rsid w:val="002D3A12"/>
    <w:rsid w:val="002D3D24"/>
    <w:rsid w:val="002D4B2A"/>
    <w:rsid w:val="002D4BEF"/>
    <w:rsid w:val="002D5776"/>
    <w:rsid w:val="002D6B0B"/>
    <w:rsid w:val="002D73FA"/>
    <w:rsid w:val="002D74BA"/>
    <w:rsid w:val="002D75B8"/>
    <w:rsid w:val="002D7674"/>
    <w:rsid w:val="002D76A6"/>
    <w:rsid w:val="002D7B9D"/>
    <w:rsid w:val="002E0002"/>
    <w:rsid w:val="002E0B40"/>
    <w:rsid w:val="002E137B"/>
    <w:rsid w:val="002E1DD6"/>
    <w:rsid w:val="002E2146"/>
    <w:rsid w:val="002E25FB"/>
    <w:rsid w:val="002E32BF"/>
    <w:rsid w:val="002E35E9"/>
    <w:rsid w:val="002E3E34"/>
    <w:rsid w:val="002E41F8"/>
    <w:rsid w:val="002E47A0"/>
    <w:rsid w:val="002E4AF2"/>
    <w:rsid w:val="002E57C5"/>
    <w:rsid w:val="002E589C"/>
    <w:rsid w:val="002E5B7E"/>
    <w:rsid w:val="002E5B8E"/>
    <w:rsid w:val="002E6363"/>
    <w:rsid w:val="002E6DD1"/>
    <w:rsid w:val="002F1539"/>
    <w:rsid w:val="002F1C7C"/>
    <w:rsid w:val="002F1D3D"/>
    <w:rsid w:val="002F3B88"/>
    <w:rsid w:val="002F4F73"/>
    <w:rsid w:val="002F715E"/>
    <w:rsid w:val="002F72E7"/>
    <w:rsid w:val="002F73EF"/>
    <w:rsid w:val="002F7527"/>
    <w:rsid w:val="002F77FF"/>
    <w:rsid w:val="00300A4F"/>
    <w:rsid w:val="003010A2"/>
    <w:rsid w:val="0030210C"/>
    <w:rsid w:val="00302223"/>
    <w:rsid w:val="00302D49"/>
    <w:rsid w:val="00303115"/>
    <w:rsid w:val="003033D5"/>
    <w:rsid w:val="00303E66"/>
    <w:rsid w:val="0030444F"/>
    <w:rsid w:val="003047B2"/>
    <w:rsid w:val="00304BF5"/>
    <w:rsid w:val="0030584E"/>
    <w:rsid w:val="0030592E"/>
    <w:rsid w:val="00305AC5"/>
    <w:rsid w:val="0030624F"/>
    <w:rsid w:val="00306E92"/>
    <w:rsid w:val="00307464"/>
    <w:rsid w:val="00307868"/>
    <w:rsid w:val="00307E7D"/>
    <w:rsid w:val="00307ECB"/>
    <w:rsid w:val="0031003B"/>
    <w:rsid w:val="00310530"/>
    <w:rsid w:val="00310D6D"/>
    <w:rsid w:val="00310E90"/>
    <w:rsid w:val="003110DB"/>
    <w:rsid w:val="0031123C"/>
    <w:rsid w:val="00311AAA"/>
    <w:rsid w:val="00311EB9"/>
    <w:rsid w:val="00311ECA"/>
    <w:rsid w:val="00311ED0"/>
    <w:rsid w:val="00313939"/>
    <w:rsid w:val="003169F9"/>
    <w:rsid w:val="00316C3A"/>
    <w:rsid w:val="00316EF1"/>
    <w:rsid w:val="003173AC"/>
    <w:rsid w:val="00317697"/>
    <w:rsid w:val="00320118"/>
    <w:rsid w:val="0032047E"/>
    <w:rsid w:val="0032060E"/>
    <w:rsid w:val="00320B85"/>
    <w:rsid w:val="00321332"/>
    <w:rsid w:val="003215D6"/>
    <w:rsid w:val="003217E5"/>
    <w:rsid w:val="00321F71"/>
    <w:rsid w:val="003228BD"/>
    <w:rsid w:val="00323D33"/>
    <w:rsid w:val="00324CAB"/>
    <w:rsid w:val="00324DDD"/>
    <w:rsid w:val="0032523A"/>
    <w:rsid w:val="0032535C"/>
    <w:rsid w:val="0032539E"/>
    <w:rsid w:val="0032567D"/>
    <w:rsid w:val="00325875"/>
    <w:rsid w:val="00325F0E"/>
    <w:rsid w:val="003263CE"/>
    <w:rsid w:val="00327625"/>
    <w:rsid w:val="00327AC3"/>
    <w:rsid w:val="003303EC"/>
    <w:rsid w:val="003315DC"/>
    <w:rsid w:val="00331D51"/>
    <w:rsid w:val="00331E1E"/>
    <w:rsid w:val="00332167"/>
    <w:rsid w:val="003328B7"/>
    <w:rsid w:val="00333503"/>
    <w:rsid w:val="00333842"/>
    <w:rsid w:val="00334A54"/>
    <w:rsid w:val="00334CAE"/>
    <w:rsid w:val="00334E34"/>
    <w:rsid w:val="00334ED8"/>
    <w:rsid w:val="003365D4"/>
    <w:rsid w:val="00336690"/>
    <w:rsid w:val="00336F5D"/>
    <w:rsid w:val="00337126"/>
    <w:rsid w:val="00337789"/>
    <w:rsid w:val="00340722"/>
    <w:rsid w:val="003408D2"/>
    <w:rsid w:val="00341876"/>
    <w:rsid w:val="003418B0"/>
    <w:rsid w:val="00341A6A"/>
    <w:rsid w:val="00342A4A"/>
    <w:rsid w:val="00342CC8"/>
    <w:rsid w:val="00343214"/>
    <w:rsid w:val="003479CD"/>
    <w:rsid w:val="003503B7"/>
    <w:rsid w:val="00350A05"/>
    <w:rsid w:val="00350C3C"/>
    <w:rsid w:val="00350DA4"/>
    <w:rsid w:val="00350F87"/>
    <w:rsid w:val="0035176E"/>
    <w:rsid w:val="00351C19"/>
    <w:rsid w:val="003522D7"/>
    <w:rsid w:val="00352BE3"/>
    <w:rsid w:val="00352E34"/>
    <w:rsid w:val="003531ED"/>
    <w:rsid w:val="003537AD"/>
    <w:rsid w:val="003538F5"/>
    <w:rsid w:val="00353E7F"/>
    <w:rsid w:val="003541C0"/>
    <w:rsid w:val="003544E5"/>
    <w:rsid w:val="00354FE1"/>
    <w:rsid w:val="00356112"/>
    <w:rsid w:val="0035668E"/>
    <w:rsid w:val="0035675F"/>
    <w:rsid w:val="00356A25"/>
    <w:rsid w:val="00356F0D"/>
    <w:rsid w:val="00360E4B"/>
    <w:rsid w:val="003614C2"/>
    <w:rsid w:val="00362659"/>
    <w:rsid w:val="003630A7"/>
    <w:rsid w:val="00363BEF"/>
    <w:rsid w:val="003644C9"/>
    <w:rsid w:val="003648C5"/>
    <w:rsid w:val="00364D68"/>
    <w:rsid w:val="0036765B"/>
    <w:rsid w:val="00367922"/>
    <w:rsid w:val="00367A76"/>
    <w:rsid w:val="00370314"/>
    <w:rsid w:val="003713A9"/>
    <w:rsid w:val="003722FA"/>
    <w:rsid w:val="003730E6"/>
    <w:rsid w:val="00373128"/>
    <w:rsid w:val="00373C1C"/>
    <w:rsid w:val="00373F19"/>
    <w:rsid w:val="00374198"/>
    <w:rsid w:val="00374A27"/>
    <w:rsid w:val="00374CC6"/>
    <w:rsid w:val="00374D36"/>
    <w:rsid w:val="00374F52"/>
    <w:rsid w:val="00375761"/>
    <w:rsid w:val="00375BA4"/>
    <w:rsid w:val="00375CA6"/>
    <w:rsid w:val="003760BA"/>
    <w:rsid w:val="00376875"/>
    <w:rsid w:val="003775CC"/>
    <w:rsid w:val="00377AE0"/>
    <w:rsid w:val="00377FB6"/>
    <w:rsid w:val="00380FA8"/>
    <w:rsid w:val="00382764"/>
    <w:rsid w:val="00382D19"/>
    <w:rsid w:val="0038333A"/>
    <w:rsid w:val="00383DC8"/>
    <w:rsid w:val="003849CC"/>
    <w:rsid w:val="003851F3"/>
    <w:rsid w:val="003858A3"/>
    <w:rsid w:val="00386047"/>
    <w:rsid w:val="003861FB"/>
    <w:rsid w:val="00386736"/>
    <w:rsid w:val="003873E4"/>
    <w:rsid w:val="00390811"/>
    <w:rsid w:val="00390A1C"/>
    <w:rsid w:val="00390BA5"/>
    <w:rsid w:val="00393248"/>
    <w:rsid w:val="00393715"/>
    <w:rsid w:val="00393B5A"/>
    <w:rsid w:val="00394BF2"/>
    <w:rsid w:val="00394CCB"/>
    <w:rsid w:val="00394E99"/>
    <w:rsid w:val="0039522C"/>
    <w:rsid w:val="0039655C"/>
    <w:rsid w:val="00396757"/>
    <w:rsid w:val="00396B70"/>
    <w:rsid w:val="003973CD"/>
    <w:rsid w:val="00397BD5"/>
    <w:rsid w:val="00397CD4"/>
    <w:rsid w:val="00397E31"/>
    <w:rsid w:val="003A047B"/>
    <w:rsid w:val="003A0872"/>
    <w:rsid w:val="003A10AA"/>
    <w:rsid w:val="003A1F06"/>
    <w:rsid w:val="003A2699"/>
    <w:rsid w:val="003A3287"/>
    <w:rsid w:val="003A339D"/>
    <w:rsid w:val="003A3413"/>
    <w:rsid w:val="003A435B"/>
    <w:rsid w:val="003A436B"/>
    <w:rsid w:val="003A46AC"/>
    <w:rsid w:val="003A4AC8"/>
    <w:rsid w:val="003A4CA1"/>
    <w:rsid w:val="003A556D"/>
    <w:rsid w:val="003A576C"/>
    <w:rsid w:val="003A58BD"/>
    <w:rsid w:val="003A5CAA"/>
    <w:rsid w:val="003A5CD5"/>
    <w:rsid w:val="003A5E20"/>
    <w:rsid w:val="003A5FDD"/>
    <w:rsid w:val="003A6243"/>
    <w:rsid w:val="003A6874"/>
    <w:rsid w:val="003A78BC"/>
    <w:rsid w:val="003A7FCD"/>
    <w:rsid w:val="003B20A2"/>
    <w:rsid w:val="003B2108"/>
    <w:rsid w:val="003B21D5"/>
    <w:rsid w:val="003B222D"/>
    <w:rsid w:val="003B25CB"/>
    <w:rsid w:val="003B2E91"/>
    <w:rsid w:val="003B3294"/>
    <w:rsid w:val="003B3606"/>
    <w:rsid w:val="003B4207"/>
    <w:rsid w:val="003B422C"/>
    <w:rsid w:val="003B423C"/>
    <w:rsid w:val="003B465E"/>
    <w:rsid w:val="003B511D"/>
    <w:rsid w:val="003B62C1"/>
    <w:rsid w:val="003B67D7"/>
    <w:rsid w:val="003B684F"/>
    <w:rsid w:val="003B70DD"/>
    <w:rsid w:val="003C120C"/>
    <w:rsid w:val="003C1436"/>
    <w:rsid w:val="003C161B"/>
    <w:rsid w:val="003C1FA8"/>
    <w:rsid w:val="003C26BE"/>
    <w:rsid w:val="003C36DE"/>
    <w:rsid w:val="003C37F6"/>
    <w:rsid w:val="003C443A"/>
    <w:rsid w:val="003C47EE"/>
    <w:rsid w:val="003C4B3B"/>
    <w:rsid w:val="003C5AFC"/>
    <w:rsid w:val="003C5E16"/>
    <w:rsid w:val="003C615C"/>
    <w:rsid w:val="003C670F"/>
    <w:rsid w:val="003C73D4"/>
    <w:rsid w:val="003C79D4"/>
    <w:rsid w:val="003C7AAF"/>
    <w:rsid w:val="003D03A8"/>
    <w:rsid w:val="003D06DC"/>
    <w:rsid w:val="003D1B59"/>
    <w:rsid w:val="003D20F7"/>
    <w:rsid w:val="003D2C1A"/>
    <w:rsid w:val="003D2EAB"/>
    <w:rsid w:val="003D3700"/>
    <w:rsid w:val="003D3AD2"/>
    <w:rsid w:val="003D3F0E"/>
    <w:rsid w:val="003D4D1D"/>
    <w:rsid w:val="003D4FE4"/>
    <w:rsid w:val="003D5034"/>
    <w:rsid w:val="003D5200"/>
    <w:rsid w:val="003D7405"/>
    <w:rsid w:val="003D7EDA"/>
    <w:rsid w:val="003E06BB"/>
    <w:rsid w:val="003E0F65"/>
    <w:rsid w:val="003E0FE8"/>
    <w:rsid w:val="003E12C9"/>
    <w:rsid w:val="003E1BFF"/>
    <w:rsid w:val="003E2463"/>
    <w:rsid w:val="003E24B4"/>
    <w:rsid w:val="003E2E16"/>
    <w:rsid w:val="003E2F9B"/>
    <w:rsid w:val="003E3BF1"/>
    <w:rsid w:val="003E4F5A"/>
    <w:rsid w:val="003E5A52"/>
    <w:rsid w:val="003E5E2E"/>
    <w:rsid w:val="003E6116"/>
    <w:rsid w:val="003E6372"/>
    <w:rsid w:val="003E68FB"/>
    <w:rsid w:val="003E6C12"/>
    <w:rsid w:val="003F00C0"/>
    <w:rsid w:val="003F00E3"/>
    <w:rsid w:val="003F0601"/>
    <w:rsid w:val="003F0AF7"/>
    <w:rsid w:val="003F0E44"/>
    <w:rsid w:val="003F2268"/>
    <w:rsid w:val="003F426C"/>
    <w:rsid w:val="003F5829"/>
    <w:rsid w:val="003F603D"/>
    <w:rsid w:val="003F6819"/>
    <w:rsid w:val="003F6A5E"/>
    <w:rsid w:val="003F79C4"/>
    <w:rsid w:val="003F7C67"/>
    <w:rsid w:val="004011F3"/>
    <w:rsid w:val="004012ED"/>
    <w:rsid w:val="0040147E"/>
    <w:rsid w:val="00401561"/>
    <w:rsid w:val="00401DA7"/>
    <w:rsid w:val="00401E13"/>
    <w:rsid w:val="00402005"/>
    <w:rsid w:val="00402ECF"/>
    <w:rsid w:val="00402F33"/>
    <w:rsid w:val="00403439"/>
    <w:rsid w:val="00403555"/>
    <w:rsid w:val="00405163"/>
    <w:rsid w:val="00405A7D"/>
    <w:rsid w:val="004068BE"/>
    <w:rsid w:val="004075B6"/>
    <w:rsid w:val="00407BCB"/>
    <w:rsid w:val="00410E3E"/>
    <w:rsid w:val="004113F2"/>
    <w:rsid w:val="00411D73"/>
    <w:rsid w:val="00412A45"/>
    <w:rsid w:val="004136FF"/>
    <w:rsid w:val="004137B5"/>
    <w:rsid w:val="004140D5"/>
    <w:rsid w:val="0041431E"/>
    <w:rsid w:val="00415538"/>
    <w:rsid w:val="00416285"/>
    <w:rsid w:val="0041724A"/>
    <w:rsid w:val="00417470"/>
    <w:rsid w:val="00420952"/>
    <w:rsid w:val="00420AA6"/>
    <w:rsid w:val="00420E5B"/>
    <w:rsid w:val="0042128A"/>
    <w:rsid w:val="004214ED"/>
    <w:rsid w:val="00421613"/>
    <w:rsid w:val="004216FD"/>
    <w:rsid w:val="00421A8C"/>
    <w:rsid w:val="00421C70"/>
    <w:rsid w:val="0042200E"/>
    <w:rsid w:val="00422C9A"/>
    <w:rsid w:val="0042354F"/>
    <w:rsid w:val="004240A0"/>
    <w:rsid w:val="00424F91"/>
    <w:rsid w:val="004259E8"/>
    <w:rsid w:val="004262B6"/>
    <w:rsid w:val="00426435"/>
    <w:rsid w:val="00426A8F"/>
    <w:rsid w:val="00426FB6"/>
    <w:rsid w:val="00427156"/>
    <w:rsid w:val="004300AD"/>
    <w:rsid w:val="00430C87"/>
    <w:rsid w:val="00430F01"/>
    <w:rsid w:val="00431382"/>
    <w:rsid w:val="0043193C"/>
    <w:rsid w:val="00431DEE"/>
    <w:rsid w:val="00432BD1"/>
    <w:rsid w:val="00433538"/>
    <w:rsid w:val="004337EE"/>
    <w:rsid w:val="004338B3"/>
    <w:rsid w:val="004339FA"/>
    <w:rsid w:val="00433EFF"/>
    <w:rsid w:val="00433F60"/>
    <w:rsid w:val="0043409F"/>
    <w:rsid w:val="0043491E"/>
    <w:rsid w:val="00434E92"/>
    <w:rsid w:val="00435040"/>
    <w:rsid w:val="004373FF"/>
    <w:rsid w:val="00437BBC"/>
    <w:rsid w:val="00437E07"/>
    <w:rsid w:val="00440AFA"/>
    <w:rsid w:val="004420DA"/>
    <w:rsid w:val="004422AC"/>
    <w:rsid w:val="004423DB"/>
    <w:rsid w:val="00442B12"/>
    <w:rsid w:val="00442B17"/>
    <w:rsid w:val="00443081"/>
    <w:rsid w:val="00443083"/>
    <w:rsid w:val="004433EC"/>
    <w:rsid w:val="00443584"/>
    <w:rsid w:val="00443C46"/>
    <w:rsid w:val="004440B4"/>
    <w:rsid w:val="004449BE"/>
    <w:rsid w:val="00446BEE"/>
    <w:rsid w:val="00450277"/>
    <w:rsid w:val="00451411"/>
    <w:rsid w:val="00451925"/>
    <w:rsid w:val="00451F99"/>
    <w:rsid w:val="00452528"/>
    <w:rsid w:val="00453BE9"/>
    <w:rsid w:val="00454340"/>
    <w:rsid w:val="00454CD1"/>
    <w:rsid w:val="004555C1"/>
    <w:rsid w:val="00455B3C"/>
    <w:rsid w:val="00455DE9"/>
    <w:rsid w:val="0045646C"/>
    <w:rsid w:val="0045652F"/>
    <w:rsid w:val="00457636"/>
    <w:rsid w:val="00457915"/>
    <w:rsid w:val="00457FCA"/>
    <w:rsid w:val="00461FA5"/>
    <w:rsid w:val="00462181"/>
    <w:rsid w:val="004624E9"/>
    <w:rsid w:val="00463F77"/>
    <w:rsid w:val="00464068"/>
    <w:rsid w:val="00464D7B"/>
    <w:rsid w:val="00465139"/>
    <w:rsid w:val="00465D00"/>
    <w:rsid w:val="004660BE"/>
    <w:rsid w:val="00467BF6"/>
    <w:rsid w:val="004700AC"/>
    <w:rsid w:val="0047051F"/>
    <w:rsid w:val="00470798"/>
    <w:rsid w:val="004707FD"/>
    <w:rsid w:val="00470AAF"/>
    <w:rsid w:val="00470BDE"/>
    <w:rsid w:val="00470D17"/>
    <w:rsid w:val="00471B90"/>
    <w:rsid w:val="00472652"/>
    <w:rsid w:val="00473422"/>
    <w:rsid w:val="00473832"/>
    <w:rsid w:val="00474003"/>
    <w:rsid w:val="004740BA"/>
    <w:rsid w:val="0047418E"/>
    <w:rsid w:val="0047711C"/>
    <w:rsid w:val="00477615"/>
    <w:rsid w:val="00477CBD"/>
    <w:rsid w:val="00480009"/>
    <w:rsid w:val="004801C8"/>
    <w:rsid w:val="0048066A"/>
    <w:rsid w:val="0048074F"/>
    <w:rsid w:val="00480E8D"/>
    <w:rsid w:val="00480FEC"/>
    <w:rsid w:val="00481068"/>
    <w:rsid w:val="00481E18"/>
    <w:rsid w:val="00482097"/>
    <w:rsid w:val="00482B20"/>
    <w:rsid w:val="00482BB3"/>
    <w:rsid w:val="004830A9"/>
    <w:rsid w:val="0048346F"/>
    <w:rsid w:val="0048348A"/>
    <w:rsid w:val="00483678"/>
    <w:rsid w:val="00483DA7"/>
    <w:rsid w:val="00484687"/>
    <w:rsid w:val="00484BBD"/>
    <w:rsid w:val="00486491"/>
    <w:rsid w:val="004867C3"/>
    <w:rsid w:val="00486F94"/>
    <w:rsid w:val="00491FE8"/>
    <w:rsid w:val="0049307F"/>
    <w:rsid w:val="00493A6F"/>
    <w:rsid w:val="004942E9"/>
    <w:rsid w:val="004953C7"/>
    <w:rsid w:val="00496397"/>
    <w:rsid w:val="004967DD"/>
    <w:rsid w:val="00496912"/>
    <w:rsid w:val="004979D4"/>
    <w:rsid w:val="00497F9E"/>
    <w:rsid w:val="004A03EA"/>
    <w:rsid w:val="004A050A"/>
    <w:rsid w:val="004A2336"/>
    <w:rsid w:val="004A302A"/>
    <w:rsid w:val="004A319A"/>
    <w:rsid w:val="004A323C"/>
    <w:rsid w:val="004A3748"/>
    <w:rsid w:val="004A38F9"/>
    <w:rsid w:val="004A3FD7"/>
    <w:rsid w:val="004A3FD9"/>
    <w:rsid w:val="004A439D"/>
    <w:rsid w:val="004A49C0"/>
    <w:rsid w:val="004A52CA"/>
    <w:rsid w:val="004A53E9"/>
    <w:rsid w:val="004A6FBC"/>
    <w:rsid w:val="004A7AF6"/>
    <w:rsid w:val="004A7C2A"/>
    <w:rsid w:val="004B0805"/>
    <w:rsid w:val="004B08D9"/>
    <w:rsid w:val="004B107C"/>
    <w:rsid w:val="004B130A"/>
    <w:rsid w:val="004B171F"/>
    <w:rsid w:val="004B35AA"/>
    <w:rsid w:val="004B3CC7"/>
    <w:rsid w:val="004B3FDC"/>
    <w:rsid w:val="004B40FD"/>
    <w:rsid w:val="004B45C6"/>
    <w:rsid w:val="004B482D"/>
    <w:rsid w:val="004B549D"/>
    <w:rsid w:val="004B632B"/>
    <w:rsid w:val="004B6CF8"/>
    <w:rsid w:val="004B6E51"/>
    <w:rsid w:val="004B702C"/>
    <w:rsid w:val="004B772A"/>
    <w:rsid w:val="004B7F86"/>
    <w:rsid w:val="004C2844"/>
    <w:rsid w:val="004C2A76"/>
    <w:rsid w:val="004C31BA"/>
    <w:rsid w:val="004C352E"/>
    <w:rsid w:val="004C392A"/>
    <w:rsid w:val="004C3DC6"/>
    <w:rsid w:val="004C4031"/>
    <w:rsid w:val="004C4CE7"/>
    <w:rsid w:val="004C5294"/>
    <w:rsid w:val="004C545C"/>
    <w:rsid w:val="004C57CE"/>
    <w:rsid w:val="004C57DC"/>
    <w:rsid w:val="004C5D22"/>
    <w:rsid w:val="004C5F40"/>
    <w:rsid w:val="004C647B"/>
    <w:rsid w:val="004C64D9"/>
    <w:rsid w:val="004C6CE6"/>
    <w:rsid w:val="004C743E"/>
    <w:rsid w:val="004C7790"/>
    <w:rsid w:val="004C7E55"/>
    <w:rsid w:val="004D0699"/>
    <w:rsid w:val="004D1118"/>
    <w:rsid w:val="004D1458"/>
    <w:rsid w:val="004D1BC9"/>
    <w:rsid w:val="004D1CD7"/>
    <w:rsid w:val="004D4787"/>
    <w:rsid w:val="004D5466"/>
    <w:rsid w:val="004D5642"/>
    <w:rsid w:val="004D593F"/>
    <w:rsid w:val="004D5BC1"/>
    <w:rsid w:val="004D5D8C"/>
    <w:rsid w:val="004D5EB6"/>
    <w:rsid w:val="004D61BD"/>
    <w:rsid w:val="004D7F3A"/>
    <w:rsid w:val="004E037C"/>
    <w:rsid w:val="004E074C"/>
    <w:rsid w:val="004E0DA6"/>
    <w:rsid w:val="004E1085"/>
    <w:rsid w:val="004E10C5"/>
    <w:rsid w:val="004E15D6"/>
    <w:rsid w:val="004E181A"/>
    <w:rsid w:val="004E1C69"/>
    <w:rsid w:val="004E2898"/>
    <w:rsid w:val="004E30CE"/>
    <w:rsid w:val="004E38E6"/>
    <w:rsid w:val="004E4007"/>
    <w:rsid w:val="004E4EA4"/>
    <w:rsid w:val="004E577E"/>
    <w:rsid w:val="004E7813"/>
    <w:rsid w:val="004E7E52"/>
    <w:rsid w:val="004F002E"/>
    <w:rsid w:val="004F0E53"/>
    <w:rsid w:val="004F2EBE"/>
    <w:rsid w:val="004F355E"/>
    <w:rsid w:val="004F3AB8"/>
    <w:rsid w:val="004F47F5"/>
    <w:rsid w:val="004F4DBC"/>
    <w:rsid w:val="004F521A"/>
    <w:rsid w:val="004F524D"/>
    <w:rsid w:val="004F6510"/>
    <w:rsid w:val="004F68C2"/>
    <w:rsid w:val="004F69BA"/>
    <w:rsid w:val="004F756D"/>
    <w:rsid w:val="0050055A"/>
    <w:rsid w:val="00501750"/>
    <w:rsid w:val="005018AE"/>
    <w:rsid w:val="00501CC6"/>
    <w:rsid w:val="005020CC"/>
    <w:rsid w:val="0050242C"/>
    <w:rsid w:val="005025A1"/>
    <w:rsid w:val="00503F30"/>
    <w:rsid w:val="005044CA"/>
    <w:rsid w:val="00504B23"/>
    <w:rsid w:val="00504B6B"/>
    <w:rsid w:val="0050634E"/>
    <w:rsid w:val="00506C88"/>
    <w:rsid w:val="005070FB"/>
    <w:rsid w:val="005077B0"/>
    <w:rsid w:val="00507F86"/>
    <w:rsid w:val="005109BE"/>
    <w:rsid w:val="00510AEE"/>
    <w:rsid w:val="0051256D"/>
    <w:rsid w:val="0051305A"/>
    <w:rsid w:val="005137BF"/>
    <w:rsid w:val="00513F96"/>
    <w:rsid w:val="00514722"/>
    <w:rsid w:val="00515086"/>
    <w:rsid w:val="005152E6"/>
    <w:rsid w:val="0051570B"/>
    <w:rsid w:val="00517109"/>
    <w:rsid w:val="00517170"/>
    <w:rsid w:val="005172DE"/>
    <w:rsid w:val="00517692"/>
    <w:rsid w:val="0051792A"/>
    <w:rsid w:val="00517E24"/>
    <w:rsid w:val="00520A8F"/>
    <w:rsid w:val="00521143"/>
    <w:rsid w:val="005219C7"/>
    <w:rsid w:val="00522C19"/>
    <w:rsid w:val="00522D8D"/>
    <w:rsid w:val="00523770"/>
    <w:rsid w:val="00523996"/>
    <w:rsid w:val="00524E32"/>
    <w:rsid w:val="005252FD"/>
    <w:rsid w:val="005255D3"/>
    <w:rsid w:val="00525C5E"/>
    <w:rsid w:val="00526BF9"/>
    <w:rsid w:val="00527074"/>
    <w:rsid w:val="0052753E"/>
    <w:rsid w:val="00531386"/>
    <w:rsid w:val="0053187F"/>
    <w:rsid w:val="00531E53"/>
    <w:rsid w:val="00531F80"/>
    <w:rsid w:val="0053247E"/>
    <w:rsid w:val="005326BE"/>
    <w:rsid w:val="00533727"/>
    <w:rsid w:val="00533B83"/>
    <w:rsid w:val="0053493B"/>
    <w:rsid w:val="00535026"/>
    <w:rsid w:val="0053603A"/>
    <w:rsid w:val="005360F2"/>
    <w:rsid w:val="00536153"/>
    <w:rsid w:val="005362E1"/>
    <w:rsid w:val="005377D0"/>
    <w:rsid w:val="005402F7"/>
    <w:rsid w:val="00540F09"/>
    <w:rsid w:val="005412A2"/>
    <w:rsid w:val="005412CB"/>
    <w:rsid w:val="00541F74"/>
    <w:rsid w:val="00542ADC"/>
    <w:rsid w:val="00542BB3"/>
    <w:rsid w:val="005435CF"/>
    <w:rsid w:val="0054390E"/>
    <w:rsid w:val="0054407B"/>
    <w:rsid w:val="00545319"/>
    <w:rsid w:val="00545EDE"/>
    <w:rsid w:val="00545F52"/>
    <w:rsid w:val="00545FB5"/>
    <w:rsid w:val="00546F58"/>
    <w:rsid w:val="00547881"/>
    <w:rsid w:val="005501EB"/>
    <w:rsid w:val="00550E7F"/>
    <w:rsid w:val="00550F7C"/>
    <w:rsid w:val="00551FC2"/>
    <w:rsid w:val="005520C8"/>
    <w:rsid w:val="0055344E"/>
    <w:rsid w:val="005545A8"/>
    <w:rsid w:val="00554A22"/>
    <w:rsid w:val="00554A37"/>
    <w:rsid w:val="00554CD8"/>
    <w:rsid w:val="005578BC"/>
    <w:rsid w:val="00557C2C"/>
    <w:rsid w:val="00557C86"/>
    <w:rsid w:val="00557CC9"/>
    <w:rsid w:val="00557D81"/>
    <w:rsid w:val="00557DB4"/>
    <w:rsid w:val="00561EBC"/>
    <w:rsid w:val="00562207"/>
    <w:rsid w:val="00562605"/>
    <w:rsid w:val="00567462"/>
    <w:rsid w:val="00567873"/>
    <w:rsid w:val="00567C74"/>
    <w:rsid w:val="005704E1"/>
    <w:rsid w:val="00570542"/>
    <w:rsid w:val="00570930"/>
    <w:rsid w:val="00570F39"/>
    <w:rsid w:val="005710D8"/>
    <w:rsid w:val="005711B6"/>
    <w:rsid w:val="005712CF"/>
    <w:rsid w:val="00571FFF"/>
    <w:rsid w:val="00572133"/>
    <w:rsid w:val="005724D4"/>
    <w:rsid w:val="00572713"/>
    <w:rsid w:val="00572AC0"/>
    <w:rsid w:val="00572B85"/>
    <w:rsid w:val="00572DBE"/>
    <w:rsid w:val="005734BD"/>
    <w:rsid w:val="00573E81"/>
    <w:rsid w:val="00573F8E"/>
    <w:rsid w:val="00573F96"/>
    <w:rsid w:val="005764DA"/>
    <w:rsid w:val="0057722F"/>
    <w:rsid w:val="00577489"/>
    <w:rsid w:val="005810B6"/>
    <w:rsid w:val="00581794"/>
    <w:rsid w:val="00581EED"/>
    <w:rsid w:val="005821EC"/>
    <w:rsid w:val="00582497"/>
    <w:rsid w:val="00582ED5"/>
    <w:rsid w:val="00583D7F"/>
    <w:rsid w:val="00584273"/>
    <w:rsid w:val="005846B6"/>
    <w:rsid w:val="00584A36"/>
    <w:rsid w:val="00584B67"/>
    <w:rsid w:val="00584D0B"/>
    <w:rsid w:val="00585538"/>
    <w:rsid w:val="005864DF"/>
    <w:rsid w:val="0058754B"/>
    <w:rsid w:val="00587E7F"/>
    <w:rsid w:val="00590320"/>
    <w:rsid w:val="005903D6"/>
    <w:rsid w:val="005905AB"/>
    <w:rsid w:val="00590CB9"/>
    <w:rsid w:val="00592D13"/>
    <w:rsid w:val="005944A6"/>
    <w:rsid w:val="005947AD"/>
    <w:rsid w:val="00594AE2"/>
    <w:rsid w:val="005966E2"/>
    <w:rsid w:val="0059716C"/>
    <w:rsid w:val="00597C3C"/>
    <w:rsid w:val="005A008A"/>
    <w:rsid w:val="005A0980"/>
    <w:rsid w:val="005A1061"/>
    <w:rsid w:val="005A16D5"/>
    <w:rsid w:val="005A2342"/>
    <w:rsid w:val="005A2690"/>
    <w:rsid w:val="005A2BC2"/>
    <w:rsid w:val="005A3B01"/>
    <w:rsid w:val="005A3D64"/>
    <w:rsid w:val="005A489F"/>
    <w:rsid w:val="005A54B8"/>
    <w:rsid w:val="005A5C67"/>
    <w:rsid w:val="005A620B"/>
    <w:rsid w:val="005A6290"/>
    <w:rsid w:val="005A69D6"/>
    <w:rsid w:val="005A6C72"/>
    <w:rsid w:val="005A6E4F"/>
    <w:rsid w:val="005A77A7"/>
    <w:rsid w:val="005A7EA1"/>
    <w:rsid w:val="005B0493"/>
    <w:rsid w:val="005B0BD6"/>
    <w:rsid w:val="005B0C31"/>
    <w:rsid w:val="005B0EA3"/>
    <w:rsid w:val="005B103D"/>
    <w:rsid w:val="005B1485"/>
    <w:rsid w:val="005B1B79"/>
    <w:rsid w:val="005B1EDC"/>
    <w:rsid w:val="005B2493"/>
    <w:rsid w:val="005B29C3"/>
    <w:rsid w:val="005B3532"/>
    <w:rsid w:val="005B3916"/>
    <w:rsid w:val="005B3C30"/>
    <w:rsid w:val="005B627E"/>
    <w:rsid w:val="005B6591"/>
    <w:rsid w:val="005B6A48"/>
    <w:rsid w:val="005C203A"/>
    <w:rsid w:val="005C27A6"/>
    <w:rsid w:val="005C346E"/>
    <w:rsid w:val="005C3FB6"/>
    <w:rsid w:val="005C428C"/>
    <w:rsid w:val="005C5463"/>
    <w:rsid w:val="005C5728"/>
    <w:rsid w:val="005C6685"/>
    <w:rsid w:val="005C6BED"/>
    <w:rsid w:val="005C7D5B"/>
    <w:rsid w:val="005C7EB6"/>
    <w:rsid w:val="005D013A"/>
    <w:rsid w:val="005D055E"/>
    <w:rsid w:val="005D23A2"/>
    <w:rsid w:val="005D2535"/>
    <w:rsid w:val="005D265E"/>
    <w:rsid w:val="005D31AE"/>
    <w:rsid w:val="005D34F6"/>
    <w:rsid w:val="005D45BB"/>
    <w:rsid w:val="005D605B"/>
    <w:rsid w:val="005D6A48"/>
    <w:rsid w:val="005D7F8F"/>
    <w:rsid w:val="005E08E2"/>
    <w:rsid w:val="005E16E9"/>
    <w:rsid w:val="005E1C64"/>
    <w:rsid w:val="005E1D7B"/>
    <w:rsid w:val="005E200E"/>
    <w:rsid w:val="005E2197"/>
    <w:rsid w:val="005E284D"/>
    <w:rsid w:val="005E2AF7"/>
    <w:rsid w:val="005E4564"/>
    <w:rsid w:val="005E4F5C"/>
    <w:rsid w:val="005F0331"/>
    <w:rsid w:val="005F084B"/>
    <w:rsid w:val="005F0FFF"/>
    <w:rsid w:val="005F12C3"/>
    <w:rsid w:val="005F1EF4"/>
    <w:rsid w:val="005F309F"/>
    <w:rsid w:val="005F5AD5"/>
    <w:rsid w:val="005F5EF6"/>
    <w:rsid w:val="005F7F23"/>
    <w:rsid w:val="005F7F24"/>
    <w:rsid w:val="00600413"/>
    <w:rsid w:val="00600802"/>
    <w:rsid w:val="00601420"/>
    <w:rsid w:val="00601D97"/>
    <w:rsid w:val="00601ED9"/>
    <w:rsid w:val="0060217D"/>
    <w:rsid w:val="00602BF9"/>
    <w:rsid w:val="0060329E"/>
    <w:rsid w:val="006037B0"/>
    <w:rsid w:val="00603CB2"/>
    <w:rsid w:val="006045D2"/>
    <w:rsid w:val="0060492D"/>
    <w:rsid w:val="00604CA3"/>
    <w:rsid w:val="00605DD6"/>
    <w:rsid w:val="00606F91"/>
    <w:rsid w:val="0061013C"/>
    <w:rsid w:val="00610CC9"/>
    <w:rsid w:val="00612E0D"/>
    <w:rsid w:val="006135CC"/>
    <w:rsid w:val="00614947"/>
    <w:rsid w:val="0061632B"/>
    <w:rsid w:val="00616705"/>
    <w:rsid w:val="006170F6"/>
    <w:rsid w:val="006175B7"/>
    <w:rsid w:val="00617D99"/>
    <w:rsid w:val="00617EDC"/>
    <w:rsid w:val="00617F04"/>
    <w:rsid w:val="00617FB5"/>
    <w:rsid w:val="006207D7"/>
    <w:rsid w:val="00620984"/>
    <w:rsid w:val="0062151F"/>
    <w:rsid w:val="0062155A"/>
    <w:rsid w:val="0062175E"/>
    <w:rsid w:val="0062189A"/>
    <w:rsid w:val="00622B96"/>
    <w:rsid w:val="00622FB4"/>
    <w:rsid w:val="006232F9"/>
    <w:rsid w:val="0062335C"/>
    <w:rsid w:val="00623733"/>
    <w:rsid w:val="00624856"/>
    <w:rsid w:val="00624ADC"/>
    <w:rsid w:val="00624AFD"/>
    <w:rsid w:val="00624C3B"/>
    <w:rsid w:val="006259DD"/>
    <w:rsid w:val="00625C17"/>
    <w:rsid w:val="00626886"/>
    <w:rsid w:val="00627032"/>
    <w:rsid w:val="00630902"/>
    <w:rsid w:val="00630987"/>
    <w:rsid w:val="00630BA5"/>
    <w:rsid w:val="00630EF1"/>
    <w:rsid w:val="00631046"/>
    <w:rsid w:val="006325A8"/>
    <w:rsid w:val="0063299D"/>
    <w:rsid w:val="00632D1D"/>
    <w:rsid w:val="00632DF3"/>
    <w:rsid w:val="00632F70"/>
    <w:rsid w:val="0063337A"/>
    <w:rsid w:val="0063374A"/>
    <w:rsid w:val="00633C75"/>
    <w:rsid w:val="0063427B"/>
    <w:rsid w:val="006345EF"/>
    <w:rsid w:val="006346BA"/>
    <w:rsid w:val="00634988"/>
    <w:rsid w:val="00635598"/>
    <w:rsid w:val="00635777"/>
    <w:rsid w:val="006367F8"/>
    <w:rsid w:val="00636AE2"/>
    <w:rsid w:val="00636E3E"/>
    <w:rsid w:val="00637B57"/>
    <w:rsid w:val="00637C90"/>
    <w:rsid w:val="00637FC4"/>
    <w:rsid w:val="00640495"/>
    <w:rsid w:val="006404D8"/>
    <w:rsid w:val="00640637"/>
    <w:rsid w:val="00640BE4"/>
    <w:rsid w:val="00640E39"/>
    <w:rsid w:val="00641180"/>
    <w:rsid w:val="00641C20"/>
    <w:rsid w:val="00642012"/>
    <w:rsid w:val="006433D5"/>
    <w:rsid w:val="00643B62"/>
    <w:rsid w:val="006451A2"/>
    <w:rsid w:val="00645240"/>
    <w:rsid w:val="0064524B"/>
    <w:rsid w:val="00645A68"/>
    <w:rsid w:val="00646546"/>
    <w:rsid w:val="00646A63"/>
    <w:rsid w:val="006474BE"/>
    <w:rsid w:val="006478F0"/>
    <w:rsid w:val="006506EB"/>
    <w:rsid w:val="0065082A"/>
    <w:rsid w:val="00650E5E"/>
    <w:rsid w:val="00651133"/>
    <w:rsid w:val="00651CC5"/>
    <w:rsid w:val="00651F1B"/>
    <w:rsid w:val="0065336A"/>
    <w:rsid w:val="006538DD"/>
    <w:rsid w:val="00654978"/>
    <w:rsid w:val="00654AAE"/>
    <w:rsid w:val="00654C38"/>
    <w:rsid w:val="0065536E"/>
    <w:rsid w:val="0065588B"/>
    <w:rsid w:val="00655B1E"/>
    <w:rsid w:val="006569AD"/>
    <w:rsid w:val="006572BC"/>
    <w:rsid w:val="00657EA7"/>
    <w:rsid w:val="00657ED3"/>
    <w:rsid w:val="006603C5"/>
    <w:rsid w:val="00660A0B"/>
    <w:rsid w:val="00662960"/>
    <w:rsid w:val="0066390C"/>
    <w:rsid w:val="0066517F"/>
    <w:rsid w:val="00665542"/>
    <w:rsid w:val="00666647"/>
    <w:rsid w:val="006666A5"/>
    <w:rsid w:val="00666AB3"/>
    <w:rsid w:val="00666C22"/>
    <w:rsid w:val="006702CD"/>
    <w:rsid w:val="00670D6B"/>
    <w:rsid w:val="00670DE1"/>
    <w:rsid w:val="00671E99"/>
    <w:rsid w:val="0067201C"/>
    <w:rsid w:val="0067213F"/>
    <w:rsid w:val="0067294C"/>
    <w:rsid w:val="00673208"/>
    <w:rsid w:val="006733F1"/>
    <w:rsid w:val="00673752"/>
    <w:rsid w:val="00673DF6"/>
    <w:rsid w:val="00673F39"/>
    <w:rsid w:val="006747FD"/>
    <w:rsid w:val="00675F12"/>
    <w:rsid w:val="00676123"/>
    <w:rsid w:val="006771A3"/>
    <w:rsid w:val="0067759B"/>
    <w:rsid w:val="00677739"/>
    <w:rsid w:val="00677830"/>
    <w:rsid w:val="0068087E"/>
    <w:rsid w:val="00680D94"/>
    <w:rsid w:val="00680F35"/>
    <w:rsid w:val="006814BF"/>
    <w:rsid w:val="00681F30"/>
    <w:rsid w:val="00682AB9"/>
    <w:rsid w:val="00682F0C"/>
    <w:rsid w:val="006831E0"/>
    <w:rsid w:val="00683288"/>
    <w:rsid w:val="006837A8"/>
    <w:rsid w:val="00683C3D"/>
    <w:rsid w:val="00683DFE"/>
    <w:rsid w:val="00683F1E"/>
    <w:rsid w:val="00684843"/>
    <w:rsid w:val="00684D80"/>
    <w:rsid w:val="006858DE"/>
    <w:rsid w:val="00686373"/>
    <w:rsid w:val="00686881"/>
    <w:rsid w:val="006875CA"/>
    <w:rsid w:val="00687F6D"/>
    <w:rsid w:val="00687FC1"/>
    <w:rsid w:val="00687FE3"/>
    <w:rsid w:val="006900FC"/>
    <w:rsid w:val="00690502"/>
    <w:rsid w:val="00690987"/>
    <w:rsid w:val="0069171B"/>
    <w:rsid w:val="0069194C"/>
    <w:rsid w:val="006921E1"/>
    <w:rsid w:val="006928CF"/>
    <w:rsid w:val="0069653C"/>
    <w:rsid w:val="0069726A"/>
    <w:rsid w:val="00697A5B"/>
    <w:rsid w:val="00697D0D"/>
    <w:rsid w:val="00697EAB"/>
    <w:rsid w:val="006A0C6B"/>
    <w:rsid w:val="006A1AE8"/>
    <w:rsid w:val="006A1B5C"/>
    <w:rsid w:val="006A25E7"/>
    <w:rsid w:val="006A27D0"/>
    <w:rsid w:val="006A2E7E"/>
    <w:rsid w:val="006A2F35"/>
    <w:rsid w:val="006A36A7"/>
    <w:rsid w:val="006A39C9"/>
    <w:rsid w:val="006A5012"/>
    <w:rsid w:val="006A55B2"/>
    <w:rsid w:val="006A5EB7"/>
    <w:rsid w:val="006A5F19"/>
    <w:rsid w:val="006A64FD"/>
    <w:rsid w:val="006A693F"/>
    <w:rsid w:val="006B0842"/>
    <w:rsid w:val="006B0BE3"/>
    <w:rsid w:val="006B1325"/>
    <w:rsid w:val="006B1553"/>
    <w:rsid w:val="006B1567"/>
    <w:rsid w:val="006B20FE"/>
    <w:rsid w:val="006B2683"/>
    <w:rsid w:val="006B2D63"/>
    <w:rsid w:val="006B30D4"/>
    <w:rsid w:val="006B3E39"/>
    <w:rsid w:val="006B40F3"/>
    <w:rsid w:val="006B4946"/>
    <w:rsid w:val="006B554D"/>
    <w:rsid w:val="006B5DA6"/>
    <w:rsid w:val="006B6857"/>
    <w:rsid w:val="006B6A42"/>
    <w:rsid w:val="006B6EBF"/>
    <w:rsid w:val="006B7882"/>
    <w:rsid w:val="006C000B"/>
    <w:rsid w:val="006C0B15"/>
    <w:rsid w:val="006C12FB"/>
    <w:rsid w:val="006C1746"/>
    <w:rsid w:val="006C1B6D"/>
    <w:rsid w:val="006C214B"/>
    <w:rsid w:val="006C2219"/>
    <w:rsid w:val="006C2E23"/>
    <w:rsid w:val="006C2FAC"/>
    <w:rsid w:val="006C3222"/>
    <w:rsid w:val="006C35A0"/>
    <w:rsid w:val="006C3658"/>
    <w:rsid w:val="006C394B"/>
    <w:rsid w:val="006C40A4"/>
    <w:rsid w:val="006C4D7B"/>
    <w:rsid w:val="006C4D8F"/>
    <w:rsid w:val="006C66BD"/>
    <w:rsid w:val="006C6776"/>
    <w:rsid w:val="006C6AA7"/>
    <w:rsid w:val="006C70CC"/>
    <w:rsid w:val="006C73A9"/>
    <w:rsid w:val="006C75BB"/>
    <w:rsid w:val="006C7986"/>
    <w:rsid w:val="006C7B86"/>
    <w:rsid w:val="006D00AE"/>
    <w:rsid w:val="006D0B14"/>
    <w:rsid w:val="006D1623"/>
    <w:rsid w:val="006D2446"/>
    <w:rsid w:val="006D283B"/>
    <w:rsid w:val="006D2A09"/>
    <w:rsid w:val="006D3559"/>
    <w:rsid w:val="006D3D7F"/>
    <w:rsid w:val="006D4019"/>
    <w:rsid w:val="006D4126"/>
    <w:rsid w:val="006D47AF"/>
    <w:rsid w:val="006D50CB"/>
    <w:rsid w:val="006D58E9"/>
    <w:rsid w:val="006D5D86"/>
    <w:rsid w:val="006D5EC8"/>
    <w:rsid w:val="006D5F11"/>
    <w:rsid w:val="006D63D8"/>
    <w:rsid w:val="006D68EF"/>
    <w:rsid w:val="006D6DA2"/>
    <w:rsid w:val="006D6F91"/>
    <w:rsid w:val="006D74CB"/>
    <w:rsid w:val="006E0F91"/>
    <w:rsid w:val="006E17B8"/>
    <w:rsid w:val="006E1B3F"/>
    <w:rsid w:val="006E1B53"/>
    <w:rsid w:val="006E2856"/>
    <w:rsid w:val="006E4665"/>
    <w:rsid w:val="006E49EF"/>
    <w:rsid w:val="006E4F5F"/>
    <w:rsid w:val="006E4FB4"/>
    <w:rsid w:val="006E5370"/>
    <w:rsid w:val="006E54EC"/>
    <w:rsid w:val="006E5881"/>
    <w:rsid w:val="006E58D6"/>
    <w:rsid w:val="006E5E83"/>
    <w:rsid w:val="006E6085"/>
    <w:rsid w:val="006E64B3"/>
    <w:rsid w:val="006E6B3B"/>
    <w:rsid w:val="006E6F4A"/>
    <w:rsid w:val="006E6F67"/>
    <w:rsid w:val="006E7ABA"/>
    <w:rsid w:val="006F17E4"/>
    <w:rsid w:val="006F1CD8"/>
    <w:rsid w:val="006F2546"/>
    <w:rsid w:val="006F30BE"/>
    <w:rsid w:val="006F3BE2"/>
    <w:rsid w:val="006F3EFF"/>
    <w:rsid w:val="006F405B"/>
    <w:rsid w:val="006F462D"/>
    <w:rsid w:val="006F495B"/>
    <w:rsid w:val="006F4B25"/>
    <w:rsid w:val="006F4BCD"/>
    <w:rsid w:val="006F5199"/>
    <w:rsid w:val="006F531B"/>
    <w:rsid w:val="006F6496"/>
    <w:rsid w:val="006F7FE8"/>
    <w:rsid w:val="00700951"/>
    <w:rsid w:val="00700C2C"/>
    <w:rsid w:val="0070165B"/>
    <w:rsid w:val="00701D7C"/>
    <w:rsid w:val="00702817"/>
    <w:rsid w:val="00702C06"/>
    <w:rsid w:val="00703883"/>
    <w:rsid w:val="00703E2F"/>
    <w:rsid w:val="00704223"/>
    <w:rsid w:val="007044A6"/>
    <w:rsid w:val="007049DD"/>
    <w:rsid w:val="00704A6A"/>
    <w:rsid w:val="007052B1"/>
    <w:rsid w:val="0070531C"/>
    <w:rsid w:val="00705573"/>
    <w:rsid w:val="00705836"/>
    <w:rsid w:val="007058E4"/>
    <w:rsid w:val="00705D6E"/>
    <w:rsid w:val="007062D5"/>
    <w:rsid w:val="007069D6"/>
    <w:rsid w:val="00706A24"/>
    <w:rsid w:val="0070716C"/>
    <w:rsid w:val="00707352"/>
    <w:rsid w:val="007077E0"/>
    <w:rsid w:val="00707DA7"/>
    <w:rsid w:val="00710066"/>
    <w:rsid w:val="00710220"/>
    <w:rsid w:val="0071055D"/>
    <w:rsid w:val="007109E5"/>
    <w:rsid w:val="007116E8"/>
    <w:rsid w:val="00711CCE"/>
    <w:rsid w:val="00713769"/>
    <w:rsid w:val="00713BBB"/>
    <w:rsid w:val="00713BC4"/>
    <w:rsid w:val="00713C28"/>
    <w:rsid w:val="00714A0F"/>
    <w:rsid w:val="00714CFE"/>
    <w:rsid w:val="00715492"/>
    <w:rsid w:val="00715A15"/>
    <w:rsid w:val="00715EED"/>
    <w:rsid w:val="00716005"/>
    <w:rsid w:val="00716659"/>
    <w:rsid w:val="0071674D"/>
    <w:rsid w:val="0071696C"/>
    <w:rsid w:val="00717851"/>
    <w:rsid w:val="00717864"/>
    <w:rsid w:val="007179BB"/>
    <w:rsid w:val="00717C37"/>
    <w:rsid w:val="00720838"/>
    <w:rsid w:val="00720C81"/>
    <w:rsid w:val="00721119"/>
    <w:rsid w:val="00721A15"/>
    <w:rsid w:val="00721EEC"/>
    <w:rsid w:val="0072291E"/>
    <w:rsid w:val="007235D3"/>
    <w:rsid w:val="007242DA"/>
    <w:rsid w:val="007245C0"/>
    <w:rsid w:val="007257D5"/>
    <w:rsid w:val="00725813"/>
    <w:rsid w:val="007261ED"/>
    <w:rsid w:val="00726869"/>
    <w:rsid w:val="00726DDA"/>
    <w:rsid w:val="00726FDE"/>
    <w:rsid w:val="007277EE"/>
    <w:rsid w:val="00727C3D"/>
    <w:rsid w:val="007308FF"/>
    <w:rsid w:val="00730985"/>
    <w:rsid w:val="00730F07"/>
    <w:rsid w:val="00731C38"/>
    <w:rsid w:val="00731FF8"/>
    <w:rsid w:val="00732A4C"/>
    <w:rsid w:val="00732F8A"/>
    <w:rsid w:val="0073348E"/>
    <w:rsid w:val="007342EF"/>
    <w:rsid w:val="00735556"/>
    <w:rsid w:val="00735D06"/>
    <w:rsid w:val="00735E76"/>
    <w:rsid w:val="00735F78"/>
    <w:rsid w:val="00736348"/>
    <w:rsid w:val="00736912"/>
    <w:rsid w:val="00737431"/>
    <w:rsid w:val="00740321"/>
    <w:rsid w:val="00740600"/>
    <w:rsid w:val="007421AA"/>
    <w:rsid w:val="00742AA7"/>
    <w:rsid w:val="00744033"/>
    <w:rsid w:val="00744336"/>
    <w:rsid w:val="00744BF0"/>
    <w:rsid w:val="00745C4C"/>
    <w:rsid w:val="00745C8D"/>
    <w:rsid w:val="00747F3E"/>
    <w:rsid w:val="00750330"/>
    <w:rsid w:val="00750816"/>
    <w:rsid w:val="00750DF5"/>
    <w:rsid w:val="007514C7"/>
    <w:rsid w:val="007516F7"/>
    <w:rsid w:val="00752877"/>
    <w:rsid w:val="007534E5"/>
    <w:rsid w:val="007539A7"/>
    <w:rsid w:val="007539C5"/>
    <w:rsid w:val="00755326"/>
    <w:rsid w:val="00755543"/>
    <w:rsid w:val="0075661F"/>
    <w:rsid w:val="007569D1"/>
    <w:rsid w:val="00756A5E"/>
    <w:rsid w:val="00756D26"/>
    <w:rsid w:val="007571FD"/>
    <w:rsid w:val="00757DDF"/>
    <w:rsid w:val="00757DF9"/>
    <w:rsid w:val="007602B7"/>
    <w:rsid w:val="007605A1"/>
    <w:rsid w:val="00760908"/>
    <w:rsid w:val="00760CC2"/>
    <w:rsid w:val="0076114C"/>
    <w:rsid w:val="00761DE2"/>
    <w:rsid w:val="00762787"/>
    <w:rsid w:val="00763944"/>
    <w:rsid w:val="00763EA1"/>
    <w:rsid w:val="00763EC0"/>
    <w:rsid w:val="00764445"/>
    <w:rsid w:val="00764D21"/>
    <w:rsid w:val="00764F70"/>
    <w:rsid w:val="00765186"/>
    <w:rsid w:val="0076553C"/>
    <w:rsid w:val="00765B71"/>
    <w:rsid w:val="00765CA2"/>
    <w:rsid w:val="00767654"/>
    <w:rsid w:val="0076771F"/>
    <w:rsid w:val="007677FC"/>
    <w:rsid w:val="00767D8F"/>
    <w:rsid w:val="00770590"/>
    <w:rsid w:val="007725C6"/>
    <w:rsid w:val="00774659"/>
    <w:rsid w:val="00774D94"/>
    <w:rsid w:val="00776CBA"/>
    <w:rsid w:val="00776F0D"/>
    <w:rsid w:val="00776F5B"/>
    <w:rsid w:val="00776F93"/>
    <w:rsid w:val="00777395"/>
    <w:rsid w:val="00777925"/>
    <w:rsid w:val="00780E5C"/>
    <w:rsid w:val="00780F99"/>
    <w:rsid w:val="00781541"/>
    <w:rsid w:val="007818B8"/>
    <w:rsid w:val="00781B11"/>
    <w:rsid w:val="00783700"/>
    <w:rsid w:val="00786982"/>
    <w:rsid w:val="00786F7F"/>
    <w:rsid w:val="007874A1"/>
    <w:rsid w:val="00787A63"/>
    <w:rsid w:val="00790035"/>
    <w:rsid w:val="00790716"/>
    <w:rsid w:val="007911F1"/>
    <w:rsid w:val="0079159A"/>
    <w:rsid w:val="00793439"/>
    <w:rsid w:val="00793D2F"/>
    <w:rsid w:val="00794078"/>
    <w:rsid w:val="00794922"/>
    <w:rsid w:val="007949A9"/>
    <w:rsid w:val="00794D80"/>
    <w:rsid w:val="00794D91"/>
    <w:rsid w:val="007950A7"/>
    <w:rsid w:val="0079518E"/>
    <w:rsid w:val="007951EC"/>
    <w:rsid w:val="00795643"/>
    <w:rsid w:val="007957B9"/>
    <w:rsid w:val="00795999"/>
    <w:rsid w:val="0079661C"/>
    <w:rsid w:val="007967E0"/>
    <w:rsid w:val="00796B33"/>
    <w:rsid w:val="00797E7A"/>
    <w:rsid w:val="007A099E"/>
    <w:rsid w:val="007A0E36"/>
    <w:rsid w:val="007A222B"/>
    <w:rsid w:val="007A2A00"/>
    <w:rsid w:val="007A2C72"/>
    <w:rsid w:val="007A2CDD"/>
    <w:rsid w:val="007A3A2F"/>
    <w:rsid w:val="007A3BB0"/>
    <w:rsid w:val="007A3C00"/>
    <w:rsid w:val="007A4088"/>
    <w:rsid w:val="007A425C"/>
    <w:rsid w:val="007A5086"/>
    <w:rsid w:val="007A544A"/>
    <w:rsid w:val="007A5E75"/>
    <w:rsid w:val="007A72AA"/>
    <w:rsid w:val="007A758F"/>
    <w:rsid w:val="007A7A40"/>
    <w:rsid w:val="007A7AC3"/>
    <w:rsid w:val="007B1C25"/>
    <w:rsid w:val="007B2A9F"/>
    <w:rsid w:val="007B34AB"/>
    <w:rsid w:val="007B43A1"/>
    <w:rsid w:val="007B4A05"/>
    <w:rsid w:val="007B4D14"/>
    <w:rsid w:val="007B572B"/>
    <w:rsid w:val="007B5E3F"/>
    <w:rsid w:val="007B6434"/>
    <w:rsid w:val="007B744C"/>
    <w:rsid w:val="007B79A0"/>
    <w:rsid w:val="007B7DC1"/>
    <w:rsid w:val="007C0E6A"/>
    <w:rsid w:val="007C12FB"/>
    <w:rsid w:val="007C1329"/>
    <w:rsid w:val="007C1C4D"/>
    <w:rsid w:val="007C305C"/>
    <w:rsid w:val="007C39ED"/>
    <w:rsid w:val="007C3F6E"/>
    <w:rsid w:val="007C54F6"/>
    <w:rsid w:val="007C5B1D"/>
    <w:rsid w:val="007C5FAB"/>
    <w:rsid w:val="007C6172"/>
    <w:rsid w:val="007C63DF"/>
    <w:rsid w:val="007C65CB"/>
    <w:rsid w:val="007C67AB"/>
    <w:rsid w:val="007C7754"/>
    <w:rsid w:val="007C7E4D"/>
    <w:rsid w:val="007D03C3"/>
    <w:rsid w:val="007D0457"/>
    <w:rsid w:val="007D0578"/>
    <w:rsid w:val="007D0755"/>
    <w:rsid w:val="007D1359"/>
    <w:rsid w:val="007D1BFE"/>
    <w:rsid w:val="007D297B"/>
    <w:rsid w:val="007D2A9A"/>
    <w:rsid w:val="007D2CF6"/>
    <w:rsid w:val="007D2E6C"/>
    <w:rsid w:val="007D2F38"/>
    <w:rsid w:val="007D3F19"/>
    <w:rsid w:val="007D440D"/>
    <w:rsid w:val="007D4D20"/>
    <w:rsid w:val="007D4FC4"/>
    <w:rsid w:val="007D5348"/>
    <w:rsid w:val="007D55F7"/>
    <w:rsid w:val="007D5B9C"/>
    <w:rsid w:val="007D661D"/>
    <w:rsid w:val="007D66EB"/>
    <w:rsid w:val="007D68FE"/>
    <w:rsid w:val="007D69E6"/>
    <w:rsid w:val="007D6BAD"/>
    <w:rsid w:val="007D6C7C"/>
    <w:rsid w:val="007D6E36"/>
    <w:rsid w:val="007E00F9"/>
    <w:rsid w:val="007E0598"/>
    <w:rsid w:val="007E05DE"/>
    <w:rsid w:val="007E090F"/>
    <w:rsid w:val="007E0F9A"/>
    <w:rsid w:val="007E1385"/>
    <w:rsid w:val="007E162C"/>
    <w:rsid w:val="007E16EE"/>
    <w:rsid w:val="007E1835"/>
    <w:rsid w:val="007E2BEB"/>
    <w:rsid w:val="007E35C5"/>
    <w:rsid w:val="007E3C03"/>
    <w:rsid w:val="007E44E4"/>
    <w:rsid w:val="007E530D"/>
    <w:rsid w:val="007E56AC"/>
    <w:rsid w:val="007E6900"/>
    <w:rsid w:val="007E72A1"/>
    <w:rsid w:val="007E78F3"/>
    <w:rsid w:val="007E7ACE"/>
    <w:rsid w:val="007E7B5E"/>
    <w:rsid w:val="007F03DD"/>
    <w:rsid w:val="007F0897"/>
    <w:rsid w:val="007F1B30"/>
    <w:rsid w:val="007F2001"/>
    <w:rsid w:val="007F238D"/>
    <w:rsid w:val="007F2490"/>
    <w:rsid w:val="007F2F63"/>
    <w:rsid w:val="007F341F"/>
    <w:rsid w:val="007F361A"/>
    <w:rsid w:val="007F4754"/>
    <w:rsid w:val="007F4ED3"/>
    <w:rsid w:val="007F5B72"/>
    <w:rsid w:val="007F5EDA"/>
    <w:rsid w:val="007F61BA"/>
    <w:rsid w:val="007F6555"/>
    <w:rsid w:val="007F65D4"/>
    <w:rsid w:val="007F6671"/>
    <w:rsid w:val="007F6CFC"/>
    <w:rsid w:val="007F787A"/>
    <w:rsid w:val="0080199B"/>
    <w:rsid w:val="00801E07"/>
    <w:rsid w:val="00801E48"/>
    <w:rsid w:val="00801EEC"/>
    <w:rsid w:val="0080266C"/>
    <w:rsid w:val="00802815"/>
    <w:rsid w:val="008045A1"/>
    <w:rsid w:val="00804A18"/>
    <w:rsid w:val="00804E27"/>
    <w:rsid w:val="00805418"/>
    <w:rsid w:val="008057D9"/>
    <w:rsid w:val="00805FF0"/>
    <w:rsid w:val="0080602B"/>
    <w:rsid w:val="00806FAA"/>
    <w:rsid w:val="00807433"/>
    <w:rsid w:val="00807F41"/>
    <w:rsid w:val="00810168"/>
    <w:rsid w:val="008103E8"/>
    <w:rsid w:val="00810565"/>
    <w:rsid w:val="00810600"/>
    <w:rsid w:val="00810EC8"/>
    <w:rsid w:val="008113C6"/>
    <w:rsid w:val="0081146B"/>
    <w:rsid w:val="008120AD"/>
    <w:rsid w:val="00812C36"/>
    <w:rsid w:val="00813B67"/>
    <w:rsid w:val="00813EED"/>
    <w:rsid w:val="0081490E"/>
    <w:rsid w:val="00814E05"/>
    <w:rsid w:val="008159B5"/>
    <w:rsid w:val="00815A44"/>
    <w:rsid w:val="00816102"/>
    <w:rsid w:val="00816677"/>
    <w:rsid w:val="00816FCD"/>
    <w:rsid w:val="00820158"/>
    <w:rsid w:val="00820A8A"/>
    <w:rsid w:val="00820DD1"/>
    <w:rsid w:val="00820FCC"/>
    <w:rsid w:val="00821296"/>
    <w:rsid w:val="00822179"/>
    <w:rsid w:val="00822633"/>
    <w:rsid w:val="00822901"/>
    <w:rsid w:val="0082425B"/>
    <w:rsid w:val="00824E03"/>
    <w:rsid w:val="00825597"/>
    <w:rsid w:val="0082586A"/>
    <w:rsid w:val="00825A03"/>
    <w:rsid w:val="00826444"/>
    <w:rsid w:val="00826445"/>
    <w:rsid w:val="00826930"/>
    <w:rsid w:val="00826B19"/>
    <w:rsid w:val="00826D99"/>
    <w:rsid w:val="00826DF2"/>
    <w:rsid w:val="008308D2"/>
    <w:rsid w:val="0083264D"/>
    <w:rsid w:val="00832FB7"/>
    <w:rsid w:val="00833315"/>
    <w:rsid w:val="00833476"/>
    <w:rsid w:val="008338EB"/>
    <w:rsid w:val="00833F84"/>
    <w:rsid w:val="00834713"/>
    <w:rsid w:val="00837398"/>
    <w:rsid w:val="008376FE"/>
    <w:rsid w:val="00837A3B"/>
    <w:rsid w:val="00840612"/>
    <w:rsid w:val="00841AAD"/>
    <w:rsid w:val="00842872"/>
    <w:rsid w:val="008433E6"/>
    <w:rsid w:val="0084371A"/>
    <w:rsid w:val="00843AC3"/>
    <w:rsid w:val="00844B6A"/>
    <w:rsid w:val="00845325"/>
    <w:rsid w:val="008456A8"/>
    <w:rsid w:val="00846C3F"/>
    <w:rsid w:val="00850ABF"/>
    <w:rsid w:val="008517C8"/>
    <w:rsid w:val="008541ED"/>
    <w:rsid w:val="0085566B"/>
    <w:rsid w:val="0085598A"/>
    <w:rsid w:val="00855BA6"/>
    <w:rsid w:val="00855E40"/>
    <w:rsid w:val="00856635"/>
    <w:rsid w:val="008568E7"/>
    <w:rsid w:val="00856FDC"/>
    <w:rsid w:val="00857B3A"/>
    <w:rsid w:val="00860013"/>
    <w:rsid w:val="008610A9"/>
    <w:rsid w:val="00861B92"/>
    <w:rsid w:val="00862B23"/>
    <w:rsid w:val="008635F6"/>
    <w:rsid w:val="008638BB"/>
    <w:rsid w:val="00863FD7"/>
    <w:rsid w:val="00864C2A"/>
    <w:rsid w:val="00865647"/>
    <w:rsid w:val="00865FC8"/>
    <w:rsid w:val="00866159"/>
    <w:rsid w:val="008664D8"/>
    <w:rsid w:val="00866A01"/>
    <w:rsid w:val="00867244"/>
    <w:rsid w:val="0086732E"/>
    <w:rsid w:val="00867D51"/>
    <w:rsid w:val="00867D98"/>
    <w:rsid w:val="00870F5D"/>
    <w:rsid w:val="00871263"/>
    <w:rsid w:val="00871BE8"/>
    <w:rsid w:val="00872361"/>
    <w:rsid w:val="008723D8"/>
    <w:rsid w:val="00872D81"/>
    <w:rsid w:val="0087317A"/>
    <w:rsid w:val="008732F6"/>
    <w:rsid w:val="00873502"/>
    <w:rsid w:val="00873D2A"/>
    <w:rsid w:val="00873D42"/>
    <w:rsid w:val="00873F75"/>
    <w:rsid w:val="008757CE"/>
    <w:rsid w:val="00875D25"/>
    <w:rsid w:val="0087623B"/>
    <w:rsid w:val="00876996"/>
    <w:rsid w:val="00876C6A"/>
    <w:rsid w:val="0087729F"/>
    <w:rsid w:val="008775D5"/>
    <w:rsid w:val="00880318"/>
    <w:rsid w:val="00880AC4"/>
    <w:rsid w:val="008814FB"/>
    <w:rsid w:val="008815C9"/>
    <w:rsid w:val="00881BCD"/>
    <w:rsid w:val="0088342D"/>
    <w:rsid w:val="00883D17"/>
    <w:rsid w:val="00883FEB"/>
    <w:rsid w:val="00885131"/>
    <w:rsid w:val="0088521A"/>
    <w:rsid w:val="00886165"/>
    <w:rsid w:val="0088695D"/>
    <w:rsid w:val="008869B1"/>
    <w:rsid w:val="00886CF7"/>
    <w:rsid w:val="00890CE2"/>
    <w:rsid w:val="008912FA"/>
    <w:rsid w:val="0089189C"/>
    <w:rsid w:val="008919E6"/>
    <w:rsid w:val="00892B11"/>
    <w:rsid w:val="00892CCE"/>
    <w:rsid w:val="00892DDD"/>
    <w:rsid w:val="00892E3D"/>
    <w:rsid w:val="008941D3"/>
    <w:rsid w:val="00894866"/>
    <w:rsid w:val="00894894"/>
    <w:rsid w:val="008953F9"/>
    <w:rsid w:val="00896325"/>
    <w:rsid w:val="00896DF2"/>
    <w:rsid w:val="0089773B"/>
    <w:rsid w:val="00897931"/>
    <w:rsid w:val="008A1B27"/>
    <w:rsid w:val="008A1D4D"/>
    <w:rsid w:val="008A3679"/>
    <w:rsid w:val="008A3FAF"/>
    <w:rsid w:val="008A429B"/>
    <w:rsid w:val="008A5002"/>
    <w:rsid w:val="008A5C60"/>
    <w:rsid w:val="008A61AF"/>
    <w:rsid w:val="008B0A4D"/>
    <w:rsid w:val="008B10E8"/>
    <w:rsid w:val="008B12A6"/>
    <w:rsid w:val="008B187B"/>
    <w:rsid w:val="008B1F80"/>
    <w:rsid w:val="008B2909"/>
    <w:rsid w:val="008B35AB"/>
    <w:rsid w:val="008B41B8"/>
    <w:rsid w:val="008B42BF"/>
    <w:rsid w:val="008B450A"/>
    <w:rsid w:val="008B4E01"/>
    <w:rsid w:val="008B7D27"/>
    <w:rsid w:val="008C0633"/>
    <w:rsid w:val="008C083A"/>
    <w:rsid w:val="008C0DFB"/>
    <w:rsid w:val="008C0F02"/>
    <w:rsid w:val="008C1A9C"/>
    <w:rsid w:val="008C22B5"/>
    <w:rsid w:val="008C23C6"/>
    <w:rsid w:val="008C3022"/>
    <w:rsid w:val="008C3040"/>
    <w:rsid w:val="008C33E6"/>
    <w:rsid w:val="008C3590"/>
    <w:rsid w:val="008C3629"/>
    <w:rsid w:val="008C44B9"/>
    <w:rsid w:val="008C52C2"/>
    <w:rsid w:val="008C5747"/>
    <w:rsid w:val="008C5E96"/>
    <w:rsid w:val="008C663E"/>
    <w:rsid w:val="008C6AA0"/>
    <w:rsid w:val="008C78B4"/>
    <w:rsid w:val="008C7AF4"/>
    <w:rsid w:val="008C7E89"/>
    <w:rsid w:val="008D0AEA"/>
    <w:rsid w:val="008D13B9"/>
    <w:rsid w:val="008D2179"/>
    <w:rsid w:val="008D2CFB"/>
    <w:rsid w:val="008D3446"/>
    <w:rsid w:val="008D3551"/>
    <w:rsid w:val="008D4136"/>
    <w:rsid w:val="008D43C9"/>
    <w:rsid w:val="008D4B5E"/>
    <w:rsid w:val="008D525F"/>
    <w:rsid w:val="008D6013"/>
    <w:rsid w:val="008D64B2"/>
    <w:rsid w:val="008E0812"/>
    <w:rsid w:val="008E0982"/>
    <w:rsid w:val="008E1E93"/>
    <w:rsid w:val="008E1E96"/>
    <w:rsid w:val="008E23C1"/>
    <w:rsid w:val="008E2D87"/>
    <w:rsid w:val="008E393E"/>
    <w:rsid w:val="008E4437"/>
    <w:rsid w:val="008E4578"/>
    <w:rsid w:val="008E49E3"/>
    <w:rsid w:val="008E4AF6"/>
    <w:rsid w:val="008E4B09"/>
    <w:rsid w:val="008E7288"/>
    <w:rsid w:val="008F028C"/>
    <w:rsid w:val="008F0292"/>
    <w:rsid w:val="008F05A4"/>
    <w:rsid w:val="008F299B"/>
    <w:rsid w:val="008F2DB6"/>
    <w:rsid w:val="008F3135"/>
    <w:rsid w:val="008F34BF"/>
    <w:rsid w:val="008F3AA1"/>
    <w:rsid w:val="008F5743"/>
    <w:rsid w:val="008F5E30"/>
    <w:rsid w:val="008F6CD0"/>
    <w:rsid w:val="008F6F03"/>
    <w:rsid w:val="008F73FA"/>
    <w:rsid w:val="008F7D10"/>
    <w:rsid w:val="00900752"/>
    <w:rsid w:val="009008B8"/>
    <w:rsid w:val="00901016"/>
    <w:rsid w:val="00901303"/>
    <w:rsid w:val="00901C8C"/>
    <w:rsid w:val="009023E7"/>
    <w:rsid w:val="0090244F"/>
    <w:rsid w:val="00902B72"/>
    <w:rsid w:val="00903061"/>
    <w:rsid w:val="00903839"/>
    <w:rsid w:val="00903C75"/>
    <w:rsid w:val="009051E8"/>
    <w:rsid w:val="00906437"/>
    <w:rsid w:val="009065A4"/>
    <w:rsid w:val="0090689C"/>
    <w:rsid w:val="00906BA6"/>
    <w:rsid w:val="009078A0"/>
    <w:rsid w:val="00907FBD"/>
    <w:rsid w:val="00910388"/>
    <w:rsid w:val="00913737"/>
    <w:rsid w:val="0091378D"/>
    <w:rsid w:val="009141A9"/>
    <w:rsid w:val="009147D5"/>
    <w:rsid w:val="00914D7F"/>
    <w:rsid w:val="009157A9"/>
    <w:rsid w:val="00915B09"/>
    <w:rsid w:val="00915C73"/>
    <w:rsid w:val="009162A1"/>
    <w:rsid w:val="00916A76"/>
    <w:rsid w:val="00916C1D"/>
    <w:rsid w:val="00917222"/>
    <w:rsid w:val="0091729C"/>
    <w:rsid w:val="00920D1C"/>
    <w:rsid w:val="00920EDE"/>
    <w:rsid w:val="0092128E"/>
    <w:rsid w:val="00921E2F"/>
    <w:rsid w:val="0092201A"/>
    <w:rsid w:val="0092220E"/>
    <w:rsid w:val="00922CB5"/>
    <w:rsid w:val="00924FD6"/>
    <w:rsid w:val="009255C0"/>
    <w:rsid w:val="009255C3"/>
    <w:rsid w:val="0092682A"/>
    <w:rsid w:val="00927154"/>
    <w:rsid w:val="0092727B"/>
    <w:rsid w:val="009272DC"/>
    <w:rsid w:val="00931120"/>
    <w:rsid w:val="00932268"/>
    <w:rsid w:val="00932840"/>
    <w:rsid w:val="00933175"/>
    <w:rsid w:val="009332F5"/>
    <w:rsid w:val="0093341E"/>
    <w:rsid w:val="0093375A"/>
    <w:rsid w:val="00934391"/>
    <w:rsid w:val="009353DC"/>
    <w:rsid w:val="009372E3"/>
    <w:rsid w:val="009377B5"/>
    <w:rsid w:val="00940018"/>
    <w:rsid w:val="0094046F"/>
    <w:rsid w:val="0094057F"/>
    <w:rsid w:val="00940904"/>
    <w:rsid w:val="00940CF5"/>
    <w:rsid w:val="0094228F"/>
    <w:rsid w:val="0094265C"/>
    <w:rsid w:val="00942BD3"/>
    <w:rsid w:val="00942FB4"/>
    <w:rsid w:val="009436F4"/>
    <w:rsid w:val="009439A9"/>
    <w:rsid w:val="009439F9"/>
    <w:rsid w:val="00944699"/>
    <w:rsid w:val="00944C76"/>
    <w:rsid w:val="0094519E"/>
    <w:rsid w:val="00945396"/>
    <w:rsid w:val="009453A7"/>
    <w:rsid w:val="00945641"/>
    <w:rsid w:val="0094642D"/>
    <w:rsid w:val="009464BB"/>
    <w:rsid w:val="00946DED"/>
    <w:rsid w:val="00947FD9"/>
    <w:rsid w:val="0095012A"/>
    <w:rsid w:val="009503F7"/>
    <w:rsid w:val="00950CDF"/>
    <w:rsid w:val="00951014"/>
    <w:rsid w:val="009514BA"/>
    <w:rsid w:val="00953B44"/>
    <w:rsid w:val="00954445"/>
    <w:rsid w:val="0095652C"/>
    <w:rsid w:val="00956FA4"/>
    <w:rsid w:val="009574B3"/>
    <w:rsid w:val="009575B8"/>
    <w:rsid w:val="009608EC"/>
    <w:rsid w:val="00960E34"/>
    <w:rsid w:val="009619BC"/>
    <w:rsid w:val="00962EDF"/>
    <w:rsid w:val="0096300D"/>
    <w:rsid w:val="0096356D"/>
    <w:rsid w:val="009636E7"/>
    <w:rsid w:val="00963BD9"/>
    <w:rsid w:val="00964350"/>
    <w:rsid w:val="00964C03"/>
    <w:rsid w:val="009652A0"/>
    <w:rsid w:val="009660C9"/>
    <w:rsid w:val="009668A6"/>
    <w:rsid w:val="00966941"/>
    <w:rsid w:val="00966E36"/>
    <w:rsid w:val="009672B4"/>
    <w:rsid w:val="009678FE"/>
    <w:rsid w:val="00970147"/>
    <w:rsid w:val="009715C3"/>
    <w:rsid w:val="009719CB"/>
    <w:rsid w:val="00971EB7"/>
    <w:rsid w:val="00972055"/>
    <w:rsid w:val="00974141"/>
    <w:rsid w:val="00974715"/>
    <w:rsid w:val="009749A9"/>
    <w:rsid w:val="0097530B"/>
    <w:rsid w:val="00975323"/>
    <w:rsid w:val="00975C12"/>
    <w:rsid w:val="0097696C"/>
    <w:rsid w:val="00976C0C"/>
    <w:rsid w:val="00976CDC"/>
    <w:rsid w:val="00977522"/>
    <w:rsid w:val="0098077D"/>
    <w:rsid w:val="0098092C"/>
    <w:rsid w:val="009812D5"/>
    <w:rsid w:val="0098273D"/>
    <w:rsid w:val="00982837"/>
    <w:rsid w:val="009828D0"/>
    <w:rsid w:val="009832E4"/>
    <w:rsid w:val="00983CD4"/>
    <w:rsid w:val="00984BFA"/>
    <w:rsid w:val="00984C68"/>
    <w:rsid w:val="00984F19"/>
    <w:rsid w:val="0098533D"/>
    <w:rsid w:val="00985AC0"/>
    <w:rsid w:val="00987E8F"/>
    <w:rsid w:val="00990CF9"/>
    <w:rsid w:val="00992604"/>
    <w:rsid w:val="009929C0"/>
    <w:rsid w:val="00993837"/>
    <w:rsid w:val="00993E8B"/>
    <w:rsid w:val="00996E4D"/>
    <w:rsid w:val="00996E66"/>
    <w:rsid w:val="00996EB3"/>
    <w:rsid w:val="00997116"/>
    <w:rsid w:val="00997905"/>
    <w:rsid w:val="009A13D9"/>
    <w:rsid w:val="009A1660"/>
    <w:rsid w:val="009A1C88"/>
    <w:rsid w:val="009A218C"/>
    <w:rsid w:val="009A273B"/>
    <w:rsid w:val="009A2765"/>
    <w:rsid w:val="009A2820"/>
    <w:rsid w:val="009A29B8"/>
    <w:rsid w:val="009A3E07"/>
    <w:rsid w:val="009A5473"/>
    <w:rsid w:val="009A7421"/>
    <w:rsid w:val="009A755C"/>
    <w:rsid w:val="009B0F41"/>
    <w:rsid w:val="009B14F7"/>
    <w:rsid w:val="009B2939"/>
    <w:rsid w:val="009B3464"/>
    <w:rsid w:val="009B4AF8"/>
    <w:rsid w:val="009B5FDA"/>
    <w:rsid w:val="009B6C72"/>
    <w:rsid w:val="009B7E37"/>
    <w:rsid w:val="009C1056"/>
    <w:rsid w:val="009C15C4"/>
    <w:rsid w:val="009C1729"/>
    <w:rsid w:val="009C2028"/>
    <w:rsid w:val="009C2397"/>
    <w:rsid w:val="009C2902"/>
    <w:rsid w:val="009C2B05"/>
    <w:rsid w:val="009C33F7"/>
    <w:rsid w:val="009C3792"/>
    <w:rsid w:val="009C450E"/>
    <w:rsid w:val="009C45FE"/>
    <w:rsid w:val="009C520E"/>
    <w:rsid w:val="009C58D3"/>
    <w:rsid w:val="009C5DD5"/>
    <w:rsid w:val="009C63F4"/>
    <w:rsid w:val="009C68F4"/>
    <w:rsid w:val="009C6ED9"/>
    <w:rsid w:val="009C72C0"/>
    <w:rsid w:val="009C7812"/>
    <w:rsid w:val="009C790B"/>
    <w:rsid w:val="009D0230"/>
    <w:rsid w:val="009D02ED"/>
    <w:rsid w:val="009D0709"/>
    <w:rsid w:val="009D0E71"/>
    <w:rsid w:val="009D13C2"/>
    <w:rsid w:val="009D14E0"/>
    <w:rsid w:val="009D184F"/>
    <w:rsid w:val="009D1A8C"/>
    <w:rsid w:val="009D1B6B"/>
    <w:rsid w:val="009D295A"/>
    <w:rsid w:val="009D3A79"/>
    <w:rsid w:val="009D3E0D"/>
    <w:rsid w:val="009D43B7"/>
    <w:rsid w:val="009D575D"/>
    <w:rsid w:val="009D68B8"/>
    <w:rsid w:val="009D6E14"/>
    <w:rsid w:val="009D7BCF"/>
    <w:rsid w:val="009D7EAA"/>
    <w:rsid w:val="009E05DE"/>
    <w:rsid w:val="009E0AB7"/>
    <w:rsid w:val="009E0D8B"/>
    <w:rsid w:val="009E1595"/>
    <w:rsid w:val="009E1D20"/>
    <w:rsid w:val="009E1DB5"/>
    <w:rsid w:val="009E1E5B"/>
    <w:rsid w:val="009E23C3"/>
    <w:rsid w:val="009E2DDF"/>
    <w:rsid w:val="009E43B4"/>
    <w:rsid w:val="009E450C"/>
    <w:rsid w:val="009E50F0"/>
    <w:rsid w:val="009E50F9"/>
    <w:rsid w:val="009E57F5"/>
    <w:rsid w:val="009E58EA"/>
    <w:rsid w:val="009E61BE"/>
    <w:rsid w:val="009E6624"/>
    <w:rsid w:val="009E680B"/>
    <w:rsid w:val="009E6DD9"/>
    <w:rsid w:val="009E7BD3"/>
    <w:rsid w:val="009F1851"/>
    <w:rsid w:val="009F1979"/>
    <w:rsid w:val="009F1C75"/>
    <w:rsid w:val="009F2DDD"/>
    <w:rsid w:val="009F3C77"/>
    <w:rsid w:val="009F3D56"/>
    <w:rsid w:val="009F5193"/>
    <w:rsid w:val="009F573D"/>
    <w:rsid w:val="009F6109"/>
    <w:rsid w:val="009F61CE"/>
    <w:rsid w:val="009F69A2"/>
    <w:rsid w:val="009F69F1"/>
    <w:rsid w:val="009F7717"/>
    <w:rsid w:val="009F79B4"/>
    <w:rsid w:val="009F7FCE"/>
    <w:rsid w:val="00A0005D"/>
    <w:rsid w:val="00A00403"/>
    <w:rsid w:val="00A00BED"/>
    <w:rsid w:val="00A00D75"/>
    <w:rsid w:val="00A00F01"/>
    <w:rsid w:val="00A014FE"/>
    <w:rsid w:val="00A01AC5"/>
    <w:rsid w:val="00A01ACE"/>
    <w:rsid w:val="00A01CC9"/>
    <w:rsid w:val="00A027ED"/>
    <w:rsid w:val="00A028B5"/>
    <w:rsid w:val="00A0294D"/>
    <w:rsid w:val="00A03028"/>
    <w:rsid w:val="00A040CC"/>
    <w:rsid w:val="00A04296"/>
    <w:rsid w:val="00A04630"/>
    <w:rsid w:val="00A04A21"/>
    <w:rsid w:val="00A04F99"/>
    <w:rsid w:val="00A053D5"/>
    <w:rsid w:val="00A05DC2"/>
    <w:rsid w:val="00A064C3"/>
    <w:rsid w:val="00A0757C"/>
    <w:rsid w:val="00A078B6"/>
    <w:rsid w:val="00A07C1F"/>
    <w:rsid w:val="00A1022B"/>
    <w:rsid w:val="00A10CD1"/>
    <w:rsid w:val="00A10DD0"/>
    <w:rsid w:val="00A11477"/>
    <w:rsid w:val="00A1181E"/>
    <w:rsid w:val="00A1276C"/>
    <w:rsid w:val="00A12799"/>
    <w:rsid w:val="00A13CA1"/>
    <w:rsid w:val="00A14A85"/>
    <w:rsid w:val="00A15408"/>
    <w:rsid w:val="00A15A1F"/>
    <w:rsid w:val="00A166CF"/>
    <w:rsid w:val="00A169B1"/>
    <w:rsid w:val="00A16A12"/>
    <w:rsid w:val="00A16C96"/>
    <w:rsid w:val="00A170A1"/>
    <w:rsid w:val="00A17930"/>
    <w:rsid w:val="00A205F3"/>
    <w:rsid w:val="00A20C91"/>
    <w:rsid w:val="00A210B5"/>
    <w:rsid w:val="00A21286"/>
    <w:rsid w:val="00A224FC"/>
    <w:rsid w:val="00A248F6"/>
    <w:rsid w:val="00A24F8E"/>
    <w:rsid w:val="00A25E4C"/>
    <w:rsid w:val="00A260F3"/>
    <w:rsid w:val="00A26345"/>
    <w:rsid w:val="00A26641"/>
    <w:rsid w:val="00A270C3"/>
    <w:rsid w:val="00A27B15"/>
    <w:rsid w:val="00A300BC"/>
    <w:rsid w:val="00A302A2"/>
    <w:rsid w:val="00A305C8"/>
    <w:rsid w:val="00A30C6D"/>
    <w:rsid w:val="00A3120B"/>
    <w:rsid w:val="00A31D66"/>
    <w:rsid w:val="00A321F1"/>
    <w:rsid w:val="00A32611"/>
    <w:rsid w:val="00A32A13"/>
    <w:rsid w:val="00A32BC1"/>
    <w:rsid w:val="00A3321E"/>
    <w:rsid w:val="00A33220"/>
    <w:rsid w:val="00A3325A"/>
    <w:rsid w:val="00A3365E"/>
    <w:rsid w:val="00A33BD6"/>
    <w:rsid w:val="00A34C02"/>
    <w:rsid w:val="00A35043"/>
    <w:rsid w:val="00A365D3"/>
    <w:rsid w:val="00A37647"/>
    <w:rsid w:val="00A37920"/>
    <w:rsid w:val="00A37964"/>
    <w:rsid w:val="00A379CF"/>
    <w:rsid w:val="00A37A6A"/>
    <w:rsid w:val="00A37DF9"/>
    <w:rsid w:val="00A4040E"/>
    <w:rsid w:val="00A4045E"/>
    <w:rsid w:val="00A404E4"/>
    <w:rsid w:val="00A41268"/>
    <w:rsid w:val="00A416D9"/>
    <w:rsid w:val="00A41C24"/>
    <w:rsid w:val="00A422F4"/>
    <w:rsid w:val="00A4259B"/>
    <w:rsid w:val="00A43013"/>
    <w:rsid w:val="00A43DFF"/>
    <w:rsid w:val="00A43F54"/>
    <w:rsid w:val="00A448EC"/>
    <w:rsid w:val="00A44DC0"/>
    <w:rsid w:val="00A45563"/>
    <w:rsid w:val="00A45DA0"/>
    <w:rsid w:val="00A464D6"/>
    <w:rsid w:val="00A46645"/>
    <w:rsid w:val="00A46EBB"/>
    <w:rsid w:val="00A46FD3"/>
    <w:rsid w:val="00A47341"/>
    <w:rsid w:val="00A478EC"/>
    <w:rsid w:val="00A47CC3"/>
    <w:rsid w:val="00A504E7"/>
    <w:rsid w:val="00A50B4E"/>
    <w:rsid w:val="00A5136B"/>
    <w:rsid w:val="00A5355C"/>
    <w:rsid w:val="00A54727"/>
    <w:rsid w:val="00A5494E"/>
    <w:rsid w:val="00A5712B"/>
    <w:rsid w:val="00A572BF"/>
    <w:rsid w:val="00A5766E"/>
    <w:rsid w:val="00A57B63"/>
    <w:rsid w:val="00A57D0D"/>
    <w:rsid w:val="00A6091A"/>
    <w:rsid w:val="00A610C9"/>
    <w:rsid w:val="00A617ED"/>
    <w:rsid w:val="00A63F06"/>
    <w:rsid w:val="00A6420C"/>
    <w:rsid w:val="00A64B73"/>
    <w:rsid w:val="00A64DA7"/>
    <w:rsid w:val="00A65071"/>
    <w:rsid w:val="00A654FC"/>
    <w:rsid w:val="00A661D5"/>
    <w:rsid w:val="00A66640"/>
    <w:rsid w:val="00A66785"/>
    <w:rsid w:val="00A67180"/>
    <w:rsid w:val="00A676B6"/>
    <w:rsid w:val="00A67E5E"/>
    <w:rsid w:val="00A701A7"/>
    <w:rsid w:val="00A704DA"/>
    <w:rsid w:val="00A71570"/>
    <w:rsid w:val="00A7197A"/>
    <w:rsid w:val="00A71CCE"/>
    <w:rsid w:val="00A7262F"/>
    <w:rsid w:val="00A731AE"/>
    <w:rsid w:val="00A74AA0"/>
    <w:rsid w:val="00A75C16"/>
    <w:rsid w:val="00A75FB4"/>
    <w:rsid w:val="00A764D2"/>
    <w:rsid w:val="00A77DE5"/>
    <w:rsid w:val="00A80937"/>
    <w:rsid w:val="00A80B86"/>
    <w:rsid w:val="00A81221"/>
    <w:rsid w:val="00A82275"/>
    <w:rsid w:val="00A836CD"/>
    <w:rsid w:val="00A83E09"/>
    <w:rsid w:val="00A84881"/>
    <w:rsid w:val="00A848D4"/>
    <w:rsid w:val="00A84EE0"/>
    <w:rsid w:val="00A853D2"/>
    <w:rsid w:val="00A85D46"/>
    <w:rsid w:val="00A8621B"/>
    <w:rsid w:val="00A865EC"/>
    <w:rsid w:val="00A8751F"/>
    <w:rsid w:val="00A9007A"/>
    <w:rsid w:val="00A903AC"/>
    <w:rsid w:val="00A91492"/>
    <w:rsid w:val="00A91E17"/>
    <w:rsid w:val="00A93140"/>
    <w:rsid w:val="00A9397D"/>
    <w:rsid w:val="00A940F8"/>
    <w:rsid w:val="00A946A9"/>
    <w:rsid w:val="00A94B77"/>
    <w:rsid w:val="00A94C02"/>
    <w:rsid w:val="00A9509B"/>
    <w:rsid w:val="00A95332"/>
    <w:rsid w:val="00A9538A"/>
    <w:rsid w:val="00A9545D"/>
    <w:rsid w:val="00A96647"/>
    <w:rsid w:val="00A9682D"/>
    <w:rsid w:val="00A96ABE"/>
    <w:rsid w:val="00A97741"/>
    <w:rsid w:val="00AA08BF"/>
    <w:rsid w:val="00AA1CFB"/>
    <w:rsid w:val="00AA203A"/>
    <w:rsid w:val="00AA24C1"/>
    <w:rsid w:val="00AA3035"/>
    <w:rsid w:val="00AA33B7"/>
    <w:rsid w:val="00AA3E03"/>
    <w:rsid w:val="00AA4B46"/>
    <w:rsid w:val="00AA4D67"/>
    <w:rsid w:val="00AA5E26"/>
    <w:rsid w:val="00AA5FCD"/>
    <w:rsid w:val="00AA6C29"/>
    <w:rsid w:val="00AA7130"/>
    <w:rsid w:val="00AA719A"/>
    <w:rsid w:val="00AB0FD6"/>
    <w:rsid w:val="00AB11C4"/>
    <w:rsid w:val="00AB1356"/>
    <w:rsid w:val="00AB1417"/>
    <w:rsid w:val="00AB17D5"/>
    <w:rsid w:val="00AB1CC8"/>
    <w:rsid w:val="00AB20DE"/>
    <w:rsid w:val="00AB4415"/>
    <w:rsid w:val="00AB4C02"/>
    <w:rsid w:val="00AB5270"/>
    <w:rsid w:val="00AB5365"/>
    <w:rsid w:val="00AB585E"/>
    <w:rsid w:val="00AB5E21"/>
    <w:rsid w:val="00AB6E81"/>
    <w:rsid w:val="00AB74C7"/>
    <w:rsid w:val="00AB7E87"/>
    <w:rsid w:val="00AC148F"/>
    <w:rsid w:val="00AC1717"/>
    <w:rsid w:val="00AC1B55"/>
    <w:rsid w:val="00AC251A"/>
    <w:rsid w:val="00AC3C1C"/>
    <w:rsid w:val="00AC3CD2"/>
    <w:rsid w:val="00AC3DB5"/>
    <w:rsid w:val="00AC400E"/>
    <w:rsid w:val="00AC4B15"/>
    <w:rsid w:val="00AC69D3"/>
    <w:rsid w:val="00AC6BBC"/>
    <w:rsid w:val="00AD0485"/>
    <w:rsid w:val="00AD10EF"/>
    <w:rsid w:val="00AD1117"/>
    <w:rsid w:val="00AD1855"/>
    <w:rsid w:val="00AD1A21"/>
    <w:rsid w:val="00AD32CC"/>
    <w:rsid w:val="00AD45C1"/>
    <w:rsid w:val="00AD4603"/>
    <w:rsid w:val="00AD5E84"/>
    <w:rsid w:val="00AD7456"/>
    <w:rsid w:val="00AD7D79"/>
    <w:rsid w:val="00AE0101"/>
    <w:rsid w:val="00AE062C"/>
    <w:rsid w:val="00AE0D2A"/>
    <w:rsid w:val="00AE1F4F"/>
    <w:rsid w:val="00AE215C"/>
    <w:rsid w:val="00AE2162"/>
    <w:rsid w:val="00AE342B"/>
    <w:rsid w:val="00AE3895"/>
    <w:rsid w:val="00AE40E9"/>
    <w:rsid w:val="00AE435C"/>
    <w:rsid w:val="00AE4AD5"/>
    <w:rsid w:val="00AE5692"/>
    <w:rsid w:val="00AE5CC7"/>
    <w:rsid w:val="00AE6636"/>
    <w:rsid w:val="00AE6705"/>
    <w:rsid w:val="00AE6E1C"/>
    <w:rsid w:val="00AE70C9"/>
    <w:rsid w:val="00AE75B9"/>
    <w:rsid w:val="00AE770E"/>
    <w:rsid w:val="00AE7C27"/>
    <w:rsid w:val="00AE7C78"/>
    <w:rsid w:val="00AF083A"/>
    <w:rsid w:val="00AF08F1"/>
    <w:rsid w:val="00AF0B68"/>
    <w:rsid w:val="00AF108A"/>
    <w:rsid w:val="00AF16FB"/>
    <w:rsid w:val="00AF1AA1"/>
    <w:rsid w:val="00AF1EE6"/>
    <w:rsid w:val="00AF2A27"/>
    <w:rsid w:val="00AF2CBA"/>
    <w:rsid w:val="00AF2F32"/>
    <w:rsid w:val="00AF3455"/>
    <w:rsid w:val="00AF3562"/>
    <w:rsid w:val="00AF420B"/>
    <w:rsid w:val="00AF4A57"/>
    <w:rsid w:val="00AF6295"/>
    <w:rsid w:val="00AF6C0C"/>
    <w:rsid w:val="00AF7053"/>
    <w:rsid w:val="00AF7542"/>
    <w:rsid w:val="00AF7BCF"/>
    <w:rsid w:val="00B00797"/>
    <w:rsid w:val="00B01019"/>
    <w:rsid w:val="00B01423"/>
    <w:rsid w:val="00B01638"/>
    <w:rsid w:val="00B017A9"/>
    <w:rsid w:val="00B01AF1"/>
    <w:rsid w:val="00B01B8C"/>
    <w:rsid w:val="00B02E55"/>
    <w:rsid w:val="00B02F74"/>
    <w:rsid w:val="00B030C6"/>
    <w:rsid w:val="00B036C1"/>
    <w:rsid w:val="00B03801"/>
    <w:rsid w:val="00B03AB7"/>
    <w:rsid w:val="00B04176"/>
    <w:rsid w:val="00B0424B"/>
    <w:rsid w:val="00B0446A"/>
    <w:rsid w:val="00B04AC3"/>
    <w:rsid w:val="00B04EBB"/>
    <w:rsid w:val="00B04FD4"/>
    <w:rsid w:val="00B05219"/>
    <w:rsid w:val="00B0555C"/>
    <w:rsid w:val="00B05868"/>
    <w:rsid w:val="00B06B31"/>
    <w:rsid w:val="00B06C37"/>
    <w:rsid w:val="00B071B3"/>
    <w:rsid w:val="00B07A8B"/>
    <w:rsid w:val="00B105E1"/>
    <w:rsid w:val="00B10773"/>
    <w:rsid w:val="00B10D8C"/>
    <w:rsid w:val="00B1173D"/>
    <w:rsid w:val="00B12427"/>
    <w:rsid w:val="00B12D48"/>
    <w:rsid w:val="00B12F68"/>
    <w:rsid w:val="00B136CB"/>
    <w:rsid w:val="00B13F30"/>
    <w:rsid w:val="00B141A5"/>
    <w:rsid w:val="00B14AAF"/>
    <w:rsid w:val="00B14F04"/>
    <w:rsid w:val="00B15750"/>
    <w:rsid w:val="00B15E24"/>
    <w:rsid w:val="00B167B5"/>
    <w:rsid w:val="00B17E5A"/>
    <w:rsid w:val="00B20791"/>
    <w:rsid w:val="00B20E0E"/>
    <w:rsid w:val="00B221C4"/>
    <w:rsid w:val="00B22336"/>
    <w:rsid w:val="00B226FB"/>
    <w:rsid w:val="00B22E46"/>
    <w:rsid w:val="00B237D7"/>
    <w:rsid w:val="00B2442D"/>
    <w:rsid w:val="00B25929"/>
    <w:rsid w:val="00B25D7F"/>
    <w:rsid w:val="00B2628B"/>
    <w:rsid w:val="00B26323"/>
    <w:rsid w:val="00B27410"/>
    <w:rsid w:val="00B277EA"/>
    <w:rsid w:val="00B27D91"/>
    <w:rsid w:val="00B27FD0"/>
    <w:rsid w:val="00B3038E"/>
    <w:rsid w:val="00B30E92"/>
    <w:rsid w:val="00B310FF"/>
    <w:rsid w:val="00B3136A"/>
    <w:rsid w:val="00B3156A"/>
    <w:rsid w:val="00B31A25"/>
    <w:rsid w:val="00B31D3E"/>
    <w:rsid w:val="00B31E7E"/>
    <w:rsid w:val="00B34851"/>
    <w:rsid w:val="00B351B8"/>
    <w:rsid w:val="00B35972"/>
    <w:rsid w:val="00B36329"/>
    <w:rsid w:val="00B3693E"/>
    <w:rsid w:val="00B36E3D"/>
    <w:rsid w:val="00B374AF"/>
    <w:rsid w:val="00B37B02"/>
    <w:rsid w:val="00B40464"/>
    <w:rsid w:val="00B40A6D"/>
    <w:rsid w:val="00B419E1"/>
    <w:rsid w:val="00B435A5"/>
    <w:rsid w:val="00B437C3"/>
    <w:rsid w:val="00B43EBA"/>
    <w:rsid w:val="00B43F28"/>
    <w:rsid w:val="00B448B1"/>
    <w:rsid w:val="00B44D4E"/>
    <w:rsid w:val="00B465E1"/>
    <w:rsid w:val="00B46C0A"/>
    <w:rsid w:val="00B471CE"/>
    <w:rsid w:val="00B4722F"/>
    <w:rsid w:val="00B4756E"/>
    <w:rsid w:val="00B47631"/>
    <w:rsid w:val="00B47AA8"/>
    <w:rsid w:val="00B47DC4"/>
    <w:rsid w:val="00B50501"/>
    <w:rsid w:val="00B506FF"/>
    <w:rsid w:val="00B50760"/>
    <w:rsid w:val="00B51FD9"/>
    <w:rsid w:val="00B52F67"/>
    <w:rsid w:val="00B530E6"/>
    <w:rsid w:val="00B53582"/>
    <w:rsid w:val="00B53AAA"/>
    <w:rsid w:val="00B5431F"/>
    <w:rsid w:val="00B54481"/>
    <w:rsid w:val="00B54967"/>
    <w:rsid w:val="00B54B85"/>
    <w:rsid w:val="00B559E2"/>
    <w:rsid w:val="00B55A5C"/>
    <w:rsid w:val="00B55E00"/>
    <w:rsid w:val="00B562A7"/>
    <w:rsid w:val="00B5685E"/>
    <w:rsid w:val="00B56987"/>
    <w:rsid w:val="00B56AAC"/>
    <w:rsid w:val="00B56FA7"/>
    <w:rsid w:val="00B57013"/>
    <w:rsid w:val="00B60236"/>
    <w:rsid w:val="00B60635"/>
    <w:rsid w:val="00B60821"/>
    <w:rsid w:val="00B60B27"/>
    <w:rsid w:val="00B60DFC"/>
    <w:rsid w:val="00B61259"/>
    <w:rsid w:val="00B612DD"/>
    <w:rsid w:val="00B61343"/>
    <w:rsid w:val="00B61BF6"/>
    <w:rsid w:val="00B6200D"/>
    <w:rsid w:val="00B62510"/>
    <w:rsid w:val="00B63D8A"/>
    <w:rsid w:val="00B63ED4"/>
    <w:rsid w:val="00B64867"/>
    <w:rsid w:val="00B64DB5"/>
    <w:rsid w:val="00B64FFE"/>
    <w:rsid w:val="00B65237"/>
    <w:rsid w:val="00B65336"/>
    <w:rsid w:val="00B663DF"/>
    <w:rsid w:val="00B66480"/>
    <w:rsid w:val="00B668F5"/>
    <w:rsid w:val="00B66A77"/>
    <w:rsid w:val="00B66D71"/>
    <w:rsid w:val="00B67599"/>
    <w:rsid w:val="00B70313"/>
    <w:rsid w:val="00B70AD1"/>
    <w:rsid w:val="00B70B16"/>
    <w:rsid w:val="00B70E2E"/>
    <w:rsid w:val="00B71029"/>
    <w:rsid w:val="00B7129B"/>
    <w:rsid w:val="00B727C3"/>
    <w:rsid w:val="00B731DA"/>
    <w:rsid w:val="00B739F0"/>
    <w:rsid w:val="00B74071"/>
    <w:rsid w:val="00B74D2D"/>
    <w:rsid w:val="00B7565B"/>
    <w:rsid w:val="00B75671"/>
    <w:rsid w:val="00B75757"/>
    <w:rsid w:val="00B77423"/>
    <w:rsid w:val="00B7752C"/>
    <w:rsid w:val="00B77683"/>
    <w:rsid w:val="00B77B48"/>
    <w:rsid w:val="00B800F4"/>
    <w:rsid w:val="00B803D5"/>
    <w:rsid w:val="00B80704"/>
    <w:rsid w:val="00B80B9E"/>
    <w:rsid w:val="00B8102C"/>
    <w:rsid w:val="00B8104A"/>
    <w:rsid w:val="00B81BBE"/>
    <w:rsid w:val="00B81F1F"/>
    <w:rsid w:val="00B82C4D"/>
    <w:rsid w:val="00B83436"/>
    <w:rsid w:val="00B84AC1"/>
    <w:rsid w:val="00B85554"/>
    <w:rsid w:val="00B8622F"/>
    <w:rsid w:val="00B8653A"/>
    <w:rsid w:val="00B87CFD"/>
    <w:rsid w:val="00B90073"/>
    <w:rsid w:val="00B904D9"/>
    <w:rsid w:val="00B919C8"/>
    <w:rsid w:val="00B919DE"/>
    <w:rsid w:val="00B92BC4"/>
    <w:rsid w:val="00B9349A"/>
    <w:rsid w:val="00B94951"/>
    <w:rsid w:val="00B95724"/>
    <w:rsid w:val="00B97089"/>
    <w:rsid w:val="00BA071A"/>
    <w:rsid w:val="00BA07FD"/>
    <w:rsid w:val="00BA08E7"/>
    <w:rsid w:val="00BA0BD0"/>
    <w:rsid w:val="00BA18D5"/>
    <w:rsid w:val="00BA1B9B"/>
    <w:rsid w:val="00BA2C36"/>
    <w:rsid w:val="00BA2D27"/>
    <w:rsid w:val="00BA392F"/>
    <w:rsid w:val="00BA3EBE"/>
    <w:rsid w:val="00BA3FF6"/>
    <w:rsid w:val="00BA49F0"/>
    <w:rsid w:val="00BA55F5"/>
    <w:rsid w:val="00BA5BD5"/>
    <w:rsid w:val="00BA5C54"/>
    <w:rsid w:val="00BA63F5"/>
    <w:rsid w:val="00BA6418"/>
    <w:rsid w:val="00BA6D66"/>
    <w:rsid w:val="00BA72AC"/>
    <w:rsid w:val="00BA784B"/>
    <w:rsid w:val="00BA7CBD"/>
    <w:rsid w:val="00BA7D34"/>
    <w:rsid w:val="00BB32D9"/>
    <w:rsid w:val="00BB332F"/>
    <w:rsid w:val="00BB337F"/>
    <w:rsid w:val="00BB4449"/>
    <w:rsid w:val="00BB4A54"/>
    <w:rsid w:val="00BB656D"/>
    <w:rsid w:val="00BB6DCE"/>
    <w:rsid w:val="00BB73BD"/>
    <w:rsid w:val="00BC09A4"/>
    <w:rsid w:val="00BC0C90"/>
    <w:rsid w:val="00BC1476"/>
    <w:rsid w:val="00BC2A0B"/>
    <w:rsid w:val="00BC324D"/>
    <w:rsid w:val="00BC337E"/>
    <w:rsid w:val="00BC5264"/>
    <w:rsid w:val="00BC57BA"/>
    <w:rsid w:val="00BC620C"/>
    <w:rsid w:val="00BC6548"/>
    <w:rsid w:val="00BC6B06"/>
    <w:rsid w:val="00BC7700"/>
    <w:rsid w:val="00BC778E"/>
    <w:rsid w:val="00BD0AB3"/>
    <w:rsid w:val="00BD106A"/>
    <w:rsid w:val="00BD10EC"/>
    <w:rsid w:val="00BD2933"/>
    <w:rsid w:val="00BD2E4C"/>
    <w:rsid w:val="00BD5636"/>
    <w:rsid w:val="00BD5A68"/>
    <w:rsid w:val="00BD714D"/>
    <w:rsid w:val="00BE04BE"/>
    <w:rsid w:val="00BE0A74"/>
    <w:rsid w:val="00BE0AE9"/>
    <w:rsid w:val="00BE0CDA"/>
    <w:rsid w:val="00BE0DC5"/>
    <w:rsid w:val="00BE0F7C"/>
    <w:rsid w:val="00BE16F4"/>
    <w:rsid w:val="00BE2215"/>
    <w:rsid w:val="00BE290F"/>
    <w:rsid w:val="00BE4115"/>
    <w:rsid w:val="00BE4510"/>
    <w:rsid w:val="00BE683F"/>
    <w:rsid w:val="00BE690B"/>
    <w:rsid w:val="00BE756A"/>
    <w:rsid w:val="00BF0E92"/>
    <w:rsid w:val="00BF13A6"/>
    <w:rsid w:val="00BF162C"/>
    <w:rsid w:val="00BF24FA"/>
    <w:rsid w:val="00BF2CE5"/>
    <w:rsid w:val="00BF2EF8"/>
    <w:rsid w:val="00BF381B"/>
    <w:rsid w:val="00BF3CC7"/>
    <w:rsid w:val="00BF43A2"/>
    <w:rsid w:val="00BF50BD"/>
    <w:rsid w:val="00BF6071"/>
    <w:rsid w:val="00BF6615"/>
    <w:rsid w:val="00BF66B8"/>
    <w:rsid w:val="00BF6796"/>
    <w:rsid w:val="00BF7FE0"/>
    <w:rsid w:val="00C00411"/>
    <w:rsid w:val="00C009E1"/>
    <w:rsid w:val="00C01CE6"/>
    <w:rsid w:val="00C02132"/>
    <w:rsid w:val="00C037E8"/>
    <w:rsid w:val="00C045C7"/>
    <w:rsid w:val="00C04987"/>
    <w:rsid w:val="00C054EB"/>
    <w:rsid w:val="00C06675"/>
    <w:rsid w:val="00C07075"/>
    <w:rsid w:val="00C10674"/>
    <w:rsid w:val="00C10CA3"/>
    <w:rsid w:val="00C10E69"/>
    <w:rsid w:val="00C11058"/>
    <w:rsid w:val="00C110C3"/>
    <w:rsid w:val="00C111CD"/>
    <w:rsid w:val="00C118C4"/>
    <w:rsid w:val="00C119E1"/>
    <w:rsid w:val="00C11E5D"/>
    <w:rsid w:val="00C12356"/>
    <w:rsid w:val="00C125E3"/>
    <w:rsid w:val="00C12890"/>
    <w:rsid w:val="00C12B6F"/>
    <w:rsid w:val="00C133C0"/>
    <w:rsid w:val="00C1369A"/>
    <w:rsid w:val="00C138C7"/>
    <w:rsid w:val="00C16D6C"/>
    <w:rsid w:val="00C2338F"/>
    <w:rsid w:val="00C237D5"/>
    <w:rsid w:val="00C2522F"/>
    <w:rsid w:val="00C25808"/>
    <w:rsid w:val="00C25F15"/>
    <w:rsid w:val="00C271B9"/>
    <w:rsid w:val="00C27383"/>
    <w:rsid w:val="00C27CF4"/>
    <w:rsid w:val="00C3130B"/>
    <w:rsid w:val="00C313D9"/>
    <w:rsid w:val="00C3153A"/>
    <w:rsid w:val="00C3165C"/>
    <w:rsid w:val="00C32EB2"/>
    <w:rsid w:val="00C33774"/>
    <w:rsid w:val="00C33B4D"/>
    <w:rsid w:val="00C33D52"/>
    <w:rsid w:val="00C34827"/>
    <w:rsid w:val="00C34960"/>
    <w:rsid w:val="00C34B4B"/>
    <w:rsid w:val="00C3515E"/>
    <w:rsid w:val="00C35241"/>
    <w:rsid w:val="00C35362"/>
    <w:rsid w:val="00C35431"/>
    <w:rsid w:val="00C35E2E"/>
    <w:rsid w:val="00C3674A"/>
    <w:rsid w:val="00C37269"/>
    <w:rsid w:val="00C375C7"/>
    <w:rsid w:val="00C403E7"/>
    <w:rsid w:val="00C40673"/>
    <w:rsid w:val="00C40AD0"/>
    <w:rsid w:val="00C416D9"/>
    <w:rsid w:val="00C417BD"/>
    <w:rsid w:val="00C41FA9"/>
    <w:rsid w:val="00C42494"/>
    <w:rsid w:val="00C43B8A"/>
    <w:rsid w:val="00C4424B"/>
    <w:rsid w:val="00C446FD"/>
    <w:rsid w:val="00C4517D"/>
    <w:rsid w:val="00C46697"/>
    <w:rsid w:val="00C46710"/>
    <w:rsid w:val="00C46F69"/>
    <w:rsid w:val="00C4730D"/>
    <w:rsid w:val="00C47774"/>
    <w:rsid w:val="00C4791D"/>
    <w:rsid w:val="00C50107"/>
    <w:rsid w:val="00C5058C"/>
    <w:rsid w:val="00C50606"/>
    <w:rsid w:val="00C506B8"/>
    <w:rsid w:val="00C50986"/>
    <w:rsid w:val="00C51071"/>
    <w:rsid w:val="00C51186"/>
    <w:rsid w:val="00C519AF"/>
    <w:rsid w:val="00C51BF4"/>
    <w:rsid w:val="00C5204B"/>
    <w:rsid w:val="00C520B4"/>
    <w:rsid w:val="00C526F0"/>
    <w:rsid w:val="00C52BA8"/>
    <w:rsid w:val="00C53587"/>
    <w:rsid w:val="00C53D17"/>
    <w:rsid w:val="00C53D4B"/>
    <w:rsid w:val="00C54171"/>
    <w:rsid w:val="00C54305"/>
    <w:rsid w:val="00C545C5"/>
    <w:rsid w:val="00C54AEF"/>
    <w:rsid w:val="00C54C9A"/>
    <w:rsid w:val="00C54F52"/>
    <w:rsid w:val="00C558E4"/>
    <w:rsid w:val="00C56F50"/>
    <w:rsid w:val="00C57520"/>
    <w:rsid w:val="00C5773F"/>
    <w:rsid w:val="00C5794A"/>
    <w:rsid w:val="00C57CB3"/>
    <w:rsid w:val="00C600A8"/>
    <w:rsid w:val="00C61617"/>
    <w:rsid w:val="00C61949"/>
    <w:rsid w:val="00C63E1A"/>
    <w:rsid w:val="00C64FC2"/>
    <w:rsid w:val="00C65204"/>
    <w:rsid w:val="00C653B2"/>
    <w:rsid w:val="00C66CA7"/>
    <w:rsid w:val="00C67053"/>
    <w:rsid w:val="00C67829"/>
    <w:rsid w:val="00C67906"/>
    <w:rsid w:val="00C67927"/>
    <w:rsid w:val="00C67FD4"/>
    <w:rsid w:val="00C70123"/>
    <w:rsid w:val="00C70886"/>
    <w:rsid w:val="00C70EC7"/>
    <w:rsid w:val="00C712BA"/>
    <w:rsid w:val="00C717AE"/>
    <w:rsid w:val="00C721F3"/>
    <w:rsid w:val="00C72A7F"/>
    <w:rsid w:val="00C72C8B"/>
    <w:rsid w:val="00C72F10"/>
    <w:rsid w:val="00C74012"/>
    <w:rsid w:val="00C7491B"/>
    <w:rsid w:val="00C75CEC"/>
    <w:rsid w:val="00C765FA"/>
    <w:rsid w:val="00C77570"/>
    <w:rsid w:val="00C77857"/>
    <w:rsid w:val="00C77B03"/>
    <w:rsid w:val="00C77CC2"/>
    <w:rsid w:val="00C8001A"/>
    <w:rsid w:val="00C803F0"/>
    <w:rsid w:val="00C81104"/>
    <w:rsid w:val="00C817C4"/>
    <w:rsid w:val="00C82570"/>
    <w:rsid w:val="00C82E86"/>
    <w:rsid w:val="00C833FF"/>
    <w:rsid w:val="00C83D09"/>
    <w:rsid w:val="00C83D98"/>
    <w:rsid w:val="00C83EC1"/>
    <w:rsid w:val="00C8420D"/>
    <w:rsid w:val="00C845A6"/>
    <w:rsid w:val="00C847B1"/>
    <w:rsid w:val="00C85093"/>
    <w:rsid w:val="00C85C50"/>
    <w:rsid w:val="00C86C0A"/>
    <w:rsid w:val="00C86FB9"/>
    <w:rsid w:val="00C87F70"/>
    <w:rsid w:val="00C91E27"/>
    <w:rsid w:val="00C92216"/>
    <w:rsid w:val="00C925D9"/>
    <w:rsid w:val="00C92EF2"/>
    <w:rsid w:val="00C93C76"/>
    <w:rsid w:val="00C93DFD"/>
    <w:rsid w:val="00C9404E"/>
    <w:rsid w:val="00C9555B"/>
    <w:rsid w:val="00C9561D"/>
    <w:rsid w:val="00C95A6D"/>
    <w:rsid w:val="00C95BE8"/>
    <w:rsid w:val="00C95E18"/>
    <w:rsid w:val="00C95F45"/>
    <w:rsid w:val="00C96411"/>
    <w:rsid w:val="00C96B34"/>
    <w:rsid w:val="00C97ECC"/>
    <w:rsid w:val="00C97FB5"/>
    <w:rsid w:val="00CA02E4"/>
    <w:rsid w:val="00CA0F75"/>
    <w:rsid w:val="00CA1F93"/>
    <w:rsid w:val="00CA201D"/>
    <w:rsid w:val="00CA2F7D"/>
    <w:rsid w:val="00CA2FEB"/>
    <w:rsid w:val="00CA3D7F"/>
    <w:rsid w:val="00CA495C"/>
    <w:rsid w:val="00CA4BCB"/>
    <w:rsid w:val="00CA4C02"/>
    <w:rsid w:val="00CA4DEE"/>
    <w:rsid w:val="00CA5CAE"/>
    <w:rsid w:val="00CA6108"/>
    <w:rsid w:val="00CA688D"/>
    <w:rsid w:val="00CA74E4"/>
    <w:rsid w:val="00CA7DB0"/>
    <w:rsid w:val="00CA7DF1"/>
    <w:rsid w:val="00CB00F0"/>
    <w:rsid w:val="00CB0100"/>
    <w:rsid w:val="00CB0723"/>
    <w:rsid w:val="00CB0EDC"/>
    <w:rsid w:val="00CB0F62"/>
    <w:rsid w:val="00CB16B2"/>
    <w:rsid w:val="00CB1BF4"/>
    <w:rsid w:val="00CB1FCF"/>
    <w:rsid w:val="00CB2138"/>
    <w:rsid w:val="00CB21AF"/>
    <w:rsid w:val="00CB3435"/>
    <w:rsid w:val="00CB3438"/>
    <w:rsid w:val="00CB3528"/>
    <w:rsid w:val="00CB4064"/>
    <w:rsid w:val="00CB4817"/>
    <w:rsid w:val="00CB5671"/>
    <w:rsid w:val="00CB667D"/>
    <w:rsid w:val="00CB6AEB"/>
    <w:rsid w:val="00CB7462"/>
    <w:rsid w:val="00CB749A"/>
    <w:rsid w:val="00CB7596"/>
    <w:rsid w:val="00CB7F5A"/>
    <w:rsid w:val="00CC0827"/>
    <w:rsid w:val="00CC091F"/>
    <w:rsid w:val="00CC098B"/>
    <w:rsid w:val="00CC1C2E"/>
    <w:rsid w:val="00CC1DBE"/>
    <w:rsid w:val="00CC1E63"/>
    <w:rsid w:val="00CC1E7E"/>
    <w:rsid w:val="00CC2053"/>
    <w:rsid w:val="00CC2136"/>
    <w:rsid w:val="00CC3D04"/>
    <w:rsid w:val="00CC44E4"/>
    <w:rsid w:val="00CC4A8C"/>
    <w:rsid w:val="00CC4A95"/>
    <w:rsid w:val="00CC4FA0"/>
    <w:rsid w:val="00CC6407"/>
    <w:rsid w:val="00CC6AD8"/>
    <w:rsid w:val="00CC6B0A"/>
    <w:rsid w:val="00CC6D16"/>
    <w:rsid w:val="00CC6F4D"/>
    <w:rsid w:val="00CC74B9"/>
    <w:rsid w:val="00CC78E9"/>
    <w:rsid w:val="00CD0466"/>
    <w:rsid w:val="00CD0894"/>
    <w:rsid w:val="00CD0901"/>
    <w:rsid w:val="00CD0949"/>
    <w:rsid w:val="00CD1DA7"/>
    <w:rsid w:val="00CD1E8C"/>
    <w:rsid w:val="00CD25AA"/>
    <w:rsid w:val="00CD272A"/>
    <w:rsid w:val="00CD2A8C"/>
    <w:rsid w:val="00CD36D0"/>
    <w:rsid w:val="00CD3700"/>
    <w:rsid w:val="00CD3756"/>
    <w:rsid w:val="00CD443E"/>
    <w:rsid w:val="00CD5A69"/>
    <w:rsid w:val="00CD6104"/>
    <w:rsid w:val="00CD6A7C"/>
    <w:rsid w:val="00CD6F77"/>
    <w:rsid w:val="00CD785E"/>
    <w:rsid w:val="00CE03B7"/>
    <w:rsid w:val="00CE0B67"/>
    <w:rsid w:val="00CE0C89"/>
    <w:rsid w:val="00CE0F32"/>
    <w:rsid w:val="00CE1793"/>
    <w:rsid w:val="00CE1B46"/>
    <w:rsid w:val="00CE1D2A"/>
    <w:rsid w:val="00CE217C"/>
    <w:rsid w:val="00CE24F9"/>
    <w:rsid w:val="00CE34A4"/>
    <w:rsid w:val="00CE34E1"/>
    <w:rsid w:val="00CE3838"/>
    <w:rsid w:val="00CE3950"/>
    <w:rsid w:val="00CE3F34"/>
    <w:rsid w:val="00CE4829"/>
    <w:rsid w:val="00CE5B2D"/>
    <w:rsid w:val="00CE651C"/>
    <w:rsid w:val="00CE7526"/>
    <w:rsid w:val="00CE79B9"/>
    <w:rsid w:val="00CE7B92"/>
    <w:rsid w:val="00CF1312"/>
    <w:rsid w:val="00CF1EB0"/>
    <w:rsid w:val="00CF2731"/>
    <w:rsid w:val="00CF2952"/>
    <w:rsid w:val="00CF2D81"/>
    <w:rsid w:val="00CF3579"/>
    <w:rsid w:val="00CF38A4"/>
    <w:rsid w:val="00CF3D88"/>
    <w:rsid w:val="00CF3E33"/>
    <w:rsid w:val="00CF456A"/>
    <w:rsid w:val="00CF4ABC"/>
    <w:rsid w:val="00CF5152"/>
    <w:rsid w:val="00CF525B"/>
    <w:rsid w:val="00CF58B7"/>
    <w:rsid w:val="00CF5FC5"/>
    <w:rsid w:val="00CF6F74"/>
    <w:rsid w:val="00CF7310"/>
    <w:rsid w:val="00CF7672"/>
    <w:rsid w:val="00D000DB"/>
    <w:rsid w:val="00D00927"/>
    <w:rsid w:val="00D01C26"/>
    <w:rsid w:val="00D01DFE"/>
    <w:rsid w:val="00D01F10"/>
    <w:rsid w:val="00D02969"/>
    <w:rsid w:val="00D0504C"/>
    <w:rsid w:val="00D05414"/>
    <w:rsid w:val="00D058A1"/>
    <w:rsid w:val="00D05D55"/>
    <w:rsid w:val="00D07656"/>
    <w:rsid w:val="00D07F6F"/>
    <w:rsid w:val="00D1056A"/>
    <w:rsid w:val="00D106BB"/>
    <w:rsid w:val="00D10A5B"/>
    <w:rsid w:val="00D11598"/>
    <w:rsid w:val="00D117B5"/>
    <w:rsid w:val="00D120F0"/>
    <w:rsid w:val="00D12E79"/>
    <w:rsid w:val="00D15574"/>
    <w:rsid w:val="00D160EA"/>
    <w:rsid w:val="00D17756"/>
    <w:rsid w:val="00D20500"/>
    <w:rsid w:val="00D207B8"/>
    <w:rsid w:val="00D20E6F"/>
    <w:rsid w:val="00D2257C"/>
    <w:rsid w:val="00D2328F"/>
    <w:rsid w:val="00D234A6"/>
    <w:rsid w:val="00D2371E"/>
    <w:rsid w:val="00D23974"/>
    <w:rsid w:val="00D23C9D"/>
    <w:rsid w:val="00D24375"/>
    <w:rsid w:val="00D2478B"/>
    <w:rsid w:val="00D25739"/>
    <w:rsid w:val="00D25BFD"/>
    <w:rsid w:val="00D261F6"/>
    <w:rsid w:val="00D27718"/>
    <w:rsid w:val="00D3031B"/>
    <w:rsid w:val="00D30508"/>
    <w:rsid w:val="00D30652"/>
    <w:rsid w:val="00D312A1"/>
    <w:rsid w:val="00D31696"/>
    <w:rsid w:val="00D31D57"/>
    <w:rsid w:val="00D31D91"/>
    <w:rsid w:val="00D320BA"/>
    <w:rsid w:val="00D322B9"/>
    <w:rsid w:val="00D327C5"/>
    <w:rsid w:val="00D33187"/>
    <w:rsid w:val="00D34250"/>
    <w:rsid w:val="00D344EF"/>
    <w:rsid w:val="00D34561"/>
    <w:rsid w:val="00D34B09"/>
    <w:rsid w:val="00D34B63"/>
    <w:rsid w:val="00D34DF7"/>
    <w:rsid w:val="00D351C1"/>
    <w:rsid w:val="00D35223"/>
    <w:rsid w:val="00D353A4"/>
    <w:rsid w:val="00D35EFB"/>
    <w:rsid w:val="00D36743"/>
    <w:rsid w:val="00D370EF"/>
    <w:rsid w:val="00D37291"/>
    <w:rsid w:val="00D37415"/>
    <w:rsid w:val="00D40458"/>
    <w:rsid w:val="00D41486"/>
    <w:rsid w:val="00D416BC"/>
    <w:rsid w:val="00D41F2C"/>
    <w:rsid w:val="00D433FC"/>
    <w:rsid w:val="00D438CA"/>
    <w:rsid w:val="00D449B5"/>
    <w:rsid w:val="00D46766"/>
    <w:rsid w:val="00D47CB4"/>
    <w:rsid w:val="00D47CD3"/>
    <w:rsid w:val="00D47DA0"/>
    <w:rsid w:val="00D50062"/>
    <w:rsid w:val="00D504B3"/>
    <w:rsid w:val="00D5077D"/>
    <w:rsid w:val="00D50973"/>
    <w:rsid w:val="00D5110E"/>
    <w:rsid w:val="00D520A7"/>
    <w:rsid w:val="00D525AB"/>
    <w:rsid w:val="00D52C0F"/>
    <w:rsid w:val="00D52EE2"/>
    <w:rsid w:val="00D53687"/>
    <w:rsid w:val="00D537A2"/>
    <w:rsid w:val="00D54B3D"/>
    <w:rsid w:val="00D55D0B"/>
    <w:rsid w:val="00D57112"/>
    <w:rsid w:val="00D575EB"/>
    <w:rsid w:val="00D57721"/>
    <w:rsid w:val="00D608F2"/>
    <w:rsid w:val="00D61193"/>
    <w:rsid w:val="00D617EB"/>
    <w:rsid w:val="00D61BFC"/>
    <w:rsid w:val="00D62D25"/>
    <w:rsid w:val="00D635D2"/>
    <w:rsid w:val="00D639B0"/>
    <w:rsid w:val="00D642BA"/>
    <w:rsid w:val="00D64853"/>
    <w:rsid w:val="00D648E3"/>
    <w:rsid w:val="00D64AF3"/>
    <w:rsid w:val="00D653F4"/>
    <w:rsid w:val="00D65996"/>
    <w:rsid w:val="00D667D2"/>
    <w:rsid w:val="00D6755A"/>
    <w:rsid w:val="00D67B7D"/>
    <w:rsid w:val="00D71240"/>
    <w:rsid w:val="00D7282A"/>
    <w:rsid w:val="00D72A75"/>
    <w:rsid w:val="00D72AAB"/>
    <w:rsid w:val="00D746AA"/>
    <w:rsid w:val="00D74E6F"/>
    <w:rsid w:val="00D74F08"/>
    <w:rsid w:val="00D7520D"/>
    <w:rsid w:val="00D7535D"/>
    <w:rsid w:val="00D75BEC"/>
    <w:rsid w:val="00D762B4"/>
    <w:rsid w:val="00D76725"/>
    <w:rsid w:val="00D7744A"/>
    <w:rsid w:val="00D80278"/>
    <w:rsid w:val="00D81B1C"/>
    <w:rsid w:val="00D81DA0"/>
    <w:rsid w:val="00D829FF"/>
    <w:rsid w:val="00D8391E"/>
    <w:rsid w:val="00D84F30"/>
    <w:rsid w:val="00D8626D"/>
    <w:rsid w:val="00D86314"/>
    <w:rsid w:val="00D8692B"/>
    <w:rsid w:val="00D8696A"/>
    <w:rsid w:val="00D86A7A"/>
    <w:rsid w:val="00D86BF0"/>
    <w:rsid w:val="00D87136"/>
    <w:rsid w:val="00D8738E"/>
    <w:rsid w:val="00D90653"/>
    <w:rsid w:val="00D90ABB"/>
    <w:rsid w:val="00D91589"/>
    <w:rsid w:val="00D9258B"/>
    <w:rsid w:val="00D92D7E"/>
    <w:rsid w:val="00D939EF"/>
    <w:rsid w:val="00D94068"/>
    <w:rsid w:val="00D94467"/>
    <w:rsid w:val="00D948BF"/>
    <w:rsid w:val="00D95344"/>
    <w:rsid w:val="00D9534F"/>
    <w:rsid w:val="00D95955"/>
    <w:rsid w:val="00DA01CB"/>
    <w:rsid w:val="00DA0518"/>
    <w:rsid w:val="00DA0D2A"/>
    <w:rsid w:val="00DA21F3"/>
    <w:rsid w:val="00DA3807"/>
    <w:rsid w:val="00DA4699"/>
    <w:rsid w:val="00DA476B"/>
    <w:rsid w:val="00DA47B5"/>
    <w:rsid w:val="00DA5810"/>
    <w:rsid w:val="00DA5D02"/>
    <w:rsid w:val="00DA60DA"/>
    <w:rsid w:val="00DA63FB"/>
    <w:rsid w:val="00DA6FDC"/>
    <w:rsid w:val="00DB0B35"/>
    <w:rsid w:val="00DB13F3"/>
    <w:rsid w:val="00DB1EDE"/>
    <w:rsid w:val="00DB3B7B"/>
    <w:rsid w:val="00DB4378"/>
    <w:rsid w:val="00DB45D5"/>
    <w:rsid w:val="00DB47FE"/>
    <w:rsid w:val="00DB5B20"/>
    <w:rsid w:val="00DB6863"/>
    <w:rsid w:val="00DB6BE1"/>
    <w:rsid w:val="00DB6D1A"/>
    <w:rsid w:val="00DB782A"/>
    <w:rsid w:val="00DC0570"/>
    <w:rsid w:val="00DC159F"/>
    <w:rsid w:val="00DC2B5E"/>
    <w:rsid w:val="00DC4595"/>
    <w:rsid w:val="00DC5842"/>
    <w:rsid w:val="00DC72B8"/>
    <w:rsid w:val="00DC7DAF"/>
    <w:rsid w:val="00DC7DB8"/>
    <w:rsid w:val="00DC7E24"/>
    <w:rsid w:val="00DD01A6"/>
    <w:rsid w:val="00DD0853"/>
    <w:rsid w:val="00DD09D8"/>
    <w:rsid w:val="00DD0E13"/>
    <w:rsid w:val="00DD0F2D"/>
    <w:rsid w:val="00DD1611"/>
    <w:rsid w:val="00DD1F43"/>
    <w:rsid w:val="00DD2191"/>
    <w:rsid w:val="00DD22B5"/>
    <w:rsid w:val="00DD2804"/>
    <w:rsid w:val="00DD28F1"/>
    <w:rsid w:val="00DD36B8"/>
    <w:rsid w:val="00DD446F"/>
    <w:rsid w:val="00DD5398"/>
    <w:rsid w:val="00DD551B"/>
    <w:rsid w:val="00DD563C"/>
    <w:rsid w:val="00DD6426"/>
    <w:rsid w:val="00DD698F"/>
    <w:rsid w:val="00DD7CFD"/>
    <w:rsid w:val="00DD7FEA"/>
    <w:rsid w:val="00DE022E"/>
    <w:rsid w:val="00DE0BB9"/>
    <w:rsid w:val="00DE1116"/>
    <w:rsid w:val="00DE2771"/>
    <w:rsid w:val="00DE27EA"/>
    <w:rsid w:val="00DE2DA1"/>
    <w:rsid w:val="00DE33D0"/>
    <w:rsid w:val="00DE39C4"/>
    <w:rsid w:val="00DE3D40"/>
    <w:rsid w:val="00DE3ED0"/>
    <w:rsid w:val="00DE4234"/>
    <w:rsid w:val="00DE5026"/>
    <w:rsid w:val="00DE6C4B"/>
    <w:rsid w:val="00DE728A"/>
    <w:rsid w:val="00DE74A2"/>
    <w:rsid w:val="00DF0001"/>
    <w:rsid w:val="00DF0407"/>
    <w:rsid w:val="00DF055F"/>
    <w:rsid w:val="00DF0C44"/>
    <w:rsid w:val="00DF1576"/>
    <w:rsid w:val="00DF1A15"/>
    <w:rsid w:val="00DF1AAF"/>
    <w:rsid w:val="00DF2989"/>
    <w:rsid w:val="00DF2CFF"/>
    <w:rsid w:val="00DF488A"/>
    <w:rsid w:val="00DF5B8A"/>
    <w:rsid w:val="00DF60B9"/>
    <w:rsid w:val="00DF6E56"/>
    <w:rsid w:val="00DF7154"/>
    <w:rsid w:val="00DF7E1D"/>
    <w:rsid w:val="00E000C5"/>
    <w:rsid w:val="00E03F00"/>
    <w:rsid w:val="00E045E1"/>
    <w:rsid w:val="00E04F08"/>
    <w:rsid w:val="00E0535D"/>
    <w:rsid w:val="00E0638A"/>
    <w:rsid w:val="00E065B2"/>
    <w:rsid w:val="00E10799"/>
    <w:rsid w:val="00E10915"/>
    <w:rsid w:val="00E109BB"/>
    <w:rsid w:val="00E10A57"/>
    <w:rsid w:val="00E127FA"/>
    <w:rsid w:val="00E12B41"/>
    <w:rsid w:val="00E145AE"/>
    <w:rsid w:val="00E153C1"/>
    <w:rsid w:val="00E1579F"/>
    <w:rsid w:val="00E15F1F"/>
    <w:rsid w:val="00E16149"/>
    <w:rsid w:val="00E164B9"/>
    <w:rsid w:val="00E204D4"/>
    <w:rsid w:val="00E20842"/>
    <w:rsid w:val="00E21174"/>
    <w:rsid w:val="00E21490"/>
    <w:rsid w:val="00E219E8"/>
    <w:rsid w:val="00E2226A"/>
    <w:rsid w:val="00E22737"/>
    <w:rsid w:val="00E229DA"/>
    <w:rsid w:val="00E22EEA"/>
    <w:rsid w:val="00E2405C"/>
    <w:rsid w:val="00E24C1A"/>
    <w:rsid w:val="00E251C1"/>
    <w:rsid w:val="00E258D1"/>
    <w:rsid w:val="00E25966"/>
    <w:rsid w:val="00E25F0F"/>
    <w:rsid w:val="00E26216"/>
    <w:rsid w:val="00E26521"/>
    <w:rsid w:val="00E27CC5"/>
    <w:rsid w:val="00E27E75"/>
    <w:rsid w:val="00E300DB"/>
    <w:rsid w:val="00E30D7F"/>
    <w:rsid w:val="00E3177E"/>
    <w:rsid w:val="00E31B19"/>
    <w:rsid w:val="00E32025"/>
    <w:rsid w:val="00E33340"/>
    <w:rsid w:val="00E33713"/>
    <w:rsid w:val="00E33F46"/>
    <w:rsid w:val="00E34D11"/>
    <w:rsid w:val="00E3514D"/>
    <w:rsid w:val="00E35E90"/>
    <w:rsid w:val="00E36596"/>
    <w:rsid w:val="00E3660B"/>
    <w:rsid w:val="00E3683B"/>
    <w:rsid w:val="00E36862"/>
    <w:rsid w:val="00E37B72"/>
    <w:rsid w:val="00E40E00"/>
    <w:rsid w:val="00E40EBA"/>
    <w:rsid w:val="00E412FB"/>
    <w:rsid w:val="00E41806"/>
    <w:rsid w:val="00E41D3D"/>
    <w:rsid w:val="00E42077"/>
    <w:rsid w:val="00E42CA1"/>
    <w:rsid w:val="00E441A3"/>
    <w:rsid w:val="00E443B2"/>
    <w:rsid w:val="00E44851"/>
    <w:rsid w:val="00E44923"/>
    <w:rsid w:val="00E44C2E"/>
    <w:rsid w:val="00E45D28"/>
    <w:rsid w:val="00E467A3"/>
    <w:rsid w:val="00E46DB1"/>
    <w:rsid w:val="00E4729E"/>
    <w:rsid w:val="00E473DE"/>
    <w:rsid w:val="00E4767E"/>
    <w:rsid w:val="00E50163"/>
    <w:rsid w:val="00E5060D"/>
    <w:rsid w:val="00E50810"/>
    <w:rsid w:val="00E50EA6"/>
    <w:rsid w:val="00E51641"/>
    <w:rsid w:val="00E51712"/>
    <w:rsid w:val="00E51920"/>
    <w:rsid w:val="00E5237F"/>
    <w:rsid w:val="00E526DD"/>
    <w:rsid w:val="00E53A4A"/>
    <w:rsid w:val="00E544DA"/>
    <w:rsid w:val="00E5465D"/>
    <w:rsid w:val="00E54C09"/>
    <w:rsid w:val="00E554D7"/>
    <w:rsid w:val="00E5615E"/>
    <w:rsid w:val="00E565F9"/>
    <w:rsid w:val="00E5758A"/>
    <w:rsid w:val="00E61039"/>
    <w:rsid w:val="00E6116C"/>
    <w:rsid w:val="00E62429"/>
    <w:rsid w:val="00E62764"/>
    <w:rsid w:val="00E634B5"/>
    <w:rsid w:val="00E634BB"/>
    <w:rsid w:val="00E63A42"/>
    <w:rsid w:val="00E64120"/>
    <w:rsid w:val="00E64E7B"/>
    <w:rsid w:val="00E65CA4"/>
    <w:rsid w:val="00E660A1"/>
    <w:rsid w:val="00E660CB"/>
    <w:rsid w:val="00E6613F"/>
    <w:rsid w:val="00E66410"/>
    <w:rsid w:val="00E66E3A"/>
    <w:rsid w:val="00E67D25"/>
    <w:rsid w:val="00E67E07"/>
    <w:rsid w:val="00E71B15"/>
    <w:rsid w:val="00E71D83"/>
    <w:rsid w:val="00E7234A"/>
    <w:rsid w:val="00E72500"/>
    <w:rsid w:val="00E72D79"/>
    <w:rsid w:val="00E74184"/>
    <w:rsid w:val="00E74224"/>
    <w:rsid w:val="00E757A5"/>
    <w:rsid w:val="00E75F24"/>
    <w:rsid w:val="00E76843"/>
    <w:rsid w:val="00E7691A"/>
    <w:rsid w:val="00E76E61"/>
    <w:rsid w:val="00E77218"/>
    <w:rsid w:val="00E8008B"/>
    <w:rsid w:val="00E80519"/>
    <w:rsid w:val="00E817AC"/>
    <w:rsid w:val="00E827D1"/>
    <w:rsid w:val="00E828E3"/>
    <w:rsid w:val="00E831DF"/>
    <w:rsid w:val="00E834F2"/>
    <w:rsid w:val="00E84AED"/>
    <w:rsid w:val="00E84FBF"/>
    <w:rsid w:val="00E851B4"/>
    <w:rsid w:val="00E85942"/>
    <w:rsid w:val="00E861D5"/>
    <w:rsid w:val="00E863E1"/>
    <w:rsid w:val="00E91FFB"/>
    <w:rsid w:val="00E92CFD"/>
    <w:rsid w:val="00E9327E"/>
    <w:rsid w:val="00E93A1B"/>
    <w:rsid w:val="00E93D40"/>
    <w:rsid w:val="00E941C8"/>
    <w:rsid w:val="00E94B35"/>
    <w:rsid w:val="00E94B85"/>
    <w:rsid w:val="00E952FB"/>
    <w:rsid w:val="00E95322"/>
    <w:rsid w:val="00E95332"/>
    <w:rsid w:val="00E95412"/>
    <w:rsid w:val="00E9644D"/>
    <w:rsid w:val="00E964E4"/>
    <w:rsid w:val="00E96E0C"/>
    <w:rsid w:val="00E9794C"/>
    <w:rsid w:val="00E97FB2"/>
    <w:rsid w:val="00EA05CD"/>
    <w:rsid w:val="00EA0767"/>
    <w:rsid w:val="00EA1268"/>
    <w:rsid w:val="00EA1890"/>
    <w:rsid w:val="00EA1CBE"/>
    <w:rsid w:val="00EA20EC"/>
    <w:rsid w:val="00EA20F1"/>
    <w:rsid w:val="00EA2619"/>
    <w:rsid w:val="00EA2A41"/>
    <w:rsid w:val="00EA361C"/>
    <w:rsid w:val="00EA3A56"/>
    <w:rsid w:val="00EA3CCF"/>
    <w:rsid w:val="00EA3E62"/>
    <w:rsid w:val="00EA436F"/>
    <w:rsid w:val="00EA4AB6"/>
    <w:rsid w:val="00EA6949"/>
    <w:rsid w:val="00EA6C04"/>
    <w:rsid w:val="00EA7767"/>
    <w:rsid w:val="00EB1E1A"/>
    <w:rsid w:val="00EB2837"/>
    <w:rsid w:val="00EB32F7"/>
    <w:rsid w:val="00EB34E7"/>
    <w:rsid w:val="00EB37A2"/>
    <w:rsid w:val="00EB3BD6"/>
    <w:rsid w:val="00EB3BDE"/>
    <w:rsid w:val="00EB3C0C"/>
    <w:rsid w:val="00EB4499"/>
    <w:rsid w:val="00EB47A6"/>
    <w:rsid w:val="00EB4B92"/>
    <w:rsid w:val="00EB4D32"/>
    <w:rsid w:val="00EB4E75"/>
    <w:rsid w:val="00EB4FE1"/>
    <w:rsid w:val="00EB5556"/>
    <w:rsid w:val="00EB5B02"/>
    <w:rsid w:val="00EB61C8"/>
    <w:rsid w:val="00EB6580"/>
    <w:rsid w:val="00EB6E91"/>
    <w:rsid w:val="00EB7C58"/>
    <w:rsid w:val="00EC03FA"/>
    <w:rsid w:val="00EC054D"/>
    <w:rsid w:val="00EC086A"/>
    <w:rsid w:val="00EC0C0E"/>
    <w:rsid w:val="00EC0D88"/>
    <w:rsid w:val="00EC11B7"/>
    <w:rsid w:val="00EC13DB"/>
    <w:rsid w:val="00EC184A"/>
    <w:rsid w:val="00EC1CA4"/>
    <w:rsid w:val="00EC1CE5"/>
    <w:rsid w:val="00EC2992"/>
    <w:rsid w:val="00EC2D1D"/>
    <w:rsid w:val="00EC2E5E"/>
    <w:rsid w:val="00EC3244"/>
    <w:rsid w:val="00EC3304"/>
    <w:rsid w:val="00EC36F9"/>
    <w:rsid w:val="00EC4069"/>
    <w:rsid w:val="00EC5281"/>
    <w:rsid w:val="00EC529E"/>
    <w:rsid w:val="00EC5A03"/>
    <w:rsid w:val="00EC6391"/>
    <w:rsid w:val="00EC63BC"/>
    <w:rsid w:val="00EC6BF3"/>
    <w:rsid w:val="00EC6E96"/>
    <w:rsid w:val="00EC7AE3"/>
    <w:rsid w:val="00EC7C04"/>
    <w:rsid w:val="00ED1DC6"/>
    <w:rsid w:val="00ED2230"/>
    <w:rsid w:val="00ED2703"/>
    <w:rsid w:val="00ED2B79"/>
    <w:rsid w:val="00ED2C70"/>
    <w:rsid w:val="00ED34E8"/>
    <w:rsid w:val="00ED3BA9"/>
    <w:rsid w:val="00ED5C07"/>
    <w:rsid w:val="00ED5E61"/>
    <w:rsid w:val="00ED63D6"/>
    <w:rsid w:val="00ED6AF8"/>
    <w:rsid w:val="00ED6F31"/>
    <w:rsid w:val="00ED7D03"/>
    <w:rsid w:val="00ED7E9D"/>
    <w:rsid w:val="00EE0338"/>
    <w:rsid w:val="00EE0B0A"/>
    <w:rsid w:val="00EE33E8"/>
    <w:rsid w:val="00EE40A0"/>
    <w:rsid w:val="00EE4A14"/>
    <w:rsid w:val="00EE4A79"/>
    <w:rsid w:val="00EE4B2E"/>
    <w:rsid w:val="00EE5326"/>
    <w:rsid w:val="00EE5731"/>
    <w:rsid w:val="00EE5899"/>
    <w:rsid w:val="00EE5D18"/>
    <w:rsid w:val="00EE5E17"/>
    <w:rsid w:val="00EE60E5"/>
    <w:rsid w:val="00EE6387"/>
    <w:rsid w:val="00EE6885"/>
    <w:rsid w:val="00EE7119"/>
    <w:rsid w:val="00EF0E36"/>
    <w:rsid w:val="00EF21F7"/>
    <w:rsid w:val="00EF2384"/>
    <w:rsid w:val="00EF2477"/>
    <w:rsid w:val="00EF2721"/>
    <w:rsid w:val="00EF2D3D"/>
    <w:rsid w:val="00EF49A6"/>
    <w:rsid w:val="00EF5739"/>
    <w:rsid w:val="00EF5B9C"/>
    <w:rsid w:val="00EF60E3"/>
    <w:rsid w:val="00EF61B8"/>
    <w:rsid w:val="00EF6397"/>
    <w:rsid w:val="00EF7182"/>
    <w:rsid w:val="00EF74E8"/>
    <w:rsid w:val="00EF7663"/>
    <w:rsid w:val="00EF7E2C"/>
    <w:rsid w:val="00F0036B"/>
    <w:rsid w:val="00F0072D"/>
    <w:rsid w:val="00F00A3C"/>
    <w:rsid w:val="00F00DA3"/>
    <w:rsid w:val="00F01980"/>
    <w:rsid w:val="00F02EDC"/>
    <w:rsid w:val="00F031DB"/>
    <w:rsid w:val="00F03E0C"/>
    <w:rsid w:val="00F0439A"/>
    <w:rsid w:val="00F055F1"/>
    <w:rsid w:val="00F05A0A"/>
    <w:rsid w:val="00F065B9"/>
    <w:rsid w:val="00F0696D"/>
    <w:rsid w:val="00F0778F"/>
    <w:rsid w:val="00F104D3"/>
    <w:rsid w:val="00F108FE"/>
    <w:rsid w:val="00F10BAC"/>
    <w:rsid w:val="00F129AD"/>
    <w:rsid w:val="00F12C6E"/>
    <w:rsid w:val="00F13285"/>
    <w:rsid w:val="00F13E92"/>
    <w:rsid w:val="00F13FC0"/>
    <w:rsid w:val="00F14020"/>
    <w:rsid w:val="00F14BD7"/>
    <w:rsid w:val="00F15595"/>
    <w:rsid w:val="00F161F5"/>
    <w:rsid w:val="00F16557"/>
    <w:rsid w:val="00F17494"/>
    <w:rsid w:val="00F17AFB"/>
    <w:rsid w:val="00F213AA"/>
    <w:rsid w:val="00F2175D"/>
    <w:rsid w:val="00F21783"/>
    <w:rsid w:val="00F2185C"/>
    <w:rsid w:val="00F21ECD"/>
    <w:rsid w:val="00F22111"/>
    <w:rsid w:val="00F221AD"/>
    <w:rsid w:val="00F23780"/>
    <w:rsid w:val="00F240EF"/>
    <w:rsid w:val="00F24A92"/>
    <w:rsid w:val="00F24D96"/>
    <w:rsid w:val="00F25A36"/>
    <w:rsid w:val="00F26462"/>
    <w:rsid w:val="00F265A8"/>
    <w:rsid w:val="00F2669F"/>
    <w:rsid w:val="00F27006"/>
    <w:rsid w:val="00F300C2"/>
    <w:rsid w:val="00F31074"/>
    <w:rsid w:val="00F3260E"/>
    <w:rsid w:val="00F33965"/>
    <w:rsid w:val="00F34385"/>
    <w:rsid w:val="00F3453B"/>
    <w:rsid w:val="00F34A1A"/>
    <w:rsid w:val="00F34E43"/>
    <w:rsid w:val="00F35CF7"/>
    <w:rsid w:val="00F40DA6"/>
    <w:rsid w:val="00F40F7C"/>
    <w:rsid w:val="00F4150C"/>
    <w:rsid w:val="00F41A2F"/>
    <w:rsid w:val="00F422A3"/>
    <w:rsid w:val="00F43E46"/>
    <w:rsid w:val="00F44264"/>
    <w:rsid w:val="00F44607"/>
    <w:rsid w:val="00F44E7C"/>
    <w:rsid w:val="00F46A45"/>
    <w:rsid w:val="00F46C18"/>
    <w:rsid w:val="00F50A3A"/>
    <w:rsid w:val="00F50B75"/>
    <w:rsid w:val="00F51860"/>
    <w:rsid w:val="00F525EC"/>
    <w:rsid w:val="00F53826"/>
    <w:rsid w:val="00F53CC3"/>
    <w:rsid w:val="00F55204"/>
    <w:rsid w:val="00F55FCF"/>
    <w:rsid w:val="00F5625A"/>
    <w:rsid w:val="00F56928"/>
    <w:rsid w:val="00F60001"/>
    <w:rsid w:val="00F610AF"/>
    <w:rsid w:val="00F6153A"/>
    <w:rsid w:val="00F6180E"/>
    <w:rsid w:val="00F6280C"/>
    <w:rsid w:val="00F62E20"/>
    <w:rsid w:val="00F62F9F"/>
    <w:rsid w:val="00F62FB9"/>
    <w:rsid w:val="00F63DC1"/>
    <w:rsid w:val="00F64696"/>
    <w:rsid w:val="00F65375"/>
    <w:rsid w:val="00F65944"/>
    <w:rsid w:val="00F65B19"/>
    <w:rsid w:val="00F65F04"/>
    <w:rsid w:val="00F662F4"/>
    <w:rsid w:val="00F6640E"/>
    <w:rsid w:val="00F6642A"/>
    <w:rsid w:val="00F670F5"/>
    <w:rsid w:val="00F67205"/>
    <w:rsid w:val="00F67230"/>
    <w:rsid w:val="00F674AA"/>
    <w:rsid w:val="00F674F8"/>
    <w:rsid w:val="00F67C74"/>
    <w:rsid w:val="00F7050E"/>
    <w:rsid w:val="00F713F5"/>
    <w:rsid w:val="00F718EC"/>
    <w:rsid w:val="00F724A3"/>
    <w:rsid w:val="00F73602"/>
    <w:rsid w:val="00F73834"/>
    <w:rsid w:val="00F74E52"/>
    <w:rsid w:val="00F75030"/>
    <w:rsid w:val="00F755DB"/>
    <w:rsid w:val="00F757D9"/>
    <w:rsid w:val="00F76692"/>
    <w:rsid w:val="00F777DD"/>
    <w:rsid w:val="00F81C1E"/>
    <w:rsid w:val="00F82B33"/>
    <w:rsid w:val="00F8325B"/>
    <w:rsid w:val="00F83409"/>
    <w:rsid w:val="00F84393"/>
    <w:rsid w:val="00F84A9B"/>
    <w:rsid w:val="00F84B4D"/>
    <w:rsid w:val="00F84B69"/>
    <w:rsid w:val="00F84BCB"/>
    <w:rsid w:val="00F84F44"/>
    <w:rsid w:val="00F85272"/>
    <w:rsid w:val="00F85A62"/>
    <w:rsid w:val="00F87B27"/>
    <w:rsid w:val="00F90C02"/>
    <w:rsid w:val="00F913FD"/>
    <w:rsid w:val="00F91449"/>
    <w:rsid w:val="00F91823"/>
    <w:rsid w:val="00F91ABB"/>
    <w:rsid w:val="00F91B61"/>
    <w:rsid w:val="00F91EC9"/>
    <w:rsid w:val="00F92D5C"/>
    <w:rsid w:val="00F93988"/>
    <w:rsid w:val="00F94F82"/>
    <w:rsid w:val="00F96560"/>
    <w:rsid w:val="00F967F7"/>
    <w:rsid w:val="00F97060"/>
    <w:rsid w:val="00F97606"/>
    <w:rsid w:val="00FA0572"/>
    <w:rsid w:val="00FA0A96"/>
    <w:rsid w:val="00FA1117"/>
    <w:rsid w:val="00FA121B"/>
    <w:rsid w:val="00FA1273"/>
    <w:rsid w:val="00FA1975"/>
    <w:rsid w:val="00FA2A2F"/>
    <w:rsid w:val="00FA2B7F"/>
    <w:rsid w:val="00FA2C5A"/>
    <w:rsid w:val="00FA2C85"/>
    <w:rsid w:val="00FA3360"/>
    <w:rsid w:val="00FA38CA"/>
    <w:rsid w:val="00FA42B8"/>
    <w:rsid w:val="00FA46FC"/>
    <w:rsid w:val="00FA47DD"/>
    <w:rsid w:val="00FA4D12"/>
    <w:rsid w:val="00FA573E"/>
    <w:rsid w:val="00FA594C"/>
    <w:rsid w:val="00FA5CDF"/>
    <w:rsid w:val="00FA6A21"/>
    <w:rsid w:val="00FA7121"/>
    <w:rsid w:val="00FA7177"/>
    <w:rsid w:val="00FA757B"/>
    <w:rsid w:val="00FA768A"/>
    <w:rsid w:val="00FA784E"/>
    <w:rsid w:val="00FB0363"/>
    <w:rsid w:val="00FB12A0"/>
    <w:rsid w:val="00FB1332"/>
    <w:rsid w:val="00FB330C"/>
    <w:rsid w:val="00FB33FE"/>
    <w:rsid w:val="00FB3D60"/>
    <w:rsid w:val="00FB3F46"/>
    <w:rsid w:val="00FB46F5"/>
    <w:rsid w:val="00FB476C"/>
    <w:rsid w:val="00FB561B"/>
    <w:rsid w:val="00FB63A0"/>
    <w:rsid w:val="00FB683D"/>
    <w:rsid w:val="00FB70D5"/>
    <w:rsid w:val="00FC0067"/>
    <w:rsid w:val="00FC08A1"/>
    <w:rsid w:val="00FC0BBF"/>
    <w:rsid w:val="00FC22E4"/>
    <w:rsid w:val="00FC2D11"/>
    <w:rsid w:val="00FC304A"/>
    <w:rsid w:val="00FC32E0"/>
    <w:rsid w:val="00FC3F7E"/>
    <w:rsid w:val="00FC4B1A"/>
    <w:rsid w:val="00FC4DE6"/>
    <w:rsid w:val="00FC5416"/>
    <w:rsid w:val="00FC55B8"/>
    <w:rsid w:val="00FC5840"/>
    <w:rsid w:val="00FC5A9E"/>
    <w:rsid w:val="00FC5EB8"/>
    <w:rsid w:val="00FC5F09"/>
    <w:rsid w:val="00FC6230"/>
    <w:rsid w:val="00FC62CB"/>
    <w:rsid w:val="00FC69EF"/>
    <w:rsid w:val="00FC78C6"/>
    <w:rsid w:val="00FD2013"/>
    <w:rsid w:val="00FD22CB"/>
    <w:rsid w:val="00FD27C6"/>
    <w:rsid w:val="00FD2F06"/>
    <w:rsid w:val="00FD2FBF"/>
    <w:rsid w:val="00FD38E9"/>
    <w:rsid w:val="00FD53E9"/>
    <w:rsid w:val="00FD549F"/>
    <w:rsid w:val="00FD5D4C"/>
    <w:rsid w:val="00FD62A5"/>
    <w:rsid w:val="00FD6415"/>
    <w:rsid w:val="00FD642B"/>
    <w:rsid w:val="00FD6D89"/>
    <w:rsid w:val="00FD76B1"/>
    <w:rsid w:val="00FE0811"/>
    <w:rsid w:val="00FE0DFC"/>
    <w:rsid w:val="00FE2417"/>
    <w:rsid w:val="00FE2B5E"/>
    <w:rsid w:val="00FE2FCE"/>
    <w:rsid w:val="00FE3CA4"/>
    <w:rsid w:val="00FE413E"/>
    <w:rsid w:val="00FE4DAF"/>
    <w:rsid w:val="00FE59FE"/>
    <w:rsid w:val="00FE6660"/>
    <w:rsid w:val="00FE6857"/>
    <w:rsid w:val="00FE68B7"/>
    <w:rsid w:val="00FE7039"/>
    <w:rsid w:val="00FE7994"/>
    <w:rsid w:val="00FF041F"/>
    <w:rsid w:val="00FF10A5"/>
    <w:rsid w:val="00FF1511"/>
    <w:rsid w:val="00FF1878"/>
    <w:rsid w:val="00FF29C0"/>
    <w:rsid w:val="00FF2EF5"/>
    <w:rsid w:val="00FF333C"/>
    <w:rsid w:val="00FF3434"/>
    <w:rsid w:val="00FF3687"/>
    <w:rsid w:val="00FF3F7A"/>
    <w:rsid w:val="00FF4771"/>
    <w:rsid w:val="00FF492F"/>
    <w:rsid w:val="00FF4A53"/>
    <w:rsid w:val="00FF4B7A"/>
    <w:rsid w:val="00FF553B"/>
    <w:rsid w:val="00FF5849"/>
    <w:rsid w:val="00FF5871"/>
    <w:rsid w:val="00FF5A2E"/>
    <w:rsid w:val="00FF61E7"/>
    <w:rsid w:val="00FF638F"/>
    <w:rsid w:val="00FF68A5"/>
    <w:rsid w:val="00FF7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6410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B55E00"/>
    <w:pPr>
      <w:keepNext/>
      <w:spacing w:after="240"/>
      <w:outlineLvl w:val="1"/>
    </w:pPr>
    <w:rPr>
      <w:rFonts w:ascii="Arial" w:hAnsi="Arial"/>
      <w:b/>
      <w:bCs/>
      <w:iCs/>
      <w:sz w:val="22"/>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umberedpara"/>
    <w:uiPriority w:val="4"/>
    <w:qFormat/>
    <w:rsid w:val="00B55E00"/>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B55E00"/>
    <w:rPr>
      <w:rFonts w:ascii="Arial" w:hAnsi="Arial"/>
      <w:b/>
      <w:bCs/>
      <w:iCs/>
      <w:sz w:val="22"/>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
    <w:name w:val="NICE normal"/>
    <w:link w:val="NICEnormalChar"/>
    <w:rsid w:val="00975C12"/>
    <w:pPr>
      <w:spacing w:after="240" w:line="360" w:lineRule="auto"/>
    </w:pPr>
    <w:rPr>
      <w:rFonts w:ascii="Arial" w:hAnsi="Arial"/>
      <w:sz w:val="24"/>
      <w:szCs w:val="24"/>
      <w:lang w:val="en-US" w:eastAsia="en-US"/>
    </w:rPr>
  </w:style>
  <w:style w:type="character" w:customStyle="1" w:styleId="NICEnormalChar">
    <w:name w:val="NICE normal Char"/>
    <w:link w:val="NICEnormal"/>
    <w:rsid w:val="00975C12"/>
    <w:rPr>
      <w:rFonts w:ascii="Arial" w:hAnsi="Arial"/>
      <w:sz w:val="24"/>
      <w:szCs w:val="24"/>
      <w:lang w:val="en-US" w:eastAsia="en-US"/>
    </w:rPr>
  </w:style>
  <w:style w:type="paragraph" w:styleId="ListParagraph">
    <w:name w:val="List Paragraph"/>
    <w:basedOn w:val="Normal"/>
    <w:link w:val="ListParagraphChar"/>
    <w:uiPriority w:val="34"/>
    <w:qFormat/>
    <w:rsid w:val="00975C12"/>
    <w:pPr>
      <w:ind w:left="720"/>
    </w:pPr>
    <w:rPr>
      <w:rFonts w:eastAsia="Calibri"/>
    </w:rPr>
  </w:style>
  <w:style w:type="paragraph" w:customStyle="1" w:styleId="Numberedpara">
    <w:name w:val="Numbered para"/>
    <w:basedOn w:val="Normal"/>
    <w:link w:val="NumberedparaChar"/>
    <w:qFormat/>
    <w:rsid w:val="006A36A7"/>
    <w:pPr>
      <w:numPr>
        <w:numId w:val="4"/>
      </w:numPr>
      <w:autoSpaceDE w:val="0"/>
      <w:autoSpaceDN w:val="0"/>
      <w:adjustRightInd w:val="0"/>
      <w:spacing w:after="240"/>
      <w:ind w:left="357" w:hanging="357"/>
    </w:pPr>
    <w:rPr>
      <w:rFonts w:ascii="Arial" w:hAnsi="Arial"/>
      <w:sz w:val="22"/>
      <w:szCs w:val="22"/>
    </w:rPr>
  </w:style>
  <w:style w:type="character" w:customStyle="1" w:styleId="NumberedparaChar">
    <w:name w:val="Numbered para Char"/>
    <w:link w:val="Numberedpara"/>
    <w:rsid w:val="006A36A7"/>
    <w:rPr>
      <w:rFonts w:ascii="Arial" w:hAnsi="Arial"/>
      <w:sz w:val="22"/>
      <w:szCs w:val="22"/>
    </w:rPr>
  </w:style>
  <w:style w:type="character" w:customStyle="1" w:styleId="ListParagraphChar">
    <w:name w:val="List Paragraph Char"/>
    <w:link w:val="ListParagraph"/>
    <w:uiPriority w:val="34"/>
    <w:locked/>
    <w:rsid w:val="00975C12"/>
    <w:rPr>
      <w:rFonts w:eastAsia="Calibri"/>
      <w:sz w:val="24"/>
      <w:szCs w:val="24"/>
    </w:rPr>
  </w:style>
  <w:style w:type="paragraph" w:customStyle="1" w:styleId="SMTActions">
    <w:name w:val="SMT Actions"/>
    <w:basedOn w:val="Numberedpara"/>
    <w:link w:val="SMTActionsChar"/>
    <w:qFormat/>
    <w:rsid w:val="00975C12"/>
    <w:pPr>
      <w:numPr>
        <w:numId w:val="0"/>
      </w:numPr>
      <w:jc w:val="right"/>
    </w:pPr>
    <w:rPr>
      <w:b/>
    </w:rPr>
  </w:style>
  <w:style w:type="character" w:customStyle="1" w:styleId="SMTActionsChar">
    <w:name w:val="SMT Actions Char"/>
    <w:basedOn w:val="NumberedparaChar"/>
    <w:link w:val="SMTActions"/>
    <w:rsid w:val="00975C12"/>
    <w:rPr>
      <w:rFonts w:ascii="Arial" w:hAnsi="Arial"/>
      <w:b/>
      <w:color w:val="000000"/>
      <w:sz w:val="22"/>
      <w:szCs w:val="22"/>
    </w:rPr>
  </w:style>
  <w:style w:type="paragraph" w:customStyle="1" w:styleId="Default">
    <w:name w:val="Default"/>
    <w:rsid w:val="00675F12"/>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C9555B"/>
    <w:rPr>
      <w:sz w:val="16"/>
      <w:szCs w:val="16"/>
    </w:rPr>
  </w:style>
  <w:style w:type="paragraph" w:styleId="CommentText">
    <w:name w:val="annotation text"/>
    <w:basedOn w:val="Normal"/>
    <w:link w:val="CommentTextChar"/>
    <w:semiHidden/>
    <w:unhideWhenUsed/>
    <w:rsid w:val="00C9555B"/>
    <w:rPr>
      <w:sz w:val="20"/>
      <w:szCs w:val="20"/>
    </w:rPr>
  </w:style>
  <w:style w:type="character" w:customStyle="1" w:styleId="CommentTextChar">
    <w:name w:val="Comment Text Char"/>
    <w:basedOn w:val="DefaultParagraphFont"/>
    <w:link w:val="CommentText"/>
    <w:semiHidden/>
    <w:rsid w:val="00C9555B"/>
  </w:style>
  <w:style w:type="paragraph" w:styleId="CommentSubject">
    <w:name w:val="annotation subject"/>
    <w:basedOn w:val="CommentText"/>
    <w:next w:val="CommentText"/>
    <w:link w:val="CommentSubjectChar"/>
    <w:semiHidden/>
    <w:unhideWhenUsed/>
    <w:rsid w:val="00C9555B"/>
    <w:rPr>
      <w:b/>
      <w:bCs/>
    </w:rPr>
  </w:style>
  <w:style w:type="character" w:customStyle="1" w:styleId="CommentSubjectChar">
    <w:name w:val="Comment Subject Char"/>
    <w:basedOn w:val="CommentTextChar"/>
    <w:link w:val="CommentSubject"/>
    <w:semiHidden/>
    <w:rsid w:val="00C9555B"/>
    <w:rPr>
      <w:b/>
      <w:bCs/>
    </w:rPr>
  </w:style>
  <w:style w:type="table" w:styleId="TableGrid">
    <w:name w:val="Table Grid"/>
    <w:basedOn w:val="TableNormal"/>
    <w:rsid w:val="00700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numbered">
    <w:name w:val="NICE normal numbered"/>
    <w:basedOn w:val="Paragraph"/>
    <w:qFormat/>
    <w:rsid w:val="00B00797"/>
    <w:pPr>
      <w:numPr>
        <w:numId w:val="5"/>
      </w:numPr>
      <w:tabs>
        <w:tab w:val="left" w:pos="426"/>
      </w:tabs>
      <w:spacing w:line="360" w:lineRule="auto"/>
      <w:ind w:left="644"/>
    </w:pPr>
  </w:style>
  <w:style w:type="paragraph" w:customStyle="1" w:styleId="Bulletindent3">
    <w:name w:val="Bullet indent 3"/>
    <w:basedOn w:val="NICEnormal"/>
    <w:rsid w:val="0094519E"/>
    <w:pPr>
      <w:numPr>
        <w:ilvl w:val="2"/>
        <w:numId w:val="21"/>
      </w:numPr>
      <w:spacing w:after="0"/>
    </w:pPr>
    <w:rPr>
      <w:lang w:val="en-GB"/>
    </w:rPr>
  </w:style>
  <w:style w:type="paragraph" w:customStyle="1" w:styleId="boxedtext">
    <w:name w:val="boxed text"/>
    <w:basedOn w:val="NICEnormal"/>
    <w:locked/>
    <w:rsid w:val="0094519E"/>
    <w:pPr>
      <w:pBdr>
        <w:top w:val="single" w:sz="4" w:space="1" w:color="auto"/>
        <w:left w:val="single" w:sz="4" w:space="4" w:color="auto"/>
        <w:bottom w:val="single" w:sz="4" w:space="1" w:color="auto"/>
        <w:right w:val="single" w:sz="4" w:space="4" w:color="auto"/>
      </w:pBdr>
      <w:shd w:val="clear" w:color="auto" w:fill="E6E6E6"/>
    </w:pPr>
    <w:rPr>
      <w:lang w:val="en-GB"/>
    </w:rPr>
  </w:style>
  <w:style w:type="paragraph" w:customStyle="1" w:styleId="Body1">
    <w:name w:val="Body 1"/>
    <w:basedOn w:val="Normal"/>
    <w:rsid w:val="00093C82"/>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8802">
      <w:bodyDiv w:val="1"/>
      <w:marLeft w:val="0"/>
      <w:marRight w:val="0"/>
      <w:marTop w:val="0"/>
      <w:marBottom w:val="0"/>
      <w:divBdr>
        <w:top w:val="none" w:sz="0" w:space="0" w:color="auto"/>
        <w:left w:val="none" w:sz="0" w:space="0" w:color="auto"/>
        <w:bottom w:val="none" w:sz="0" w:space="0" w:color="auto"/>
        <w:right w:val="none" w:sz="0" w:space="0" w:color="auto"/>
      </w:divBdr>
      <w:divsChild>
        <w:div w:id="1755974607">
          <w:marLeft w:val="0"/>
          <w:marRight w:val="0"/>
          <w:marTop w:val="0"/>
          <w:marBottom w:val="0"/>
          <w:divBdr>
            <w:top w:val="none" w:sz="0" w:space="0" w:color="auto"/>
            <w:left w:val="none" w:sz="0" w:space="0" w:color="auto"/>
            <w:bottom w:val="none" w:sz="0" w:space="0" w:color="auto"/>
            <w:right w:val="none" w:sz="0" w:space="0" w:color="auto"/>
          </w:divBdr>
        </w:div>
      </w:divsChild>
    </w:div>
    <w:div w:id="62261014">
      <w:bodyDiv w:val="1"/>
      <w:marLeft w:val="0"/>
      <w:marRight w:val="0"/>
      <w:marTop w:val="0"/>
      <w:marBottom w:val="0"/>
      <w:divBdr>
        <w:top w:val="none" w:sz="0" w:space="0" w:color="auto"/>
        <w:left w:val="none" w:sz="0" w:space="0" w:color="auto"/>
        <w:bottom w:val="none" w:sz="0" w:space="0" w:color="auto"/>
        <w:right w:val="none" w:sz="0" w:space="0" w:color="auto"/>
      </w:divBdr>
    </w:div>
    <w:div w:id="82537971">
      <w:bodyDiv w:val="1"/>
      <w:marLeft w:val="0"/>
      <w:marRight w:val="0"/>
      <w:marTop w:val="0"/>
      <w:marBottom w:val="0"/>
      <w:divBdr>
        <w:top w:val="none" w:sz="0" w:space="0" w:color="auto"/>
        <w:left w:val="none" w:sz="0" w:space="0" w:color="auto"/>
        <w:bottom w:val="none" w:sz="0" w:space="0" w:color="auto"/>
        <w:right w:val="none" w:sz="0" w:space="0" w:color="auto"/>
      </w:divBdr>
    </w:div>
    <w:div w:id="286353378">
      <w:bodyDiv w:val="1"/>
      <w:marLeft w:val="0"/>
      <w:marRight w:val="0"/>
      <w:marTop w:val="0"/>
      <w:marBottom w:val="0"/>
      <w:divBdr>
        <w:top w:val="none" w:sz="0" w:space="0" w:color="auto"/>
        <w:left w:val="none" w:sz="0" w:space="0" w:color="auto"/>
        <w:bottom w:val="none" w:sz="0" w:space="0" w:color="auto"/>
        <w:right w:val="none" w:sz="0" w:space="0" w:color="auto"/>
      </w:divBdr>
    </w:div>
    <w:div w:id="336659388">
      <w:bodyDiv w:val="1"/>
      <w:marLeft w:val="0"/>
      <w:marRight w:val="0"/>
      <w:marTop w:val="0"/>
      <w:marBottom w:val="0"/>
      <w:divBdr>
        <w:top w:val="none" w:sz="0" w:space="0" w:color="auto"/>
        <w:left w:val="none" w:sz="0" w:space="0" w:color="auto"/>
        <w:bottom w:val="none" w:sz="0" w:space="0" w:color="auto"/>
        <w:right w:val="none" w:sz="0" w:space="0" w:color="auto"/>
      </w:divBdr>
      <w:divsChild>
        <w:div w:id="690226113">
          <w:marLeft w:val="0"/>
          <w:marRight w:val="0"/>
          <w:marTop w:val="0"/>
          <w:marBottom w:val="0"/>
          <w:divBdr>
            <w:top w:val="none" w:sz="0" w:space="0" w:color="auto"/>
            <w:left w:val="none" w:sz="0" w:space="0" w:color="auto"/>
            <w:bottom w:val="none" w:sz="0" w:space="0" w:color="auto"/>
            <w:right w:val="none" w:sz="0" w:space="0" w:color="auto"/>
          </w:divBdr>
        </w:div>
      </w:divsChild>
    </w:div>
    <w:div w:id="648706761">
      <w:bodyDiv w:val="1"/>
      <w:marLeft w:val="0"/>
      <w:marRight w:val="0"/>
      <w:marTop w:val="0"/>
      <w:marBottom w:val="0"/>
      <w:divBdr>
        <w:top w:val="none" w:sz="0" w:space="0" w:color="auto"/>
        <w:left w:val="none" w:sz="0" w:space="0" w:color="auto"/>
        <w:bottom w:val="none" w:sz="0" w:space="0" w:color="auto"/>
        <w:right w:val="none" w:sz="0" w:space="0" w:color="auto"/>
      </w:divBdr>
    </w:div>
    <w:div w:id="782269198">
      <w:bodyDiv w:val="1"/>
      <w:marLeft w:val="0"/>
      <w:marRight w:val="0"/>
      <w:marTop w:val="0"/>
      <w:marBottom w:val="0"/>
      <w:divBdr>
        <w:top w:val="none" w:sz="0" w:space="0" w:color="auto"/>
        <w:left w:val="none" w:sz="0" w:space="0" w:color="auto"/>
        <w:bottom w:val="none" w:sz="0" w:space="0" w:color="auto"/>
        <w:right w:val="none" w:sz="0" w:space="0" w:color="auto"/>
      </w:divBdr>
    </w:div>
    <w:div w:id="795875735">
      <w:bodyDiv w:val="1"/>
      <w:marLeft w:val="0"/>
      <w:marRight w:val="0"/>
      <w:marTop w:val="0"/>
      <w:marBottom w:val="0"/>
      <w:divBdr>
        <w:top w:val="none" w:sz="0" w:space="0" w:color="auto"/>
        <w:left w:val="none" w:sz="0" w:space="0" w:color="auto"/>
        <w:bottom w:val="none" w:sz="0" w:space="0" w:color="auto"/>
        <w:right w:val="none" w:sz="0" w:space="0" w:color="auto"/>
      </w:divBdr>
    </w:div>
    <w:div w:id="809008811">
      <w:bodyDiv w:val="1"/>
      <w:marLeft w:val="0"/>
      <w:marRight w:val="0"/>
      <w:marTop w:val="0"/>
      <w:marBottom w:val="0"/>
      <w:divBdr>
        <w:top w:val="none" w:sz="0" w:space="0" w:color="auto"/>
        <w:left w:val="none" w:sz="0" w:space="0" w:color="auto"/>
        <w:bottom w:val="none" w:sz="0" w:space="0" w:color="auto"/>
        <w:right w:val="none" w:sz="0" w:space="0" w:color="auto"/>
      </w:divBdr>
    </w:div>
    <w:div w:id="908684945">
      <w:bodyDiv w:val="1"/>
      <w:marLeft w:val="0"/>
      <w:marRight w:val="0"/>
      <w:marTop w:val="0"/>
      <w:marBottom w:val="0"/>
      <w:divBdr>
        <w:top w:val="none" w:sz="0" w:space="0" w:color="auto"/>
        <w:left w:val="none" w:sz="0" w:space="0" w:color="auto"/>
        <w:bottom w:val="none" w:sz="0" w:space="0" w:color="auto"/>
        <w:right w:val="none" w:sz="0" w:space="0" w:color="auto"/>
      </w:divBdr>
    </w:div>
    <w:div w:id="975644205">
      <w:bodyDiv w:val="1"/>
      <w:marLeft w:val="0"/>
      <w:marRight w:val="0"/>
      <w:marTop w:val="0"/>
      <w:marBottom w:val="0"/>
      <w:divBdr>
        <w:top w:val="none" w:sz="0" w:space="0" w:color="auto"/>
        <w:left w:val="none" w:sz="0" w:space="0" w:color="auto"/>
        <w:bottom w:val="none" w:sz="0" w:space="0" w:color="auto"/>
        <w:right w:val="none" w:sz="0" w:space="0" w:color="auto"/>
      </w:divBdr>
    </w:div>
    <w:div w:id="1173029733">
      <w:bodyDiv w:val="1"/>
      <w:marLeft w:val="0"/>
      <w:marRight w:val="0"/>
      <w:marTop w:val="0"/>
      <w:marBottom w:val="0"/>
      <w:divBdr>
        <w:top w:val="none" w:sz="0" w:space="0" w:color="auto"/>
        <w:left w:val="none" w:sz="0" w:space="0" w:color="auto"/>
        <w:bottom w:val="none" w:sz="0" w:space="0" w:color="auto"/>
        <w:right w:val="none" w:sz="0" w:space="0" w:color="auto"/>
      </w:divBdr>
    </w:div>
    <w:div w:id="1278100687">
      <w:bodyDiv w:val="1"/>
      <w:marLeft w:val="0"/>
      <w:marRight w:val="0"/>
      <w:marTop w:val="0"/>
      <w:marBottom w:val="0"/>
      <w:divBdr>
        <w:top w:val="none" w:sz="0" w:space="0" w:color="auto"/>
        <w:left w:val="none" w:sz="0" w:space="0" w:color="auto"/>
        <w:bottom w:val="none" w:sz="0" w:space="0" w:color="auto"/>
        <w:right w:val="none" w:sz="0" w:space="0" w:color="auto"/>
      </w:divBdr>
    </w:div>
    <w:div w:id="1298150495">
      <w:bodyDiv w:val="1"/>
      <w:marLeft w:val="0"/>
      <w:marRight w:val="0"/>
      <w:marTop w:val="0"/>
      <w:marBottom w:val="0"/>
      <w:divBdr>
        <w:top w:val="none" w:sz="0" w:space="0" w:color="auto"/>
        <w:left w:val="none" w:sz="0" w:space="0" w:color="auto"/>
        <w:bottom w:val="none" w:sz="0" w:space="0" w:color="auto"/>
        <w:right w:val="none" w:sz="0" w:space="0" w:color="auto"/>
      </w:divBdr>
    </w:div>
    <w:div w:id="1331835404">
      <w:bodyDiv w:val="1"/>
      <w:marLeft w:val="0"/>
      <w:marRight w:val="0"/>
      <w:marTop w:val="0"/>
      <w:marBottom w:val="0"/>
      <w:divBdr>
        <w:top w:val="none" w:sz="0" w:space="0" w:color="auto"/>
        <w:left w:val="none" w:sz="0" w:space="0" w:color="auto"/>
        <w:bottom w:val="none" w:sz="0" w:space="0" w:color="auto"/>
        <w:right w:val="none" w:sz="0" w:space="0" w:color="auto"/>
      </w:divBdr>
    </w:div>
    <w:div w:id="1412005774">
      <w:bodyDiv w:val="1"/>
      <w:marLeft w:val="0"/>
      <w:marRight w:val="0"/>
      <w:marTop w:val="0"/>
      <w:marBottom w:val="0"/>
      <w:divBdr>
        <w:top w:val="none" w:sz="0" w:space="0" w:color="auto"/>
        <w:left w:val="none" w:sz="0" w:space="0" w:color="auto"/>
        <w:bottom w:val="none" w:sz="0" w:space="0" w:color="auto"/>
        <w:right w:val="none" w:sz="0" w:space="0" w:color="auto"/>
      </w:divBdr>
      <w:divsChild>
        <w:div w:id="727146566">
          <w:marLeft w:val="677"/>
          <w:marRight w:val="0"/>
          <w:marTop w:val="60"/>
          <w:marBottom w:val="120"/>
          <w:divBdr>
            <w:top w:val="none" w:sz="0" w:space="0" w:color="auto"/>
            <w:left w:val="none" w:sz="0" w:space="0" w:color="auto"/>
            <w:bottom w:val="none" w:sz="0" w:space="0" w:color="auto"/>
            <w:right w:val="none" w:sz="0" w:space="0" w:color="auto"/>
          </w:divBdr>
        </w:div>
        <w:div w:id="870726597">
          <w:marLeft w:val="677"/>
          <w:marRight w:val="0"/>
          <w:marTop w:val="60"/>
          <w:marBottom w:val="120"/>
          <w:divBdr>
            <w:top w:val="none" w:sz="0" w:space="0" w:color="auto"/>
            <w:left w:val="none" w:sz="0" w:space="0" w:color="auto"/>
            <w:bottom w:val="none" w:sz="0" w:space="0" w:color="auto"/>
            <w:right w:val="none" w:sz="0" w:space="0" w:color="auto"/>
          </w:divBdr>
        </w:div>
        <w:div w:id="1290477829">
          <w:marLeft w:val="677"/>
          <w:marRight w:val="0"/>
          <w:marTop w:val="60"/>
          <w:marBottom w:val="120"/>
          <w:divBdr>
            <w:top w:val="none" w:sz="0" w:space="0" w:color="auto"/>
            <w:left w:val="none" w:sz="0" w:space="0" w:color="auto"/>
            <w:bottom w:val="none" w:sz="0" w:space="0" w:color="auto"/>
            <w:right w:val="none" w:sz="0" w:space="0" w:color="auto"/>
          </w:divBdr>
        </w:div>
        <w:div w:id="326832448">
          <w:marLeft w:val="677"/>
          <w:marRight w:val="0"/>
          <w:marTop w:val="60"/>
          <w:marBottom w:val="120"/>
          <w:divBdr>
            <w:top w:val="none" w:sz="0" w:space="0" w:color="auto"/>
            <w:left w:val="none" w:sz="0" w:space="0" w:color="auto"/>
            <w:bottom w:val="none" w:sz="0" w:space="0" w:color="auto"/>
            <w:right w:val="none" w:sz="0" w:space="0" w:color="auto"/>
          </w:divBdr>
        </w:div>
      </w:divsChild>
    </w:div>
    <w:div w:id="1530218945">
      <w:bodyDiv w:val="1"/>
      <w:marLeft w:val="0"/>
      <w:marRight w:val="0"/>
      <w:marTop w:val="0"/>
      <w:marBottom w:val="0"/>
      <w:divBdr>
        <w:top w:val="none" w:sz="0" w:space="0" w:color="auto"/>
        <w:left w:val="none" w:sz="0" w:space="0" w:color="auto"/>
        <w:bottom w:val="none" w:sz="0" w:space="0" w:color="auto"/>
        <w:right w:val="none" w:sz="0" w:space="0" w:color="auto"/>
      </w:divBdr>
      <w:divsChild>
        <w:div w:id="1574119689">
          <w:marLeft w:val="0"/>
          <w:marRight w:val="0"/>
          <w:marTop w:val="0"/>
          <w:marBottom w:val="0"/>
          <w:divBdr>
            <w:top w:val="none" w:sz="0" w:space="0" w:color="auto"/>
            <w:left w:val="none" w:sz="0" w:space="0" w:color="auto"/>
            <w:bottom w:val="none" w:sz="0" w:space="0" w:color="auto"/>
            <w:right w:val="none" w:sz="0" w:space="0" w:color="auto"/>
          </w:divBdr>
        </w:div>
      </w:divsChild>
    </w:div>
    <w:div w:id="1574507815">
      <w:bodyDiv w:val="1"/>
      <w:marLeft w:val="0"/>
      <w:marRight w:val="0"/>
      <w:marTop w:val="0"/>
      <w:marBottom w:val="0"/>
      <w:divBdr>
        <w:top w:val="none" w:sz="0" w:space="0" w:color="auto"/>
        <w:left w:val="none" w:sz="0" w:space="0" w:color="auto"/>
        <w:bottom w:val="none" w:sz="0" w:space="0" w:color="auto"/>
        <w:right w:val="none" w:sz="0" w:space="0" w:color="auto"/>
      </w:divBdr>
    </w:div>
    <w:div w:id="1659847407">
      <w:bodyDiv w:val="1"/>
      <w:marLeft w:val="0"/>
      <w:marRight w:val="0"/>
      <w:marTop w:val="0"/>
      <w:marBottom w:val="0"/>
      <w:divBdr>
        <w:top w:val="none" w:sz="0" w:space="0" w:color="auto"/>
        <w:left w:val="none" w:sz="0" w:space="0" w:color="auto"/>
        <w:bottom w:val="none" w:sz="0" w:space="0" w:color="auto"/>
        <w:right w:val="none" w:sz="0" w:space="0" w:color="auto"/>
      </w:divBdr>
    </w:div>
    <w:div w:id="1660886576">
      <w:bodyDiv w:val="1"/>
      <w:marLeft w:val="0"/>
      <w:marRight w:val="0"/>
      <w:marTop w:val="0"/>
      <w:marBottom w:val="0"/>
      <w:divBdr>
        <w:top w:val="none" w:sz="0" w:space="0" w:color="auto"/>
        <w:left w:val="none" w:sz="0" w:space="0" w:color="auto"/>
        <w:bottom w:val="none" w:sz="0" w:space="0" w:color="auto"/>
        <w:right w:val="none" w:sz="0" w:space="0" w:color="auto"/>
      </w:divBdr>
    </w:div>
    <w:div w:id="1670790873">
      <w:bodyDiv w:val="1"/>
      <w:marLeft w:val="0"/>
      <w:marRight w:val="0"/>
      <w:marTop w:val="0"/>
      <w:marBottom w:val="0"/>
      <w:divBdr>
        <w:top w:val="none" w:sz="0" w:space="0" w:color="auto"/>
        <w:left w:val="none" w:sz="0" w:space="0" w:color="auto"/>
        <w:bottom w:val="none" w:sz="0" w:space="0" w:color="auto"/>
        <w:right w:val="none" w:sz="0" w:space="0" w:color="auto"/>
      </w:divBdr>
    </w:div>
    <w:div w:id="1900431665">
      <w:bodyDiv w:val="1"/>
      <w:marLeft w:val="0"/>
      <w:marRight w:val="0"/>
      <w:marTop w:val="0"/>
      <w:marBottom w:val="0"/>
      <w:divBdr>
        <w:top w:val="none" w:sz="0" w:space="0" w:color="auto"/>
        <w:left w:val="none" w:sz="0" w:space="0" w:color="auto"/>
        <w:bottom w:val="none" w:sz="0" w:space="0" w:color="auto"/>
        <w:right w:val="none" w:sz="0" w:space="0" w:color="auto"/>
      </w:divBdr>
    </w:div>
    <w:div w:id="1961568786">
      <w:bodyDiv w:val="1"/>
      <w:marLeft w:val="0"/>
      <w:marRight w:val="0"/>
      <w:marTop w:val="0"/>
      <w:marBottom w:val="0"/>
      <w:divBdr>
        <w:top w:val="none" w:sz="0" w:space="0" w:color="auto"/>
        <w:left w:val="none" w:sz="0" w:space="0" w:color="auto"/>
        <w:bottom w:val="none" w:sz="0" w:space="0" w:color="auto"/>
        <w:right w:val="none" w:sz="0" w:space="0" w:color="auto"/>
      </w:divBdr>
      <w:divsChild>
        <w:div w:id="2099402888">
          <w:marLeft w:val="0"/>
          <w:marRight w:val="0"/>
          <w:marTop w:val="0"/>
          <w:marBottom w:val="0"/>
          <w:divBdr>
            <w:top w:val="none" w:sz="0" w:space="0" w:color="auto"/>
            <w:left w:val="none" w:sz="0" w:space="0" w:color="auto"/>
            <w:bottom w:val="none" w:sz="0" w:space="0" w:color="auto"/>
            <w:right w:val="none" w:sz="0" w:space="0" w:color="auto"/>
          </w:divBdr>
        </w:div>
      </w:divsChild>
    </w:div>
    <w:div w:id="2007779125">
      <w:bodyDiv w:val="1"/>
      <w:marLeft w:val="0"/>
      <w:marRight w:val="0"/>
      <w:marTop w:val="0"/>
      <w:marBottom w:val="0"/>
      <w:divBdr>
        <w:top w:val="none" w:sz="0" w:space="0" w:color="auto"/>
        <w:left w:val="none" w:sz="0" w:space="0" w:color="auto"/>
        <w:bottom w:val="none" w:sz="0" w:space="0" w:color="auto"/>
        <w:right w:val="none" w:sz="0" w:space="0" w:color="auto"/>
      </w:divBdr>
    </w:div>
    <w:div w:id="2018652309">
      <w:bodyDiv w:val="1"/>
      <w:marLeft w:val="0"/>
      <w:marRight w:val="0"/>
      <w:marTop w:val="0"/>
      <w:marBottom w:val="0"/>
      <w:divBdr>
        <w:top w:val="none" w:sz="0" w:space="0" w:color="auto"/>
        <w:left w:val="none" w:sz="0" w:space="0" w:color="auto"/>
        <w:bottom w:val="none" w:sz="0" w:space="0" w:color="auto"/>
        <w:right w:val="none" w:sz="0" w:space="0" w:color="auto"/>
      </w:divBdr>
    </w:div>
    <w:div w:id="209932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9FFAB-B2FB-49D5-8785-54DF2F45F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1564</Words>
  <Characters>8330</Characters>
  <Application>Microsoft Office Word</Application>
  <DocSecurity>0</DocSecurity>
  <Lines>69</Lines>
  <Paragraphs>19</Paragraphs>
  <ScaleCrop>false</ScaleCrop>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2021-12-14T07:53:00Z</dcterms:created>
  <dcterms:modified xsi:type="dcterms:W3CDTF">2021-12-14T07:53:00Z</dcterms:modified>
</cp:coreProperties>
</file>