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93D7" w14:textId="77777777" w:rsidR="00097EED" w:rsidRDefault="00097EED" w:rsidP="00097EED">
      <w:pPr>
        <w:spacing w:after="240"/>
        <w:jc w:val="center"/>
        <w:rPr>
          <w:sz w:val="22"/>
          <w:szCs w:val="22"/>
        </w:rPr>
      </w:pPr>
      <w:r>
        <w:rPr>
          <w:b/>
          <w:bCs/>
          <w:sz w:val="22"/>
          <w:szCs w:val="22"/>
        </w:rPr>
        <w:t>NATIONAL INSTITUTE FOR HEALTH AND CARE EXCELLENCE</w:t>
      </w:r>
    </w:p>
    <w:p w14:paraId="7F6F70EC" w14:textId="77777777" w:rsidR="00097EED" w:rsidRDefault="00097EED" w:rsidP="00097EED">
      <w:pPr>
        <w:pStyle w:val="Subtitle"/>
        <w:rPr>
          <w:sz w:val="22"/>
          <w:szCs w:val="22"/>
        </w:rPr>
      </w:pPr>
      <w:r>
        <w:rPr>
          <w:sz w:val="22"/>
          <w:szCs w:val="22"/>
        </w:rPr>
        <w:t>CENTRE FOR HEALTH TECHNOLOGY EVALUATION</w:t>
      </w:r>
    </w:p>
    <w:p w14:paraId="714C1B6C" w14:textId="77777777" w:rsidR="00097EED" w:rsidRPr="003665CA" w:rsidRDefault="00097EED" w:rsidP="00097EED">
      <w:pPr>
        <w:pStyle w:val="Subtitle"/>
        <w:rPr>
          <w:b w:val="0"/>
          <w:bCs w:val="0"/>
          <w:sz w:val="22"/>
          <w:szCs w:val="22"/>
          <w:lang w:val="en-GB"/>
        </w:rPr>
      </w:pPr>
      <w:r>
        <w:rPr>
          <w:sz w:val="22"/>
          <w:szCs w:val="22"/>
          <w:lang w:val="en-GB"/>
        </w:rPr>
        <w:t>Highly Specialised Technologies</w:t>
      </w:r>
    </w:p>
    <w:p w14:paraId="0FC4EAA9" w14:textId="77777777" w:rsidR="00097EED" w:rsidRDefault="00097EED" w:rsidP="00097EED">
      <w:pPr>
        <w:pStyle w:val="Subtitle"/>
        <w:rPr>
          <w:b w:val="0"/>
          <w:bCs w:val="0"/>
          <w:sz w:val="22"/>
          <w:szCs w:val="22"/>
        </w:rPr>
      </w:pPr>
    </w:p>
    <w:p w14:paraId="106B0294" w14:textId="77777777" w:rsidR="00097EED" w:rsidRDefault="00097EED" w:rsidP="00056F51">
      <w:pPr>
        <w:pStyle w:val="Title"/>
      </w:pPr>
      <w:r>
        <w:t>Consultation on Batch 63 draft remits and draft scopes and</w:t>
      </w:r>
    </w:p>
    <w:p w14:paraId="744EAF8B" w14:textId="77777777" w:rsidR="00097EED" w:rsidRDefault="00097EED" w:rsidP="00056F51">
      <w:pPr>
        <w:pStyle w:val="Title"/>
      </w:pPr>
      <w:r>
        <w:t>summary of comments and discussions at scoping workshops</w:t>
      </w:r>
    </w:p>
    <w:p w14:paraId="281B2208" w14:textId="09B16827" w:rsidR="00443081" w:rsidRDefault="00443081" w:rsidP="00181A4A">
      <w:pPr>
        <w:pStyle w:val="Title"/>
      </w:pPr>
    </w:p>
    <w:p w14:paraId="75F54EFF" w14:textId="5EE47AA1" w:rsidR="00097EED" w:rsidRDefault="00097EED" w:rsidP="00097EED">
      <w:pPr>
        <w:pStyle w:val="Heading1"/>
      </w:pPr>
    </w:p>
    <w:p w14:paraId="7E416533" w14:textId="323EEC36" w:rsidR="00097EED" w:rsidRDefault="00097EED" w:rsidP="00097EED">
      <w:pPr>
        <w:pStyle w:val="Heading1"/>
      </w:pPr>
      <w:r>
        <w:t>Topic list</w:t>
      </w:r>
    </w:p>
    <w:p w14:paraId="32F8B181" w14:textId="0D0E9346" w:rsidR="00097EED" w:rsidRDefault="00097EED" w:rsidP="00097EED">
      <w:pPr>
        <w:pStyle w:val="Heading2"/>
        <w:rPr>
          <w:i w:val="0"/>
        </w:rPr>
      </w:pPr>
    </w:p>
    <w:p w14:paraId="03349104" w14:textId="1E258C36" w:rsidR="00097EED" w:rsidRDefault="00097EED" w:rsidP="00097EED">
      <w:pPr>
        <w:pStyle w:val="Heading2"/>
        <w:rPr>
          <w:i w:val="0"/>
        </w:rPr>
      </w:pPr>
      <w:r>
        <w:rPr>
          <w:i w:val="0"/>
        </w:rPr>
        <w:t>Topic ID: 1473</w:t>
      </w:r>
    </w:p>
    <w:p w14:paraId="787688EE" w14:textId="3B5176CE" w:rsidR="00097EED" w:rsidRPr="00E92626" w:rsidRDefault="00097EED" w:rsidP="00097EED">
      <w:pPr>
        <w:pStyle w:val="NICEnormal"/>
        <w:spacing w:line="276" w:lineRule="auto"/>
        <w:rPr>
          <w:sz w:val="22"/>
          <w:szCs w:val="22"/>
          <w:lang w:eastAsia="en-GB"/>
        </w:rPr>
      </w:pPr>
      <w:r>
        <w:t xml:space="preserve">Topic title: </w:t>
      </w:r>
      <w:proofErr w:type="spellStart"/>
      <w:r w:rsidRPr="00E92626">
        <w:rPr>
          <w:sz w:val="22"/>
          <w:szCs w:val="22"/>
          <w:lang w:eastAsia="en-GB"/>
        </w:rPr>
        <w:t>Onasemnogene</w:t>
      </w:r>
      <w:proofErr w:type="spellEnd"/>
      <w:r w:rsidRPr="00E92626">
        <w:rPr>
          <w:sz w:val="22"/>
          <w:szCs w:val="22"/>
          <w:lang w:eastAsia="en-GB"/>
        </w:rPr>
        <w:t xml:space="preserve"> </w:t>
      </w:r>
      <w:proofErr w:type="spellStart"/>
      <w:r w:rsidRPr="00E92626">
        <w:rPr>
          <w:sz w:val="22"/>
          <w:szCs w:val="22"/>
          <w:lang w:eastAsia="en-GB"/>
        </w:rPr>
        <w:t>abeparvovec</w:t>
      </w:r>
      <w:proofErr w:type="spellEnd"/>
      <w:r w:rsidRPr="00E92626">
        <w:rPr>
          <w:sz w:val="22"/>
          <w:szCs w:val="22"/>
          <w:lang w:eastAsia="en-GB"/>
        </w:rPr>
        <w:t xml:space="preserve"> for treating spinal muscular atrophy type 1</w:t>
      </w:r>
      <w:r>
        <w:rPr>
          <w:sz w:val="22"/>
          <w:szCs w:val="22"/>
          <w:lang w:eastAsia="en-GB"/>
        </w:rPr>
        <w:t>.</w:t>
      </w:r>
    </w:p>
    <w:p w14:paraId="2180C12C" w14:textId="4EC971EC" w:rsidR="00097EED" w:rsidRDefault="00097EED" w:rsidP="00097EED">
      <w:pPr>
        <w:pStyle w:val="Paragraph"/>
        <w:numPr>
          <w:ilvl w:val="0"/>
          <w:numId w:val="0"/>
        </w:numPr>
      </w:pPr>
    </w:p>
    <w:p w14:paraId="21245236" w14:textId="0972B58A" w:rsidR="00097EED" w:rsidRDefault="00097EED" w:rsidP="00097EED">
      <w:pPr>
        <w:pStyle w:val="Paragraph"/>
        <w:numPr>
          <w:ilvl w:val="0"/>
          <w:numId w:val="0"/>
        </w:numPr>
      </w:pPr>
    </w:p>
    <w:p w14:paraId="10AB3365" w14:textId="12DF6F61" w:rsidR="00097EED" w:rsidRDefault="00097EED" w:rsidP="00097EED">
      <w:pPr>
        <w:pStyle w:val="Paragraph"/>
        <w:numPr>
          <w:ilvl w:val="0"/>
          <w:numId w:val="0"/>
        </w:numPr>
      </w:pPr>
    </w:p>
    <w:p w14:paraId="20C08CDE" w14:textId="15E8F612" w:rsidR="00097EED" w:rsidRDefault="00097EED" w:rsidP="00097EED">
      <w:pPr>
        <w:pStyle w:val="Paragraph"/>
        <w:numPr>
          <w:ilvl w:val="0"/>
          <w:numId w:val="0"/>
        </w:numPr>
      </w:pPr>
    </w:p>
    <w:p w14:paraId="2534C6B7" w14:textId="74B81A77" w:rsidR="00097EED" w:rsidRDefault="00097EED" w:rsidP="00097EED">
      <w:pPr>
        <w:pStyle w:val="Paragraph"/>
        <w:numPr>
          <w:ilvl w:val="0"/>
          <w:numId w:val="0"/>
        </w:numPr>
      </w:pPr>
    </w:p>
    <w:p w14:paraId="55DC4C14" w14:textId="7F5F770D" w:rsidR="00097EED" w:rsidRDefault="00097EED" w:rsidP="00097EED">
      <w:pPr>
        <w:pStyle w:val="Paragraph"/>
        <w:numPr>
          <w:ilvl w:val="0"/>
          <w:numId w:val="0"/>
        </w:numPr>
      </w:pPr>
    </w:p>
    <w:p w14:paraId="0C671B1F" w14:textId="6A882F3A" w:rsidR="00097EED" w:rsidRDefault="00097EED" w:rsidP="00097EED">
      <w:pPr>
        <w:pStyle w:val="Paragraph"/>
        <w:numPr>
          <w:ilvl w:val="0"/>
          <w:numId w:val="0"/>
        </w:numPr>
      </w:pPr>
    </w:p>
    <w:p w14:paraId="0588C267" w14:textId="6A96A655" w:rsidR="00097EED" w:rsidRDefault="00097EED" w:rsidP="00097EED">
      <w:pPr>
        <w:pStyle w:val="Paragraph"/>
        <w:numPr>
          <w:ilvl w:val="0"/>
          <w:numId w:val="0"/>
        </w:numPr>
      </w:pPr>
    </w:p>
    <w:p w14:paraId="3077FE92" w14:textId="066DEBE7" w:rsidR="00097EED" w:rsidRDefault="00097EED" w:rsidP="00097EED">
      <w:pPr>
        <w:pStyle w:val="Paragraph"/>
        <w:numPr>
          <w:ilvl w:val="0"/>
          <w:numId w:val="0"/>
        </w:numPr>
      </w:pPr>
    </w:p>
    <w:p w14:paraId="41FFAD9F" w14:textId="08B48927" w:rsidR="00097EED" w:rsidRDefault="00097EED" w:rsidP="00097EED">
      <w:pPr>
        <w:pStyle w:val="Paragraph"/>
        <w:numPr>
          <w:ilvl w:val="0"/>
          <w:numId w:val="0"/>
        </w:numPr>
      </w:pPr>
    </w:p>
    <w:p w14:paraId="10FE4F39" w14:textId="0731FE13" w:rsidR="00097EED" w:rsidRDefault="00097EED" w:rsidP="00097EED">
      <w:pPr>
        <w:pStyle w:val="Paragraph"/>
        <w:numPr>
          <w:ilvl w:val="0"/>
          <w:numId w:val="0"/>
        </w:numPr>
      </w:pPr>
    </w:p>
    <w:p w14:paraId="23ECD381" w14:textId="4F7AC2F8" w:rsidR="00097EED" w:rsidRDefault="00097EED" w:rsidP="00097EED">
      <w:pPr>
        <w:pStyle w:val="Paragraph"/>
        <w:numPr>
          <w:ilvl w:val="0"/>
          <w:numId w:val="0"/>
        </w:numPr>
      </w:pPr>
    </w:p>
    <w:p w14:paraId="33968C65" w14:textId="3194D28A" w:rsidR="00097EED" w:rsidRDefault="00097EED" w:rsidP="00097EED">
      <w:pPr>
        <w:pStyle w:val="Paragraph"/>
        <w:numPr>
          <w:ilvl w:val="0"/>
          <w:numId w:val="0"/>
        </w:numPr>
      </w:pPr>
    </w:p>
    <w:p w14:paraId="2ABBF77B" w14:textId="00D0B66C" w:rsidR="00097EED" w:rsidRDefault="00097EED" w:rsidP="00097EED">
      <w:pPr>
        <w:pStyle w:val="Heading1"/>
      </w:pPr>
      <w:r>
        <w:lastRenderedPageBreak/>
        <w:t xml:space="preserve">Provisional Title: </w:t>
      </w:r>
      <w:proofErr w:type="spellStart"/>
      <w:r>
        <w:t>Onasemnogene</w:t>
      </w:r>
      <w:proofErr w:type="spellEnd"/>
      <w:r>
        <w:t xml:space="preserve"> </w:t>
      </w:r>
      <w:proofErr w:type="spellStart"/>
      <w:r>
        <w:t>abeparvovec</w:t>
      </w:r>
      <w:proofErr w:type="spellEnd"/>
      <w:r>
        <w:t xml:space="preserve"> treating spinal muscular atrophy type 1.</w:t>
      </w:r>
    </w:p>
    <w:p w14:paraId="61F2FBEA" w14:textId="41B73710" w:rsidR="00097EED" w:rsidRDefault="00097EED" w:rsidP="00097EED">
      <w:pPr>
        <w:pStyle w:val="Paragraphnonumbers"/>
      </w:pPr>
    </w:p>
    <w:p w14:paraId="2CC83F99" w14:textId="76EBE7B9" w:rsidR="00097EED" w:rsidRDefault="00097EED" w:rsidP="00097EED">
      <w:r w:rsidRPr="00CE509D">
        <w:rPr>
          <w:b/>
          <w:bCs/>
        </w:rPr>
        <w:t>Topic Selection ID Number:</w:t>
      </w:r>
      <w:r>
        <w:t xml:space="preserve"> 9395.</w:t>
      </w:r>
    </w:p>
    <w:p w14:paraId="5325A1DC" w14:textId="65BF6649" w:rsidR="00097EED" w:rsidRDefault="00097EED" w:rsidP="00097EED"/>
    <w:p w14:paraId="7AC3F7E6" w14:textId="6A6BD95B" w:rsidR="00097EED" w:rsidRDefault="00097EED" w:rsidP="00097EED">
      <w:r w:rsidRPr="00097EED">
        <w:rPr>
          <w:b/>
        </w:rPr>
        <w:t>HST ID Number:</w:t>
      </w:r>
      <w:r>
        <w:t xml:space="preserve"> 1473.</w:t>
      </w:r>
    </w:p>
    <w:p w14:paraId="02B9B933" w14:textId="2A0291E0" w:rsidR="00097EED" w:rsidRDefault="00097EED" w:rsidP="00097EED"/>
    <w:p w14:paraId="3FA308A2" w14:textId="467E6C0C" w:rsidR="00097EED" w:rsidRDefault="00097EED" w:rsidP="00097EED">
      <w:r w:rsidRPr="00097EED">
        <w:rPr>
          <w:b/>
        </w:rPr>
        <w:t>Company:</w:t>
      </w:r>
      <w:r>
        <w:t xml:space="preserve"> </w:t>
      </w:r>
      <w:proofErr w:type="spellStart"/>
      <w:r>
        <w:t>Avexis</w:t>
      </w:r>
      <w:proofErr w:type="spellEnd"/>
      <w:r>
        <w:t>.</w:t>
      </w:r>
    </w:p>
    <w:p w14:paraId="7B03E917" w14:textId="6012044D" w:rsidR="00097EED" w:rsidRDefault="00097EED" w:rsidP="00097EED"/>
    <w:p w14:paraId="2E3BDC02" w14:textId="54164232" w:rsidR="00097EED" w:rsidRDefault="00097EED" w:rsidP="00097EED">
      <w:r w:rsidRPr="00097EED">
        <w:rPr>
          <w:b/>
        </w:rPr>
        <w:t>Anticipated licensing information:</w:t>
      </w:r>
      <w:r>
        <w:t xml:space="preserve"> ***Confidential information removed***</w:t>
      </w:r>
    </w:p>
    <w:p w14:paraId="74F65A3F" w14:textId="29F10AD0" w:rsidR="00097EED" w:rsidRDefault="00097EED" w:rsidP="00097EED"/>
    <w:p w14:paraId="1F38A502" w14:textId="1B3BBE87" w:rsidR="00097EED" w:rsidRDefault="00097EED" w:rsidP="00097EED">
      <w:pPr>
        <w:pStyle w:val="Heading2"/>
        <w:rPr>
          <w:i w:val="0"/>
        </w:rPr>
      </w:pPr>
      <w:r>
        <w:rPr>
          <w:i w:val="0"/>
        </w:rPr>
        <w:t>Draft Remit</w:t>
      </w:r>
    </w:p>
    <w:p w14:paraId="5E08F199" w14:textId="2A211A07" w:rsidR="00097EED" w:rsidRDefault="00097EED" w:rsidP="00097EED">
      <w:pPr>
        <w:rPr>
          <w:sz w:val="22"/>
          <w:szCs w:val="22"/>
        </w:rPr>
      </w:pPr>
      <w:r w:rsidRPr="003F174F">
        <w:rPr>
          <w:sz w:val="22"/>
          <w:szCs w:val="22"/>
        </w:rPr>
        <w:t xml:space="preserve">To appraise the clinical and cost effectiveness of </w:t>
      </w:r>
      <w:proofErr w:type="spellStart"/>
      <w:r w:rsidRPr="003F174F">
        <w:rPr>
          <w:sz w:val="22"/>
          <w:szCs w:val="22"/>
        </w:rPr>
        <w:t>onasemnogene</w:t>
      </w:r>
      <w:proofErr w:type="spellEnd"/>
      <w:r w:rsidRPr="003F174F">
        <w:rPr>
          <w:sz w:val="22"/>
          <w:szCs w:val="22"/>
        </w:rPr>
        <w:t xml:space="preserve"> </w:t>
      </w:r>
      <w:proofErr w:type="spellStart"/>
      <w:r w:rsidRPr="003F174F">
        <w:rPr>
          <w:sz w:val="22"/>
          <w:szCs w:val="22"/>
        </w:rPr>
        <w:t>abeparvovec</w:t>
      </w:r>
      <w:proofErr w:type="spellEnd"/>
      <w:r w:rsidRPr="003F174F">
        <w:rPr>
          <w:sz w:val="22"/>
          <w:szCs w:val="22"/>
        </w:rPr>
        <w:t xml:space="preserve"> within its marketing authorisation for treating spinal muscular atrophy type 1.</w:t>
      </w:r>
    </w:p>
    <w:p w14:paraId="52F03D08" w14:textId="6562487A" w:rsidR="00097EED" w:rsidRDefault="00097EED" w:rsidP="00097EED">
      <w:pPr>
        <w:rPr>
          <w:sz w:val="22"/>
          <w:szCs w:val="22"/>
        </w:rPr>
      </w:pPr>
    </w:p>
    <w:p w14:paraId="068351BB" w14:textId="0278063E" w:rsidR="00097EED" w:rsidRDefault="00097EED" w:rsidP="00097EED">
      <w:pPr>
        <w:pStyle w:val="Heading2"/>
        <w:rPr>
          <w:i w:val="0"/>
        </w:rPr>
      </w:pPr>
      <w:r>
        <w:rPr>
          <w:i w:val="0"/>
        </w:rPr>
        <w:t>Main points from consultation</w:t>
      </w:r>
    </w:p>
    <w:p w14:paraId="04F689FD" w14:textId="77777777" w:rsidR="00097EED" w:rsidRPr="00CD4701" w:rsidRDefault="00097EED" w:rsidP="00097EED">
      <w:pPr>
        <w:rPr>
          <w:sz w:val="22"/>
          <w:szCs w:val="22"/>
        </w:rPr>
      </w:pPr>
      <w:r w:rsidRPr="00CD4701">
        <w:rPr>
          <w:sz w:val="22"/>
          <w:szCs w:val="22"/>
        </w:rPr>
        <w:t xml:space="preserve">Following the consultation exercise and the scoping workshop, </w:t>
      </w:r>
      <w:r>
        <w:rPr>
          <w:sz w:val="22"/>
          <w:szCs w:val="22"/>
        </w:rPr>
        <w:t>NICE</w:t>
      </w:r>
      <w:r w:rsidRPr="00CD4701">
        <w:rPr>
          <w:sz w:val="22"/>
          <w:szCs w:val="22"/>
        </w:rPr>
        <w:t xml:space="preserve"> is of the opinion that </w:t>
      </w:r>
      <w:proofErr w:type="gramStart"/>
      <w:r>
        <w:rPr>
          <w:sz w:val="22"/>
          <w:szCs w:val="22"/>
        </w:rPr>
        <w:t>a</w:t>
      </w:r>
      <w:proofErr w:type="gramEnd"/>
      <w:r>
        <w:rPr>
          <w:sz w:val="22"/>
          <w:szCs w:val="22"/>
        </w:rPr>
        <w:t xml:space="preserve"> </w:t>
      </w:r>
      <w:r w:rsidRPr="005326DE">
        <w:rPr>
          <w:b/>
          <w:sz w:val="22"/>
          <w:szCs w:val="22"/>
        </w:rPr>
        <w:t>HST</w:t>
      </w:r>
      <w:r w:rsidRPr="007D4F11">
        <w:rPr>
          <w:sz w:val="22"/>
          <w:szCs w:val="22"/>
        </w:rPr>
        <w:t xml:space="preserve"> evaluation</w:t>
      </w:r>
      <w:r w:rsidRPr="00CD4701">
        <w:rPr>
          <w:sz w:val="22"/>
          <w:szCs w:val="22"/>
        </w:rPr>
        <w:t xml:space="preserve"> of </w:t>
      </w:r>
      <w:proofErr w:type="spellStart"/>
      <w:r>
        <w:rPr>
          <w:sz w:val="22"/>
          <w:szCs w:val="22"/>
        </w:rPr>
        <w:t>o</w:t>
      </w:r>
      <w:r w:rsidRPr="0082493F">
        <w:rPr>
          <w:sz w:val="22"/>
          <w:szCs w:val="22"/>
        </w:rPr>
        <w:t>nasemnogene</w:t>
      </w:r>
      <w:proofErr w:type="spellEnd"/>
      <w:r w:rsidRPr="0082493F">
        <w:rPr>
          <w:sz w:val="22"/>
          <w:szCs w:val="22"/>
        </w:rPr>
        <w:t xml:space="preserve"> </w:t>
      </w:r>
      <w:proofErr w:type="spellStart"/>
      <w:r w:rsidRPr="0082493F">
        <w:rPr>
          <w:sz w:val="22"/>
          <w:szCs w:val="22"/>
        </w:rPr>
        <w:t>abeparvovec</w:t>
      </w:r>
      <w:proofErr w:type="spellEnd"/>
      <w:r w:rsidRPr="0082493F">
        <w:rPr>
          <w:sz w:val="22"/>
          <w:szCs w:val="22"/>
        </w:rPr>
        <w:t xml:space="preserve"> </w:t>
      </w:r>
      <w:r>
        <w:rPr>
          <w:sz w:val="22"/>
          <w:szCs w:val="22"/>
        </w:rPr>
        <w:t xml:space="preserve">for </w:t>
      </w:r>
      <w:r w:rsidRPr="0082493F">
        <w:rPr>
          <w:sz w:val="22"/>
          <w:szCs w:val="22"/>
        </w:rPr>
        <w:t>treating spinal muscular atrophy type 1</w:t>
      </w:r>
      <w:r w:rsidRPr="00CD4701">
        <w:rPr>
          <w:sz w:val="22"/>
          <w:szCs w:val="22"/>
        </w:rPr>
        <w:t xml:space="preserve"> is </w:t>
      </w:r>
      <w:r w:rsidRPr="007D4F11">
        <w:rPr>
          <w:sz w:val="22"/>
          <w:szCs w:val="22"/>
        </w:rPr>
        <w:t>appropriate</w:t>
      </w:r>
      <w:r w:rsidRPr="00B0661F">
        <w:rPr>
          <w:sz w:val="22"/>
          <w:szCs w:val="22"/>
        </w:rPr>
        <w:t>.</w:t>
      </w:r>
    </w:p>
    <w:p w14:paraId="01185DD2" w14:textId="77777777" w:rsidR="00097EED" w:rsidRDefault="00097EED" w:rsidP="00097EED">
      <w:pPr>
        <w:rPr>
          <w:sz w:val="22"/>
          <w:szCs w:val="22"/>
        </w:rPr>
      </w:pPr>
    </w:p>
    <w:p w14:paraId="1ED3F506" w14:textId="77777777" w:rsidR="00097EED" w:rsidRDefault="00097EED" w:rsidP="00097EED">
      <w:pPr>
        <w:rPr>
          <w:sz w:val="22"/>
          <w:szCs w:val="22"/>
        </w:rPr>
      </w:pPr>
      <w:r w:rsidRPr="004173A3">
        <w:rPr>
          <w:sz w:val="22"/>
          <w:szCs w:val="22"/>
        </w:rPr>
        <w:t xml:space="preserve">The proposed remit is </w:t>
      </w:r>
      <w:r w:rsidRPr="00097EED">
        <w:rPr>
          <w:b/>
          <w:sz w:val="22"/>
          <w:szCs w:val="22"/>
        </w:rPr>
        <w:t>not appropriate</w:t>
      </w:r>
      <w:r w:rsidRPr="004173A3">
        <w:rPr>
          <w:sz w:val="22"/>
          <w:szCs w:val="22"/>
        </w:rPr>
        <w:t xml:space="preserve"> and should be amended in line with standard wording for </w:t>
      </w:r>
      <w:r w:rsidRPr="00097EED">
        <w:rPr>
          <w:b/>
          <w:sz w:val="22"/>
          <w:szCs w:val="22"/>
        </w:rPr>
        <w:t>HST</w:t>
      </w:r>
      <w:r>
        <w:rPr>
          <w:sz w:val="22"/>
          <w:szCs w:val="22"/>
        </w:rPr>
        <w:t>.</w:t>
      </w:r>
    </w:p>
    <w:p w14:paraId="446BB66E" w14:textId="77777777" w:rsidR="00097EED" w:rsidRDefault="00097EED" w:rsidP="00097EED">
      <w:pPr>
        <w:rPr>
          <w:color w:val="FF0000"/>
          <w:sz w:val="22"/>
          <w:szCs w:val="22"/>
        </w:rPr>
      </w:pPr>
    </w:p>
    <w:p w14:paraId="73428644" w14:textId="7EAF786D" w:rsidR="00097EED" w:rsidRDefault="00097EED" w:rsidP="00097EED">
      <w:pPr>
        <w:rPr>
          <w:sz w:val="22"/>
          <w:szCs w:val="22"/>
        </w:rPr>
      </w:pPr>
      <w:proofErr w:type="gramStart"/>
      <w:r w:rsidRPr="00E46B58">
        <w:rPr>
          <w:sz w:val="22"/>
          <w:szCs w:val="22"/>
        </w:rPr>
        <w:t>All of</w:t>
      </w:r>
      <w:proofErr w:type="gramEnd"/>
      <w:r w:rsidRPr="00E46B58">
        <w:rPr>
          <w:sz w:val="22"/>
          <w:szCs w:val="22"/>
        </w:rPr>
        <w:t xml:space="preserve"> the HST criteria are met for this indication. At DP3 there was uncertainty around 4 HST criteria; small population size, whether SMA 1 was a distinct clinical group, </w:t>
      </w:r>
      <w:r>
        <w:rPr>
          <w:sz w:val="22"/>
          <w:szCs w:val="22"/>
        </w:rPr>
        <w:t xml:space="preserve">treatment of SMA in highly specialised services and whether the treatment had the potential for </w:t>
      </w:r>
      <w:proofErr w:type="gramStart"/>
      <w:r>
        <w:rPr>
          <w:sz w:val="22"/>
          <w:szCs w:val="22"/>
        </w:rPr>
        <w:t>life long</w:t>
      </w:r>
      <w:proofErr w:type="gramEnd"/>
      <w:r>
        <w:rPr>
          <w:sz w:val="22"/>
          <w:szCs w:val="22"/>
        </w:rPr>
        <w:t xml:space="preserve"> use. Following the consultation and scoping workshop we are of the opinion that these criteria have now been met:</w:t>
      </w:r>
    </w:p>
    <w:p w14:paraId="2CABE855" w14:textId="77777777" w:rsidR="00097EED" w:rsidRDefault="00097EED" w:rsidP="00097EED">
      <w:pPr>
        <w:rPr>
          <w:sz w:val="22"/>
          <w:szCs w:val="22"/>
        </w:rPr>
      </w:pPr>
    </w:p>
    <w:p w14:paraId="5A25E13A" w14:textId="77777777" w:rsidR="00097EED" w:rsidRDefault="00097EED" w:rsidP="00097EED">
      <w:pPr>
        <w:numPr>
          <w:ilvl w:val="0"/>
          <w:numId w:val="21"/>
        </w:numPr>
        <w:rPr>
          <w:sz w:val="22"/>
          <w:szCs w:val="22"/>
        </w:rPr>
      </w:pPr>
      <w:r>
        <w:rPr>
          <w:sz w:val="22"/>
          <w:szCs w:val="22"/>
        </w:rPr>
        <w:t xml:space="preserve">In 2017 the incident population of SMA type 1 was 40 (prevalent population estimated to be 40 or less) </w:t>
      </w:r>
    </w:p>
    <w:p w14:paraId="7A3E5817" w14:textId="77777777" w:rsidR="00097EED" w:rsidRDefault="00097EED" w:rsidP="00097EED">
      <w:pPr>
        <w:numPr>
          <w:ilvl w:val="0"/>
          <w:numId w:val="21"/>
        </w:numPr>
        <w:rPr>
          <w:sz w:val="22"/>
          <w:szCs w:val="22"/>
        </w:rPr>
      </w:pPr>
      <w:r>
        <w:rPr>
          <w:sz w:val="22"/>
          <w:szCs w:val="22"/>
        </w:rPr>
        <w:t>T</w:t>
      </w:r>
      <w:r w:rsidRPr="006065C9">
        <w:rPr>
          <w:sz w:val="22"/>
          <w:szCs w:val="22"/>
        </w:rPr>
        <w:t>ype 1 SMA is identified based on defined clinical criteria</w:t>
      </w:r>
    </w:p>
    <w:p w14:paraId="44C66B62" w14:textId="77777777" w:rsidR="00097EED" w:rsidRDefault="00097EED" w:rsidP="00097EED">
      <w:pPr>
        <w:numPr>
          <w:ilvl w:val="0"/>
          <w:numId w:val="21"/>
        </w:numPr>
        <w:rPr>
          <w:sz w:val="22"/>
          <w:szCs w:val="22"/>
        </w:rPr>
      </w:pPr>
      <w:r>
        <w:rPr>
          <w:sz w:val="22"/>
          <w:szCs w:val="22"/>
        </w:rPr>
        <w:t>NHS England confirmed this technology will be delivered</w:t>
      </w:r>
      <w:r w:rsidRPr="00854D40">
        <w:rPr>
          <w:sz w:val="22"/>
          <w:szCs w:val="22"/>
        </w:rPr>
        <w:t xml:space="preserve"> in 2 or 3 centres as a highly specialised service</w:t>
      </w:r>
    </w:p>
    <w:p w14:paraId="0B12605A" w14:textId="44C367CC" w:rsidR="00097EED" w:rsidRDefault="00097EED" w:rsidP="00097EED">
      <w:pPr>
        <w:numPr>
          <w:ilvl w:val="0"/>
          <w:numId w:val="21"/>
        </w:numPr>
        <w:rPr>
          <w:sz w:val="22"/>
          <w:szCs w:val="22"/>
        </w:rPr>
      </w:pPr>
      <w:r w:rsidRPr="00854D40">
        <w:rPr>
          <w:sz w:val="22"/>
          <w:szCs w:val="22"/>
        </w:rPr>
        <w:t>The technology is a gene therapy, expected to be used as a one-off treatment</w:t>
      </w:r>
      <w:r>
        <w:rPr>
          <w:sz w:val="22"/>
          <w:szCs w:val="22"/>
        </w:rPr>
        <w:t xml:space="preserve">, and </w:t>
      </w:r>
      <w:r w:rsidRPr="00854D40">
        <w:rPr>
          <w:sz w:val="22"/>
          <w:szCs w:val="22"/>
        </w:rPr>
        <w:t>the benefits are expected to be lifelong</w:t>
      </w:r>
      <w:r>
        <w:rPr>
          <w:sz w:val="22"/>
          <w:szCs w:val="22"/>
        </w:rPr>
        <w:t>.</w:t>
      </w:r>
    </w:p>
    <w:p w14:paraId="519434EA" w14:textId="1771DA79" w:rsidR="00097EED" w:rsidRDefault="00097EED" w:rsidP="00097EED"/>
    <w:p w14:paraId="05D713E0" w14:textId="2D92E651" w:rsidR="00097EED" w:rsidRDefault="00097EED" w:rsidP="00097EED">
      <w:pPr>
        <w:pStyle w:val="Heading2"/>
        <w:rPr>
          <w:i w:val="0"/>
        </w:rPr>
      </w:pPr>
      <w:r>
        <w:rPr>
          <w:i w:val="0"/>
        </w:rPr>
        <w:t>Population Size</w:t>
      </w:r>
    </w:p>
    <w:p w14:paraId="1BC2D366" w14:textId="59FCCCBC" w:rsidR="00097EED" w:rsidRDefault="00097EED" w:rsidP="00097EED">
      <w:pPr>
        <w:rPr>
          <w:sz w:val="22"/>
          <w:szCs w:val="22"/>
        </w:rPr>
      </w:pPr>
      <w:r w:rsidRPr="00CD4701">
        <w:rPr>
          <w:sz w:val="22"/>
          <w:szCs w:val="22"/>
        </w:rPr>
        <w:t xml:space="preserve">Approximately </w:t>
      </w:r>
      <w:r w:rsidRPr="00E21048">
        <w:rPr>
          <w:sz w:val="22"/>
          <w:szCs w:val="22"/>
        </w:rPr>
        <w:t>40 people in England would be eligible for treatment with this technology</w:t>
      </w:r>
      <w:r w:rsidRPr="00CD4701">
        <w:rPr>
          <w:sz w:val="22"/>
          <w:szCs w:val="22"/>
        </w:rPr>
        <w:t>.</w:t>
      </w:r>
      <w:r w:rsidRPr="00CD4701">
        <w:rPr>
          <w:sz w:val="22"/>
          <w:szCs w:val="22"/>
        </w:rPr>
        <w:br/>
      </w:r>
      <w:r w:rsidRPr="00143260">
        <w:rPr>
          <w:sz w:val="22"/>
          <w:szCs w:val="22"/>
        </w:rPr>
        <w:t>In 2017 it is estimated that 68 children were born</w:t>
      </w:r>
      <w:r>
        <w:rPr>
          <w:sz w:val="22"/>
          <w:szCs w:val="22"/>
        </w:rPr>
        <w:t xml:space="preserve"> with SMA in England and Wales.</w:t>
      </w:r>
    </w:p>
    <w:p w14:paraId="5247298E" w14:textId="77777777" w:rsidR="00097EED" w:rsidRDefault="00097EED" w:rsidP="00097EED">
      <w:pPr>
        <w:rPr>
          <w:sz w:val="22"/>
          <w:szCs w:val="22"/>
        </w:rPr>
      </w:pPr>
    </w:p>
    <w:p w14:paraId="1C349FC9" w14:textId="0F11FD96" w:rsidR="00097EED" w:rsidRDefault="00097EED" w:rsidP="00097EED">
      <w:pPr>
        <w:numPr>
          <w:ilvl w:val="0"/>
          <w:numId w:val="22"/>
        </w:numPr>
        <w:rPr>
          <w:sz w:val="22"/>
          <w:szCs w:val="22"/>
        </w:rPr>
      </w:pPr>
      <w:r w:rsidRPr="00143260">
        <w:rPr>
          <w:sz w:val="22"/>
          <w:szCs w:val="22"/>
        </w:rPr>
        <w:t>Estimated that 60% of diagnoses are type 1, implying approx. 40 new diagnoses of type 1 per year</w:t>
      </w:r>
    </w:p>
    <w:p w14:paraId="403A2488" w14:textId="77777777" w:rsidR="00097EED" w:rsidRPr="00752AFB" w:rsidRDefault="00097EED" w:rsidP="00FD702E">
      <w:pPr>
        <w:ind w:left="720"/>
        <w:rPr>
          <w:sz w:val="22"/>
          <w:szCs w:val="22"/>
        </w:rPr>
      </w:pPr>
    </w:p>
    <w:p w14:paraId="779A8A83" w14:textId="1198425C" w:rsidR="00097EED" w:rsidRDefault="00097EED" w:rsidP="00097EED">
      <w:pPr>
        <w:rPr>
          <w:sz w:val="22"/>
          <w:szCs w:val="22"/>
        </w:rPr>
      </w:pPr>
      <w:r w:rsidRPr="00143260">
        <w:rPr>
          <w:sz w:val="22"/>
          <w:szCs w:val="22"/>
        </w:rPr>
        <w:t xml:space="preserve">The treatment is indicated only for children up to a maximum of 8.5kg in body weight and due to the severity of the disease the life expectancy for these patients is usually less than 1 year. </w:t>
      </w:r>
      <w:proofErr w:type="gramStart"/>
      <w:r w:rsidRPr="00143260">
        <w:rPr>
          <w:sz w:val="22"/>
          <w:szCs w:val="22"/>
        </w:rPr>
        <w:t>Therefore</w:t>
      </w:r>
      <w:proofErr w:type="gramEnd"/>
      <w:r w:rsidRPr="00143260">
        <w:rPr>
          <w:sz w:val="22"/>
          <w:szCs w:val="22"/>
        </w:rPr>
        <w:t xml:space="preserve"> the experts at the workshop estimated that the prevalent population is likely to be 40 or less.</w:t>
      </w:r>
    </w:p>
    <w:p w14:paraId="482E039D" w14:textId="3D0E344B" w:rsidR="00FD702E" w:rsidRDefault="00097EED" w:rsidP="00FD702E">
      <w:pPr>
        <w:pStyle w:val="Heading2"/>
        <w:rPr>
          <w:b w:val="0"/>
          <w:i w:val="0"/>
        </w:rPr>
      </w:pPr>
      <w:r>
        <w:rPr>
          <w:i w:val="0"/>
        </w:rPr>
        <w:lastRenderedPageBreak/>
        <w:t xml:space="preserve">Process (TA/HST): </w:t>
      </w:r>
      <w:r w:rsidRPr="00097EED">
        <w:rPr>
          <w:b w:val="0"/>
          <w:i w:val="0"/>
        </w:rPr>
        <w:t>HST.</w:t>
      </w:r>
    </w:p>
    <w:p w14:paraId="64F8E68E" w14:textId="77777777" w:rsidR="00FD702E" w:rsidRPr="00FD702E" w:rsidRDefault="00FD702E" w:rsidP="00FD702E">
      <w:pPr>
        <w:pStyle w:val="Paragraph"/>
        <w:numPr>
          <w:ilvl w:val="0"/>
          <w:numId w:val="0"/>
        </w:numPr>
        <w:ind w:left="567"/>
      </w:pPr>
    </w:p>
    <w:p w14:paraId="07AC2260" w14:textId="2ECFC08F" w:rsidR="00097EED" w:rsidRDefault="00097EED" w:rsidP="00097EED">
      <w:pPr>
        <w:pStyle w:val="Heading2"/>
        <w:rPr>
          <w:i w:val="0"/>
        </w:rPr>
      </w:pPr>
      <w:r>
        <w:rPr>
          <w:i w:val="0"/>
        </w:rPr>
        <w:t>Proposed changes to remit</w:t>
      </w:r>
    </w:p>
    <w:p w14:paraId="37B6C824" w14:textId="1F67848E" w:rsidR="00FD702E" w:rsidRDefault="00097EED" w:rsidP="00097EED">
      <w:pPr>
        <w:pStyle w:val="Paragraph"/>
        <w:numPr>
          <w:ilvl w:val="0"/>
          <w:numId w:val="0"/>
        </w:numPr>
        <w:rPr>
          <w:b/>
          <w:sz w:val="22"/>
          <w:szCs w:val="22"/>
        </w:rPr>
      </w:pPr>
      <w:r w:rsidRPr="005357D8">
        <w:rPr>
          <w:sz w:val="22"/>
          <w:szCs w:val="22"/>
        </w:rPr>
        <w:t xml:space="preserve">To </w:t>
      </w:r>
      <w:r w:rsidRPr="005357D8">
        <w:rPr>
          <w:b/>
          <w:sz w:val="22"/>
          <w:szCs w:val="22"/>
        </w:rPr>
        <w:t>evaluate the benefits and costs of</w:t>
      </w:r>
      <w:r w:rsidRPr="005357D8">
        <w:rPr>
          <w:sz w:val="22"/>
          <w:szCs w:val="22"/>
        </w:rPr>
        <w:t xml:space="preserve"> </w:t>
      </w:r>
      <w:proofErr w:type="spellStart"/>
      <w:r w:rsidRPr="005357D8">
        <w:rPr>
          <w:sz w:val="22"/>
          <w:szCs w:val="22"/>
        </w:rPr>
        <w:t>onasemnogene</w:t>
      </w:r>
      <w:proofErr w:type="spellEnd"/>
      <w:r w:rsidRPr="005357D8">
        <w:rPr>
          <w:sz w:val="22"/>
          <w:szCs w:val="22"/>
        </w:rPr>
        <w:t xml:space="preserve"> </w:t>
      </w:r>
      <w:proofErr w:type="spellStart"/>
      <w:r w:rsidRPr="005357D8">
        <w:rPr>
          <w:sz w:val="22"/>
          <w:szCs w:val="22"/>
        </w:rPr>
        <w:t>abeparvovec</w:t>
      </w:r>
      <w:proofErr w:type="spellEnd"/>
      <w:r w:rsidRPr="005357D8">
        <w:rPr>
          <w:sz w:val="22"/>
          <w:szCs w:val="22"/>
        </w:rPr>
        <w:t xml:space="preserve"> within its marketing authorisation for treating spinal muscular atrophy type 1 </w:t>
      </w:r>
      <w:r w:rsidRPr="005357D8">
        <w:rPr>
          <w:b/>
          <w:sz w:val="22"/>
          <w:szCs w:val="22"/>
        </w:rPr>
        <w:t>for national commissioning by NHS England.</w:t>
      </w:r>
    </w:p>
    <w:p w14:paraId="13C5C208" w14:textId="34231DF0" w:rsidR="00FD702E" w:rsidRPr="00FD702E" w:rsidRDefault="00FD702E" w:rsidP="00FD702E">
      <w:pPr>
        <w:pStyle w:val="Heading2"/>
        <w:rPr>
          <w:i w:val="0"/>
        </w:rPr>
      </w:pPr>
      <w:r>
        <w:rPr>
          <w:i w:val="0"/>
        </w:rPr>
        <w:t>Costing Implications</w:t>
      </w:r>
    </w:p>
    <w:p w14:paraId="5DD33252" w14:textId="0E2E405A" w:rsidR="00FD702E" w:rsidRDefault="00FD702E" w:rsidP="00FD702E">
      <w:pPr>
        <w:pStyle w:val="Paragraph"/>
        <w:numPr>
          <w:ilvl w:val="0"/>
          <w:numId w:val="0"/>
        </w:numPr>
        <w:ind w:left="66"/>
        <w:rPr>
          <w:sz w:val="22"/>
          <w:szCs w:val="22"/>
        </w:rPr>
      </w:pPr>
      <w:r w:rsidRPr="00A57241">
        <w:rPr>
          <w:sz w:val="22"/>
          <w:szCs w:val="22"/>
        </w:rPr>
        <w:t xml:space="preserve">The </w:t>
      </w:r>
      <w:r>
        <w:rPr>
          <w:sz w:val="22"/>
          <w:szCs w:val="22"/>
        </w:rPr>
        <w:t xml:space="preserve">unit cost of </w:t>
      </w:r>
      <w:proofErr w:type="spellStart"/>
      <w:r>
        <w:rPr>
          <w:sz w:val="22"/>
          <w:szCs w:val="22"/>
        </w:rPr>
        <w:t>o</w:t>
      </w:r>
      <w:r w:rsidRPr="0082493F">
        <w:rPr>
          <w:sz w:val="22"/>
          <w:szCs w:val="22"/>
        </w:rPr>
        <w:t>nasemnogene</w:t>
      </w:r>
      <w:proofErr w:type="spellEnd"/>
      <w:r w:rsidRPr="0082493F">
        <w:rPr>
          <w:sz w:val="22"/>
          <w:szCs w:val="22"/>
        </w:rPr>
        <w:t xml:space="preserve"> </w:t>
      </w:r>
      <w:proofErr w:type="spellStart"/>
      <w:r w:rsidRPr="0082493F">
        <w:rPr>
          <w:sz w:val="22"/>
          <w:szCs w:val="22"/>
        </w:rPr>
        <w:t>abeparvovec</w:t>
      </w:r>
      <w:proofErr w:type="spellEnd"/>
      <w:r w:rsidRPr="00A57241">
        <w:rPr>
          <w:sz w:val="22"/>
          <w:szCs w:val="22"/>
        </w:rPr>
        <w:t xml:space="preserve"> is unknown </w:t>
      </w:r>
      <w:r>
        <w:rPr>
          <w:sz w:val="22"/>
          <w:szCs w:val="22"/>
        </w:rPr>
        <w:t xml:space="preserve">so the resource impact of </w:t>
      </w:r>
      <w:proofErr w:type="gramStart"/>
      <w:r>
        <w:rPr>
          <w:sz w:val="22"/>
          <w:szCs w:val="22"/>
        </w:rPr>
        <w:t>this  technology</w:t>
      </w:r>
      <w:proofErr w:type="gramEnd"/>
      <w:r>
        <w:rPr>
          <w:sz w:val="22"/>
          <w:szCs w:val="22"/>
        </w:rPr>
        <w:t xml:space="preserve"> cannot currently be estimated.</w:t>
      </w:r>
    </w:p>
    <w:p w14:paraId="12CD6FD2" w14:textId="3A188C52" w:rsidR="00FD702E" w:rsidRDefault="00FD702E" w:rsidP="00FD702E">
      <w:pPr>
        <w:pStyle w:val="Heading2"/>
        <w:rPr>
          <w:i w:val="0"/>
        </w:rPr>
      </w:pPr>
      <w:r>
        <w:rPr>
          <w:i w:val="0"/>
        </w:rPr>
        <w:t>Timeliness stat</w:t>
      </w:r>
      <w:bookmarkStart w:id="0" w:name="_GoBack"/>
      <w:bookmarkEnd w:id="0"/>
      <w:r>
        <w:rPr>
          <w:i w:val="0"/>
        </w:rPr>
        <w:t>ement</w:t>
      </w:r>
    </w:p>
    <w:p w14:paraId="5ACBF6C9" w14:textId="40D51FC3" w:rsidR="00FD702E" w:rsidRPr="00FD702E" w:rsidRDefault="00FD702E" w:rsidP="00FD702E">
      <w:proofErr w:type="gramStart"/>
      <w:r w:rsidRPr="004B623A">
        <w:rPr>
          <w:sz w:val="22"/>
          <w:szCs w:val="22"/>
        </w:rPr>
        <w:t>Assuming that</w:t>
      </w:r>
      <w:proofErr w:type="gramEnd"/>
      <w:r w:rsidRPr="004B623A">
        <w:rPr>
          <w:sz w:val="22"/>
          <w:szCs w:val="22"/>
        </w:rPr>
        <w:t xml:space="preserve"> the anticipated date of the marketing authorisation is the latest date that we are aware of and the expected referral date of this topic, issuing timely guidance for this technology will be possible.</w:t>
      </w:r>
    </w:p>
    <w:p w14:paraId="6C20EA9A" w14:textId="45D512B3" w:rsidR="00097EED" w:rsidRDefault="00097EED" w:rsidP="00097EED">
      <w:pPr>
        <w:pStyle w:val="Paragraphnonumbers"/>
      </w:pPr>
    </w:p>
    <w:p w14:paraId="1A3B4781" w14:textId="77777777" w:rsidR="00097EED" w:rsidRPr="00097EED" w:rsidRDefault="00097EED" w:rsidP="00097EED">
      <w:pPr>
        <w:pStyle w:val="Paragraphnonumbers"/>
      </w:pPr>
    </w:p>
    <w:p w14:paraId="34E1ECBB" w14:textId="77777777" w:rsidR="00097EED" w:rsidRPr="00097EED" w:rsidRDefault="00097EED" w:rsidP="00097EED">
      <w:pPr>
        <w:pStyle w:val="Paragraphnonumbers"/>
      </w:pPr>
    </w:p>
    <w:sectPr w:rsidR="00097EED" w:rsidRPr="00097EED"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EC7A" w14:textId="77777777" w:rsidR="00097EED" w:rsidRDefault="00097EED" w:rsidP="00446BEE">
      <w:r>
        <w:separator/>
      </w:r>
    </w:p>
  </w:endnote>
  <w:endnote w:type="continuationSeparator" w:id="0">
    <w:p w14:paraId="36BFA4CA" w14:textId="77777777" w:rsidR="00097EED" w:rsidRDefault="00097EE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8DC6" w14:textId="0FB8B7F8" w:rsidR="00097EED" w:rsidRPr="004B577A" w:rsidRDefault="00097EED" w:rsidP="00097EED">
    <w:pPr>
      <w:ind w:right="-901"/>
      <w:rPr>
        <w:sz w:val="20"/>
        <w:szCs w:val="20"/>
      </w:rPr>
    </w:pPr>
    <w:r w:rsidRPr="004B577A">
      <w:rPr>
        <w:sz w:val="20"/>
        <w:szCs w:val="20"/>
      </w:rPr>
      <w:t>Block scoping report – Batch 63</w:t>
    </w:r>
    <w:r w:rsidRPr="004B577A">
      <w:rPr>
        <w:sz w:val="20"/>
        <w:szCs w:val="20"/>
      </w:rPr>
      <w:tab/>
    </w:r>
    <w:r w:rsidRPr="004B577A">
      <w:rPr>
        <w:sz w:val="20"/>
        <w:szCs w:val="20"/>
      </w:rPr>
      <w:tab/>
    </w:r>
    <w:r w:rsidRPr="004B577A">
      <w:rPr>
        <w:sz w:val="20"/>
        <w:szCs w:val="20"/>
      </w:rPr>
      <w:tab/>
    </w:r>
    <w:r w:rsidRPr="004B577A">
      <w:rPr>
        <w:sz w:val="20"/>
        <w:szCs w:val="20"/>
      </w:rPr>
      <w:tab/>
    </w:r>
    <w:r w:rsidRPr="004B577A">
      <w:rPr>
        <w:sz w:val="20"/>
        <w:szCs w:val="20"/>
      </w:rPr>
      <w:tab/>
    </w:r>
    <w:r w:rsidRPr="004B577A">
      <w:rPr>
        <w:sz w:val="20"/>
        <w:szCs w:val="20"/>
      </w:rPr>
      <w:tab/>
    </w:r>
  </w:p>
  <w:p w14:paraId="06EDC571" w14:textId="77777777" w:rsidR="00097EED" w:rsidRPr="004B577A" w:rsidRDefault="00097EED" w:rsidP="00097EED">
    <w:pPr>
      <w:rPr>
        <w:sz w:val="20"/>
        <w:szCs w:val="20"/>
      </w:rPr>
    </w:pPr>
    <w:r>
      <w:rPr>
        <w:sz w:val="20"/>
        <w:szCs w:val="20"/>
      </w:rPr>
      <w:t>C</w:t>
    </w:r>
    <w:r w:rsidRPr="004B577A">
      <w:rPr>
        <w:sz w:val="20"/>
        <w:szCs w:val="20"/>
      </w:rPr>
      <w:t>ommercial in confidence</w:t>
    </w:r>
    <w:r w:rsidRPr="004B577A">
      <w:rPr>
        <w:sz w:val="20"/>
      </w:rPr>
      <w:t xml:space="preserve"> </w:t>
    </w:r>
    <w:r>
      <w:rPr>
        <w:sz w:val="20"/>
      </w:rPr>
      <w:t xml:space="preserve">information removed </w:t>
    </w:r>
  </w:p>
  <w:p w14:paraId="6ABC31BA" w14:textId="77777777" w:rsidR="00097EED" w:rsidRDefault="00097EED" w:rsidP="00097EED">
    <w:r w:rsidRPr="003F174F">
      <w:rPr>
        <w:sz w:val="20"/>
      </w:rPr>
      <w:t>© National Institute for Health and Care Excelle</w:t>
    </w:r>
    <w:r w:rsidRPr="004B577A">
      <w:rPr>
        <w:sz w:val="20"/>
      </w:rPr>
      <w:t>nce 2018</w:t>
    </w:r>
    <w:r w:rsidRPr="003F174F">
      <w:rPr>
        <w:sz w:val="20"/>
      </w:rPr>
      <w:t xml:space="preserve"> All rights reserved</w:t>
    </w:r>
    <w:r w:rsidRPr="004B577A">
      <w:rPr>
        <w:sz w:val="20"/>
      </w:rPr>
      <w:t xml:space="preserve">           </w:t>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\*Arabic </w:instrText>
    </w:r>
    <w:r>
      <w:rPr>
        <w:sz w:val="18"/>
        <w:szCs w:val="18"/>
      </w:rPr>
      <w:fldChar w:fldCharType="separate"/>
    </w:r>
    <w:r>
      <w:rPr>
        <w:sz w:val="18"/>
        <w:szCs w:val="18"/>
      </w:rPr>
      <w:t>3</w:t>
    </w:r>
    <w:r>
      <w:rPr>
        <w:sz w:val="18"/>
        <w:szCs w:val="18"/>
      </w:rPr>
      <w:fldChar w:fldCharType="end"/>
    </w:r>
  </w:p>
  <w:p w14:paraId="4BD9912B" w14:textId="662760C8" w:rsidR="00097EED" w:rsidRDefault="00097EED">
    <w:pPr>
      <w:pStyle w:val="Footer"/>
    </w:pPr>
  </w:p>
  <w:p w14:paraId="316D2B57" w14:textId="0FE47E9A"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591C" w14:textId="77777777" w:rsidR="00097EED" w:rsidRDefault="00097EED" w:rsidP="00446BEE">
      <w:r>
        <w:separator/>
      </w:r>
    </w:p>
  </w:footnote>
  <w:footnote w:type="continuationSeparator" w:id="0">
    <w:p w14:paraId="4BCEF3BD" w14:textId="77777777" w:rsidR="00097EED" w:rsidRDefault="00097EE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671"/>
    <w:multiLevelType w:val="hybridMultilevel"/>
    <w:tmpl w:val="7AE4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B135D"/>
    <w:multiLevelType w:val="hybridMultilevel"/>
    <w:tmpl w:val="F89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ED"/>
    <w:rsid w:val="000053F8"/>
    <w:rsid w:val="00024D0A"/>
    <w:rsid w:val="000472DC"/>
    <w:rsid w:val="00056F51"/>
    <w:rsid w:val="00070065"/>
    <w:rsid w:val="00097EED"/>
    <w:rsid w:val="000A4FEE"/>
    <w:rsid w:val="000B5939"/>
    <w:rsid w:val="00110CD6"/>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E509D"/>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D702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84AE3"/>
  <w15:chartTrackingRefBased/>
  <w15:docId w15:val="{857BB1B2-4F7E-4464-A376-6F4D29A1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EED"/>
    <w:pPr>
      <w:suppressAutoHyphens/>
    </w:pPr>
    <w:rPr>
      <w:rFonts w:ascii="Arial" w:hAnsi="Arial" w:cs="Arial"/>
      <w:sz w:val="24"/>
      <w:szCs w:val="24"/>
      <w:lang w:eastAsia="ar-SA"/>
    </w:rPr>
  </w:style>
  <w:style w:type="paragraph" w:styleId="Heading1">
    <w:name w:val="heading 1"/>
    <w:basedOn w:val="Normal"/>
    <w:next w:val="Paragraphnonumbers"/>
    <w:link w:val="Heading1Char"/>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paragraph" w:styleId="Subtitle">
    <w:name w:val="Subtitle"/>
    <w:basedOn w:val="Normal"/>
    <w:next w:val="BodyText"/>
    <w:link w:val="SubtitleChar"/>
    <w:qFormat/>
    <w:rsid w:val="00097EED"/>
    <w:pPr>
      <w:jc w:val="center"/>
    </w:pPr>
    <w:rPr>
      <w:b/>
      <w:bCs/>
      <w:sz w:val="28"/>
      <w:lang w:val="x-none"/>
    </w:rPr>
  </w:style>
  <w:style w:type="character" w:customStyle="1" w:styleId="SubtitleChar">
    <w:name w:val="Subtitle Char"/>
    <w:basedOn w:val="DefaultParagraphFont"/>
    <w:link w:val="Subtitle"/>
    <w:rsid w:val="00097EED"/>
    <w:rPr>
      <w:rFonts w:ascii="Arial" w:hAnsi="Arial" w:cs="Arial"/>
      <w:b/>
      <w:bCs/>
      <w:sz w:val="28"/>
      <w:szCs w:val="24"/>
      <w:lang w:val="x-none" w:eastAsia="ar-SA"/>
    </w:rPr>
  </w:style>
  <w:style w:type="paragraph" w:styleId="BodyText">
    <w:name w:val="Body Text"/>
    <w:basedOn w:val="Normal"/>
    <w:link w:val="BodyTextChar"/>
    <w:semiHidden/>
    <w:unhideWhenUsed/>
    <w:rsid w:val="00097EED"/>
    <w:pPr>
      <w:spacing w:after="120"/>
    </w:pPr>
  </w:style>
  <w:style w:type="character" w:customStyle="1" w:styleId="BodyTextChar">
    <w:name w:val="Body Text Char"/>
    <w:basedOn w:val="DefaultParagraphFont"/>
    <w:link w:val="BodyText"/>
    <w:semiHidden/>
    <w:rsid w:val="00097EED"/>
    <w:rPr>
      <w:rFonts w:ascii="Arial" w:hAnsi="Arial" w:cs="Arial"/>
      <w:sz w:val="24"/>
      <w:szCs w:val="24"/>
      <w:lang w:eastAsia="ar-SA"/>
    </w:rPr>
  </w:style>
  <w:style w:type="paragraph" w:customStyle="1" w:styleId="NICEnormal">
    <w:name w:val="NICE normal"/>
    <w:rsid w:val="00097EED"/>
    <w:pPr>
      <w:suppressAutoHyphens/>
      <w:spacing w:after="240" w:line="360" w:lineRule="auto"/>
    </w:pPr>
    <w:rPr>
      <w:rFonts w:ascii="Arial" w:hAnsi="Arial" w:cs="Arial"/>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FDB9EDE9</Template>
  <TotalTime>3</TotalTime>
  <Pages>3</Pages>
  <Words>478</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Moores</dc:creator>
  <cp:keywords/>
  <dc:description/>
  <cp:lastModifiedBy>Ann Richardson</cp:lastModifiedBy>
  <cp:revision>3</cp:revision>
  <dcterms:created xsi:type="dcterms:W3CDTF">2019-06-25T16:27:00Z</dcterms:created>
  <dcterms:modified xsi:type="dcterms:W3CDTF">2019-12-10T08:38:00Z</dcterms:modified>
</cp:coreProperties>
</file>