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D2DF" w14:textId="77777777" w:rsidR="003841EB" w:rsidRDefault="003841EB" w:rsidP="003841EB">
      <w:pPr>
        <w:pStyle w:val="Title2"/>
      </w:pPr>
      <w:r>
        <w:t>RAPID C-19 OVERSIGHT GROUP</w:t>
      </w:r>
    </w:p>
    <w:p w14:paraId="5D22693C" w14:textId="77777777" w:rsidR="003841EB" w:rsidRDefault="003841EB" w:rsidP="003841EB">
      <w:pPr>
        <w:pStyle w:val="Title2"/>
      </w:pPr>
      <w:r>
        <w:t>Summary briefing</w:t>
      </w:r>
    </w:p>
    <w:p w14:paraId="0C2C13CB" w14:textId="77777777" w:rsidR="003841EB" w:rsidRDefault="003841EB" w:rsidP="003841EB">
      <w:pPr>
        <w:pStyle w:val="Title1"/>
      </w:pPr>
      <w:r>
        <w:t>Budesonide</w:t>
      </w:r>
    </w:p>
    <w:p w14:paraId="120002EE" w14:textId="13121F41" w:rsidR="003841EB" w:rsidRDefault="00B10C86" w:rsidP="003841EB">
      <w:pPr>
        <w:pStyle w:val="Documentissuedate"/>
      </w:pPr>
      <w:r w:rsidRPr="00B10C86">
        <w:t>16 September 2021</w:t>
      </w:r>
    </w:p>
    <w:p w14:paraId="257D1012" w14:textId="77777777" w:rsidR="003841EB" w:rsidRDefault="003841EB" w:rsidP="003841EB">
      <w:pPr>
        <w:pStyle w:val="Heading1"/>
      </w:pPr>
      <w:r>
        <w:t>Background</w:t>
      </w:r>
    </w:p>
    <w:p w14:paraId="49DE5170" w14:textId="6E67FEF2" w:rsidR="003841EB" w:rsidRDefault="003841EB" w:rsidP="003841EB">
      <w:pPr>
        <w:pStyle w:val="Bulletleft1"/>
      </w:pPr>
      <w:r>
        <w:t xml:space="preserve">This briefing lists the evidence the RAPID C-19 oversight group used to assess whether </w:t>
      </w:r>
      <w:r w:rsidRPr="00DE70F6">
        <w:t>budesonide can be used as a potential treatment for COVID-19.</w:t>
      </w:r>
    </w:p>
    <w:p w14:paraId="70E719CA" w14:textId="77777777" w:rsidR="003841EB" w:rsidRDefault="003841EB" w:rsidP="003841EB">
      <w:pPr>
        <w:pStyle w:val="Bulletleft1"/>
      </w:pPr>
      <w:r>
        <w:t xml:space="preserve">Budesonide is a corticosteroid with anti-inflammatory properties. It is licensed in the UK for treating </w:t>
      </w:r>
      <w:r w:rsidRPr="007B0B23">
        <w:t>asthma</w:t>
      </w:r>
      <w:r>
        <w:t>.</w:t>
      </w:r>
    </w:p>
    <w:p w14:paraId="6CD54DFF" w14:textId="77777777" w:rsidR="003841EB" w:rsidRDefault="003841EB" w:rsidP="003841EB">
      <w:pPr>
        <w:pStyle w:val="Bulletleft1last"/>
      </w:pPr>
      <w:r>
        <w:t>The RAPID C-19 oversight group</w:t>
      </w:r>
      <w:r w:rsidRPr="00DE70F6">
        <w:t xml:space="preserve"> </w:t>
      </w:r>
      <w:r>
        <w:t>continues to monitor the emerging evidence.</w:t>
      </w:r>
    </w:p>
    <w:p w14:paraId="4E1E13F7" w14:textId="77777777" w:rsidR="003841EB" w:rsidRDefault="003841EB" w:rsidP="003841EB">
      <w:pPr>
        <w:pStyle w:val="Heading1"/>
      </w:pPr>
      <w:r>
        <w:t>Evidence</w:t>
      </w:r>
    </w:p>
    <w:p w14:paraId="72F0CCF5" w14:textId="08CB01A3" w:rsidR="003841EB" w:rsidRPr="00AE13BA" w:rsidRDefault="003841EB" w:rsidP="003841EB">
      <w:pPr>
        <w:pStyle w:val="NICEnormal"/>
      </w:pPr>
      <w:r>
        <w:t xml:space="preserve">This section lists only the publicly available evidence when the oversight group last reviewed budesonide, in </w:t>
      </w:r>
      <w:r w:rsidR="00B10C86" w:rsidRPr="00B10C86">
        <w:t>August 2021</w:t>
      </w:r>
      <w:r w:rsidRPr="00B10C86">
        <w:t>. Information</w:t>
      </w:r>
      <w:r>
        <w:t xml:space="preserve"> provided in confidence by trial sponsors, companies and investigators is not included.</w:t>
      </w:r>
    </w:p>
    <w:p w14:paraId="1AF3D83B" w14:textId="069213E9" w:rsidR="003841EB" w:rsidRDefault="003841EB" w:rsidP="003841EB">
      <w:pPr>
        <w:pStyle w:val="Heading2"/>
        <w:rPr>
          <w:lang w:val="en-US"/>
        </w:rPr>
      </w:pPr>
      <w:r>
        <w:rPr>
          <w:lang w:val="en-US"/>
        </w:rPr>
        <w:t>PRINCIPLE (</w:t>
      </w:r>
      <w:r w:rsidRPr="002D77DE">
        <w:rPr>
          <w:lang w:val="en-US"/>
        </w:rPr>
        <w:t>2020-001209-22</w:t>
      </w:r>
      <w:r>
        <w:rPr>
          <w:lang w:val="en-US"/>
        </w:rPr>
        <w:t>)</w:t>
      </w:r>
    </w:p>
    <w:p w14:paraId="38987E4F" w14:textId="77777777" w:rsidR="009114E5" w:rsidRDefault="009114E5" w:rsidP="009114E5">
      <w:pPr>
        <w:pStyle w:val="Heading3"/>
        <w:rPr>
          <w:lang w:val="en-US"/>
        </w:rPr>
      </w:pPr>
      <w:r>
        <w:rPr>
          <w:lang w:val="en-US"/>
        </w:rPr>
        <w:t>Study details and population</w:t>
      </w:r>
    </w:p>
    <w:p w14:paraId="4D326621" w14:textId="77777777" w:rsidR="009114E5" w:rsidRPr="00A01D10" w:rsidRDefault="009114E5" w:rsidP="009114E5">
      <w:pPr>
        <w:pStyle w:val="NICEnormal"/>
        <w:rPr>
          <w:lang w:val="en-US"/>
        </w:rPr>
      </w:pPr>
      <w:r w:rsidRPr="002D77DE">
        <w:rPr>
          <w:lang w:val="en-US"/>
        </w:rPr>
        <w:t xml:space="preserve">PRINCIPLE </w:t>
      </w:r>
      <w:r>
        <w:rPr>
          <w:lang w:val="en-US"/>
        </w:rPr>
        <w:t xml:space="preserve">is a UK </w:t>
      </w:r>
      <w:proofErr w:type="spellStart"/>
      <w:r>
        <w:rPr>
          <w:lang w:val="en-US"/>
        </w:rPr>
        <w:t>m</w:t>
      </w:r>
      <w:r w:rsidRPr="002D77DE">
        <w:rPr>
          <w:lang w:val="en-US"/>
        </w:rPr>
        <w:t>ulticentre</w:t>
      </w:r>
      <w:proofErr w:type="spellEnd"/>
      <w:r w:rsidRPr="002D77DE">
        <w:rPr>
          <w:lang w:val="en-US"/>
        </w:rPr>
        <w:t xml:space="preserve">, </w:t>
      </w:r>
      <w:r>
        <w:rPr>
          <w:lang w:val="en-US"/>
        </w:rPr>
        <w:t>o</w:t>
      </w:r>
      <w:r w:rsidRPr="002D77DE">
        <w:rPr>
          <w:lang w:val="en-US"/>
        </w:rPr>
        <w:t xml:space="preserve">pen-label, adaptive platform </w:t>
      </w:r>
      <w:proofErr w:type="spellStart"/>
      <w:r w:rsidRPr="002D77DE">
        <w:rPr>
          <w:lang w:val="en-US"/>
        </w:rPr>
        <w:t>randomised</w:t>
      </w:r>
      <w:proofErr w:type="spellEnd"/>
      <w:r w:rsidRPr="002D77DE">
        <w:rPr>
          <w:lang w:val="en-US"/>
        </w:rPr>
        <w:t xml:space="preserve"> controlled trial</w:t>
      </w:r>
      <w:r>
        <w:rPr>
          <w:lang w:val="en-US"/>
        </w:rPr>
        <w:t>. It included a</w:t>
      </w:r>
      <w:r w:rsidRPr="00A01D10">
        <w:rPr>
          <w:lang w:val="en-US"/>
        </w:rPr>
        <w:t xml:space="preserve">dults in the community at high risk of COVID-19 complications </w:t>
      </w:r>
      <w:r w:rsidRPr="00A01D10">
        <w:t>who</w:t>
      </w:r>
      <w:r w:rsidRPr="00A01D10">
        <w:rPr>
          <w:lang w:val="en-US"/>
        </w:rPr>
        <w:t xml:space="preserve"> were:</w:t>
      </w:r>
    </w:p>
    <w:p w14:paraId="2184DA21" w14:textId="77777777" w:rsidR="009114E5" w:rsidRPr="008527C1" w:rsidRDefault="009114E5" w:rsidP="009114E5">
      <w:pPr>
        <w:pStyle w:val="Bulletleft1"/>
        <w:rPr>
          <w:lang w:val="en-US"/>
        </w:rPr>
      </w:pPr>
      <w:r w:rsidRPr="008527C1">
        <w:rPr>
          <w:lang w:val="en-US"/>
        </w:rPr>
        <w:t>at least 65 years or</w:t>
      </w:r>
      <w:r>
        <w:rPr>
          <w:lang w:val="en-US"/>
        </w:rPr>
        <w:t xml:space="preserve"> at least </w:t>
      </w:r>
      <w:r w:rsidRPr="008527C1">
        <w:rPr>
          <w:lang w:val="en-US"/>
        </w:rPr>
        <w:t>50 years with comorbidities</w:t>
      </w:r>
    </w:p>
    <w:p w14:paraId="00B0EB2D" w14:textId="77777777" w:rsidR="009114E5" w:rsidRDefault="009114E5" w:rsidP="009114E5">
      <w:pPr>
        <w:pStyle w:val="Bulletleft1last"/>
        <w:rPr>
          <w:lang w:val="en-US"/>
        </w:rPr>
      </w:pPr>
      <w:r w:rsidRPr="002D77DE">
        <w:rPr>
          <w:lang w:val="en-US"/>
        </w:rPr>
        <w:t xml:space="preserve">unwell for </w:t>
      </w:r>
      <w:r>
        <w:rPr>
          <w:lang w:val="en-US"/>
        </w:rPr>
        <w:t>up to</w:t>
      </w:r>
      <w:r w:rsidRPr="002D77DE">
        <w:rPr>
          <w:lang w:val="en-US"/>
        </w:rPr>
        <w:t xml:space="preserve"> 1</w:t>
      </w:r>
      <w:r>
        <w:rPr>
          <w:lang w:val="en-US"/>
        </w:rPr>
        <w:t>4 </w:t>
      </w:r>
      <w:r w:rsidRPr="002D77DE">
        <w:rPr>
          <w:lang w:val="en-US"/>
        </w:rPr>
        <w:t>days with suspected or confirmed COVID</w:t>
      </w:r>
      <w:r>
        <w:rPr>
          <w:lang w:val="en-US"/>
        </w:rPr>
        <w:noBreakHyphen/>
      </w:r>
      <w:r w:rsidRPr="002D77DE">
        <w:rPr>
          <w:lang w:val="en-US"/>
        </w:rPr>
        <w:t>19.</w:t>
      </w:r>
    </w:p>
    <w:p w14:paraId="1E3ABFE4" w14:textId="77777777" w:rsidR="009114E5" w:rsidRPr="00B5088C" w:rsidRDefault="009114E5" w:rsidP="009114E5">
      <w:pPr>
        <w:pStyle w:val="NICEnormal"/>
        <w:rPr>
          <w:lang w:val="en-US"/>
        </w:rPr>
      </w:pPr>
      <w:r>
        <w:rPr>
          <w:lang w:val="en-US"/>
        </w:rPr>
        <w:t>Trial treatments were</w:t>
      </w:r>
      <w:r w:rsidRPr="00B5088C">
        <w:rPr>
          <w:lang w:val="en-US"/>
        </w:rPr>
        <w:t xml:space="preserve"> </w:t>
      </w:r>
      <w:r>
        <w:rPr>
          <w:lang w:val="en-US"/>
        </w:rPr>
        <w:t xml:space="preserve">inhaled </w:t>
      </w:r>
      <w:r w:rsidRPr="00B5088C">
        <w:rPr>
          <w:lang w:val="en-US"/>
        </w:rPr>
        <w:t xml:space="preserve">budesonide 800 micrograms twice daily for 14 days </w:t>
      </w:r>
      <w:r>
        <w:rPr>
          <w:lang w:val="en-US"/>
        </w:rPr>
        <w:t>plus usual care</w:t>
      </w:r>
      <w:r w:rsidRPr="00B5088C">
        <w:rPr>
          <w:lang w:val="en-US"/>
        </w:rPr>
        <w:t xml:space="preserve"> (n=1,073)</w:t>
      </w:r>
      <w:r>
        <w:rPr>
          <w:lang w:val="en-US"/>
        </w:rPr>
        <w:t>,</w:t>
      </w:r>
      <w:r w:rsidRPr="00B5088C">
        <w:rPr>
          <w:lang w:val="en-US"/>
        </w:rPr>
        <w:t xml:space="preserve"> </w:t>
      </w:r>
      <w:r>
        <w:rPr>
          <w:lang w:val="en-US"/>
        </w:rPr>
        <w:t>usual</w:t>
      </w:r>
      <w:r w:rsidRPr="00B5088C">
        <w:rPr>
          <w:lang w:val="en-US"/>
        </w:rPr>
        <w:t xml:space="preserve"> care </w:t>
      </w:r>
      <w:r>
        <w:rPr>
          <w:lang w:val="en-US"/>
        </w:rPr>
        <w:t xml:space="preserve">alone </w:t>
      </w:r>
      <w:r w:rsidRPr="00B5088C">
        <w:rPr>
          <w:lang w:val="en-US"/>
        </w:rPr>
        <w:t>(n=1,988)</w:t>
      </w:r>
      <w:r>
        <w:rPr>
          <w:lang w:val="en-US"/>
        </w:rPr>
        <w:t xml:space="preserve"> or usual care plus o</w:t>
      </w:r>
      <w:r w:rsidRPr="00B5088C">
        <w:rPr>
          <w:lang w:val="en-US"/>
        </w:rPr>
        <w:t>ther treatments (n=1,639).</w:t>
      </w:r>
    </w:p>
    <w:p w14:paraId="4EE05D8D" w14:textId="77777777" w:rsidR="009114E5" w:rsidRDefault="009114E5" w:rsidP="009114E5">
      <w:pPr>
        <w:pStyle w:val="Heading3"/>
        <w:rPr>
          <w:lang w:val="en-US"/>
        </w:rPr>
      </w:pPr>
      <w:r>
        <w:rPr>
          <w:lang w:val="en-US"/>
        </w:rPr>
        <w:lastRenderedPageBreak/>
        <w:t>R</w:t>
      </w:r>
      <w:r w:rsidRPr="002D77DE">
        <w:rPr>
          <w:lang w:val="en-US"/>
        </w:rPr>
        <w:t>esults</w:t>
      </w:r>
    </w:p>
    <w:p w14:paraId="1071D9C2" w14:textId="77777777" w:rsidR="009114E5" w:rsidRDefault="009114E5" w:rsidP="009114E5">
      <w:pPr>
        <w:pStyle w:val="NICEnormal"/>
        <w:rPr>
          <w:lang w:val="en-US"/>
        </w:rPr>
      </w:pPr>
      <w:r>
        <w:rPr>
          <w:lang w:val="en-US"/>
        </w:rPr>
        <w:t>Inhaled budesonide improves time to recovery and may also reduce hospital admissions or deaths in this population.</w:t>
      </w:r>
    </w:p>
    <w:p w14:paraId="7C31F8E6" w14:textId="7987D22B" w:rsidR="003841EB" w:rsidRPr="000E3C3F" w:rsidRDefault="003841EB" w:rsidP="003841EB">
      <w:pPr>
        <w:pStyle w:val="NICEnormal"/>
        <w:rPr>
          <w:lang w:val="en-US"/>
        </w:rPr>
      </w:pPr>
      <w:r>
        <w:rPr>
          <w:lang w:val="en-US"/>
        </w:rPr>
        <w:t xml:space="preserve">The results are available in the peer-reviewed publication: </w:t>
      </w:r>
      <w:hyperlink r:id="rId7" w:history="1">
        <w:r w:rsidRPr="000E3C3F">
          <w:rPr>
            <w:rStyle w:val="Hyperlink"/>
            <w:lang w:val="en-US"/>
          </w:rPr>
          <w:t xml:space="preserve">Inhaled budesonide for COVID-19 in people at high risk of complications in the community in the UK (PRINCIPLE): a </w:t>
        </w:r>
        <w:proofErr w:type="spellStart"/>
        <w:r w:rsidRPr="000E3C3F">
          <w:rPr>
            <w:rStyle w:val="Hyperlink"/>
            <w:lang w:val="en-US"/>
          </w:rPr>
          <w:t>randomised</w:t>
        </w:r>
        <w:proofErr w:type="spellEnd"/>
        <w:r w:rsidRPr="000E3C3F">
          <w:rPr>
            <w:rStyle w:val="Hyperlink"/>
            <w:lang w:val="en-US"/>
          </w:rPr>
          <w:t>, controlled, open-label, adaptive platform trial</w:t>
        </w:r>
      </w:hyperlink>
      <w:r>
        <w:rPr>
          <w:lang w:val="en-US"/>
        </w:rPr>
        <w:t>.</w:t>
      </w:r>
    </w:p>
    <w:p w14:paraId="037C9224" w14:textId="22937923" w:rsidR="003841EB" w:rsidRPr="002D77DE" w:rsidRDefault="001411EF" w:rsidP="003841EB">
      <w:pPr>
        <w:pStyle w:val="Heading2"/>
        <w:rPr>
          <w:lang w:val="en-US"/>
        </w:rPr>
      </w:pPr>
      <w:r>
        <w:rPr>
          <w:lang w:val="en-US"/>
        </w:rPr>
        <w:t>STOIC (</w:t>
      </w:r>
      <w:r w:rsidR="003841EB" w:rsidRPr="002D77DE">
        <w:rPr>
          <w:lang w:val="en-US"/>
        </w:rPr>
        <w:t>NCT04416399</w:t>
      </w:r>
      <w:r>
        <w:rPr>
          <w:lang w:val="en-US"/>
        </w:rPr>
        <w:t>)</w:t>
      </w:r>
    </w:p>
    <w:p w14:paraId="4CD32772" w14:textId="77777777" w:rsidR="001411EF" w:rsidRPr="002D77DE" w:rsidRDefault="001411EF" w:rsidP="001411EF">
      <w:pPr>
        <w:pStyle w:val="Heading3"/>
        <w:rPr>
          <w:lang w:val="en-US"/>
        </w:rPr>
      </w:pPr>
      <w:r w:rsidRPr="002D77DE">
        <w:rPr>
          <w:lang w:val="en-US"/>
        </w:rPr>
        <w:t xml:space="preserve">Study </w:t>
      </w:r>
      <w:r>
        <w:rPr>
          <w:lang w:val="en-US"/>
        </w:rPr>
        <w:t>details and population</w:t>
      </w:r>
    </w:p>
    <w:p w14:paraId="5B9D0C04" w14:textId="77777777" w:rsidR="001411EF" w:rsidRPr="0047031D" w:rsidRDefault="001411EF" w:rsidP="001411EF">
      <w:pPr>
        <w:pStyle w:val="NICEnormal"/>
        <w:rPr>
          <w:lang w:val="en-US"/>
        </w:rPr>
      </w:pPr>
      <w:r w:rsidRPr="002D77DE">
        <w:rPr>
          <w:lang w:val="en-US"/>
        </w:rPr>
        <w:t>STOIC</w:t>
      </w:r>
      <w:r>
        <w:rPr>
          <w:lang w:val="en-US"/>
        </w:rPr>
        <w:t xml:space="preserve"> is a UK p</w:t>
      </w:r>
      <w:r w:rsidRPr="002D77DE">
        <w:rPr>
          <w:lang w:val="en-US"/>
        </w:rPr>
        <w:t>hase 2</w:t>
      </w:r>
      <w:r>
        <w:rPr>
          <w:lang w:val="en-US"/>
        </w:rPr>
        <w:t>,</w:t>
      </w:r>
      <w:r w:rsidRPr="002D77DE">
        <w:rPr>
          <w:lang w:val="en-US"/>
        </w:rPr>
        <w:t xml:space="preserve"> open</w:t>
      </w:r>
      <w:r>
        <w:rPr>
          <w:lang w:val="en-US"/>
        </w:rPr>
        <w:t>-</w:t>
      </w:r>
      <w:r w:rsidRPr="002D77DE">
        <w:rPr>
          <w:lang w:val="en-US"/>
        </w:rPr>
        <w:t xml:space="preserve">label </w:t>
      </w:r>
      <w:proofErr w:type="spellStart"/>
      <w:r w:rsidRPr="002D77DE">
        <w:rPr>
          <w:lang w:val="en-US"/>
        </w:rPr>
        <w:t>randomised</w:t>
      </w:r>
      <w:proofErr w:type="spellEnd"/>
      <w:r w:rsidRPr="002D77DE">
        <w:rPr>
          <w:lang w:val="en-US"/>
        </w:rPr>
        <w:t xml:space="preserve"> controlled tria</w:t>
      </w:r>
      <w:r>
        <w:rPr>
          <w:lang w:val="en-US"/>
        </w:rPr>
        <w:t>l in a</w:t>
      </w:r>
      <w:r w:rsidRPr="002D77DE">
        <w:rPr>
          <w:lang w:val="en-US"/>
        </w:rPr>
        <w:t xml:space="preserve">dults </w:t>
      </w:r>
      <w:r>
        <w:rPr>
          <w:lang w:val="en-US"/>
        </w:rPr>
        <w:t>in the community</w:t>
      </w:r>
      <w:r w:rsidRPr="002D77DE">
        <w:rPr>
          <w:lang w:val="en-US"/>
        </w:rPr>
        <w:t xml:space="preserve"> with confirmed mild COVID</w:t>
      </w:r>
      <w:r>
        <w:rPr>
          <w:lang w:val="en-US"/>
        </w:rPr>
        <w:t>-</w:t>
      </w:r>
      <w:r w:rsidRPr="002D77DE">
        <w:rPr>
          <w:lang w:val="en-US"/>
        </w:rPr>
        <w:t xml:space="preserve">19 </w:t>
      </w:r>
      <w:r>
        <w:rPr>
          <w:lang w:val="en-US"/>
        </w:rPr>
        <w:t>symptoms (</w:t>
      </w:r>
      <w:r w:rsidRPr="002D77DE">
        <w:rPr>
          <w:lang w:val="en-US"/>
        </w:rPr>
        <w:t>n=1</w:t>
      </w:r>
      <w:r>
        <w:rPr>
          <w:lang w:val="en-US"/>
        </w:rPr>
        <w:t>46). People had</w:t>
      </w:r>
      <w:r w:rsidRPr="002D77DE">
        <w:rPr>
          <w:lang w:val="en-US"/>
        </w:rPr>
        <w:t xml:space="preserve"> </w:t>
      </w:r>
      <w:r>
        <w:rPr>
          <w:lang w:val="en-US"/>
        </w:rPr>
        <w:t xml:space="preserve">inhaled </w:t>
      </w:r>
      <w:r w:rsidRPr="002D77DE">
        <w:rPr>
          <w:lang w:val="en-US"/>
        </w:rPr>
        <w:t>budesonide 800</w:t>
      </w:r>
      <w:r>
        <w:rPr>
          <w:lang w:val="en-US"/>
        </w:rPr>
        <w:t> </w:t>
      </w:r>
      <w:r w:rsidRPr="002D77DE">
        <w:rPr>
          <w:lang w:val="en-US"/>
        </w:rPr>
        <w:t>micrograms twice da</w:t>
      </w:r>
      <w:r>
        <w:rPr>
          <w:lang w:val="en-US"/>
        </w:rPr>
        <w:t>il</w:t>
      </w:r>
      <w:r w:rsidRPr="002D77DE">
        <w:rPr>
          <w:lang w:val="en-US"/>
        </w:rPr>
        <w:t>y for a median of 7</w:t>
      </w:r>
      <w:r>
        <w:rPr>
          <w:lang w:val="en-US"/>
        </w:rPr>
        <w:t> </w:t>
      </w:r>
      <w:r w:rsidRPr="002D77DE">
        <w:rPr>
          <w:lang w:val="en-US"/>
        </w:rPr>
        <w:t>days (n=7</w:t>
      </w:r>
      <w:r>
        <w:rPr>
          <w:lang w:val="en-US"/>
        </w:rPr>
        <w:t>3</w:t>
      </w:r>
      <w:r w:rsidRPr="002D77DE">
        <w:rPr>
          <w:lang w:val="en-US"/>
        </w:rPr>
        <w:t>)</w:t>
      </w:r>
      <w:r>
        <w:rPr>
          <w:lang w:val="en-US"/>
        </w:rPr>
        <w:t>, or usual</w:t>
      </w:r>
      <w:r w:rsidRPr="0047031D">
        <w:rPr>
          <w:lang w:val="en-US"/>
        </w:rPr>
        <w:t xml:space="preserve"> care (n=</w:t>
      </w:r>
      <w:r>
        <w:rPr>
          <w:lang w:val="en-US"/>
        </w:rPr>
        <w:t>73</w:t>
      </w:r>
      <w:r w:rsidRPr="0047031D">
        <w:rPr>
          <w:lang w:val="en-US"/>
        </w:rPr>
        <w:t>).</w:t>
      </w:r>
    </w:p>
    <w:p w14:paraId="32E2D9DC" w14:textId="77777777" w:rsidR="001411EF" w:rsidRDefault="001411EF" w:rsidP="001411EF">
      <w:pPr>
        <w:pStyle w:val="Heading3"/>
        <w:rPr>
          <w:lang w:val="en-US"/>
        </w:rPr>
      </w:pPr>
      <w:r>
        <w:rPr>
          <w:lang w:val="en-US"/>
        </w:rPr>
        <w:t>R</w:t>
      </w:r>
      <w:r w:rsidRPr="002D77DE">
        <w:rPr>
          <w:lang w:val="en-US"/>
        </w:rPr>
        <w:t>esults</w:t>
      </w:r>
    </w:p>
    <w:p w14:paraId="43CC8FAF" w14:textId="77777777" w:rsidR="001411EF" w:rsidRDefault="001411EF" w:rsidP="001411EF">
      <w:pPr>
        <w:pStyle w:val="NICEnormal"/>
        <w:rPr>
          <w:lang w:val="en-US"/>
        </w:rPr>
      </w:pPr>
      <w:r w:rsidRPr="00F95728">
        <w:rPr>
          <w:lang w:val="en-US"/>
        </w:rPr>
        <w:t>Early administration of inhaled budesonide reduced the likelihood of needing urgent medical care and reduced time to recovery after early COVID-19.</w:t>
      </w:r>
    </w:p>
    <w:p w14:paraId="54BA5DC9" w14:textId="7DD1810F" w:rsidR="003841EB" w:rsidRDefault="003841EB" w:rsidP="00EC781A">
      <w:pPr>
        <w:pStyle w:val="NICEnormal"/>
        <w:rPr>
          <w:rStyle w:val="Hyperlink"/>
          <w:lang w:val="en-US"/>
        </w:rPr>
      </w:pPr>
      <w:r>
        <w:rPr>
          <w:lang w:val="en-US"/>
        </w:rPr>
        <w:t xml:space="preserve">The results are available in the peer-reviewed publication: </w:t>
      </w:r>
      <w:hyperlink r:id="rId8" w:anchor="seccestitle10" w:history="1">
        <w:r w:rsidRPr="00154420">
          <w:rPr>
            <w:rStyle w:val="Hyperlink"/>
            <w:lang w:val="en-US"/>
          </w:rPr>
          <w:t xml:space="preserve">Inhaled budesonide in the treatment of early COVID-19 (STOIC): a phase 2, open-label, </w:t>
        </w:r>
        <w:proofErr w:type="spellStart"/>
        <w:r w:rsidRPr="00154420">
          <w:rPr>
            <w:rStyle w:val="Hyperlink"/>
            <w:lang w:val="en-US"/>
          </w:rPr>
          <w:t>randomised</w:t>
        </w:r>
        <w:proofErr w:type="spellEnd"/>
        <w:r w:rsidRPr="00154420">
          <w:rPr>
            <w:rStyle w:val="Hyperlink"/>
            <w:lang w:val="en-US"/>
          </w:rPr>
          <w:t xml:space="preserve"> controlled trial</w:t>
        </w:r>
      </w:hyperlink>
      <w:r>
        <w:rPr>
          <w:rStyle w:val="Hyperlink"/>
          <w:lang w:val="en-US"/>
        </w:rPr>
        <w:t>.</w:t>
      </w:r>
    </w:p>
    <w:p w14:paraId="0EAD94D3" w14:textId="2F6D06BF" w:rsidR="003D7FBA" w:rsidRPr="003D7FBA" w:rsidRDefault="00F47BCA" w:rsidP="003D7FBA">
      <w:pPr>
        <w:pStyle w:val="NICEnormal"/>
      </w:pPr>
      <w:r w:rsidRPr="00F47BCA">
        <w:t>ISBN: 978-1-4731-4282-4</w:t>
      </w:r>
    </w:p>
    <w:sectPr w:rsidR="003D7FBA" w:rsidRPr="003D7FBA" w:rsidSect="00C76DD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0239" w14:textId="77777777" w:rsidR="006419D8" w:rsidRDefault="006419D8">
      <w:r>
        <w:separator/>
      </w:r>
    </w:p>
  </w:endnote>
  <w:endnote w:type="continuationSeparator" w:id="0">
    <w:p w14:paraId="2F6A67D1" w14:textId="77777777" w:rsidR="006419D8" w:rsidRDefault="0064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CA26" w14:textId="77777777" w:rsidR="006419D8" w:rsidRDefault="006419D8">
      <w:r>
        <w:separator/>
      </w:r>
    </w:p>
  </w:footnote>
  <w:footnote w:type="continuationSeparator" w:id="0">
    <w:p w14:paraId="19A17F5F" w14:textId="77777777" w:rsidR="006419D8" w:rsidRDefault="00641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0E7"/>
    <w:multiLevelType w:val="hybridMultilevel"/>
    <w:tmpl w:val="FAAE9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AC"/>
    <w:multiLevelType w:val="multilevel"/>
    <w:tmpl w:val="81701BD6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7905D79"/>
    <w:multiLevelType w:val="hybridMultilevel"/>
    <w:tmpl w:val="D8D4C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7B3681E"/>
    <w:multiLevelType w:val="hybridMultilevel"/>
    <w:tmpl w:val="49B89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392234"/>
    <w:multiLevelType w:val="hybridMultilevel"/>
    <w:tmpl w:val="B148C2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C3584"/>
    <w:multiLevelType w:val="multilevel"/>
    <w:tmpl w:val="88CC656E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level2text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1" w15:restartNumberingAfterBreak="0">
    <w:nsid w:val="2C9057BE"/>
    <w:multiLevelType w:val="hybridMultilevel"/>
    <w:tmpl w:val="D00ACD5C"/>
    <w:lvl w:ilvl="0" w:tplc="20582D18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B1046"/>
    <w:multiLevelType w:val="hybridMultilevel"/>
    <w:tmpl w:val="FF924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62953"/>
    <w:multiLevelType w:val="hybridMultilevel"/>
    <w:tmpl w:val="8C646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526E2E"/>
    <w:multiLevelType w:val="hybridMultilevel"/>
    <w:tmpl w:val="5EB82B2A"/>
    <w:lvl w:ilvl="0" w:tplc="C824C56C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0426F"/>
    <w:multiLevelType w:val="hybridMultilevel"/>
    <w:tmpl w:val="86222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B7135"/>
    <w:multiLevelType w:val="multilevel"/>
    <w:tmpl w:val="65E8D62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5801058"/>
    <w:multiLevelType w:val="hybridMultilevel"/>
    <w:tmpl w:val="5F781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DAA2F9E"/>
    <w:multiLevelType w:val="hybridMultilevel"/>
    <w:tmpl w:val="FAF67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444D7"/>
    <w:multiLevelType w:val="hybridMultilevel"/>
    <w:tmpl w:val="39E6B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7F11DB"/>
    <w:multiLevelType w:val="hybridMultilevel"/>
    <w:tmpl w:val="8BE2C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865B8"/>
    <w:multiLevelType w:val="hybridMultilevel"/>
    <w:tmpl w:val="0B72998A"/>
    <w:lvl w:ilvl="0" w:tplc="C178C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CA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969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3EB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007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E9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C2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4C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CE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E2B33D5"/>
    <w:multiLevelType w:val="multilevel"/>
    <w:tmpl w:val="5DFCF880"/>
    <w:lvl w:ilvl="0">
      <w:start w:val="1"/>
      <w:numFmt w:val="decimal"/>
      <w:lvlText w:val="%1"/>
      <w:lvlJc w:val="left"/>
      <w:pPr>
        <w:ind w:left="360" w:hanging="360"/>
      </w:pPr>
      <w:rPr>
        <w:rFonts w:eastAsia="Calibri" w:cs="Arial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Arial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Arial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Arial"/>
      </w:rPr>
    </w:lvl>
  </w:abstractNum>
  <w:abstractNum w:abstractNumId="30" w15:restartNumberingAfterBreak="0">
    <w:nsid w:val="7CE351E4"/>
    <w:multiLevelType w:val="hybridMultilevel"/>
    <w:tmpl w:val="AE3C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3"/>
  </w:num>
  <w:num w:numId="3">
    <w:abstractNumId w:val="26"/>
  </w:num>
  <w:num w:numId="4">
    <w:abstractNumId w:val="16"/>
  </w:num>
  <w:num w:numId="5">
    <w:abstractNumId w:val="18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10"/>
  </w:num>
  <w:num w:numId="11">
    <w:abstractNumId w:val="14"/>
  </w:num>
  <w:num w:numId="12">
    <w:abstractNumId w:val="11"/>
  </w:num>
  <w:num w:numId="13">
    <w:abstractNumId w:val="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8"/>
  </w:num>
  <w:num w:numId="18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</w:num>
  <w:num w:numId="21">
    <w:abstractNumId w:val="10"/>
  </w:num>
  <w:num w:numId="22">
    <w:abstractNumId w:val="22"/>
  </w:num>
  <w:num w:numId="23">
    <w:abstractNumId w:val="25"/>
  </w:num>
  <w:num w:numId="24">
    <w:abstractNumId w:val="10"/>
  </w:num>
  <w:num w:numId="25">
    <w:abstractNumId w:val="22"/>
  </w:num>
  <w:num w:numId="26">
    <w:abstractNumId w:val="20"/>
  </w:num>
  <w:num w:numId="27">
    <w:abstractNumId w:val="27"/>
  </w:num>
  <w:num w:numId="28">
    <w:abstractNumId w:val="27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7"/>
  </w:num>
  <w:num w:numId="32">
    <w:abstractNumId w:val="13"/>
  </w:num>
  <w:num w:numId="33">
    <w:abstractNumId w:val="23"/>
  </w:num>
  <w:num w:numId="34">
    <w:abstractNumId w:val="15"/>
  </w:num>
  <w:num w:numId="35">
    <w:abstractNumId w:val="30"/>
  </w:num>
  <w:num w:numId="36">
    <w:abstractNumId w:val="4"/>
  </w:num>
  <w:num w:numId="37">
    <w:abstractNumId w:val="24"/>
  </w:num>
  <w:num w:numId="38">
    <w:abstractNumId w:val="2"/>
  </w:num>
  <w:num w:numId="39">
    <w:abstractNumId w:val="19"/>
  </w:num>
  <w:num w:numId="40">
    <w:abstractNumId w:val="6"/>
  </w:num>
  <w:num w:numId="4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D8"/>
    <w:rsid w:val="00000441"/>
    <w:rsid w:val="00000D96"/>
    <w:rsid w:val="00006590"/>
    <w:rsid w:val="000069A4"/>
    <w:rsid w:val="000069F9"/>
    <w:rsid w:val="0000727D"/>
    <w:rsid w:val="000119FB"/>
    <w:rsid w:val="00014990"/>
    <w:rsid w:val="00016A22"/>
    <w:rsid w:val="00016E5E"/>
    <w:rsid w:val="00017610"/>
    <w:rsid w:val="000205C6"/>
    <w:rsid w:val="00021A16"/>
    <w:rsid w:val="00021FB0"/>
    <w:rsid w:val="000221AA"/>
    <w:rsid w:val="0002331F"/>
    <w:rsid w:val="00023F26"/>
    <w:rsid w:val="000249F8"/>
    <w:rsid w:val="00026E82"/>
    <w:rsid w:val="00030676"/>
    <w:rsid w:val="00030714"/>
    <w:rsid w:val="000313A4"/>
    <w:rsid w:val="0003322C"/>
    <w:rsid w:val="00034110"/>
    <w:rsid w:val="00035AC1"/>
    <w:rsid w:val="000368FC"/>
    <w:rsid w:val="000376EE"/>
    <w:rsid w:val="000421F8"/>
    <w:rsid w:val="00043262"/>
    <w:rsid w:val="00044574"/>
    <w:rsid w:val="00045528"/>
    <w:rsid w:val="0004745A"/>
    <w:rsid w:val="00052063"/>
    <w:rsid w:val="00052CC6"/>
    <w:rsid w:val="00055DDF"/>
    <w:rsid w:val="00057724"/>
    <w:rsid w:val="00061C83"/>
    <w:rsid w:val="00061FE4"/>
    <w:rsid w:val="000658DE"/>
    <w:rsid w:val="0006624B"/>
    <w:rsid w:val="00066C14"/>
    <w:rsid w:val="0007073F"/>
    <w:rsid w:val="000710AB"/>
    <w:rsid w:val="000711F1"/>
    <w:rsid w:val="000727E4"/>
    <w:rsid w:val="00073DA8"/>
    <w:rsid w:val="00074466"/>
    <w:rsid w:val="000755E6"/>
    <w:rsid w:val="000764D3"/>
    <w:rsid w:val="00076EFE"/>
    <w:rsid w:val="00080061"/>
    <w:rsid w:val="00080A47"/>
    <w:rsid w:val="0008279C"/>
    <w:rsid w:val="000827FA"/>
    <w:rsid w:val="00082F77"/>
    <w:rsid w:val="00085C5A"/>
    <w:rsid w:val="000862FC"/>
    <w:rsid w:val="00087323"/>
    <w:rsid w:val="000879ED"/>
    <w:rsid w:val="00090108"/>
    <w:rsid w:val="0009092C"/>
    <w:rsid w:val="00091486"/>
    <w:rsid w:val="000933DC"/>
    <w:rsid w:val="00093649"/>
    <w:rsid w:val="00095CC5"/>
    <w:rsid w:val="00096246"/>
    <w:rsid w:val="000A0A6E"/>
    <w:rsid w:val="000A4016"/>
    <w:rsid w:val="000A6C40"/>
    <w:rsid w:val="000B1027"/>
    <w:rsid w:val="000B70D6"/>
    <w:rsid w:val="000B7F7A"/>
    <w:rsid w:val="000C04A1"/>
    <w:rsid w:val="000C194F"/>
    <w:rsid w:val="000C2222"/>
    <w:rsid w:val="000D09ED"/>
    <w:rsid w:val="000D0A87"/>
    <w:rsid w:val="000D0FB1"/>
    <w:rsid w:val="000D11B8"/>
    <w:rsid w:val="000D145B"/>
    <w:rsid w:val="000D6016"/>
    <w:rsid w:val="000D70FE"/>
    <w:rsid w:val="000D7185"/>
    <w:rsid w:val="000E1CED"/>
    <w:rsid w:val="000E24BD"/>
    <w:rsid w:val="000E29D1"/>
    <w:rsid w:val="000E3C3F"/>
    <w:rsid w:val="000E6F19"/>
    <w:rsid w:val="000F1B3B"/>
    <w:rsid w:val="000F1E3F"/>
    <w:rsid w:val="000F3DBC"/>
    <w:rsid w:val="000F48EC"/>
    <w:rsid w:val="000F4C45"/>
    <w:rsid w:val="000F4E1E"/>
    <w:rsid w:val="000F5D8D"/>
    <w:rsid w:val="001017A9"/>
    <w:rsid w:val="00101F34"/>
    <w:rsid w:val="001030E1"/>
    <w:rsid w:val="001033D5"/>
    <w:rsid w:val="001039F7"/>
    <w:rsid w:val="001043EE"/>
    <w:rsid w:val="00105409"/>
    <w:rsid w:val="00107DBD"/>
    <w:rsid w:val="00110A0A"/>
    <w:rsid w:val="001126B6"/>
    <w:rsid w:val="001135BE"/>
    <w:rsid w:val="00113666"/>
    <w:rsid w:val="001169FE"/>
    <w:rsid w:val="00116D19"/>
    <w:rsid w:val="00117513"/>
    <w:rsid w:val="001209CD"/>
    <w:rsid w:val="00121E78"/>
    <w:rsid w:val="001230AC"/>
    <w:rsid w:val="00123F4B"/>
    <w:rsid w:val="00124604"/>
    <w:rsid w:val="001265C0"/>
    <w:rsid w:val="001320EE"/>
    <w:rsid w:val="001337B7"/>
    <w:rsid w:val="00133921"/>
    <w:rsid w:val="001344B3"/>
    <w:rsid w:val="0013747E"/>
    <w:rsid w:val="00140C93"/>
    <w:rsid w:val="001411EF"/>
    <w:rsid w:val="00141410"/>
    <w:rsid w:val="00143536"/>
    <w:rsid w:val="00145B2F"/>
    <w:rsid w:val="001464B2"/>
    <w:rsid w:val="00150440"/>
    <w:rsid w:val="001505E1"/>
    <w:rsid w:val="00151D8E"/>
    <w:rsid w:val="00154420"/>
    <w:rsid w:val="001552D3"/>
    <w:rsid w:val="0015699D"/>
    <w:rsid w:val="001570BC"/>
    <w:rsid w:val="001579BF"/>
    <w:rsid w:val="00161AA0"/>
    <w:rsid w:val="00165E1C"/>
    <w:rsid w:val="001662BC"/>
    <w:rsid w:val="00166ADB"/>
    <w:rsid w:val="00170277"/>
    <w:rsid w:val="0017072D"/>
    <w:rsid w:val="00170B60"/>
    <w:rsid w:val="00171A2B"/>
    <w:rsid w:val="00176301"/>
    <w:rsid w:val="00176FB2"/>
    <w:rsid w:val="00177E38"/>
    <w:rsid w:val="001823EB"/>
    <w:rsid w:val="00184A64"/>
    <w:rsid w:val="0018716E"/>
    <w:rsid w:val="001873CB"/>
    <w:rsid w:val="00191B56"/>
    <w:rsid w:val="00193945"/>
    <w:rsid w:val="001956FC"/>
    <w:rsid w:val="00196FE1"/>
    <w:rsid w:val="0019718A"/>
    <w:rsid w:val="001A1461"/>
    <w:rsid w:val="001A1AE2"/>
    <w:rsid w:val="001A5561"/>
    <w:rsid w:val="001A5B6F"/>
    <w:rsid w:val="001B0A23"/>
    <w:rsid w:val="001B2DD8"/>
    <w:rsid w:val="001B7E00"/>
    <w:rsid w:val="001C0EF4"/>
    <w:rsid w:val="001C59E4"/>
    <w:rsid w:val="001D011E"/>
    <w:rsid w:val="001D1D43"/>
    <w:rsid w:val="001D6630"/>
    <w:rsid w:val="001E0D21"/>
    <w:rsid w:val="001E27E5"/>
    <w:rsid w:val="001E2CAF"/>
    <w:rsid w:val="001E3B0C"/>
    <w:rsid w:val="001E4D37"/>
    <w:rsid w:val="001F1400"/>
    <w:rsid w:val="001F2AA8"/>
    <w:rsid w:val="001F6078"/>
    <w:rsid w:val="001F7251"/>
    <w:rsid w:val="00201BBA"/>
    <w:rsid w:val="00204B18"/>
    <w:rsid w:val="00204F82"/>
    <w:rsid w:val="0021081C"/>
    <w:rsid w:val="00210B2A"/>
    <w:rsid w:val="0021191F"/>
    <w:rsid w:val="002119CD"/>
    <w:rsid w:val="00212D49"/>
    <w:rsid w:val="002159C9"/>
    <w:rsid w:val="00217FB0"/>
    <w:rsid w:val="002218BC"/>
    <w:rsid w:val="00222BEA"/>
    <w:rsid w:val="0022304F"/>
    <w:rsid w:val="00225439"/>
    <w:rsid w:val="00225F9B"/>
    <w:rsid w:val="00226D5A"/>
    <w:rsid w:val="00232061"/>
    <w:rsid w:val="002325A7"/>
    <w:rsid w:val="00235945"/>
    <w:rsid w:val="00235CAB"/>
    <w:rsid w:val="00236134"/>
    <w:rsid w:val="00240269"/>
    <w:rsid w:val="00240870"/>
    <w:rsid w:val="002416CA"/>
    <w:rsid w:val="00251C14"/>
    <w:rsid w:val="00253EB9"/>
    <w:rsid w:val="002555BE"/>
    <w:rsid w:val="00255679"/>
    <w:rsid w:val="00257B1C"/>
    <w:rsid w:val="002614EA"/>
    <w:rsid w:val="00265B0E"/>
    <w:rsid w:val="00273F44"/>
    <w:rsid w:val="0027443B"/>
    <w:rsid w:val="0027767A"/>
    <w:rsid w:val="00282C30"/>
    <w:rsid w:val="00282D7E"/>
    <w:rsid w:val="00287A96"/>
    <w:rsid w:val="00290445"/>
    <w:rsid w:val="00292044"/>
    <w:rsid w:val="00293811"/>
    <w:rsid w:val="002A151A"/>
    <w:rsid w:val="002A2687"/>
    <w:rsid w:val="002A5C23"/>
    <w:rsid w:val="002A686F"/>
    <w:rsid w:val="002B0589"/>
    <w:rsid w:val="002B3340"/>
    <w:rsid w:val="002B5772"/>
    <w:rsid w:val="002B6D1D"/>
    <w:rsid w:val="002C0341"/>
    <w:rsid w:val="002C0551"/>
    <w:rsid w:val="002C257D"/>
    <w:rsid w:val="002C2774"/>
    <w:rsid w:val="002C30FA"/>
    <w:rsid w:val="002C381D"/>
    <w:rsid w:val="002C3A51"/>
    <w:rsid w:val="002D3313"/>
    <w:rsid w:val="002D5070"/>
    <w:rsid w:val="002D77DE"/>
    <w:rsid w:val="002D79A7"/>
    <w:rsid w:val="002E3F68"/>
    <w:rsid w:val="002E5C16"/>
    <w:rsid w:val="002E73E7"/>
    <w:rsid w:val="002F0AA7"/>
    <w:rsid w:val="002F1B28"/>
    <w:rsid w:val="002F2583"/>
    <w:rsid w:val="002F279A"/>
    <w:rsid w:val="002F28C3"/>
    <w:rsid w:val="002F2C1A"/>
    <w:rsid w:val="002F3DF3"/>
    <w:rsid w:val="002F42C1"/>
    <w:rsid w:val="002F4F5B"/>
    <w:rsid w:val="002F68FE"/>
    <w:rsid w:val="003006CE"/>
    <w:rsid w:val="00300DF8"/>
    <w:rsid w:val="00303156"/>
    <w:rsid w:val="00305E28"/>
    <w:rsid w:val="003107AB"/>
    <w:rsid w:val="00310D4B"/>
    <w:rsid w:val="0031127A"/>
    <w:rsid w:val="00311972"/>
    <w:rsid w:val="00311A01"/>
    <w:rsid w:val="0031319E"/>
    <w:rsid w:val="00313522"/>
    <w:rsid w:val="003154E8"/>
    <w:rsid w:val="00315C29"/>
    <w:rsid w:val="0031664C"/>
    <w:rsid w:val="003237CF"/>
    <w:rsid w:val="00324997"/>
    <w:rsid w:val="003256B1"/>
    <w:rsid w:val="00330EB7"/>
    <w:rsid w:val="00331545"/>
    <w:rsid w:val="003330E6"/>
    <w:rsid w:val="0033333E"/>
    <w:rsid w:val="00333C70"/>
    <w:rsid w:val="003368C0"/>
    <w:rsid w:val="00341B1B"/>
    <w:rsid w:val="00343439"/>
    <w:rsid w:val="00343B53"/>
    <w:rsid w:val="003459E9"/>
    <w:rsid w:val="003465F0"/>
    <w:rsid w:val="00346BA7"/>
    <w:rsid w:val="0034747D"/>
    <w:rsid w:val="00354915"/>
    <w:rsid w:val="00364E30"/>
    <w:rsid w:val="0036743F"/>
    <w:rsid w:val="00372031"/>
    <w:rsid w:val="003738C2"/>
    <w:rsid w:val="00377FC1"/>
    <w:rsid w:val="00381DC1"/>
    <w:rsid w:val="00381E3A"/>
    <w:rsid w:val="00383594"/>
    <w:rsid w:val="003841EB"/>
    <w:rsid w:val="00384351"/>
    <w:rsid w:val="003847B9"/>
    <w:rsid w:val="00385E85"/>
    <w:rsid w:val="00386DD6"/>
    <w:rsid w:val="0039118D"/>
    <w:rsid w:val="00391AC8"/>
    <w:rsid w:val="00392FB4"/>
    <w:rsid w:val="0039495D"/>
    <w:rsid w:val="00394DFF"/>
    <w:rsid w:val="00395C05"/>
    <w:rsid w:val="00396EB3"/>
    <w:rsid w:val="003A0250"/>
    <w:rsid w:val="003A04CD"/>
    <w:rsid w:val="003A11AB"/>
    <w:rsid w:val="003A1F14"/>
    <w:rsid w:val="003A3974"/>
    <w:rsid w:val="003A5838"/>
    <w:rsid w:val="003B0BC2"/>
    <w:rsid w:val="003B37BB"/>
    <w:rsid w:val="003C1B62"/>
    <w:rsid w:val="003C36AC"/>
    <w:rsid w:val="003C7C42"/>
    <w:rsid w:val="003C7EF9"/>
    <w:rsid w:val="003D6804"/>
    <w:rsid w:val="003D68D5"/>
    <w:rsid w:val="003D7050"/>
    <w:rsid w:val="003D7FBA"/>
    <w:rsid w:val="003E03EA"/>
    <w:rsid w:val="003E14CF"/>
    <w:rsid w:val="003E4232"/>
    <w:rsid w:val="003E684C"/>
    <w:rsid w:val="003F060A"/>
    <w:rsid w:val="003F168A"/>
    <w:rsid w:val="003F16B9"/>
    <w:rsid w:val="004040B2"/>
    <w:rsid w:val="00407387"/>
    <w:rsid w:val="00407D59"/>
    <w:rsid w:val="0041525E"/>
    <w:rsid w:val="00415939"/>
    <w:rsid w:val="00420742"/>
    <w:rsid w:val="00421005"/>
    <w:rsid w:val="00423A59"/>
    <w:rsid w:val="0042496A"/>
    <w:rsid w:val="00426190"/>
    <w:rsid w:val="00431372"/>
    <w:rsid w:val="00433564"/>
    <w:rsid w:val="004364E1"/>
    <w:rsid w:val="00436B20"/>
    <w:rsid w:val="00437732"/>
    <w:rsid w:val="00437CA3"/>
    <w:rsid w:val="0044027B"/>
    <w:rsid w:val="004408F8"/>
    <w:rsid w:val="00444429"/>
    <w:rsid w:val="0044648F"/>
    <w:rsid w:val="00446DA2"/>
    <w:rsid w:val="00451370"/>
    <w:rsid w:val="00457843"/>
    <w:rsid w:val="00460458"/>
    <w:rsid w:val="00461732"/>
    <w:rsid w:val="00462002"/>
    <w:rsid w:val="0046212F"/>
    <w:rsid w:val="00462733"/>
    <w:rsid w:val="00463227"/>
    <w:rsid w:val="00463973"/>
    <w:rsid w:val="00466674"/>
    <w:rsid w:val="00467775"/>
    <w:rsid w:val="0047031D"/>
    <w:rsid w:val="00471113"/>
    <w:rsid w:val="00471200"/>
    <w:rsid w:val="00471407"/>
    <w:rsid w:val="00472FF8"/>
    <w:rsid w:val="00475F03"/>
    <w:rsid w:val="004804B3"/>
    <w:rsid w:val="00481E06"/>
    <w:rsid w:val="004820E9"/>
    <w:rsid w:val="00483119"/>
    <w:rsid w:val="004832ED"/>
    <w:rsid w:val="0048361F"/>
    <w:rsid w:val="004845D0"/>
    <w:rsid w:val="004852FF"/>
    <w:rsid w:val="004921C3"/>
    <w:rsid w:val="0049290A"/>
    <w:rsid w:val="00492FDA"/>
    <w:rsid w:val="00494E73"/>
    <w:rsid w:val="0049557E"/>
    <w:rsid w:val="00496082"/>
    <w:rsid w:val="004A2830"/>
    <w:rsid w:val="004B063F"/>
    <w:rsid w:val="004B21B0"/>
    <w:rsid w:val="004B514C"/>
    <w:rsid w:val="004B630A"/>
    <w:rsid w:val="004B7D57"/>
    <w:rsid w:val="004C00D8"/>
    <w:rsid w:val="004C3DAD"/>
    <w:rsid w:val="004C5923"/>
    <w:rsid w:val="004C6116"/>
    <w:rsid w:val="004C7C61"/>
    <w:rsid w:val="004C7E4A"/>
    <w:rsid w:val="004D0DFD"/>
    <w:rsid w:val="004D1FBE"/>
    <w:rsid w:val="004D4221"/>
    <w:rsid w:val="004D45BE"/>
    <w:rsid w:val="004D4A86"/>
    <w:rsid w:val="004D7664"/>
    <w:rsid w:val="004E074F"/>
    <w:rsid w:val="004E228A"/>
    <w:rsid w:val="004E599A"/>
    <w:rsid w:val="004E6427"/>
    <w:rsid w:val="004E67DF"/>
    <w:rsid w:val="004E7625"/>
    <w:rsid w:val="004E7E43"/>
    <w:rsid w:val="004F1956"/>
    <w:rsid w:val="004F20D4"/>
    <w:rsid w:val="004F5FC6"/>
    <w:rsid w:val="004F69FA"/>
    <w:rsid w:val="005037B2"/>
    <w:rsid w:val="0050455E"/>
    <w:rsid w:val="005047AD"/>
    <w:rsid w:val="00505277"/>
    <w:rsid w:val="0050683B"/>
    <w:rsid w:val="00510B1D"/>
    <w:rsid w:val="0051107D"/>
    <w:rsid w:val="00511167"/>
    <w:rsid w:val="00512B90"/>
    <w:rsid w:val="0051492D"/>
    <w:rsid w:val="0051620F"/>
    <w:rsid w:val="0051681C"/>
    <w:rsid w:val="00521A52"/>
    <w:rsid w:val="00524C46"/>
    <w:rsid w:val="0052672E"/>
    <w:rsid w:val="00526C07"/>
    <w:rsid w:val="005273A6"/>
    <w:rsid w:val="00527533"/>
    <w:rsid w:val="00527E88"/>
    <w:rsid w:val="005310A2"/>
    <w:rsid w:val="00532FE2"/>
    <w:rsid w:val="0053387C"/>
    <w:rsid w:val="00533FCA"/>
    <w:rsid w:val="00534F74"/>
    <w:rsid w:val="00536789"/>
    <w:rsid w:val="00536D2F"/>
    <w:rsid w:val="00540052"/>
    <w:rsid w:val="005408B1"/>
    <w:rsid w:val="0054146B"/>
    <w:rsid w:val="00541812"/>
    <w:rsid w:val="00543DB4"/>
    <w:rsid w:val="00543E08"/>
    <w:rsid w:val="005449AD"/>
    <w:rsid w:val="005505ED"/>
    <w:rsid w:val="00551029"/>
    <w:rsid w:val="00560B81"/>
    <w:rsid w:val="00561661"/>
    <w:rsid w:val="00564B04"/>
    <w:rsid w:val="00570524"/>
    <w:rsid w:val="00573059"/>
    <w:rsid w:val="005752CF"/>
    <w:rsid w:val="0057621E"/>
    <w:rsid w:val="00577B05"/>
    <w:rsid w:val="00580D6F"/>
    <w:rsid w:val="005812C6"/>
    <w:rsid w:val="0058382A"/>
    <w:rsid w:val="005838E1"/>
    <w:rsid w:val="005901D7"/>
    <w:rsid w:val="005948FA"/>
    <w:rsid w:val="005959BE"/>
    <w:rsid w:val="00596210"/>
    <w:rsid w:val="00596286"/>
    <w:rsid w:val="00596999"/>
    <w:rsid w:val="005A0F31"/>
    <w:rsid w:val="005A28A1"/>
    <w:rsid w:val="005A3313"/>
    <w:rsid w:val="005A46D0"/>
    <w:rsid w:val="005A6FB5"/>
    <w:rsid w:val="005B1F38"/>
    <w:rsid w:val="005B25E4"/>
    <w:rsid w:val="005B30C8"/>
    <w:rsid w:val="005B7778"/>
    <w:rsid w:val="005C051F"/>
    <w:rsid w:val="005C4635"/>
    <w:rsid w:val="005C6E7B"/>
    <w:rsid w:val="005C762E"/>
    <w:rsid w:val="005C7AA0"/>
    <w:rsid w:val="005D098C"/>
    <w:rsid w:val="005D311B"/>
    <w:rsid w:val="005D3FD9"/>
    <w:rsid w:val="005D5B6D"/>
    <w:rsid w:val="005E2139"/>
    <w:rsid w:val="005E46BB"/>
    <w:rsid w:val="005E5C7A"/>
    <w:rsid w:val="005E7605"/>
    <w:rsid w:val="005F2E6A"/>
    <w:rsid w:val="005F31F9"/>
    <w:rsid w:val="006001CC"/>
    <w:rsid w:val="00600A5C"/>
    <w:rsid w:val="00602B4D"/>
    <w:rsid w:val="00603C94"/>
    <w:rsid w:val="006048E0"/>
    <w:rsid w:val="00604F7B"/>
    <w:rsid w:val="00604FAD"/>
    <w:rsid w:val="0060662A"/>
    <w:rsid w:val="0060741A"/>
    <w:rsid w:val="00612789"/>
    <w:rsid w:val="00613D24"/>
    <w:rsid w:val="00613E27"/>
    <w:rsid w:val="00614BDA"/>
    <w:rsid w:val="00621AFB"/>
    <w:rsid w:val="0062589A"/>
    <w:rsid w:val="006307C7"/>
    <w:rsid w:val="00632B82"/>
    <w:rsid w:val="006331B4"/>
    <w:rsid w:val="006343F3"/>
    <w:rsid w:val="00640CF2"/>
    <w:rsid w:val="006417D6"/>
    <w:rsid w:val="006419D8"/>
    <w:rsid w:val="0064203F"/>
    <w:rsid w:val="006423C5"/>
    <w:rsid w:val="00642906"/>
    <w:rsid w:val="00642E9B"/>
    <w:rsid w:val="00643582"/>
    <w:rsid w:val="00643B75"/>
    <w:rsid w:val="00645785"/>
    <w:rsid w:val="006457EF"/>
    <w:rsid w:val="006469AD"/>
    <w:rsid w:val="00650F96"/>
    <w:rsid w:val="006512B7"/>
    <w:rsid w:val="00651C22"/>
    <w:rsid w:val="00655679"/>
    <w:rsid w:val="00655B4D"/>
    <w:rsid w:val="00655ED5"/>
    <w:rsid w:val="0066099F"/>
    <w:rsid w:val="00665734"/>
    <w:rsid w:val="00671977"/>
    <w:rsid w:val="00671D80"/>
    <w:rsid w:val="00672EFB"/>
    <w:rsid w:val="006739CF"/>
    <w:rsid w:val="0067463C"/>
    <w:rsid w:val="0067752C"/>
    <w:rsid w:val="006776A2"/>
    <w:rsid w:val="006801A6"/>
    <w:rsid w:val="0068124B"/>
    <w:rsid w:val="00681610"/>
    <w:rsid w:val="0068356C"/>
    <w:rsid w:val="00684AD6"/>
    <w:rsid w:val="00685A16"/>
    <w:rsid w:val="00685D36"/>
    <w:rsid w:val="00687304"/>
    <w:rsid w:val="006910C3"/>
    <w:rsid w:val="00692C71"/>
    <w:rsid w:val="006931A0"/>
    <w:rsid w:val="006935BC"/>
    <w:rsid w:val="00696E55"/>
    <w:rsid w:val="006A0B0E"/>
    <w:rsid w:val="006A2B0F"/>
    <w:rsid w:val="006A3A9C"/>
    <w:rsid w:val="006A3CC5"/>
    <w:rsid w:val="006A5FD6"/>
    <w:rsid w:val="006A721F"/>
    <w:rsid w:val="006A7CCF"/>
    <w:rsid w:val="006B0581"/>
    <w:rsid w:val="006B0F36"/>
    <w:rsid w:val="006B30FD"/>
    <w:rsid w:val="006B4254"/>
    <w:rsid w:val="006B5CB4"/>
    <w:rsid w:val="006B6DCF"/>
    <w:rsid w:val="006B791B"/>
    <w:rsid w:val="006C3656"/>
    <w:rsid w:val="006C4793"/>
    <w:rsid w:val="006C770C"/>
    <w:rsid w:val="006D0EDD"/>
    <w:rsid w:val="006D18D3"/>
    <w:rsid w:val="006D36FB"/>
    <w:rsid w:val="006D42ED"/>
    <w:rsid w:val="006D4D1A"/>
    <w:rsid w:val="006D56CD"/>
    <w:rsid w:val="006D5982"/>
    <w:rsid w:val="006D73F1"/>
    <w:rsid w:val="006E2A29"/>
    <w:rsid w:val="006E3514"/>
    <w:rsid w:val="006E3735"/>
    <w:rsid w:val="006E3AED"/>
    <w:rsid w:val="006E7421"/>
    <w:rsid w:val="006E7647"/>
    <w:rsid w:val="006F0EB8"/>
    <w:rsid w:val="006F162C"/>
    <w:rsid w:val="006F1DA8"/>
    <w:rsid w:val="006F22E9"/>
    <w:rsid w:val="006F4CFA"/>
    <w:rsid w:val="006F5310"/>
    <w:rsid w:val="006F696E"/>
    <w:rsid w:val="006F6B91"/>
    <w:rsid w:val="00700DCB"/>
    <w:rsid w:val="00702935"/>
    <w:rsid w:val="007040CB"/>
    <w:rsid w:val="0070523B"/>
    <w:rsid w:val="00707D16"/>
    <w:rsid w:val="00713CF9"/>
    <w:rsid w:val="00715E8A"/>
    <w:rsid w:val="00716DAB"/>
    <w:rsid w:val="00717226"/>
    <w:rsid w:val="00720FDD"/>
    <w:rsid w:val="007213F6"/>
    <w:rsid w:val="00721A2A"/>
    <w:rsid w:val="00722883"/>
    <w:rsid w:val="00722E40"/>
    <w:rsid w:val="00723AF0"/>
    <w:rsid w:val="00724A62"/>
    <w:rsid w:val="00727911"/>
    <w:rsid w:val="0073007E"/>
    <w:rsid w:val="007311E2"/>
    <w:rsid w:val="00732519"/>
    <w:rsid w:val="0073365B"/>
    <w:rsid w:val="007337C1"/>
    <w:rsid w:val="00734F5A"/>
    <w:rsid w:val="0073579D"/>
    <w:rsid w:val="00736D97"/>
    <w:rsid w:val="00737CEF"/>
    <w:rsid w:val="00737DDA"/>
    <w:rsid w:val="007440B6"/>
    <w:rsid w:val="00746B57"/>
    <w:rsid w:val="00747D90"/>
    <w:rsid w:val="007501B9"/>
    <w:rsid w:val="00751CB9"/>
    <w:rsid w:val="00752971"/>
    <w:rsid w:val="007550B8"/>
    <w:rsid w:val="0075624F"/>
    <w:rsid w:val="00756580"/>
    <w:rsid w:val="00756D96"/>
    <w:rsid w:val="00757559"/>
    <w:rsid w:val="007620C2"/>
    <w:rsid w:val="00763641"/>
    <w:rsid w:val="007668BA"/>
    <w:rsid w:val="00766EA2"/>
    <w:rsid w:val="0077058B"/>
    <w:rsid w:val="00770596"/>
    <w:rsid w:val="0077277D"/>
    <w:rsid w:val="007747D4"/>
    <w:rsid w:val="00774963"/>
    <w:rsid w:val="007762C2"/>
    <w:rsid w:val="00781B7F"/>
    <w:rsid w:val="00782DCB"/>
    <w:rsid w:val="00784156"/>
    <w:rsid w:val="0078757E"/>
    <w:rsid w:val="00791280"/>
    <w:rsid w:val="007933B3"/>
    <w:rsid w:val="007937EA"/>
    <w:rsid w:val="00794D72"/>
    <w:rsid w:val="007A048E"/>
    <w:rsid w:val="007A19AF"/>
    <w:rsid w:val="007A1E9D"/>
    <w:rsid w:val="007A2801"/>
    <w:rsid w:val="007A3AC7"/>
    <w:rsid w:val="007A4EEE"/>
    <w:rsid w:val="007A5AB2"/>
    <w:rsid w:val="007A6DAA"/>
    <w:rsid w:val="007A7CC3"/>
    <w:rsid w:val="007A7EC8"/>
    <w:rsid w:val="007B032C"/>
    <w:rsid w:val="007B0B23"/>
    <w:rsid w:val="007B1AF8"/>
    <w:rsid w:val="007B2A16"/>
    <w:rsid w:val="007B4B3F"/>
    <w:rsid w:val="007B622C"/>
    <w:rsid w:val="007B787D"/>
    <w:rsid w:val="007B7B7B"/>
    <w:rsid w:val="007C2007"/>
    <w:rsid w:val="007C30F7"/>
    <w:rsid w:val="007C3165"/>
    <w:rsid w:val="007C478F"/>
    <w:rsid w:val="007C51DA"/>
    <w:rsid w:val="007C58D6"/>
    <w:rsid w:val="007C732D"/>
    <w:rsid w:val="007D1008"/>
    <w:rsid w:val="007D1E6B"/>
    <w:rsid w:val="007D33AD"/>
    <w:rsid w:val="007D4BBB"/>
    <w:rsid w:val="007D4E94"/>
    <w:rsid w:val="007D5B27"/>
    <w:rsid w:val="007D5C80"/>
    <w:rsid w:val="007D62AE"/>
    <w:rsid w:val="007D6CA9"/>
    <w:rsid w:val="007D79F2"/>
    <w:rsid w:val="007E013D"/>
    <w:rsid w:val="007E2754"/>
    <w:rsid w:val="007E5818"/>
    <w:rsid w:val="007E61A7"/>
    <w:rsid w:val="007E63AE"/>
    <w:rsid w:val="007E65D7"/>
    <w:rsid w:val="007E67FC"/>
    <w:rsid w:val="007E6967"/>
    <w:rsid w:val="007F1C26"/>
    <w:rsid w:val="007F227E"/>
    <w:rsid w:val="007F331C"/>
    <w:rsid w:val="007F4191"/>
    <w:rsid w:val="007F6249"/>
    <w:rsid w:val="0080089C"/>
    <w:rsid w:val="00803318"/>
    <w:rsid w:val="00803456"/>
    <w:rsid w:val="0080390A"/>
    <w:rsid w:val="00811BBD"/>
    <w:rsid w:val="00812976"/>
    <w:rsid w:val="00814DEF"/>
    <w:rsid w:val="0082238C"/>
    <w:rsid w:val="0082239E"/>
    <w:rsid w:val="0082483B"/>
    <w:rsid w:val="00825A87"/>
    <w:rsid w:val="00831B9B"/>
    <w:rsid w:val="00832381"/>
    <w:rsid w:val="00835008"/>
    <w:rsid w:val="00842A7E"/>
    <w:rsid w:val="00844B60"/>
    <w:rsid w:val="00844D3D"/>
    <w:rsid w:val="0084532E"/>
    <w:rsid w:val="00845810"/>
    <w:rsid w:val="00845F3C"/>
    <w:rsid w:val="0084609D"/>
    <w:rsid w:val="00846159"/>
    <w:rsid w:val="008505C3"/>
    <w:rsid w:val="00851677"/>
    <w:rsid w:val="008522C6"/>
    <w:rsid w:val="008527C1"/>
    <w:rsid w:val="00852E40"/>
    <w:rsid w:val="00857A90"/>
    <w:rsid w:val="00857CDD"/>
    <w:rsid w:val="00860EA8"/>
    <w:rsid w:val="008618DE"/>
    <w:rsid w:val="0086472B"/>
    <w:rsid w:val="00865B83"/>
    <w:rsid w:val="00866494"/>
    <w:rsid w:val="00866CC6"/>
    <w:rsid w:val="0087368E"/>
    <w:rsid w:val="00875FAF"/>
    <w:rsid w:val="00876B00"/>
    <w:rsid w:val="008802D9"/>
    <w:rsid w:val="00880B98"/>
    <w:rsid w:val="00881F26"/>
    <w:rsid w:val="00882BA9"/>
    <w:rsid w:val="008838A1"/>
    <w:rsid w:val="0088685E"/>
    <w:rsid w:val="0088689E"/>
    <w:rsid w:val="00891794"/>
    <w:rsid w:val="00891929"/>
    <w:rsid w:val="00893176"/>
    <w:rsid w:val="00894553"/>
    <w:rsid w:val="00895446"/>
    <w:rsid w:val="008954FE"/>
    <w:rsid w:val="008A05E4"/>
    <w:rsid w:val="008A2098"/>
    <w:rsid w:val="008A26CA"/>
    <w:rsid w:val="008A32D1"/>
    <w:rsid w:val="008A3770"/>
    <w:rsid w:val="008A7B50"/>
    <w:rsid w:val="008B03D8"/>
    <w:rsid w:val="008B4290"/>
    <w:rsid w:val="008B429E"/>
    <w:rsid w:val="008B61CD"/>
    <w:rsid w:val="008C2D93"/>
    <w:rsid w:val="008C41DF"/>
    <w:rsid w:val="008C4A61"/>
    <w:rsid w:val="008C4CB3"/>
    <w:rsid w:val="008C4F0F"/>
    <w:rsid w:val="008C6CFD"/>
    <w:rsid w:val="008C7D07"/>
    <w:rsid w:val="008C7F38"/>
    <w:rsid w:val="008D13A4"/>
    <w:rsid w:val="008D19CB"/>
    <w:rsid w:val="008D3B9E"/>
    <w:rsid w:val="008D55C9"/>
    <w:rsid w:val="008D7A3A"/>
    <w:rsid w:val="008E4212"/>
    <w:rsid w:val="008E5493"/>
    <w:rsid w:val="008E7460"/>
    <w:rsid w:val="008E7585"/>
    <w:rsid w:val="008F1D9C"/>
    <w:rsid w:val="008F2447"/>
    <w:rsid w:val="008F2DF6"/>
    <w:rsid w:val="008F2E5C"/>
    <w:rsid w:val="008F608E"/>
    <w:rsid w:val="008F646F"/>
    <w:rsid w:val="00906982"/>
    <w:rsid w:val="009076D0"/>
    <w:rsid w:val="009114E5"/>
    <w:rsid w:val="00914F38"/>
    <w:rsid w:val="0091776B"/>
    <w:rsid w:val="00917DD4"/>
    <w:rsid w:val="00920396"/>
    <w:rsid w:val="00924E5D"/>
    <w:rsid w:val="0092657D"/>
    <w:rsid w:val="00931E1D"/>
    <w:rsid w:val="00932B67"/>
    <w:rsid w:val="00935018"/>
    <w:rsid w:val="009359F9"/>
    <w:rsid w:val="00936137"/>
    <w:rsid w:val="0093671F"/>
    <w:rsid w:val="009379CA"/>
    <w:rsid w:val="00937D0C"/>
    <w:rsid w:val="00937F0D"/>
    <w:rsid w:val="00941D1F"/>
    <w:rsid w:val="00942CEF"/>
    <w:rsid w:val="0094366C"/>
    <w:rsid w:val="00946247"/>
    <w:rsid w:val="0094666B"/>
    <w:rsid w:val="009479C0"/>
    <w:rsid w:val="00950914"/>
    <w:rsid w:val="00950C51"/>
    <w:rsid w:val="00951973"/>
    <w:rsid w:val="0095252E"/>
    <w:rsid w:val="00952591"/>
    <w:rsid w:val="00952C90"/>
    <w:rsid w:val="00953ADF"/>
    <w:rsid w:val="00953B55"/>
    <w:rsid w:val="0095579B"/>
    <w:rsid w:val="00957E73"/>
    <w:rsid w:val="0096135C"/>
    <w:rsid w:val="00964C23"/>
    <w:rsid w:val="009746D7"/>
    <w:rsid w:val="009808B4"/>
    <w:rsid w:val="00981670"/>
    <w:rsid w:val="00983391"/>
    <w:rsid w:val="00984821"/>
    <w:rsid w:val="009961A7"/>
    <w:rsid w:val="0099716A"/>
    <w:rsid w:val="009A0593"/>
    <w:rsid w:val="009A2797"/>
    <w:rsid w:val="009A2C14"/>
    <w:rsid w:val="009A3D97"/>
    <w:rsid w:val="009A3ED6"/>
    <w:rsid w:val="009A598B"/>
    <w:rsid w:val="009A698B"/>
    <w:rsid w:val="009B02CC"/>
    <w:rsid w:val="009B2D86"/>
    <w:rsid w:val="009B3F94"/>
    <w:rsid w:val="009B5E70"/>
    <w:rsid w:val="009B621A"/>
    <w:rsid w:val="009B672F"/>
    <w:rsid w:val="009B6EAB"/>
    <w:rsid w:val="009B718D"/>
    <w:rsid w:val="009B79B3"/>
    <w:rsid w:val="009B7CCE"/>
    <w:rsid w:val="009C0BCC"/>
    <w:rsid w:val="009C3FA3"/>
    <w:rsid w:val="009C45D9"/>
    <w:rsid w:val="009C6530"/>
    <w:rsid w:val="009C6F32"/>
    <w:rsid w:val="009D153C"/>
    <w:rsid w:val="009D2707"/>
    <w:rsid w:val="009D2BEF"/>
    <w:rsid w:val="009D358E"/>
    <w:rsid w:val="009D45D8"/>
    <w:rsid w:val="009D4DC0"/>
    <w:rsid w:val="009D7187"/>
    <w:rsid w:val="009D783B"/>
    <w:rsid w:val="009E01DD"/>
    <w:rsid w:val="009E421C"/>
    <w:rsid w:val="009E547A"/>
    <w:rsid w:val="009F30C8"/>
    <w:rsid w:val="009F4054"/>
    <w:rsid w:val="009F4E51"/>
    <w:rsid w:val="009F58D8"/>
    <w:rsid w:val="009F5F3F"/>
    <w:rsid w:val="00A01D10"/>
    <w:rsid w:val="00A02F7D"/>
    <w:rsid w:val="00A03791"/>
    <w:rsid w:val="00A06657"/>
    <w:rsid w:val="00A1127E"/>
    <w:rsid w:val="00A12DA0"/>
    <w:rsid w:val="00A14473"/>
    <w:rsid w:val="00A16DFA"/>
    <w:rsid w:val="00A17C0A"/>
    <w:rsid w:val="00A20B7B"/>
    <w:rsid w:val="00A22FA7"/>
    <w:rsid w:val="00A238D0"/>
    <w:rsid w:val="00A24969"/>
    <w:rsid w:val="00A33919"/>
    <w:rsid w:val="00A346B2"/>
    <w:rsid w:val="00A3601F"/>
    <w:rsid w:val="00A36968"/>
    <w:rsid w:val="00A36EC5"/>
    <w:rsid w:val="00A41149"/>
    <w:rsid w:val="00A42407"/>
    <w:rsid w:val="00A44745"/>
    <w:rsid w:val="00A44F15"/>
    <w:rsid w:val="00A47B7B"/>
    <w:rsid w:val="00A50621"/>
    <w:rsid w:val="00A52966"/>
    <w:rsid w:val="00A54175"/>
    <w:rsid w:val="00A55491"/>
    <w:rsid w:val="00A56809"/>
    <w:rsid w:val="00A60D9A"/>
    <w:rsid w:val="00A6112F"/>
    <w:rsid w:val="00A61D7E"/>
    <w:rsid w:val="00A62E43"/>
    <w:rsid w:val="00A63A07"/>
    <w:rsid w:val="00A654A2"/>
    <w:rsid w:val="00A67183"/>
    <w:rsid w:val="00A67B74"/>
    <w:rsid w:val="00A70079"/>
    <w:rsid w:val="00A76391"/>
    <w:rsid w:val="00A76452"/>
    <w:rsid w:val="00A83F5F"/>
    <w:rsid w:val="00A8466F"/>
    <w:rsid w:val="00A84DF8"/>
    <w:rsid w:val="00A85575"/>
    <w:rsid w:val="00A86245"/>
    <w:rsid w:val="00A86C3B"/>
    <w:rsid w:val="00A86D3D"/>
    <w:rsid w:val="00A87002"/>
    <w:rsid w:val="00A9013E"/>
    <w:rsid w:val="00A915F3"/>
    <w:rsid w:val="00A92C3D"/>
    <w:rsid w:val="00A930D4"/>
    <w:rsid w:val="00A94B17"/>
    <w:rsid w:val="00A94F1F"/>
    <w:rsid w:val="00A95347"/>
    <w:rsid w:val="00AA1B93"/>
    <w:rsid w:val="00AA349C"/>
    <w:rsid w:val="00AA471D"/>
    <w:rsid w:val="00AA4B1C"/>
    <w:rsid w:val="00AA6188"/>
    <w:rsid w:val="00AA7BDF"/>
    <w:rsid w:val="00AA7E33"/>
    <w:rsid w:val="00AB265E"/>
    <w:rsid w:val="00AB2948"/>
    <w:rsid w:val="00AB336F"/>
    <w:rsid w:val="00AB39FA"/>
    <w:rsid w:val="00AB3B30"/>
    <w:rsid w:val="00AB426C"/>
    <w:rsid w:val="00AB451C"/>
    <w:rsid w:val="00AB59F2"/>
    <w:rsid w:val="00AB778C"/>
    <w:rsid w:val="00AC2434"/>
    <w:rsid w:val="00AC3E62"/>
    <w:rsid w:val="00AC5620"/>
    <w:rsid w:val="00AC5AF9"/>
    <w:rsid w:val="00AC6192"/>
    <w:rsid w:val="00AC6405"/>
    <w:rsid w:val="00AD2F03"/>
    <w:rsid w:val="00AD386B"/>
    <w:rsid w:val="00AD57FE"/>
    <w:rsid w:val="00AD6933"/>
    <w:rsid w:val="00AD6B7B"/>
    <w:rsid w:val="00AD7CAB"/>
    <w:rsid w:val="00AE04A6"/>
    <w:rsid w:val="00AE0D6A"/>
    <w:rsid w:val="00AE10BE"/>
    <w:rsid w:val="00AE16C9"/>
    <w:rsid w:val="00AE28B9"/>
    <w:rsid w:val="00AE3EF5"/>
    <w:rsid w:val="00AE423A"/>
    <w:rsid w:val="00AE471D"/>
    <w:rsid w:val="00AE4F2A"/>
    <w:rsid w:val="00AE5F33"/>
    <w:rsid w:val="00AF0AD5"/>
    <w:rsid w:val="00AF15E6"/>
    <w:rsid w:val="00AF51E7"/>
    <w:rsid w:val="00AF5CD4"/>
    <w:rsid w:val="00AF6744"/>
    <w:rsid w:val="00AF7C65"/>
    <w:rsid w:val="00B05620"/>
    <w:rsid w:val="00B10C86"/>
    <w:rsid w:val="00B12E05"/>
    <w:rsid w:val="00B12EBE"/>
    <w:rsid w:val="00B16431"/>
    <w:rsid w:val="00B166A4"/>
    <w:rsid w:val="00B219B7"/>
    <w:rsid w:val="00B23AB0"/>
    <w:rsid w:val="00B24CBE"/>
    <w:rsid w:val="00B25038"/>
    <w:rsid w:val="00B27FF1"/>
    <w:rsid w:val="00B3159A"/>
    <w:rsid w:val="00B33465"/>
    <w:rsid w:val="00B35C09"/>
    <w:rsid w:val="00B379C5"/>
    <w:rsid w:val="00B4183F"/>
    <w:rsid w:val="00B42198"/>
    <w:rsid w:val="00B4318C"/>
    <w:rsid w:val="00B439B4"/>
    <w:rsid w:val="00B46AD2"/>
    <w:rsid w:val="00B5088C"/>
    <w:rsid w:val="00B54D4A"/>
    <w:rsid w:val="00B614D0"/>
    <w:rsid w:val="00B64BBE"/>
    <w:rsid w:val="00B65D17"/>
    <w:rsid w:val="00B67DE1"/>
    <w:rsid w:val="00B706D4"/>
    <w:rsid w:val="00B70CC6"/>
    <w:rsid w:val="00B71869"/>
    <w:rsid w:val="00B71FDE"/>
    <w:rsid w:val="00B73894"/>
    <w:rsid w:val="00B75FBF"/>
    <w:rsid w:val="00B776B5"/>
    <w:rsid w:val="00B8158B"/>
    <w:rsid w:val="00B8193F"/>
    <w:rsid w:val="00B82A82"/>
    <w:rsid w:val="00B8464A"/>
    <w:rsid w:val="00B8473D"/>
    <w:rsid w:val="00B865CE"/>
    <w:rsid w:val="00B90081"/>
    <w:rsid w:val="00B90410"/>
    <w:rsid w:val="00B90E10"/>
    <w:rsid w:val="00B93149"/>
    <w:rsid w:val="00B964CA"/>
    <w:rsid w:val="00B969D7"/>
    <w:rsid w:val="00B973A5"/>
    <w:rsid w:val="00BA27D9"/>
    <w:rsid w:val="00BA31C4"/>
    <w:rsid w:val="00BA4655"/>
    <w:rsid w:val="00BA50F5"/>
    <w:rsid w:val="00BA78B6"/>
    <w:rsid w:val="00BA7935"/>
    <w:rsid w:val="00BB047B"/>
    <w:rsid w:val="00BB1C02"/>
    <w:rsid w:val="00BB4818"/>
    <w:rsid w:val="00BB4AF3"/>
    <w:rsid w:val="00BB5434"/>
    <w:rsid w:val="00BB5FE3"/>
    <w:rsid w:val="00BB6398"/>
    <w:rsid w:val="00BC0F3E"/>
    <w:rsid w:val="00BC1011"/>
    <w:rsid w:val="00BC25EF"/>
    <w:rsid w:val="00BC2DAF"/>
    <w:rsid w:val="00BC40D1"/>
    <w:rsid w:val="00BC4FD3"/>
    <w:rsid w:val="00BC6827"/>
    <w:rsid w:val="00BC6C7A"/>
    <w:rsid w:val="00BC7D9E"/>
    <w:rsid w:val="00BD0372"/>
    <w:rsid w:val="00BD3548"/>
    <w:rsid w:val="00BD44F5"/>
    <w:rsid w:val="00BE4340"/>
    <w:rsid w:val="00BE5C41"/>
    <w:rsid w:val="00BE7B9C"/>
    <w:rsid w:val="00BF0646"/>
    <w:rsid w:val="00BF1C32"/>
    <w:rsid w:val="00BF2BA5"/>
    <w:rsid w:val="00BF76A6"/>
    <w:rsid w:val="00C0068D"/>
    <w:rsid w:val="00C01F23"/>
    <w:rsid w:val="00C044BE"/>
    <w:rsid w:val="00C04BAB"/>
    <w:rsid w:val="00C0607B"/>
    <w:rsid w:val="00C06836"/>
    <w:rsid w:val="00C06DEF"/>
    <w:rsid w:val="00C075A2"/>
    <w:rsid w:val="00C107CB"/>
    <w:rsid w:val="00C118C4"/>
    <w:rsid w:val="00C11F58"/>
    <w:rsid w:val="00C120D7"/>
    <w:rsid w:val="00C132D1"/>
    <w:rsid w:val="00C139CA"/>
    <w:rsid w:val="00C13A7D"/>
    <w:rsid w:val="00C169AE"/>
    <w:rsid w:val="00C22AD9"/>
    <w:rsid w:val="00C241A8"/>
    <w:rsid w:val="00C24ABA"/>
    <w:rsid w:val="00C2641C"/>
    <w:rsid w:val="00C264CB"/>
    <w:rsid w:val="00C31253"/>
    <w:rsid w:val="00C32B10"/>
    <w:rsid w:val="00C35129"/>
    <w:rsid w:val="00C41197"/>
    <w:rsid w:val="00C419DB"/>
    <w:rsid w:val="00C44695"/>
    <w:rsid w:val="00C461AE"/>
    <w:rsid w:val="00C46688"/>
    <w:rsid w:val="00C476F1"/>
    <w:rsid w:val="00C51429"/>
    <w:rsid w:val="00C51E8F"/>
    <w:rsid w:val="00C52CE9"/>
    <w:rsid w:val="00C52E71"/>
    <w:rsid w:val="00C52FC0"/>
    <w:rsid w:val="00C53F9E"/>
    <w:rsid w:val="00C55873"/>
    <w:rsid w:val="00C559E9"/>
    <w:rsid w:val="00C608C1"/>
    <w:rsid w:val="00C61360"/>
    <w:rsid w:val="00C63D4E"/>
    <w:rsid w:val="00C63EA9"/>
    <w:rsid w:val="00C665A0"/>
    <w:rsid w:val="00C67725"/>
    <w:rsid w:val="00C700F3"/>
    <w:rsid w:val="00C7092F"/>
    <w:rsid w:val="00C733B7"/>
    <w:rsid w:val="00C7539F"/>
    <w:rsid w:val="00C76DDA"/>
    <w:rsid w:val="00C807B3"/>
    <w:rsid w:val="00C825C9"/>
    <w:rsid w:val="00C86548"/>
    <w:rsid w:val="00C86CC3"/>
    <w:rsid w:val="00C86E37"/>
    <w:rsid w:val="00C901B1"/>
    <w:rsid w:val="00C90EBC"/>
    <w:rsid w:val="00C91B69"/>
    <w:rsid w:val="00C92F9D"/>
    <w:rsid w:val="00CA036D"/>
    <w:rsid w:val="00CA3666"/>
    <w:rsid w:val="00CA3856"/>
    <w:rsid w:val="00CA4E23"/>
    <w:rsid w:val="00CA5A3F"/>
    <w:rsid w:val="00CA67E0"/>
    <w:rsid w:val="00CA6A80"/>
    <w:rsid w:val="00CB0122"/>
    <w:rsid w:val="00CB0269"/>
    <w:rsid w:val="00CB0833"/>
    <w:rsid w:val="00CB18F5"/>
    <w:rsid w:val="00CB2ACD"/>
    <w:rsid w:val="00CB5921"/>
    <w:rsid w:val="00CC008E"/>
    <w:rsid w:val="00CC02ED"/>
    <w:rsid w:val="00CC63EB"/>
    <w:rsid w:val="00CD022A"/>
    <w:rsid w:val="00CD03BE"/>
    <w:rsid w:val="00CD04FA"/>
    <w:rsid w:val="00CD0707"/>
    <w:rsid w:val="00CD1A25"/>
    <w:rsid w:val="00CD2E16"/>
    <w:rsid w:val="00CD60BF"/>
    <w:rsid w:val="00CD65E7"/>
    <w:rsid w:val="00CD7BFC"/>
    <w:rsid w:val="00CE02B0"/>
    <w:rsid w:val="00CE2B95"/>
    <w:rsid w:val="00CE2F1A"/>
    <w:rsid w:val="00CE4489"/>
    <w:rsid w:val="00CE5364"/>
    <w:rsid w:val="00CF1A11"/>
    <w:rsid w:val="00CF30FC"/>
    <w:rsid w:val="00CF4286"/>
    <w:rsid w:val="00CF5CB2"/>
    <w:rsid w:val="00D019BA"/>
    <w:rsid w:val="00D01B9F"/>
    <w:rsid w:val="00D03B38"/>
    <w:rsid w:val="00D03F87"/>
    <w:rsid w:val="00D0486C"/>
    <w:rsid w:val="00D04CD4"/>
    <w:rsid w:val="00D07174"/>
    <w:rsid w:val="00D07C2D"/>
    <w:rsid w:val="00D07DB1"/>
    <w:rsid w:val="00D11512"/>
    <w:rsid w:val="00D116C3"/>
    <w:rsid w:val="00D12095"/>
    <w:rsid w:val="00D16783"/>
    <w:rsid w:val="00D17381"/>
    <w:rsid w:val="00D21AEC"/>
    <w:rsid w:val="00D22D06"/>
    <w:rsid w:val="00D24772"/>
    <w:rsid w:val="00D26E91"/>
    <w:rsid w:val="00D272A6"/>
    <w:rsid w:val="00D3441D"/>
    <w:rsid w:val="00D355C4"/>
    <w:rsid w:val="00D3612A"/>
    <w:rsid w:val="00D36787"/>
    <w:rsid w:val="00D37703"/>
    <w:rsid w:val="00D37DBF"/>
    <w:rsid w:val="00D37F25"/>
    <w:rsid w:val="00D41157"/>
    <w:rsid w:val="00D42D17"/>
    <w:rsid w:val="00D42F4F"/>
    <w:rsid w:val="00D44141"/>
    <w:rsid w:val="00D56A53"/>
    <w:rsid w:val="00D6324F"/>
    <w:rsid w:val="00D63458"/>
    <w:rsid w:val="00D66D37"/>
    <w:rsid w:val="00D727FB"/>
    <w:rsid w:val="00D750CC"/>
    <w:rsid w:val="00D758DC"/>
    <w:rsid w:val="00D84369"/>
    <w:rsid w:val="00D84C8F"/>
    <w:rsid w:val="00D873AD"/>
    <w:rsid w:val="00D902CC"/>
    <w:rsid w:val="00D90BEE"/>
    <w:rsid w:val="00D91AAC"/>
    <w:rsid w:val="00D91C06"/>
    <w:rsid w:val="00D91C9F"/>
    <w:rsid w:val="00D93016"/>
    <w:rsid w:val="00D93FD1"/>
    <w:rsid w:val="00DA08F5"/>
    <w:rsid w:val="00DA170A"/>
    <w:rsid w:val="00DA2ADC"/>
    <w:rsid w:val="00DB01E2"/>
    <w:rsid w:val="00DB0764"/>
    <w:rsid w:val="00DB3506"/>
    <w:rsid w:val="00DB7A9A"/>
    <w:rsid w:val="00DC3177"/>
    <w:rsid w:val="00DC3276"/>
    <w:rsid w:val="00DC6F82"/>
    <w:rsid w:val="00DD08F8"/>
    <w:rsid w:val="00DD13AB"/>
    <w:rsid w:val="00DD2841"/>
    <w:rsid w:val="00DD323F"/>
    <w:rsid w:val="00DD37D8"/>
    <w:rsid w:val="00DD4EB5"/>
    <w:rsid w:val="00DD5902"/>
    <w:rsid w:val="00DE01A4"/>
    <w:rsid w:val="00DE3BC2"/>
    <w:rsid w:val="00DE3E40"/>
    <w:rsid w:val="00DE4597"/>
    <w:rsid w:val="00DE5A1D"/>
    <w:rsid w:val="00DE643F"/>
    <w:rsid w:val="00DE70F6"/>
    <w:rsid w:val="00DF6840"/>
    <w:rsid w:val="00E008B9"/>
    <w:rsid w:val="00E010AB"/>
    <w:rsid w:val="00E015AD"/>
    <w:rsid w:val="00E0233F"/>
    <w:rsid w:val="00E02678"/>
    <w:rsid w:val="00E050EC"/>
    <w:rsid w:val="00E06262"/>
    <w:rsid w:val="00E0748A"/>
    <w:rsid w:val="00E11024"/>
    <w:rsid w:val="00E128A9"/>
    <w:rsid w:val="00E143DA"/>
    <w:rsid w:val="00E14BA3"/>
    <w:rsid w:val="00E14F9C"/>
    <w:rsid w:val="00E15864"/>
    <w:rsid w:val="00E16744"/>
    <w:rsid w:val="00E23081"/>
    <w:rsid w:val="00E24CDE"/>
    <w:rsid w:val="00E25953"/>
    <w:rsid w:val="00E27F5A"/>
    <w:rsid w:val="00E32BEA"/>
    <w:rsid w:val="00E32F5B"/>
    <w:rsid w:val="00E3575E"/>
    <w:rsid w:val="00E375E2"/>
    <w:rsid w:val="00E3799F"/>
    <w:rsid w:val="00E37DA2"/>
    <w:rsid w:val="00E4121B"/>
    <w:rsid w:val="00E41A5B"/>
    <w:rsid w:val="00E42FA4"/>
    <w:rsid w:val="00E43ACF"/>
    <w:rsid w:val="00E43B5E"/>
    <w:rsid w:val="00E449C2"/>
    <w:rsid w:val="00E45864"/>
    <w:rsid w:val="00E45D5D"/>
    <w:rsid w:val="00E4622C"/>
    <w:rsid w:val="00E47F40"/>
    <w:rsid w:val="00E51FFB"/>
    <w:rsid w:val="00E52DD3"/>
    <w:rsid w:val="00E5471E"/>
    <w:rsid w:val="00E558A4"/>
    <w:rsid w:val="00E5675A"/>
    <w:rsid w:val="00E576D9"/>
    <w:rsid w:val="00E65C76"/>
    <w:rsid w:val="00E65EA1"/>
    <w:rsid w:val="00E6605D"/>
    <w:rsid w:val="00E6611F"/>
    <w:rsid w:val="00E75C0C"/>
    <w:rsid w:val="00E83A14"/>
    <w:rsid w:val="00E87159"/>
    <w:rsid w:val="00E9168B"/>
    <w:rsid w:val="00E91A28"/>
    <w:rsid w:val="00E923A0"/>
    <w:rsid w:val="00E9265B"/>
    <w:rsid w:val="00E93CAF"/>
    <w:rsid w:val="00E95253"/>
    <w:rsid w:val="00E95569"/>
    <w:rsid w:val="00E978F3"/>
    <w:rsid w:val="00E97F8B"/>
    <w:rsid w:val="00EA0543"/>
    <w:rsid w:val="00EA1C50"/>
    <w:rsid w:val="00EA1CB1"/>
    <w:rsid w:val="00EA6125"/>
    <w:rsid w:val="00EB2E2B"/>
    <w:rsid w:val="00EC0435"/>
    <w:rsid w:val="00EC7180"/>
    <w:rsid w:val="00EC781A"/>
    <w:rsid w:val="00ED089C"/>
    <w:rsid w:val="00ED10C4"/>
    <w:rsid w:val="00ED209D"/>
    <w:rsid w:val="00ED418D"/>
    <w:rsid w:val="00ED46C4"/>
    <w:rsid w:val="00ED5F88"/>
    <w:rsid w:val="00ED664B"/>
    <w:rsid w:val="00ED7359"/>
    <w:rsid w:val="00ED7C2E"/>
    <w:rsid w:val="00EE5111"/>
    <w:rsid w:val="00EF157F"/>
    <w:rsid w:val="00EF2730"/>
    <w:rsid w:val="00EF28D7"/>
    <w:rsid w:val="00EF5550"/>
    <w:rsid w:val="00F01D63"/>
    <w:rsid w:val="00F03786"/>
    <w:rsid w:val="00F03AB8"/>
    <w:rsid w:val="00F04945"/>
    <w:rsid w:val="00F055E3"/>
    <w:rsid w:val="00F05D09"/>
    <w:rsid w:val="00F05E37"/>
    <w:rsid w:val="00F07897"/>
    <w:rsid w:val="00F07EF7"/>
    <w:rsid w:val="00F112AC"/>
    <w:rsid w:val="00F130AD"/>
    <w:rsid w:val="00F14FEA"/>
    <w:rsid w:val="00F2002D"/>
    <w:rsid w:val="00F22093"/>
    <w:rsid w:val="00F227E8"/>
    <w:rsid w:val="00F24647"/>
    <w:rsid w:val="00F26374"/>
    <w:rsid w:val="00F26A9F"/>
    <w:rsid w:val="00F30DC9"/>
    <w:rsid w:val="00F30DE4"/>
    <w:rsid w:val="00F31CE2"/>
    <w:rsid w:val="00F331B5"/>
    <w:rsid w:val="00F34AF9"/>
    <w:rsid w:val="00F4116F"/>
    <w:rsid w:val="00F41E62"/>
    <w:rsid w:val="00F45725"/>
    <w:rsid w:val="00F47B58"/>
    <w:rsid w:val="00F47BCA"/>
    <w:rsid w:val="00F47BED"/>
    <w:rsid w:val="00F53521"/>
    <w:rsid w:val="00F53991"/>
    <w:rsid w:val="00F61722"/>
    <w:rsid w:val="00F617C6"/>
    <w:rsid w:val="00F6208E"/>
    <w:rsid w:val="00F66188"/>
    <w:rsid w:val="00F66A33"/>
    <w:rsid w:val="00F66F7C"/>
    <w:rsid w:val="00F67569"/>
    <w:rsid w:val="00F67912"/>
    <w:rsid w:val="00F70BA5"/>
    <w:rsid w:val="00F71818"/>
    <w:rsid w:val="00F73842"/>
    <w:rsid w:val="00F73B39"/>
    <w:rsid w:val="00F74981"/>
    <w:rsid w:val="00F75C04"/>
    <w:rsid w:val="00F7715C"/>
    <w:rsid w:val="00F81F50"/>
    <w:rsid w:val="00F83E94"/>
    <w:rsid w:val="00F84BD9"/>
    <w:rsid w:val="00F90096"/>
    <w:rsid w:val="00F90692"/>
    <w:rsid w:val="00F9136B"/>
    <w:rsid w:val="00F95772"/>
    <w:rsid w:val="00F96989"/>
    <w:rsid w:val="00FA0846"/>
    <w:rsid w:val="00FA27ED"/>
    <w:rsid w:val="00FA6B8E"/>
    <w:rsid w:val="00FB2CA2"/>
    <w:rsid w:val="00FB3CC7"/>
    <w:rsid w:val="00FB4289"/>
    <w:rsid w:val="00FB42C7"/>
    <w:rsid w:val="00FB5140"/>
    <w:rsid w:val="00FC0149"/>
    <w:rsid w:val="00FC1824"/>
    <w:rsid w:val="00FC2985"/>
    <w:rsid w:val="00FC4C00"/>
    <w:rsid w:val="00FC7254"/>
    <w:rsid w:val="00FD008B"/>
    <w:rsid w:val="00FD0E0E"/>
    <w:rsid w:val="00FD103A"/>
    <w:rsid w:val="00FD12A2"/>
    <w:rsid w:val="00FD424D"/>
    <w:rsid w:val="00FD5803"/>
    <w:rsid w:val="00FE2CE3"/>
    <w:rsid w:val="00FE2CF0"/>
    <w:rsid w:val="00FE6CA9"/>
    <w:rsid w:val="00FE7F11"/>
    <w:rsid w:val="00FF1FDA"/>
    <w:rsid w:val="00FF20D4"/>
    <w:rsid w:val="00FF25BA"/>
    <w:rsid w:val="00FF2AF6"/>
    <w:rsid w:val="00FF3F44"/>
    <w:rsid w:val="00FF491C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1EE388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F81F50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F81F50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75658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rsid w:val="00FA0846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857CDD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857CDD"/>
    <w:rPr>
      <w:rFonts w:ascii="Arial" w:hAnsi="Arial"/>
      <w:sz w:val="24"/>
      <w:szCs w:val="24"/>
      <w:lang w:val="en-GB" w:eastAsia="en-US" w:bidi="ar-SA"/>
    </w:rPr>
  </w:style>
  <w:style w:type="character" w:customStyle="1" w:styleId="Heading1Char">
    <w:name w:val="Heading 1 Char"/>
    <w:link w:val="Heading1"/>
    <w:rsid w:val="00F81F50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F81F50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 2"/>
    <w:basedOn w:val="Normal"/>
    <w:rsid w:val="00133921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81F50"/>
    <w:pPr>
      <w:numPr>
        <w:numId w:val="24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F81F50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4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7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2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D3612A"/>
    <w:pPr>
      <w:numPr>
        <w:numId w:val="6"/>
      </w:numPr>
      <w:spacing w:after="0"/>
    </w:pPr>
  </w:style>
  <w:style w:type="character" w:customStyle="1" w:styleId="Bulletindent1Char">
    <w:name w:val="Bullet indent 1 Char"/>
    <w:link w:val="Bulletindent1"/>
    <w:rsid w:val="000069F9"/>
    <w:rPr>
      <w:rFonts w:ascii="Arial" w:hAnsi="Arial"/>
      <w:sz w:val="24"/>
      <w:szCs w:val="24"/>
      <w:lang w:eastAsia="en-US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5"/>
      </w:numPr>
      <w:spacing w:after="0"/>
    </w:pPr>
  </w:style>
  <w:style w:type="paragraph" w:customStyle="1" w:styleId="Numberedlevel2text">
    <w:name w:val="Numbered level 2 text"/>
    <w:basedOn w:val="Normal"/>
    <w:link w:val="Numberedlevel2textChar"/>
    <w:qFormat/>
    <w:rsid w:val="00DD323F"/>
    <w:pPr>
      <w:numPr>
        <w:ilvl w:val="1"/>
        <w:numId w:val="24"/>
      </w:numPr>
      <w:spacing w:after="240" w:line="360" w:lineRule="auto"/>
    </w:pPr>
    <w:rPr>
      <w:rFonts w:ascii="Arial" w:hAnsi="Arial"/>
      <w:bCs/>
      <w:iCs/>
      <w:szCs w:val="28"/>
      <w:lang w:val="x-none"/>
    </w:rPr>
  </w:style>
  <w:style w:type="character" w:customStyle="1" w:styleId="Numberedlevel2textChar">
    <w:name w:val="Numbered level 2 text Char"/>
    <w:link w:val="Numberedlevel2text"/>
    <w:rsid w:val="00DD323F"/>
    <w:rPr>
      <w:rFonts w:ascii="Arial" w:hAnsi="Arial"/>
      <w:bCs/>
      <w:iCs/>
      <w:sz w:val="24"/>
      <w:szCs w:val="28"/>
      <w:lang w:val="x-none" w:eastAsia="en-US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8"/>
      </w:numPr>
    </w:pPr>
    <w:rPr>
      <w:rFonts w:cs="Arial"/>
    </w:rPr>
  </w:style>
  <w:style w:type="character" w:customStyle="1" w:styleId="Bulletleft1lastChar">
    <w:name w:val="Bullet left 1 last Char"/>
    <w:link w:val="Bulletleft1last"/>
    <w:rsid w:val="00A17C0A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rsid w:val="00F81F50"/>
    <w:pPr>
      <w:keepNext/>
      <w:spacing w:after="60"/>
    </w:pPr>
    <w:rPr>
      <w:sz w:val="22"/>
    </w:rPr>
  </w:style>
  <w:style w:type="paragraph" w:styleId="BalloonText">
    <w:name w:val="Balloon Text"/>
    <w:basedOn w:val="Normal"/>
    <w:link w:val="BalloonTextChar"/>
    <w:semiHidden/>
    <w:rsid w:val="00F130A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13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130AD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0711F1"/>
    <w:rPr>
      <w:lang w:eastAsia="en-US"/>
    </w:rPr>
  </w:style>
  <w:style w:type="paragraph" w:styleId="CommentSubject">
    <w:name w:val="annotation subject"/>
    <w:basedOn w:val="CommentText"/>
    <w:next w:val="CommentText"/>
    <w:semiHidden/>
    <w:rsid w:val="00F130AD"/>
    <w:rPr>
      <w:b/>
      <w:bCs/>
    </w:rPr>
  </w:style>
  <w:style w:type="character" w:styleId="Hyperlink">
    <w:name w:val="Hyperlink"/>
    <w:rsid w:val="00952C90"/>
    <w:rPr>
      <w:color w:val="0000FF"/>
      <w:u w:val="single"/>
    </w:rPr>
  </w:style>
  <w:style w:type="paragraph" w:customStyle="1" w:styleId="Title1">
    <w:name w:val="Title 1"/>
    <w:basedOn w:val="Normal"/>
    <w:qFormat/>
    <w:rsid w:val="00133921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Guidanceissuedate">
    <w:name w:val="Guidance issue date"/>
    <w:basedOn w:val="NICEnormal"/>
    <w:qFormat/>
    <w:rsid w:val="00034110"/>
    <w:rPr>
      <w:lang w:val="en-US"/>
    </w:rPr>
  </w:style>
  <w:style w:type="paragraph" w:customStyle="1" w:styleId="Documentissuedate">
    <w:name w:val="Document issue date"/>
    <w:basedOn w:val="NICEnormal"/>
    <w:qFormat/>
    <w:rsid w:val="00034110"/>
    <w:rPr>
      <w:lang w:val="en-US"/>
    </w:rPr>
  </w:style>
  <w:style w:type="table" w:styleId="TableGrid">
    <w:name w:val="Table Grid"/>
    <w:basedOn w:val="TableNormal"/>
    <w:rsid w:val="007D4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A3D97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ED46C4"/>
    <w:rPr>
      <w:sz w:val="20"/>
      <w:szCs w:val="20"/>
    </w:rPr>
  </w:style>
  <w:style w:type="character" w:customStyle="1" w:styleId="FootnoteTextChar">
    <w:name w:val="Footnote Text Char"/>
    <w:link w:val="FootnoteText"/>
    <w:rsid w:val="00ED46C4"/>
    <w:rPr>
      <w:lang w:eastAsia="en-US"/>
    </w:rPr>
  </w:style>
  <w:style w:type="character" w:styleId="FootnoteReference">
    <w:name w:val="footnote reference"/>
    <w:rsid w:val="00ED46C4"/>
    <w:rPr>
      <w:vertAlign w:val="superscript"/>
    </w:rPr>
  </w:style>
  <w:style w:type="paragraph" w:styleId="Revision">
    <w:name w:val="Revision"/>
    <w:hidden/>
    <w:uiPriority w:val="99"/>
    <w:semiHidden/>
    <w:rsid w:val="002119CD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B032C"/>
    <w:rPr>
      <w:rFonts w:ascii="Arial" w:hAnsi="Arial" w:cs="Arial"/>
      <w:b/>
      <w:bCs/>
      <w:sz w:val="26"/>
      <w:szCs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D783B"/>
    <w:rPr>
      <w:color w:val="808080"/>
    </w:rPr>
  </w:style>
  <w:style w:type="paragraph" w:styleId="ListParagraph">
    <w:name w:val="List Paragraph"/>
    <w:basedOn w:val="Normal"/>
    <w:uiPriority w:val="34"/>
    <w:qFormat/>
    <w:rsid w:val="00665734"/>
    <w:pPr>
      <w:ind w:left="720"/>
      <w:contextualSpacing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019BA"/>
    <w:rPr>
      <w:color w:val="605E5C"/>
      <w:shd w:val="clear" w:color="auto" w:fill="E1DFDD"/>
    </w:rPr>
  </w:style>
  <w:style w:type="paragraph" w:styleId="Caption">
    <w:name w:val="caption"/>
    <w:basedOn w:val="NICEnormal"/>
    <w:next w:val="NICEnormal"/>
    <w:unhideWhenUsed/>
    <w:qFormat/>
    <w:rsid w:val="00F81F50"/>
    <w:pPr>
      <w:keepNext/>
      <w:spacing w:after="200"/>
    </w:pPr>
    <w:rPr>
      <w:b/>
      <w:bCs/>
      <w:iCs/>
      <w:szCs w:val="18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81F50"/>
  </w:style>
  <w:style w:type="character" w:customStyle="1" w:styleId="Numberedheading2Char">
    <w:name w:val="Numbered heading 2 Char"/>
    <w:basedOn w:val="Heading2Char"/>
    <w:link w:val="Numberedheading2"/>
    <w:rsid w:val="00F81F50"/>
    <w:rPr>
      <w:rFonts w:ascii="Arial" w:hAnsi="Arial" w:cs="Arial"/>
      <w:b/>
      <w:bCs/>
      <w:sz w:val="28"/>
      <w:szCs w:val="28"/>
      <w:lang w:eastAsia="en-US"/>
    </w:rPr>
  </w:style>
  <w:style w:type="table" w:customStyle="1" w:styleId="PanelDefault">
    <w:name w:val="Panel (Default)"/>
    <w:basedOn w:val="TableNormal"/>
    <w:uiPriority w:val="99"/>
    <w:rsid w:val="00A36EC5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A36EC5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756580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Panelbullet1">
    <w:name w:val="Panel bullet 1"/>
    <w:basedOn w:val="ListParagraph"/>
    <w:qFormat/>
    <w:rsid w:val="00A36EC5"/>
    <w:pPr>
      <w:numPr>
        <w:numId w:val="25"/>
      </w:numPr>
      <w:tabs>
        <w:tab w:val="num" w:pos="360"/>
        <w:tab w:val="num" w:pos="1134"/>
      </w:tabs>
    </w:pPr>
    <w:rPr>
      <w:rFonts w:ascii="Arial" w:hAnsi="Arial"/>
      <w:lang w:eastAsia="en-US"/>
    </w:rPr>
  </w:style>
  <w:style w:type="paragraph" w:customStyle="1" w:styleId="Panelhyperlink">
    <w:name w:val="Panel hyperlink"/>
    <w:basedOn w:val="NICEnormal"/>
    <w:next w:val="NICEnormal"/>
    <w:qFormat/>
    <w:rsid w:val="00A36EC5"/>
    <w:rPr>
      <w:color w:val="FFFFFF" w:themeColor="background1"/>
      <w:u w:val="single"/>
    </w:rPr>
  </w:style>
  <w:style w:type="paragraph" w:styleId="Quote">
    <w:name w:val="Quote"/>
    <w:basedOn w:val="NICEnormal"/>
    <w:next w:val="NICEnormal"/>
    <w:link w:val="QuoteChar"/>
    <w:uiPriority w:val="29"/>
    <w:qFormat/>
    <w:rsid w:val="00F81F50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F81F50"/>
    <w:rPr>
      <w:rFonts w:ascii="Arial" w:hAnsi="Arial"/>
      <w:iCs/>
      <w:sz w:val="24"/>
      <w:szCs w:val="24"/>
      <w:lang w:eastAsia="en-US"/>
    </w:rPr>
  </w:style>
  <w:style w:type="paragraph" w:customStyle="1" w:styleId="Tableheading">
    <w:name w:val="Table heading"/>
    <w:basedOn w:val="Tabletext"/>
    <w:qFormat/>
    <w:rsid w:val="00F81F50"/>
    <w:rPr>
      <w:b/>
    </w:rPr>
  </w:style>
  <w:style w:type="paragraph" w:customStyle="1" w:styleId="Tablebullet">
    <w:name w:val="Table bullet"/>
    <w:basedOn w:val="Tabletext"/>
    <w:qFormat/>
    <w:rsid w:val="00F81F50"/>
    <w:pPr>
      <w:numPr>
        <w:numId w:val="23"/>
      </w:numPr>
    </w:pPr>
  </w:style>
  <w:style w:type="paragraph" w:customStyle="1" w:styleId="Section412paragraphs">
    <w:name w:val="Section 4.1.2 paragraphs"/>
    <w:basedOn w:val="NICEnormal"/>
    <w:rsid w:val="00FB5140"/>
    <w:pPr>
      <w:numPr>
        <w:numId w:val="26"/>
      </w:numPr>
    </w:pPr>
  </w:style>
  <w:style w:type="paragraph" w:customStyle="1" w:styleId="Bullets">
    <w:name w:val="Bullets"/>
    <w:basedOn w:val="Normal"/>
    <w:uiPriority w:val="5"/>
    <w:qFormat/>
    <w:rsid w:val="004B063F"/>
    <w:pPr>
      <w:spacing w:after="120" w:line="276" w:lineRule="auto"/>
      <w:ind w:left="1134" w:hanging="45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4B063F"/>
    <w:pPr>
      <w:spacing w:after="240" w:line="276" w:lineRule="auto"/>
    </w:pPr>
    <w:rPr>
      <w:rFonts w:ascii="Arial" w:hAnsi="Arial"/>
      <w:lang w:eastAsia="en-GB"/>
    </w:rPr>
  </w:style>
  <w:style w:type="paragraph" w:customStyle="1" w:styleId="Paragraph">
    <w:name w:val="Paragraph"/>
    <w:basedOn w:val="Paragraphnonumbers"/>
    <w:uiPriority w:val="4"/>
    <w:qFormat/>
    <w:rsid w:val="00341B1B"/>
    <w:pPr>
      <w:numPr>
        <w:numId w:val="36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6D56CD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6D56CD"/>
    <w:rPr>
      <w:rFonts w:ascii="Arial" w:hAnsi="Arial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6D56CD"/>
    <w:rPr>
      <w:i/>
      <w:iCs/>
    </w:rPr>
  </w:style>
  <w:style w:type="character" w:customStyle="1" w:styleId="BalloonTextChar">
    <w:name w:val="Balloon Text Char"/>
    <w:link w:val="BalloonText"/>
    <w:semiHidden/>
    <w:rsid w:val="00AA1B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39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1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lancet.com/journals/lanres/article/PIIS2213-2600(21)00160-0/full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014067362101744X?via%3Dih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Links>
    <vt:vector size="90" baseType="variant">
      <vt:variant>
        <vt:i4>3211303</vt:i4>
      </vt:variant>
      <vt:variant>
        <vt:i4>312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</vt:lpwstr>
      </vt:variant>
      <vt:variant>
        <vt:lpwstr/>
      </vt:variant>
      <vt:variant>
        <vt:i4>3211303</vt:i4>
      </vt:variant>
      <vt:variant>
        <vt:i4>309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</vt:lpwstr>
      </vt:variant>
      <vt:variant>
        <vt:lpwstr/>
      </vt:variant>
      <vt:variant>
        <vt:i4>2687086</vt:i4>
      </vt:variant>
      <vt:variant>
        <vt:i4>306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https://www.nice.org.uk/Get-Involved/Meetings-in-public/Technology-appraisal-Committee/Committee-X-Members</vt:lpwstr>
      </vt:variant>
      <vt:variant>
        <vt:lpwstr/>
      </vt:variant>
      <vt:variant>
        <vt:i4>8192049</vt:i4>
      </vt:variant>
      <vt:variant>
        <vt:i4>297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https://www.nice.org.uk/about/what-we-do/our-programmes/nice-guidance/nice-technology-appraisal-guidance/cancer-drugs-fund</vt:lpwstr>
      </vt:variant>
      <vt:variant>
        <vt:lpwstr/>
      </vt:variant>
      <vt:variant>
        <vt:i4>2818165</vt:i4>
      </vt:variant>
      <vt:variant>
        <vt:i4>273</vt:i4>
      </vt:variant>
      <vt:variant>
        <vt:i4>0</vt:i4>
      </vt:variant>
      <vt:variant>
        <vt:i4>5</vt:i4>
      </vt:variant>
      <vt:variant>
        <vt:lpwstr>https://www.england.nhs.uk/cancer/cdf/</vt:lpwstr>
      </vt:variant>
      <vt:variant>
        <vt:lpwstr/>
      </vt:variant>
      <vt:variant>
        <vt:i4>4522076</vt:i4>
      </vt:variant>
      <vt:variant>
        <vt:i4>252</vt:i4>
      </vt:variant>
      <vt:variant>
        <vt:i4>0</vt:i4>
      </vt:variant>
      <vt:variant>
        <vt:i4>5</vt:i4>
      </vt:variant>
      <vt:variant>
        <vt:lpwstr>http://www.legislation.gov.uk/uksi/2013/259/contents/made</vt:lpwstr>
      </vt:variant>
      <vt:variant>
        <vt:lpwstr/>
      </vt:variant>
      <vt:variant>
        <vt:i4>852042</vt:i4>
      </vt:variant>
      <vt:variant>
        <vt:i4>249</vt:i4>
      </vt:variant>
      <vt:variant>
        <vt:i4>0</vt:i4>
      </vt:variant>
      <vt:variant>
        <vt:i4>5</vt:i4>
      </vt:variant>
      <vt:variant>
        <vt:lpwstr>https://www.gov.uk/government/publications/early-access-to-medicines-scheme-eams-how-the-scheme-works</vt:lpwstr>
      </vt:variant>
      <vt:variant>
        <vt:lpwstr/>
      </vt:variant>
      <vt:variant>
        <vt:i4>1572937</vt:i4>
      </vt:variant>
      <vt:variant>
        <vt:i4>243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https://www.nice.org.uk/about/what-we-do/our-programmes/nice-guidance/nice-technology-appraisal-guidance/process</vt:lpwstr>
      </vt:variant>
      <vt:variant>
        <vt:lpwstr/>
      </vt:variant>
      <vt:variant>
        <vt:i4>4522076</vt:i4>
      </vt:variant>
      <vt:variant>
        <vt:i4>237</vt:i4>
      </vt:variant>
      <vt:variant>
        <vt:i4>0</vt:i4>
      </vt:variant>
      <vt:variant>
        <vt:i4>5</vt:i4>
      </vt:variant>
      <vt:variant>
        <vt:lpwstr>http://www.legislation.gov.uk/uksi/2013/259/contents/made</vt:lpwstr>
      </vt:variant>
      <vt:variant>
        <vt:lpwstr/>
      </vt:variant>
      <vt:variant>
        <vt:i4>7274531</vt:i4>
      </vt:variant>
      <vt:variant>
        <vt:i4>201</vt:i4>
      </vt:variant>
      <vt:variant>
        <vt:i4>0</vt:i4>
      </vt:variant>
      <vt:variant>
        <vt:i4>5</vt:i4>
      </vt:variant>
      <vt:variant>
        <vt:lpwstr>\\nice.nhs.uk\Data\CHTE\Appraisals\STAR project\WS 3 - Managing uncertainty &amp; risk\3.b Managed access models\3.b.i Quantifying uncertainty\Draft approach\Guidance to committee\CDF guidance to ctee v0.9.pptx</vt:lpwstr>
      </vt:variant>
      <vt:variant>
        <vt:lpwstr/>
      </vt:variant>
      <vt:variant>
        <vt:i4>8192049</vt:i4>
      </vt:variant>
      <vt:variant>
        <vt:i4>198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https://www.nice.org.uk/about/what-we-do/our-programmes/nice-guidance/nice-technology-appraisal-guidance/cancer-drugs-fund</vt:lpwstr>
      </vt:variant>
      <vt:variant>
        <vt:lpwstr/>
      </vt:variant>
      <vt:variant>
        <vt:i4>5373979</vt:i4>
      </vt:variant>
      <vt:variant>
        <vt:i4>183</vt:i4>
      </vt:variant>
      <vt:variant>
        <vt:i4>0</vt:i4>
      </vt:variant>
      <vt:variant>
        <vt:i4>5</vt:i4>
      </vt:variant>
      <vt:variant>
        <vt:lpwstr>https://www.nice.org.uk/process/pmg9/chapter/the-appraisal-of-the-evidence-and-structured-decision-making</vt:lpwstr>
      </vt:variant>
      <vt:variant>
        <vt:lpwstr/>
      </vt:variant>
      <vt:variant>
        <vt:i4>5701707</vt:i4>
      </vt:variant>
      <vt:variant>
        <vt:i4>87</vt:i4>
      </vt:variant>
      <vt:variant>
        <vt:i4>0</vt:i4>
      </vt:variant>
      <vt:variant>
        <vt:i4>5</vt:i4>
      </vt:variant>
      <vt:variant>
        <vt:lpwstr>http://www.nice.org.uk/Guidance/GID-xxxxxx/Documents</vt:lpwstr>
      </vt:variant>
      <vt:variant>
        <vt:lpwstr/>
      </vt:variant>
      <vt:variant>
        <vt:i4>2162708</vt:i4>
      </vt:variant>
      <vt:variant>
        <vt:i4>30</vt:i4>
      </vt:variant>
      <vt:variant>
        <vt:i4>0</vt:i4>
      </vt:variant>
      <vt:variant>
        <vt:i4>5</vt:i4>
      </vt:variant>
      <vt:variant>
        <vt:lpwstr>\\nice.nhs.uk\Data\Global\NICE\NICE Templates\Tech App</vt:lpwstr>
      </vt:variant>
      <vt:variant>
        <vt:lpwstr/>
      </vt:variant>
      <vt:variant>
        <vt:i4>1245255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https://www.nice.org.uk/terms-and-conditions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2021-09-23T13:54:00Z</dcterms:created>
  <dcterms:modified xsi:type="dcterms:W3CDTF">2021-09-23T13:54:00Z</dcterms:modified>
</cp:coreProperties>
</file>