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80B6" w14:textId="77777777" w:rsidR="00EE2D81" w:rsidRPr="00415F83" w:rsidRDefault="00EE2D81">
      <w:pPr>
        <w:pStyle w:val="Footer"/>
        <w:rPr>
          <w:rFonts w:ascii="Arial" w:hAnsi="Arial" w:cs="Arial"/>
          <w:b/>
          <w:iCs/>
          <w:sz w:val="24"/>
        </w:rPr>
      </w:pPr>
    </w:p>
    <w:p w14:paraId="2831905F" w14:textId="77777777" w:rsidR="003B2A57" w:rsidRPr="00017770" w:rsidRDefault="003B2A57">
      <w:pPr>
        <w:pStyle w:val="Footer"/>
        <w:rPr>
          <w:rFonts w:ascii="Arial" w:hAnsi="Arial" w:cs="Arial"/>
          <w:b/>
          <w:iCs/>
          <w:sz w:val="24"/>
        </w:rPr>
      </w:pPr>
    </w:p>
    <w:p w14:paraId="107C6694" w14:textId="77777777" w:rsidR="00377125" w:rsidRPr="006F4895" w:rsidRDefault="00377125" w:rsidP="006F4895">
      <w:pPr>
        <w:pStyle w:val="Heading1"/>
        <w:rPr>
          <w:i w:val="0"/>
          <w:highlight w:val="green"/>
        </w:rPr>
      </w:pPr>
    </w:p>
    <w:p w14:paraId="0F77FBFC" w14:textId="77777777" w:rsidR="00470445" w:rsidRPr="006F4895" w:rsidRDefault="00470445" w:rsidP="006F4895">
      <w:pPr>
        <w:pStyle w:val="Heading1"/>
        <w:rPr>
          <w:i w:val="0"/>
        </w:rPr>
      </w:pPr>
      <w:r w:rsidRPr="006F4895">
        <w:rPr>
          <w:i w:val="0"/>
        </w:rPr>
        <w:t>Highly Specialised Technologies Evaluation Committee Meeting</w:t>
      </w:r>
    </w:p>
    <w:p w14:paraId="090A9937" w14:textId="77777777" w:rsidR="00F379DC" w:rsidRPr="00CD0B9A" w:rsidRDefault="00F379DC" w:rsidP="005B0C47">
      <w:pPr>
        <w:pStyle w:val="Subtitle"/>
        <w:spacing w:before="20" w:after="20"/>
        <w:jc w:val="center"/>
        <w:rPr>
          <w:rFonts w:ascii="Arial" w:hAnsi="Arial" w:cs="Arial"/>
          <w:i w:val="0"/>
          <w:sz w:val="24"/>
        </w:rPr>
      </w:pPr>
    </w:p>
    <w:p w14:paraId="76A47BF7" w14:textId="12E4B9A8" w:rsidR="00F379DC" w:rsidRPr="000D4E86" w:rsidRDefault="00F379DC" w:rsidP="00F379DC">
      <w:pPr>
        <w:pStyle w:val="Subtitle"/>
        <w:spacing w:before="20" w:after="20"/>
        <w:jc w:val="left"/>
        <w:rPr>
          <w:rFonts w:ascii="Arial" w:hAnsi="Arial" w:cs="Arial"/>
          <w:b w:val="0"/>
          <w:i w:val="0"/>
          <w:color w:val="FF0000"/>
          <w:sz w:val="24"/>
        </w:rPr>
      </w:pPr>
      <w:r w:rsidRPr="00CD0B9A">
        <w:rPr>
          <w:rFonts w:ascii="Arial" w:hAnsi="Arial" w:cs="Arial"/>
          <w:i w:val="0"/>
          <w:sz w:val="24"/>
        </w:rPr>
        <w:t>Minutes:</w:t>
      </w:r>
      <w:r w:rsidRPr="00CD0B9A">
        <w:rPr>
          <w:rFonts w:ascii="Arial" w:hAnsi="Arial" w:cs="Arial"/>
          <w:i w:val="0"/>
          <w:sz w:val="24"/>
        </w:rPr>
        <w:tab/>
      </w:r>
      <w:r w:rsidRPr="00CD0B9A">
        <w:rPr>
          <w:rFonts w:ascii="Arial" w:hAnsi="Arial" w:cs="Arial"/>
          <w:i w:val="0"/>
          <w:sz w:val="24"/>
        </w:rPr>
        <w:tab/>
      </w:r>
      <w:r w:rsidR="000D4E86" w:rsidRPr="000D4E86">
        <w:rPr>
          <w:rFonts w:ascii="Arial" w:hAnsi="Arial" w:cs="Arial"/>
          <w:b w:val="0"/>
          <w:bCs/>
          <w:i w:val="0"/>
          <w:sz w:val="24"/>
        </w:rPr>
        <w:t>C</w:t>
      </w:r>
      <w:r w:rsidRPr="000D4E86">
        <w:rPr>
          <w:rFonts w:ascii="Arial" w:hAnsi="Arial" w:cs="Arial"/>
          <w:b w:val="0"/>
          <w:bCs/>
          <w:i w:val="0"/>
          <w:sz w:val="24"/>
        </w:rPr>
        <w:t>onfirmed</w:t>
      </w:r>
    </w:p>
    <w:p w14:paraId="1F349A49" w14:textId="77777777" w:rsidR="00F379DC" w:rsidRPr="00CD0B9A" w:rsidRDefault="00F379DC" w:rsidP="00F379DC">
      <w:pPr>
        <w:pStyle w:val="Subtitle"/>
        <w:spacing w:before="20" w:after="20"/>
        <w:jc w:val="left"/>
        <w:rPr>
          <w:rFonts w:ascii="Arial" w:hAnsi="Arial" w:cs="Arial"/>
          <w:b w:val="0"/>
          <w:i w:val="0"/>
          <w:sz w:val="24"/>
        </w:rPr>
      </w:pPr>
    </w:p>
    <w:p w14:paraId="400F9732" w14:textId="77777777" w:rsidR="00F379DC" w:rsidRPr="00CD0B9A" w:rsidRDefault="00F379DC" w:rsidP="00F379DC">
      <w:pPr>
        <w:pStyle w:val="Subtitle"/>
        <w:spacing w:before="20" w:after="20"/>
        <w:jc w:val="left"/>
        <w:rPr>
          <w:rFonts w:ascii="Arial" w:hAnsi="Arial" w:cs="Arial"/>
          <w:b w:val="0"/>
          <w:i w:val="0"/>
          <w:sz w:val="24"/>
        </w:rPr>
      </w:pPr>
      <w:r w:rsidRPr="00CD0B9A">
        <w:rPr>
          <w:rFonts w:ascii="Arial" w:hAnsi="Arial" w:cs="Arial"/>
          <w:i w:val="0"/>
          <w:sz w:val="24"/>
        </w:rPr>
        <w:t>Date and Time:</w:t>
      </w:r>
      <w:r w:rsidRPr="00CD0B9A">
        <w:rPr>
          <w:rFonts w:ascii="Arial" w:hAnsi="Arial" w:cs="Arial"/>
          <w:i w:val="0"/>
          <w:sz w:val="24"/>
        </w:rPr>
        <w:tab/>
      </w:r>
      <w:r w:rsidR="00175ED2">
        <w:rPr>
          <w:rFonts w:ascii="Arial" w:hAnsi="Arial" w:cs="Arial"/>
          <w:b w:val="0"/>
          <w:i w:val="0"/>
          <w:sz w:val="24"/>
        </w:rPr>
        <w:t xml:space="preserve">Thursday 11 April 2019 </w:t>
      </w:r>
    </w:p>
    <w:p w14:paraId="3128273E" w14:textId="77777777" w:rsidR="00F379DC" w:rsidRPr="00CD0B9A" w:rsidRDefault="00F379DC" w:rsidP="00F379DC">
      <w:pPr>
        <w:pStyle w:val="Subtitle"/>
        <w:spacing w:before="20" w:after="20"/>
        <w:jc w:val="left"/>
        <w:rPr>
          <w:rFonts w:ascii="Arial" w:hAnsi="Arial" w:cs="Arial"/>
          <w:b w:val="0"/>
          <w:i w:val="0"/>
          <w:sz w:val="24"/>
        </w:rPr>
      </w:pPr>
    </w:p>
    <w:p w14:paraId="6C763356" w14:textId="516DEF34" w:rsidR="00F379DC" w:rsidRDefault="00470445" w:rsidP="00470445">
      <w:pPr>
        <w:pStyle w:val="Subtitle"/>
        <w:spacing w:before="20" w:after="60"/>
        <w:ind w:left="2160" w:hanging="2160"/>
        <w:jc w:val="left"/>
        <w:rPr>
          <w:rFonts w:ascii="Arial" w:hAnsi="Arial" w:cs="Arial"/>
          <w:b w:val="0"/>
          <w:i w:val="0"/>
          <w:sz w:val="24"/>
        </w:rPr>
      </w:pPr>
      <w:r>
        <w:rPr>
          <w:rFonts w:ascii="Arial" w:hAnsi="Arial" w:cs="Arial"/>
          <w:i w:val="0"/>
          <w:sz w:val="24"/>
        </w:rPr>
        <w:t>Venue:</w:t>
      </w:r>
      <w:r>
        <w:rPr>
          <w:rFonts w:ascii="Arial" w:hAnsi="Arial" w:cs="Arial"/>
          <w:i w:val="0"/>
          <w:sz w:val="24"/>
        </w:rPr>
        <w:tab/>
      </w:r>
      <w:r w:rsidR="00F379DC" w:rsidRPr="004123E3">
        <w:rPr>
          <w:rFonts w:ascii="Arial" w:hAnsi="Arial" w:cs="Arial"/>
          <w:b w:val="0"/>
          <w:i w:val="0"/>
          <w:sz w:val="24"/>
        </w:rPr>
        <w:t>National I</w:t>
      </w:r>
      <w:r w:rsidR="00572B95">
        <w:rPr>
          <w:rFonts w:ascii="Arial" w:hAnsi="Arial" w:cs="Arial"/>
          <w:b w:val="0"/>
          <w:i w:val="0"/>
          <w:sz w:val="24"/>
        </w:rPr>
        <w:t>nstitute for Health and Care</w:t>
      </w:r>
      <w:r w:rsidR="00F379DC" w:rsidRPr="004123E3">
        <w:rPr>
          <w:rFonts w:ascii="Arial" w:hAnsi="Arial" w:cs="Arial"/>
          <w:b w:val="0"/>
          <w:i w:val="0"/>
          <w:sz w:val="24"/>
        </w:rPr>
        <w:t xml:space="preserve"> Excellence</w:t>
      </w:r>
      <w:r w:rsidR="00F379DC" w:rsidRPr="004123E3">
        <w:rPr>
          <w:rFonts w:ascii="Arial" w:hAnsi="Arial" w:cs="Arial"/>
          <w:b w:val="0"/>
          <w:i w:val="0"/>
          <w:sz w:val="24"/>
        </w:rPr>
        <w:br/>
        <w:t>Level 1A, City Tower</w:t>
      </w:r>
      <w:r w:rsidR="00F379DC" w:rsidRPr="004123E3">
        <w:rPr>
          <w:rFonts w:ascii="Arial" w:hAnsi="Arial" w:cs="Arial"/>
          <w:b w:val="0"/>
          <w:i w:val="0"/>
          <w:sz w:val="24"/>
        </w:rPr>
        <w:br/>
        <w:t>Pi</w:t>
      </w:r>
      <w:r w:rsidR="00572B95">
        <w:rPr>
          <w:rFonts w:ascii="Arial" w:hAnsi="Arial" w:cs="Arial"/>
          <w:b w:val="0"/>
          <w:i w:val="0"/>
          <w:sz w:val="24"/>
        </w:rPr>
        <w:t>ccadilly Plaza</w:t>
      </w:r>
      <w:r w:rsidR="00572B95">
        <w:rPr>
          <w:rFonts w:ascii="Arial" w:hAnsi="Arial" w:cs="Arial"/>
          <w:b w:val="0"/>
          <w:i w:val="0"/>
          <w:sz w:val="24"/>
        </w:rPr>
        <w:br/>
        <w:t>Manchester</w:t>
      </w:r>
      <w:r w:rsidR="00572B95">
        <w:rPr>
          <w:rFonts w:ascii="Arial" w:hAnsi="Arial" w:cs="Arial"/>
          <w:b w:val="0"/>
          <w:i w:val="0"/>
          <w:sz w:val="24"/>
        </w:rPr>
        <w:br/>
        <w:t>M1 4BT</w:t>
      </w:r>
    </w:p>
    <w:p w14:paraId="017E8DFD" w14:textId="4F48A6C8" w:rsidR="000D4E86" w:rsidRDefault="000D4E86" w:rsidP="00470445">
      <w:pPr>
        <w:pStyle w:val="Subtitle"/>
        <w:spacing w:before="20" w:after="60"/>
        <w:ind w:left="2160" w:hanging="2160"/>
        <w:jc w:val="left"/>
        <w:rPr>
          <w:rFonts w:ascii="Arial" w:hAnsi="Arial" w:cs="Arial"/>
          <w:i w:val="0"/>
          <w:sz w:val="24"/>
        </w:rPr>
      </w:pPr>
    </w:p>
    <w:p w14:paraId="41FF596A" w14:textId="77777777" w:rsidR="000D4E86" w:rsidRPr="006F4895" w:rsidRDefault="000D4E86" w:rsidP="006F4895">
      <w:pPr>
        <w:pStyle w:val="Heading2"/>
        <w:rPr>
          <w:rFonts w:ascii="Arial" w:hAnsi="Arial" w:cs="Arial"/>
          <w:b/>
          <w:bCs/>
          <w:color w:val="auto"/>
          <w:sz w:val="24"/>
          <w:szCs w:val="24"/>
        </w:rPr>
      </w:pPr>
      <w:r w:rsidRPr="006F4895">
        <w:rPr>
          <w:rFonts w:ascii="Arial" w:hAnsi="Arial" w:cs="Arial"/>
          <w:b/>
          <w:bCs/>
          <w:color w:val="auto"/>
          <w:sz w:val="24"/>
          <w:szCs w:val="24"/>
        </w:rPr>
        <w:t>Present:</w:t>
      </w:r>
    </w:p>
    <w:p w14:paraId="57DEBAC3" w14:textId="368A09E5" w:rsidR="000D4E86" w:rsidRPr="000D4E86" w:rsidRDefault="000D4E86" w:rsidP="000D4E86">
      <w:pPr>
        <w:pStyle w:val="Subtitle"/>
        <w:spacing w:before="20" w:after="60"/>
        <w:ind w:left="2160" w:hanging="2160"/>
        <w:jc w:val="left"/>
        <w:rPr>
          <w:rFonts w:ascii="Arial" w:hAnsi="Arial" w:cs="Arial"/>
          <w:b w:val="0"/>
          <w:bCs/>
          <w:i w:val="0"/>
          <w:sz w:val="24"/>
        </w:rPr>
      </w:pPr>
      <w:r w:rsidRPr="000D4E86">
        <w:rPr>
          <w:rFonts w:ascii="Arial" w:hAnsi="Arial" w:cs="Arial"/>
          <w:b w:val="0"/>
          <w:bCs/>
          <w:i w:val="0"/>
          <w:sz w:val="24"/>
        </w:rPr>
        <w:t>1.Dr Peter Jackson</w:t>
      </w:r>
      <w:r w:rsidRPr="000D4E86">
        <w:rPr>
          <w:rFonts w:ascii="Arial" w:hAnsi="Arial" w:cs="Arial"/>
          <w:b w:val="0"/>
          <w:bCs/>
          <w:i w:val="0"/>
          <w:sz w:val="24"/>
        </w:rPr>
        <w:tab/>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ab/>
        <w:t>Present for all notes</w:t>
      </w:r>
    </w:p>
    <w:p w14:paraId="16AFB637" w14:textId="3F7E4B0E" w:rsidR="000D4E86" w:rsidRPr="000D4E86" w:rsidRDefault="000D4E86" w:rsidP="000D4E86">
      <w:pPr>
        <w:pStyle w:val="Subtitle"/>
        <w:spacing w:before="20" w:after="60"/>
        <w:ind w:left="2160" w:hanging="2160"/>
        <w:jc w:val="left"/>
        <w:rPr>
          <w:rFonts w:ascii="Arial" w:hAnsi="Arial" w:cs="Arial"/>
          <w:b w:val="0"/>
          <w:bCs/>
          <w:i w:val="0"/>
          <w:sz w:val="24"/>
        </w:rPr>
      </w:pPr>
      <w:r w:rsidRPr="000D4E86">
        <w:rPr>
          <w:rFonts w:ascii="Arial" w:hAnsi="Arial" w:cs="Arial"/>
          <w:b w:val="0"/>
          <w:bCs/>
          <w:i w:val="0"/>
          <w:sz w:val="24"/>
        </w:rPr>
        <w:t>2.Sotiris Antoniou</w:t>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Present for all notes</w:t>
      </w:r>
    </w:p>
    <w:p w14:paraId="6DEE1A9E" w14:textId="73B428CB" w:rsidR="000D4E86" w:rsidRPr="000D4E86" w:rsidRDefault="000D4E86" w:rsidP="000D4E86">
      <w:pPr>
        <w:pStyle w:val="Subtitle"/>
        <w:spacing w:before="20" w:after="60"/>
        <w:ind w:left="2160" w:hanging="2160"/>
        <w:jc w:val="left"/>
        <w:rPr>
          <w:rFonts w:ascii="Arial" w:hAnsi="Arial" w:cs="Arial"/>
          <w:b w:val="0"/>
          <w:bCs/>
          <w:i w:val="0"/>
          <w:sz w:val="24"/>
        </w:rPr>
      </w:pPr>
      <w:r w:rsidRPr="000D4E86">
        <w:rPr>
          <w:rFonts w:ascii="Arial" w:hAnsi="Arial" w:cs="Arial"/>
          <w:b w:val="0"/>
          <w:bCs/>
          <w:i w:val="0"/>
          <w:sz w:val="24"/>
        </w:rPr>
        <w:t xml:space="preserve">3.Matt Smith </w:t>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Present for all notes</w:t>
      </w:r>
    </w:p>
    <w:p w14:paraId="628019E8" w14:textId="0B62E54D" w:rsidR="000D4E86" w:rsidRPr="000D4E86" w:rsidRDefault="000D4E86" w:rsidP="000D4E86">
      <w:pPr>
        <w:pStyle w:val="Subtitle"/>
        <w:spacing w:before="20" w:after="60"/>
        <w:ind w:left="2160" w:hanging="2160"/>
        <w:jc w:val="left"/>
        <w:rPr>
          <w:rFonts w:ascii="Arial" w:hAnsi="Arial" w:cs="Arial"/>
          <w:b w:val="0"/>
          <w:bCs/>
          <w:i w:val="0"/>
          <w:sz w:val="24"/>
        </w:rPr>
      </w:pPr>
      <w:r w:rsidRPr="000D4E86">
        <w:rPr>
          <w:rFonts w:ascii="Arial" w:hAnsi="Arial" w:cs="Arial"/>
          <w:b w:val="0"/>
          <w:bCs/>
          <w:i w:val="0"/>
          <w:sz w:val="24"/>
        </w:rPr>
        <w:t>4.Paul Arundel</w:t>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Present for all notes</w:t>
      </w:r>
    </w:p>
    <w:p w14:paraId="676EB285" w14:textId="69A3C4B1" w:rsidR="000D4E86" w:rsidRPr="000D4E86" w:rsidRDefault="000D4E86" w:rsidP="000D4E86">
      <w:pPr>
        <w:pStyle w:val="Subtitle"/>
        <w:spacing w:before="20" w:after="60"/>
        <w:ind w:left="2160" w:hanging="2160"/>
        <w:jc w:val="left"/>
        <w:rPr>
          <w:rFonts w:ascii="Arial" w:hAnsi="Arial" w:cs="Arial"/>
          <w:b w:val="0"/>
          <w:bCs/>
          <w:i w:val="0"/>
          <w:sz w:val="24"/>
        </w:rPr>
      </w:pPr>
      <w:r w:rsidRPr="000D4E86">
        <w:rPr>
          <w:rFonts w:ascii="Arial" w:hAnsi="Arial" w:cs="Arial"/>
          <w:b w:val="0"/>
          <w:bCs/>
          <w:i w:val="0"/>
          <w:sz w:val="24"/>
        </w:rPr>
        <w:t>5.Sarah Davis</w:t>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Present for all notes</w:t>
      </w:r>
    </w:p>
    <w:p w14:paraId="1CC37EF8" w14:textId="7A8A8E30" w:rsidR="000D4E86" w:rsidRPr="000D4E86" w:rsidRDefault="000D4E86" w:rsidP="000D4E86">
      <w:pPr>
        <w:pStyle w:val="Subtitle"/>
        <w:spacing w:before="20" w:after="60"/>
        <w:ind w:left="2160" w:hanging="2160"/>
        <w:jc w:val="left"/>
        <w:rPr>
          <w:rFonts w:ascii="Arial" w:hAnsi="Arial" w:cs="Arial"/>
          <w:b w:val="0"/>
          <w:bCs/>
          <w:i w:val="0"/>
          <w:sz w:val="24"/>
        </w:rPr>
      </w:pPr>
      <w:r w:rsidRPr="000D4E86">
        <w:rPr>
          <w:rFonts w:ascii="Arial" w:hAnsi="Arial" w:cs="Arial"/>
          <w:b w:val="0"/>
          <w:bCs/>
          <w:i w:val="0"/>
          <w:sz w:val="24"/>
        </w:rPr>
        <w:t>6.Stuart Davies</w:t>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Present for all notes</w:t>
      </w:r>
    </w:p>
    <w:p w14:paraId="12EAC417" w14:textId="720DECB3" w:rsidR="000D4E86" w:rsidRPr="000D4E86" w:rsidRDefault="000D4E86" w:rsidP="000D4E86">
      <w:pPr>
        <w:pStyle w:val="Subtitle"/>
        <w:spacing w:before="20" w:after="60"/>
        <w:ind w:left="2160" w:hanging="2160"/>
        <w:jc w:val="left"/>
        <w:rPr>
          <w:rFonts w:ascii="Arial" w:hAnsi="Arial" w:cs="Arial"/>
          <w:b w:val="0"/>
          <w:bCs/>
          <w:i w:val="0"/>
          <w:sz w:val="24"/>
        </w:rPr>
      </w:pPr>
      <w:r w:rsidRPr="000D4E86">
        <w:rPr>
          <w:rFonts w:ascii="Arial" w:hAnsi="Arial" w:cs="Arial"/>
          <w:b w:val="0"/>
          <w:bCs/>
          <w:i w:val="0"/>
          <w:sz w:val="24"/>
        </w:rPr>
        <w:t>7.Carrie Gardner</w:t>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Present for all notes</w:t>
      </w:r>
    </w:p>
    <w:p w14:paraId="53717195" w14:textId="07AA28F9" w:rsidR="000D4E86" w:rsidRPr="000D4E86" w:rsidRDefault="000D4E86" w:rsidP="000D4E86">
      <w:pPr>
        <w:pStyle w:val="Subtitle"/>
        <w:spacing w:before="20" w:after="60"/>
        <w:ind w:left="2160" w:hanging="2160"/>
        <w:jc w:val="left"/>
        <w:rPr>
          <w:rFonts w:ascii="Arial" w:hAnsi="Arial" w:cs="Arial"/>
          <w:b w:val="0"/>
          <w:bCs/>
          <w:i w:val="0"/>
          <w:sz w:val="24"/>
        </w:rPr>
      </w:pPr>
      <w:r w:rsidRPr="000D4E86">
        <w:rPr>
          <w:rFonts w:ascii="Arial" w:hAnsi="Arial" w:cs="Arial"/>
          <w:b w:val="0"/>
          <w:bCs/>
          <w:i w:val="0"/>
          <w:sz w:val="24"/>
        </w:rPr>
        <w:t>8.Jeremy Manual</w:t>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Present for all notes</w:t>
      </w:r>
    </w:p>
    <w:p w14:paraId="421F490E" w14:textId="42C3EE40" w:rsidR="000D4E86" w:rsidRPr="000D4E86" w:rsidRDefault="000D4E86" w:rsidP="000D4E86">
      <w:pPr>
        <w:pStyle w:val="Subtitle"/>
        <w:spacing w:before="20" w:after="60"/>
        <w:ind w:left="2160" w:hanging="2160"/>
        <w:jc w:val="left"/>
        <w:rPr>
          <w:rFonts w:ascii="Arial" w:hAnsi="Arial" w:cs="Arial"/>
          <w:b w:val="0"/>
          <w:bCs/>
          <w:i w:val="0"/>
          <w:sz w:val="24"/>
        </w:rPr>
      </w:pPr>
      <w:r w:rsidRPr="000D4E86">
        <w:rPr>
          <w:rFonts w:ascii="Arial" w:hAnsi="Arial" w:cs="Arial"/>
          <w:b w:val="0"/>
          <w:bCs/>
          <w:i w:val="0"/>
          <w:sz w:val="24"/>
        </w:rPr>
        <w:t>9.Francis Pang</w:t>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Present for all notes</w:t>
      </w:r>
    </w:p>
    <w:p w14:paraId="45427574" w14:textId="6A7D2905" w:rsidR="000D4E86" w:rsidRPr="000D4E86" w:rsidRDefault="000D4E86" w:rsidP="000D4E86">
      <w:pPr>
        <w:pStyle w:val="Subtitle"/>
        <w:spacing w:before="20" w:after="60"/>
        <w:ind w:left="2160" w:hanging="2160"/>
        <w:jc w:val="left"/>
        <w:rPr>
          <w:rFonts w:ascii="Arial" w:hAnsi="Arial" w:cs="Arial"/>
          <w:b w:val="0"/>
          <w:bCs/>
          <w:i w:val="0"/>
          <w:sz w:val="24"/>
        </w:rPr>
      </w:pPr>
      <w:r w:rsidRPr="000D4E86">
        <w:rPr>
          <w:rFonts w:ascii="Arial" w:hAnsi="Arial" w:cs="Arial"/>
          <w:b w:val="0"/>
          <w:bCs/>
          <w:i w:val="0"/>
          <w:sz w:val="24"/>
        </w:rPr>
        <w:t>10.Linn Phipps</w:t>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Present for all notes</w:t>
      </w:r>
    </w:p>
    <w:p w14:paraId="313320A5" w14:textId="65E74124"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11.Dr Mark Sheehan</w:t>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Present for all notes</w:t>
      </w:r>
    </w:p>
    <w:p w14:paraId="7224F9D2" w14:textId="0F90EDF2" w:rsidR="000D4E86" w:rsidRDefault="000D4E86" w:rsidP="000D4E86">
      <w:pPr>
        <w:pStyle w:val="Subtitle"/>
        <w:spacing w:before="20" w:after="60"/>
        <w:jc w:val="left"/>
        <w:rPr>
          <w:rFonts w:ascii="Arial" w:hAnsi="Arial" w:cs="Arial"/>
          <w:i w:val="0"/>
          <w:sz w:val="24"/>
        </w:rPr>
      </w:pPr>
    </w:p>
    <w:p w14:paraId="59B3CDE6" w14:textId="77777777" w:rsidR="000D4E86" w:rsidRPr="006F4895" w:rsidRDefault="000D4E86" w:rsidP="006F4895">
      <w:pPr>
        <w:pStyle w:val="Heading2"/>
        <w:rPr>
          <w:rFonts w:ascii="Arial" w:hAnsi="Arial" w:cs="Arial"/>
          <w:b/>
          <w:bCs/>
          <w:sz w:val="24"/>
          <w:szCs w:val="24"/>
        </w:rPr>
      </w:pPr>
      <w:r w:rsidRPr="006F4895">
        <w:rPr>
          <w:rFonts w:ascii="Arial" w:hAnsi="Arial" w:cs="Arial"/>
          <w:b/>
          <w:bCs/>
          <w:color w:val="auto"/>
          <w:sz w:val="24"/>
          <w:szCs w:val="24"/>
        </w:rPr>
        <w:t>In attendance:</w:t>
      </w:r>
      <w:r w:rsidRPr="006F4895">
        <w:rPr>
          <w:rFonts w:ascii="Arial" w:hAnsi="Arial" w:cs="Arial"/>
          <w:b/>
          <w:bCs/>
          <w:sz w:val="24"/>
          <w:szCs w:val="24"/>
        </w:rPr>
        <w:tab/>
      </w:r>
      <w:r w:rsidRPr="006F4895">
        <w:rPr>
          <w:rFonts w:ascii="Arial" w:hAnsi="Arial" w:cs="Arial"/>
          <w:b/>
          <w:bCs/>
          <w:sz w:val="24"/>
          <w:szCs w:val="24"/>
        </w:rPr>
        <w:tab/>
      </w:r>
    </w:p>
    <w:p w14:paraId="48BBE8FF" w14:textId="6BE6679C"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Helen Knight, Programme Director</w:t>
      </w:r>
    </w:p>
    <w:p w14:paraId="70142FF0" w14:textId="61916C0A"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National Institute for Health and Care Excellence</w:t>
      </w:r>
      <w:r w:rsidRPr="000D4E86">
        <w:rPr>
          <w:rFonts w:ascii="Arial" w:hAnsi="Arial" w:cs="Arial"/>
          <w:b w:val="0"/>
          <w:bCs/>
          <w:i w:val="0"/>
          <w:sz w:val="24"/>
        </w:rPr>
        <w:tab/>
      </w:r>
      <w:r w:rsidRPr="000D4E86">
        <w:rPr>
          <w:rFonts w:ascii="Arial" w:hAnsi="Arial" w:cs="Arial"/>
          <w:b w:val="0"/>
          <w:bCs/>
          <w:i w:val="0"/>
          <w:sz w:val="24"/>
        </w:rPr>
        <w:tab/>
        <w:t>Present for all notes</w:t>
      </w:r>
    </w:p>
    <w:p w14:paraId="043A1F23" w14:textId="77777777"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Sheela Upadhyaya</w:t>
      </w:r>
      <w:r w:rsidRPr="000D4E86">
        <w:rPr>
          <w:rFonts w:ascii="Arial" w:hAnsi="Arial" w:cs="Arial"/>
          <w:b w:val="0"/>
          <w:bCs/>
          <w:i w:val="0"/>
          <w:sz w:val="24"/>
        </w:rPr>
        <w:tab/>
        <w:t>Associate Director</w:t>
      </w:r>
    </w:p>
    <w:p w14:paraId="51800EBC" w14:textId="75948FC6"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National Institute for Health and Care Excellence</w:t>
      </w:r>
      <w:r w:rsidRPr="000D4E86">
        <w:rPr>
          <w:rFonts w:ascii="Arial" w:hAnsi="Arial" w:cs="Arial"/>
          <w:b w:val="0"/>
          <w:bCs/>
          <w:i w:val="0"/>
          <w:sz w:val="24"/>
        </w:rPr>
        <w:tab/>
      </w:r>
      <w:r w:rsidRPr="000D4E86">
        <w:rPr>
          <w:rFonts w:ascii="Arial" w:hAnsi="Arial" w:cs="Arial"/>
          <w:b w:val="0"/>
          <w:bCs/>
          <w:i w:val="0"/>
          <w:sz w:val="24"/>
        </w:rPr>
        <w:tab/>
        <w:t>Present for all notes</w:t>
      </w:r>
    </w:p>
    <w:p w14:paraId="52FE078B" w14:textId="77777777"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Joanne Ekeledo, Project Manager</w:t>
      </w:r>
    </w:p>
    <w:p w14:paraId="0B9B66EC" w14:textId="7674522C"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National Institute for Health and Care Excellence</w:t>
      </w:r>
      <w:r w:rsidRPr="000D4E86">
        <w:rPr>
          <w:rFonts w:ascii="Arial" w:hAnsi="Arial" w:cs="Arial"/>
          <w:b w:val="0"/>
          <w:bCs/>
          <w:i w:val="0"/>
          <w:sz w:val="24"/>
        </w:rPr>
        <w:tab/>
      </w:r>
      <w:r w:rsidRPr="000D4E86">
        <w:rPr>
          <w:rFonts w:ascii="Arial" w:hAnsi="Arial" w:cs="Arial"/>
          <w:b w:val="0"/>
          <w:bCs/>
          <w:i w:val="0"/>
          <w:sz w:val="24"/>
        </w:rPr>
        <w:tab/>
        <w:t>Present for all notes</w:t>
      </w:r>
    </w:p>
    <w:p w14:paraId="64FA05D9" w14:textId="77777777"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Lorna Dunning, Technical Analyst</w:t>
      </w:r>
    </w:p>
    <w:p w14:paraId="63C82534" w14:textId="66BF5369"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National Institute for Health and Care Excellence</w:t>
      </w:r>
      <w:r w:rsidRPr="000D4E86">
        <w:rPr>
          <w:rFonts w:ascii="Arial" w:hAnsi="Arial" w:cs="Arial"/>
          <w:b w:val="0"/>
          <w:bCs/>
          <w:i w:val="0"/>
          <w:sz w:val="24"/>
        </w:rPr>
        <w:tab/>
      </w:r>
      <w:r w:rsidRPr="000D4E86">
        <w:rPr>
          <w:rFonts w:ascii="Arial" w:hAnsi="Arial" w:cs="Arial"/>
          <w:b w:val="0"/>
          <w:bCs/>
          <w:i w:val="0"/>
          <w:sz w:val="24"/>
        </w:rPr>
        <w:tab/>
        <w:t>Present for all notes</w:t>
      </w:r>
    </w:p>
    <w:p w14:paraId="33C9B922" w14:textId="76C5BB8D"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Ian Watson, Technical Adviser</w:t>
      </w:r>
    </w:p>
    <w:p w14:paraId="3A4B0387" w14:textId="22EAA4C2"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National Institute for Health and Clinical Excellence</w:t>
      </w:r>
      <w:r w:rsidRPr="000D4E86">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Present for all notes</w:t>
      </w:r>
    </w:p>
    <w:p w14:paraId="6AD317E0" w14:textId="1EBF7A40"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Samantha Barton, ERG representative - BMJ group</w:t>
      </w:r>
      <w:r w:rsidRPr="000D4E86">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Present for notes 1-8</w:t>
      </w:r>
    </w:p>
    <w:p w14:paraId="3F47D14E" w14:textId="3684C842"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Steve Edwards, ERG representative - BMJ group</w:t>
      </w:r>
      <w:r w:rsidRPr="000D4E86">
        <w:rPr>
          <w:rFonts w:ascii="Arial" w:hAnsi="Arial" w:cs="Arial"/>
          <w:b w:val="0"/>
          <w:bCs/>
          <w:i w:val="0"/>
          <w:sz w:val="24"/>
        </w:rPr>
        <w:tab/>
      </w:r>
      <w:r w:rsidRPr="000D4E86">
        <w:rPr>
          <w:rFonts w:ascii="Arial" w:hAnsi="Arial" w:cs="Arial"/>
          <w:b w:val="0"/>
          <w:bCs/>
          <w:i w:val="0"/>
          <w:sz w:val="24"/>
        </w:rPr>
        <w:tab/>
        <w:t>Present for notes 1-8</w:t>
      </w:r>
    </w:p>
    <w:p w14:paraId="41356A96" w14:textId="4892EDBE"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Neil Jackson, Patient representative</w:t>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t>Present for notes 1-8</w:t>
      </w:r>
    </w:p>
    <w:p w14:paraId="3946E0BF" w14:textId="45548CA7"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Fiona Marley, NHS Commissioning expert)</w:t>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t>Present for notes 1-8</w:t>
      </w:r>
    </w:p>
    <w:p w14:paraId="6F28DA92" w14:textId="14D5A655"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Karen O’Hara, Patient representative</w:t>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t>Present for notes 1-8</w:t>
      </w:r>
    </w:p>
    <w:p w14:paraId="0D56156B" w14:textId="32C19F93"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Prof David Parr, Clinical Representative</w:t>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Present for notes 1-8</w:t>
      </w:r>
    </w:p>
    <w:p w14:paraId="3A805F72" w14:textId="49139854"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Dr Alice Turner, Clinical Representative</w:t>
      </w:r>
      <w:r w:rsidRPr="000D4E86">
        <w:rPr>
          <w:rFonts w:ascii="Arial" w:hAnsi="Arial" w:cs="Arial"/>
          <w:b w:val="0"/>
          <w:bCs/>
          <w:i w:val="0"/>
          <w:sz w:val="24"/>
        </w:rPr>
        <w:tab/>
      </w:r>
      <w:r w:rsidRPr="000D4E86">
        <w:rPr>
          <w:rFonts w:ascii="Arial" w:hAnsi="Arial" w:cs="Arial"/>
          <w:b w:val="0"/>
          <w:bCs/>
          <w:i w:val="0"/>
          <w:sz w:val="24"/>
        </w:rPr>
        <w:tab/>
      </w:r>
      <w:r w:rsidRPr="000D4E86">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Present for notes 1-8</w:t>
      </w:r>
    </w:p>
    <w:p w14:paraId="69DA6D61" w14:textId="092EBE3F"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Dan Betts, Company representative (CSL Behring)</w:t>
      </w:r>
      <w:r w:rsidRPr="000D4E86">
        <w:rPr>
          <w:rFonts w:ascii="Arial" w:hAnsi="Arial" w:cs="Arial"/>
          <w:b w:val="0"/>
          <w:bCs/>
          <w:i w:val="0"/>
          <w:sz w:val="24"/>
        </w:rPr>
        <w:tab/>
      </w:r>
      <w:r w:rsidRPr="000D4E86">
        <w:rPr>
          <w:rFonts w:ascii="Arial" w:hAnsi="Arial" w:cs="Arial"/>
          <w:b w:val="0"/>
          <w:bCs/>
          <w:i w:val="0"/>
          <w:sz w:val="24"/>
        </w:rPr>
        <w:tab/>
        <w:t>Present for notes 1-8</w:t>
      </w:r>
    </w:p>
    <w:p w14:paraId="06769A2C" w14:textId="6C739790" w:rsid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Oliver Vit, Company representative (CSL Behring)</w:t>
      </w:r>
      <w:r w:rsidRPr="000D4E86">
        <w:rPr>
          <w:rFonts w:ascii="Arial" w:hAnsi="Arial" w:cs="Arial"/>
          <w:b w:val="0"/>
          <w:bCs/>
          <w:i w:val="0"/>
          <w:sz w:val="24"/>
        </w:rPr>
        <w:tab/>
      </w:r>
      <w:r w:rsidRPr="000D4E86">
        <w:rPr>
          <w:rFonts w:ascii="Arial" w:hAnsi="Arial" w:cs="Arial"/>
          <w:b w:val="0"/>
          <w:bCs/>
          <w:i w:val="0"/>
          <w:sz w:val="24"/>
        </w:rPr>
        <w:tab/>
        <w:t>Present for notes 1-8</w:t>
      </w:r>
    </w:p>
    <w:p w14:paraId="0665D559" w14:textId="77777777" w:rsidR="000D4E86" w:rsidRPr="00CF3BD1" w:rsidRDefault="000D4E86" w:rsidP="00CF3BD1">
      <w:pPr>
        <w:pStyle w:val="Heading2"/>
        <w:rPr>
          <w:rFonts w:ascii="Arial" w:hAnsi="Arial" w:cs="Arial"/>
          <w:b/>
          <w:bCs/>
          <w:i/>
          <w:color w:val="auto"/>
          <w:sz w:val="24"/>
          <w:szCs w:val="24"/>
        </w:rPr>
      </w:pPr>
      <w:r w:rsidRPr="00CF3BD1">
        <w:rPr>
          <w:rFonts w:ascii="Arial" w:hAnsi="Arial" w:cs="Arial"/>
          <w:b/>
          <w:bCs/>
          <w:color w:val="auto"/>
          <w:sz w:val="24"/>
          <w:szCs w:val="24"/>
        </w:rPr>
        <w:lastRenderedPageBreak/>
        <w:t>Non-public observers:</w:t>
      </w:r>
    </w:p>
    <w:p w14:paraId="175CF689" w14:textId="7808FADA"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Alan Thomas</w:t>
      </w:r>
      <w:r>
        <w:rPr>
          <w:rFonts w:ascii="Arial" w:hAnsi="Arial" w:cs="Arial"/>
          <w:b w:val="0"/>
          <w:bCs/>
          <w:i w:val="0"/>
          <w:sz w:val="24"/>
        </w:rPr>
        <w:t xml:space="preserve">, </w:t>
      </w:r>
      <w:r w:rsidRPr="000D4E86">
        <w:rPr>
          <w:rFonts w:ascii="Arial" w:hAnsi="Arial" w:cs="Arial"/>
          <w:b w:val="0"/>
          <w:bCs/>
          <w:i w:val="0"/>
          <w:sz w:val="24"/>
        </w:rPr>
        <w:t>NICE, Appeal panel member</w:t>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 xml:space="preserve">Present for all notes </w:t>
      </w:r>
    </w:p>
    <w:p w14:paraId="646AB245" w14:textId="0C6101B0"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Sabrina Rind</w:t>
      </w:r>
      <w:r>
        <w:rPr>
          <w:rFonts w:ascii="Arial" w:hAnsi="Arial" w:cs="Arial"/>
          <w:b w:val="0"/>
          <w:bCs/>
          <w:i w:val="0"/>
          <w:sz w:val="24"/>
        </w:rPr>
        <w:t xml:space="preserve">, </w:t>
      </w:r>
      <w:r w:rsidRPr="000D4E86">
        <w:rPr>
          <w:rFonts w:ascii="Arial" w:hAnsi="Arial" w:cs="Arial"/>
          <w:b w:val="0"/>
          <w:bCs/>
          <w:i w:val="0"/>
          <w:sz w:val="24"/>
        </w:rPr>
        <w:t>AWTTC</w:t>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 xml:space="preserve">Present for all notes </w:t>
      </w:r>
    </w:p>
    <w:p w14:paraId="6C45EC5D" w14:textId="2F6825B7"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Ben Doak</w:t>
      </w:r>
      <w:r>
        <w:rPr>
          <w:rFonts w:ascii="Arial" w:hAnsi="Arial" w:cs="Arial"/>
          <w:b w:val="0"/>
          <w:bCs/>
          <w:i w:val="0"/>
          <w:sz w:val="24"/>
        </w:rPr>
        <w:t xml:space="preserve">, </w:t>
      </w:r>
      <w:r w:rsidRPr="000D4E86">
        <w:rPr>
          <w:rFonts w:ascii="Arial" w:hAnsi="Arial" w:cs="Arial"/>
          <w:b w:val="0"/>
          <w:bCs/>
          <w:i w:val="0"/>
          <w:sz w:val="24"/>
        </w:rPr>
        <w:t>NHSE</w:t>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 xml:space="preserve">Present for all notes </w:t>
      </w:r>
    </w:p>
    <w:p w14:paraId="518989D2" w14:textId="12BFDD5A"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Ann Greenwood</w:t>
      </w:r>
      <w:r>
        <w:rPr>
          <w:rFonts w:ascii="Arial" w:hAnsi="Arial" w:cs="Arial"/>
          <w:b w:val="0"/>
          <w:bCs/>
          <w:i w:val="0"/>
          <w:sz w:val="24"/>
        </w:rPr>
        <w:t xml:space="preserve">, </w:t>
      </w:r>
      <w:r w:rsidRPr="000D4E86">
        <w:rPr>
          <w:rFonts w:ascii="Arial" w:hAnsi="Arial" w:cs="Arial"/>
          <w:b w:val="0"/>
          <w:bCs/>
          <w:i w:val="0"/>
          <w:sz w:val="24"/>
        </w:rPr>
        <w:t>Editor, NICE</w:t>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 xml:space="preserve">Present for all notes </w:t>
      </w:r>
    </w:p>
    <w:p w14:paraId="247915A2" w14:textId="08E54B76"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Mandy Tonkinson</w:t>
      </w:r>
      <w:r>
        <w:rPr>
          <w:rFonts w:ascii="Arial" w:hAnsi="Arial" w:cs="Arial"/>
          <w:b w:val="0"/>
          <w:bCs/>
          <w:i w:val="0"/>
          <w:sz w:val="24"/>
        </w:rPr>
        <w:t xml:space="preserve">, </w:t>
      </w:r>
      <w:r w:rsidRPr="000D4E86">
        <w:rPr>
          <w:rFonts w:ascii="Arial" w:hAnsi="Arial" w:cs="Arial"/>
          <w:b w:val="0"/>
          <w:bCs/>
          <w:i w:val="0"/>
          <w:sz w:val="24"/>
        </w:rPr>
        <w:t>PIP, NICE</w:t>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 xml:space="preserve">Present for all notes </w:t>
      </w:r>
    </w:p>
    <w:p w14:paraId="543FA13F" w14:textId="76AC3429"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Sohaib Ashraf</w:t>
      </w:r>
      <w:r>
        <w:rPr>
          <w:rFonts w:ascii="Arial" w:hAnsi="Arial" w:cs="Arial"/>
          <w:b w:val="0"/>
          <w:bCs/>
          <w:i w:val="0"/>
          <w:sz w:val="24"/>
        </w:rPr>
        <w:t xml:space="preserve">, </w:t>
      </w:r>
      <w:r w:rsidRPr="000D4E86">
        <w:rPr>
          <w:rFonts w:ascii="Arial" w:hAnsi="Arial" w:cs="Arial"/>
          <w:b w:val="0"/>
          <w:bCs/>
          <w:i w:val="0"/>
          <w:sz w:val="24"/>
        </w:rPr>
        <w:t xml:space="preserve">NICE observer </w:t>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 xml:space="preserve">Present for all notes </w:t>
      </w:r>
    </w:p>
    <w:p w14:paraId="2819CCF9" w14:textId="4414E4FB"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Yelan Guo</w:t>
      </w:r>
      <w:r>
        <w:rPr>
          <w:rFonts w:ascii="Arial" w:hAnsi="Arial" w:cs="Arial"/>
          <w:b w:val="0"/>
          <w:bCs/>
          <w:i w:val="0"/>
          <w:sz w:val="24"/>
        </w:rPr>
        <w:t xml:space="preserve">, </w:t>
      </w:r>
      <w:r w:rsidRPr="000D4E86">
        <w:rPr>
          <w:rFonts w:ascii="Arial" w:hAnsi="Arial" w:cs="Arial"/>
          <w:b w:val="0"/>
          <w:bCs/>
          <w:i w:val="0"/>
          <w:sz w:val="24"/>
        </w:rPr>
        <w:t xml:space="preserve">NICE observer </w:t>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 xml:space="preserve">Present for all notes </w:t>
      </w:r>
    </w:p>
    <w:p w14:paraId="00D93332" w14:textId="5C47BADA" w:rsidR="000D4E86" w:rsidRPr="000D4E86" w:rsidRDefault="000D4E86" w:rsidP="000D4E86">
      <w:pPr>
        <w:pStyle w:val="Subtitle"/>
        <w:spacing w:before="20" w:after="60"/>
        <w:jc w:val="left"/>
        <w:rPr>
          <w:rFonts w:ascii="Arial" w:hAnsi="Arial" w:cs="Arial"/>
          <w:b w:val="0"/>
          <w:bCs/>
          <w:i w:val="0"/>
          <w:sz w:val="24"/>
        </w:rPr>
      </w:pPr>
      <w:r w:rsidRPr="000D4E86">
        <w:rPr>
          <w:rFonts w:ascii="Arial" w:hAnsi="Arial" w:cs="Arial"/>
          <w:b w:val="0"/>
          <w:bCs/>
          <w:i w:val="0"/>
          <w:sz w:val="24"/>
        </w:rPr>
        <w:t>Emily Eaton</w:t>
      </w:r>
      <w:r>
        <w:rPr>
          <w:rFonts w:ascii="Arial" w:hAnsi="Arial" w:cs="Arial"/>
          <w:b w:val="0"/>
          <w:bCs/>
          <w:i w:val="0"/>
          <w:sz w:val="24"/>
        </w:rPr>
        <w:t xml:space="preserve">, </w:t>
      </w:r>
      <w:r w:rsidRPr="000D4E86">
        <w:rPr>
          <w:rFonts w:ascii="Arial" w:hAnsi="Arial" w:cs="Arial"/>
          <w:b w:val="0"/>
          <w:bCs/>
          <w:i w:val="0"/>
          <w:sz w:val="24"/>
        </w:rPr>
        <w:t xml:space="preserve">NICE observer </w:t>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 xml:space="preserve">Present for all notes </w:t>
      </w:r>
    </w:p>
    <w:p w14:paraId="0D9C64D4" w14:textId="7CF20D85" w:rsidR="00F379DC" w:rsidRPr="000D4E86" w:rsidRDefault="000D4E86" w:rsidP="00F379DC">
      <w:pPr>
        <w:pStyle w:val="Subtitle"/>
        <w:spacing w:before="20" w:after="60"/>
        <w:jc w:val="left"/>
        <w:rPr>
          <w:rFonts w:ascii="Arial" w:hAnsi="Arial" w:cs="Arial"/>
          <w:b w:val="0"/>
          <w:bCs/>
          <w:i w:val="0"/>
          <w:sz w:val="24"/>
        </w:rPr>
      </w:pPr>
      <w:r w:rsidRPr="000D4E86">
        <w:rPr>
          <w:rFonts w:ascii="Arial" w:hAnsi="Arial" w:cs="Arial"/>
          <w:b w:val="0"/>
          <w:bCs/>
          <w:i w:val="0"/>
          <w:sz w:val="24"/>
        </w:rPr>
        <w:t>Lordanis Sidiropoulos</w:t>
      </w:r>
      <w:r>
        <w:rPr>
          <w:rFonts w:ascii="Arial" w:hAnsi="Arial" w:cs="Arial"/>
          <w:b w:val="0"/>
          <w:bCs/>
          <w:i w:val="0"/>
          <w:sz w:val="24"/>
        </w:rPr>
        <w:t xml:space="preserve">, </w:t>
      </w:r>
      <w:r w:rsidRPr="000D4E86">
        <w:rPr>
          <w:rFonts w:ascii="Arial" w:hAnsi="Arial" w:cs="Arial"/>
          <w:b w:val="0"/>
          <w:bCs/>
          <w:i w:val="0"/>
          <w:sz w:val="24"/>
        </w:rPr>
        <w:t xml:space="preserve">NICE observer </w:t>
      </w:r>
      <w:r w:rsidRPr="000D4E86">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0D4E86">
        <w:rPr>
          <w:rFonts w:ascii="Arial" w:hAnsi="Arial" w:cs="Arial"/>
          <w:b w:val="0"/>
          <w:bCs/>
          <w:i w:val="0"/>
          <w:sz w:val="24"/>
        </w:rPr>
        <w:t>Present for all notes</w:t>
      </w:r>
    </w:p>
    <w:p w14:paraId="43D4D2C9" w14:textId="77777777" w:rsidR="0037503F" w:rsidRDefault="0037503F" w:rsidP="00F379DC">
      <w:pPr>
        <w:pStyle w:val="Subtitle"/>
        <w:spacing w:before="20" w:after="60"/>
        <w:jc w:val="left"/>
        <w:rPr>
          <w:rFonts w:ascii="Arial" w:hAnsi="Arial" w:cs="Arial"/>
          <w:b w:val="0"/>
          <w:i w:val="0"/>
          <w:sz w:val="24"/>
        </w:rPr>
      </w:pPr>
    </w:p>
    <w:p w14:paraId="7754C431" w14:textId="44178FC5" w:rsidR="005E68C3" w:rsidRPr="00CF3BD1" w:rsidRDefault="000D4E86" w:rsidP="00CF3BD1">
      <w:pPr>
        <w:pStyle w:val="Heading1"/>
        <w:ind w:left="0"/>
        <w:rPr>
          <w:i w:val="0"/>
          <w:iCs/>
        </w:rPr>
      </w:pPr>
      <w:r w:rsidRPr="00CF3BD1">
        <w:rPr>
          <w:i w:val="0"/>
          <w:iCs/>
        </w:rPr>
        <w:t>N</w:t>
      </w:r>
      <w:r w:rsidR="005E68C3" w:rsidRPr="00CF3BD1">
        <w:rPr>
          <w:i w:val="0"/>
          <w:iCs/>
        </w:rPr>
        <w:t>otes</w:t>
      </w:r>
    </w:p>
    <w:p w14:paraId="09F780EB" w14:textId="74C764AB" w:rsidR="005E68C3" w:rsidRDefault="005E68C3" w:rsidP="005E68C3">
      <w:pPr>
        <w:pStyle w:val="Subtitle"/>
        <w:jc w:val="left"/>
        <w:rPr>
          <w:rFonts w:ascii="Arial" w:hAnsi="Arial" w:cs="Arial"/>
          <w:i w:val="0"/>
          <w:sz w:val="24"/>
        </w:rPr>
      </w:pPr>
    </w:p>
    <w:p w14:paraId="7719673F" w14:textId="77777777" w:rsidR="005E68C3" w:rsidRDefault="005E68C3" w:rsidP="005E68C3">
      <w:pPr>
        <w:pStyle w:val="Subtitle"/>
        <w:jc w:val="left"/>
        <w:rPr>
          <w:rFonts w:ascii="Arial" w:hAnsi="Arial" w:cs="Arial"/>
          <w:b w:val="0"/>
          <w:i w:val="0"/>
          <w:sz w:val="24"/>
        </w:rPr>
      </w:pPr>
      <w:r>
        <w:rPr>
          <w:rFonts w:ascii="Arial" w:hAnsi="Arial" w:cs="Arial"/>
          <w:i w:val="0"/>
          <w:sz w:val="24"/>
        </w:rPr>
        <w:t>Welcome</w:t>
      </w:r>
    </w:p>
    <w:p w14:paraId="249ADEB7" w14:textId="77777777" w:rsidR="005E68C3" w:rsidRDefault="005E68C3" w:rsidP="005E68C3">
      <w:pPr>
        <w:pStyle w:val="Subtitle"/>
        <w:jc w:val="left"/>
        <w:rPr>
          <w:rFonts w:ascii="Arial" w:hAnsi="Arial" w:cs="Arial"/>
          <w:b w:val="0"/>
          <w:i w:val="0"/>
          <w:sz w:val="24"/>
        </w:rPr>
      </w:pPr>
    </w:p>
    <w:p w14:paraId="645ECBA6" w14:textId="77777777" w:rsidR="005E68C3" w:rsidRDefault="005E68C3" w:rsidP="005E68C3">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 xml:space="preserve">The Chair welcomed all members of the Committee and other attendees present to the meeting.  The Chair reviewed the agenda and timescales for the meeting, which included the </w:t>
      </w:r>
      <w:r w:rsidR="00470445">
        <w:rPr>
          <w:rFonts w:ascii="Arial" w:hAnsi="Arial" w:cs="Arial"/>
          <w:b w:val="0"/>
          <w:i w:val="0"/>
          <w:sz w:val="24"/>
        </w:rPr>
        <w:t>evaluation</w:t>
      </w:r>
      <w:r>
        <w:rPr>
          <w:rFonts w:ascii="Arial" w:hAnsi="Arial" w:cs="Arial"/>
          <w:b w:val="0"/>
          <w:i w:val="0"/>
          <w:sz w:val="24"/>
        </w:rPr>
        <w:t xml:space="preserve"> of </w:t>
      </w:r>
      <w:bookmarkStart w:id="0" w:name="_Hlk19104111"/>
      <w:r w:rsidR="00ED79AC" w:rsidRPr="007A6635">
        <w:rPr>
          <w:rFonts w:ascii="Arial" w:hAnsi="Arial" w:cs="Arial"/>
          <w:b w:val="0"/>
          <w:i w:val="0"/>
          <w:sz w:val="24"/>
        </w:rPr>
        <w:t>Human alpha1-proteinase inhibitor for treating emphysema</w:t>
      </w:r>
      <w:bookmarkEnd w:id="0"/>
      <w:r w:rsidR="007A6635" w:rsidRPr="007A6635">
        <w:rPr>
          <w:rFonts w:ascii="Arial" w:hAnsi="Arial" w:cs="Arial"/>
          <w:b w:val="0"/>
          <w:i w:val="0"/>
          <w:sz w:val="24"/>
        </w:rPr>
        <w:t>.</w:t>
      </w:r>
      <w:r w:rsidRPr="007A6635">
        <w:rPr>
          <w:rFonts w:ascii="Arial" w:hAnsi="Arial" w:cs="Arial"/>
          <w:b w:val="0"/>
          <w:i w:val="0"/>
          <w:sz w:val="24"/>
        </w:rPr>
        <w:br/>
      </w:r>
    </w:p>
    <w:p w14:paraId="23B78FD9" w14:textId="77777777" w:rsidR="004A0FD9" w:rsidRDefault="004A0FD9" w:rsidP="004A0FD9">
      <w:pPr>
        <w:pStyle w:val="Subtitle"/>
        <w:tabs>
          <w:tab w:val="left" w:pos="720"/>
        </w:tabs>
        <w:ind w:left="648"/>
        <w:jc w:val="left"/>
        <w:rPr>
          <w:rFonts w:ascii="Arial" w:hAnsi="Arial" w:cs="Arial"/>
          <w:b w:val="0"/>
          <w:i w:val="0"/>
          <w:sz w:val="24"/>
        </w:rPr>
      </w:pPr>
    </w:p>
    <w:p w14:paraId="54164AED" w14:textId="77777777" w:rsidR="005E68C3" w:rsidRPr="004A6014" w:rsidRDefault="005E68C3" w:rsidP="004A6014">
      <w:pPr>
        <w:pStyle w:val="Subtitle"/>
        <w:numPr>
          <w:ilvl w:val="0"/>
          <w:numId w:val="2"/>
        </w:numPr>
        <w:tabs>
          <w:tab w:val="left" w:pos="720"/>
        </w:tabs>
        <w:jc w:val="left"/>
        <w:rPr>
          <w:rFonts w:ascii="Arial" w:hAnsi="Arial" w:cs="Arial"/>
          <w:b w:val="0"/>
          <w:i w:val="0"/>
          <w:sz w:val="24"/>
        </w:rPr>
      </w:pPr>
      <w:r w:rsidRPr="003A0F9D">
        <w:rPr>
          <w:rFonts w:ascii="Arial" w:hAnsi="Arial" w:cs="Arial"/>
          <w:b w:val="0"/>
          <w:i w:val="0"/>
          <w:sz w:val="24"/>
        </w:rPr>
        <w:t>The Chair informed the Committee of the non-public observers at this meeting</w:t>
      </w:r>
      <w:r w:rsidRPr="00653E0D">
        <w:rPr>
          <w:rFonts w:ascii="Arial" w:hAnsi="Arial" w:cs="Arial"/>
          <w:b w:val="0"/>
          <w:i w:val="0"/>
          <w:sz w:val="24"/>
        </w:rPr>
        <w:t>:</w:t>
      </w:r>
      <w:r w:rsidR="004A6014">
        <w:rPr>
          <w:rFonts w:ascii="Arial" w:hAnsi="Arial" w:cs="Arial"/>
          <w:b w:val="0"/>
          <w:i w:val="0"/>
          <w:sz w:val="24"/>
        </w:rPr>
        <w:t xml:space="preserve"> </w:t>
      </w:r>
      <w:r w:rsidR="004A6014" w:rsidRPr="004A6014">
        <w:rPr>
          <w:rFonts w:ascii="Arial" w:hAnsi="Arial" w:cs="Arial"/>
          <w:b w:val="0"/>
          <w:i w:val="0"/>
          <w:sz w:val="24"/>
        </w:rPr>
        <w:t>Alan Thomas, Sabrina Rind, Ben Doak, Ann Greenwood, Mandy</w:t>
      </w:r>
      <w:r w:rsidR="004A6014">
        <w:rPr>
          <w:rFonts w:ascii="Arial" w:hAnsi="Arial" w:cs="Arial"/>
          <w:b w:val="0"/>
          <w:i w:val="0"/>
          <w:sz w:val="24"/>
        </w:rPr>
        <w:t xml:space="preserve"> </w:t>
      </w:r>
      <w:r w:rsidR="004A6014" w:rsidRPr="004A6014">
        <w:rPr>
          <w:rFonts w:ascii="Arial" w:hAnsi="Arial" w:cs="Arial"/>
          <w:b w:val="0"/>
          <w:i w:val="0"/>
          <w:sz w:val="24"/>
        </w:rPr>
        <w:t>Tonkinson, Sohaib Ashraf, Yelan Guo, Emily Eaton and Lordanis Sidiropoulos</w:t>
      </w:r>
      <w:r w:rsidR="004A6014">
        <w:rPr>
          <w:rFonts w:ascii="Arial" w:hAnsi="Arial" w:cs="Arial"/>
          <w:b w:val="0"/>
          <w:i w:val="0"/>
          <w:sz w:val="24"/>
        </w:rPr>
        <w:t xml:space="preserve">. </w:t>
      </w:r>
    </w:p>
    <w:p w14:paraId="764550CB" w14:textId="77777777" w:rsidR="005E68C3" w:rsidRPr="00653E0D" w:rsidRDefault="005E68C3" w:rsidP="005E68C3">
      <w:pPr>
        <w:pStyle w:val="Subtitle"/>
        <w:tabs>
          <w:tab w:val="left" w:pos="720"/>
        </w:tabs>
        <w:jc w:val="left"/>
        <w:rPr>
          <w:rFonts w:ascii="Arial" w:hAnsi="Arial" w:cs="Arial"/>
          <w:b w:val="0"/>
          <w:i w:val="0"/>
          <w:sz w:val="24"/>
        </w:rPr>
      </w:pPr>
    </w:p>
    <w:p w14:paraId="5C396EC2" w14:textId="77777777" w:rsidR="005E68C3" w:rsidRPr="00653E0D" w:rsidRDefault="005E68C3" w:rsidP="005E68C3">
      <w:pPr>
        <w:pStyle w:val="Subtitle"/>
        <w:numPr>
          <w:ilvl w:val="0"/>
          <w:numId w:val="2"/>
        </w:numPr>
        <w:tabs>
          <w:tab w:val="left" w:pos="720"/>
        </w:tabs>
        <w:jc w:val="left"/>
        <w:rPr>
          <w:rFonts w:ascii="Arial" w:hAnsi="Arial" w:cs="Arial"/>
          <w:b w:val="0"/>
          <w:i w:val="0"/>
          <w:sz w:val="24"/>
        </w:rPr>
      </w:pPr>
      <w:r w:rsidRPr="00653E0D">
        <w:rPr>
          <w:rFonts w:ascii="Arial" w:hAnsi="Arial" w:cs="Arial"/>
          <w:b w:val="0"/>
          <w:i w:val="0"/>
          <w:sz w:val="24"/>
        </w:rPr>
        <w:t xml:space="preserve">Apologies were received from </w:t>
      </w:r>
      <w:r w:rsidR="008020D0">
        <w:rPr>
          <w:rFonts w:ascii="Arial" w:hAnsi="Arial" w:cs="Arial"/>
          <w:b w:val="0"/>
          <w:i w:val="0"/>
          <w:sz w:val="24"/>
        </w:rPr>
        <w:t xml:space="preserve">Professor Ron Akehurst, Dr Shehla Mohammed, Dr Glenda Sobey and Professor Lesley Stewart </w:t>
      </w:r>
    </w:p>
    <w:p w14:paraId="225B01CA" w14:textId="77777777" w:rsidR="005E68C3" w:rsidRDefault="005E68C3" w:rsidP="005E68C3">
      <w:pPr>
        <w:pStyle w:val="ListParagraph"/>
        <w:rPr>
          <w:rFonts w:ascii="Arial" w:hAnsi="Arial" w:cs="Arial"/>
          <w:b/>
          <w:i/>
        </w:rPr>
      </w:pPr>
    </w:p>
    <w:p w14:paraId="186058C9" w14:textId="77777777" w:rsidR="005E68C3" w:rsidRPr="00881E17" w:rsidRDefault="005E68C3" w:rsidP="005E68C3">
      <w:pPr>
        <w:pStyle w:val="Subtitle"/>
        <w:tabs>
          <w:tab w:val="left" w:pos="720"/>
        </w:tabs>
        <w:jc w:val="left"/>
        <w:rPr>
          <w:rFonts w:ascii="Arial" w:hAnsi="Arial" w:cs="Arial"/>
          <w:i w:val="0"/>
          <w:sz w:val="24"/>
        </w:rPr>
      </w:pPr>
      <w:r>
        <w:rPr>
          <w:rFonts w:ascii="Arial" w:hAnsi="Arial" w:cs="Arial"/>
          <w:i w:val="0"/>
          <w:sz w:val="24"/>
        </w:rPr>
        <w:t>Any other Business</w:t>
      </w:r>
    </w:p>
    <w:p w14:paraId="433AC58D" w14:textId="77777777" w:rsidR="005E68C3" w:rsidRDefault="005E68C3" w:rsidP="005E68C3">
      <w:pPr>
        <w:pStyle w:val="ListParagraph"/>
        <w:rPr>
          <w:rFonts w:ascii="Arial" w:hAnsi="Arial" w:cs="Arial"/>
          <w:b/>
          <w:i/>
        </w:rPr>
      </w:pPr>
    </w:p>
    <w:p w14:paraId="281700CF" w14:textId="0E057701" w:rsidR="00572B95" w:rsidRDefault="008020D0" w:rsidP="00CF3BD1">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 xml:space="preserve">None </w:t>
      </w:r>
    </w:p>
    <w:p w14:paraId="02B30B2D" w14:textId="77777777" w:rsidR="00CF3BD1" w:rsidRPr="00CF3BD1" w:rsidRDefault="00CF3BD1" w:rsidP="00CF3BD1">
      <w:pPr>
        <w:pStyle w:val="Subtitle"/>
        <w:tabs>
          <w:tab w:val="left" w:pos="720"/>
        </w:tabs>
        <w:ind w:left="648"/>
        <w:jc w:val="left"/>
        <w:rPr>
          <w:rFonts w:ascii="Arial" w:hAnsi="Arial" w:cs="Arial"/>
          <w:b w:val="0"/>
          <w:i w:val="0"/>
          <w:sz w:val="24"/>
        </w:rPr>
      </w:pPr>
    </w:p>
    <w:p w14:paraId="1586BAB3" w14:textId="77777777" w:rsidR="005E68C3" w:rsidRPr="00CF3BD1" w:rsidRDefault="00470445" w:rsidP="00CF3BD1">
      <w:pPr>
        <w:pStyle w:val="Heading1"/>
        <w:ind w:left="0"/>
        <w:rPr>
          <w:bCs/>
          <w:i w:val="0"/>
          <w:iCs/>
          <w:color w:val="000000" w:themeColor="text1"/>
        </w:rPr>
      </w:pPr>
      <w:r w:rsidRPr="00CF3BD1">
        <w:rPr>
          <w:bCs/>
          <w:i w:val="0"/>
          <w:iCs/>
          <w:color w:val="000000" w:themeColor="text1"/>
        </w:rPr>
        <w:t>Evaluation</w:t>
      </w:r>
      <w:r w:rsidR="005E68C3" w:rsidRPr="00CF3BD1">
        <w:rPr>
          <w:bCs/>
          <w:i w:val="0"/>
          <w:iCs/>
          <w:color w:val="000000" w:themeColor="text1"/>
        </w:rPr>
        <w:t xml:space="preserve"> of </w:t>
      </w:r>
      <w:r w:rsidR="00473A2B" w:rsidRPr="00CF3BD1">
        <w:rPr>
          <w:bCs/>
          <w:i w:val="0"/>
          <w:iCs/>
          <w:color w:val="000000" w:themeColor="text1"/>
        </w:rPr>
        <w:t>Human alpha1-proteinase inhibitor for treating emphysema [ID856]</w:t>
      </w:r>
    </w:p>
    <w:p w14:paraId="6CB53306" w14:textId="77777777" w:rsidR="005E68C3" w:rsidRDefault="005E68C3" w:rsidP="005E68C3">
      <w:pPr>
        <w:pStyle w:val="Subtitle"/>
        <w:tabs>
          <w:tab w:val="left" w:pos="720"/>
        </w:tabs>
        <w:jc w:val="left"/>
        <w:rPr>
          <w:rFonts w:ascii="Arial" w:hAnsi="Arial" w:cs="Arial"/>
          <w:i w:val="0"/>
          <w:sz w:val="24"/>
        </w:rPr>
      </w:pPr>
    </w:p>
    <w:p w14:paraId="7E7370C0" w14:textId="77777777" w:rsidR="005E68C3" w:rsidRPr="00CF3BD1" w:rsidRDefault="005E68C3" w:rsidP="00CF3BD1">
      <w:pPr>
        <w:pStyle w:val="Heading2"/>
        <w:rPr>
          <w:rFonts w:ascii="Arial" w:hAnsi="Arial" w:cs="Arial"/>
          <w:b/>
          <w:bCs/>
          <w:i/>
          <w:color w:val="auto"/>
          <w:sz w:val="24"/>
          <w:szCs w:val="24"/>
        </w:rPr>
      </w:pPr>
      <w:r w:rsidRPr="00CF3BD1">
        <w:rPr>
          <w:rFonts w:ascii="Arial" w:hAnsi="Arial" w:cs="Arial"/>
          <w:b/>
          <w:bCs/>
          <w:color w:val="auto"/>
          <w:sz w:val="24"/>
          <w:szCs w:val="24"/>
        </w:rPr>
        <w:t>Part 1 – Open session</w:t>
      </w:r>
    </w:p>
    <w:p w14:paraId="2DB97475" w14:textId="77777777" w:rsidR="005E68C3" w:rsidRDefault="005E68C3" w:rsidP="005E68C3">
      <w:pPr>
        <w:pStyle w:val="Subtitle"/>
        <w:tabs>
          <w:tab w:val="left" w:pos="720"/>
        </w:tabs>
        <w:jc w:val="left"/>
        <w:rPr>
          <w:rFonts w:ascii="Arial" w:hAnsi="Arial" w:cs="Arial"/>
          <w:i w:val="0"/>
          <w:sz w:val="24"/>
        </w:rPr>
      </w:pPr>
    </w:p>
    <w:p w14:paraId="3EB565F9" w14:textId="77777777" w:rsidR="005E68C3" w:rsidRDefault="005E68C3" w:rsidP="005E68C3">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The Chair w</w:t>
      </w:r>
      <w:r w:rsidRPr="00653E0D">
        <w:rPr>
          <w:rFonts w:ascii="Arial" w:hAnsi="Arial" w:cs="Arial"/>
          <w:b w:val="0"/>
          <w:i w:val="0"/>
          <w:sz w:val="24"/>
        </w:rPr>
        <w:t>elcomed the invited experts:</w:t>
      </w:r>
      <w:r w:rsidR="00FB5E1C" w:rsidRPr="00FB5E1C">
        <w:t xml:space="preserve"> </w:t>
      </w:r>
      <w:r w:rsidR="00FB5E1C" w:rsidRPr="00FB5E1C">
        <w:rPr>
          <w:rFonts w:ascii="Arial" w:hAnsi="Arial" w:cs="Arial"/>
          <w:b w:val="0"/>
          <w:i w:val="0"/>
          <w:sz w:val="24"/>
        </w:rPr>
        <w:t>Samantha Barton</w:t>
      </w:r>
      <w:r w:rsidR="007A6635">
        <w:rPr>
          <w:rFonts w:ascii="Arial" w:hAnsi="Arial" w:cs="Arial"/>
          <w:b w:val="0"/>
          <w:i w:val="0"/>
          <w:sz w:val="24"/>
        </w:rPr>
        <w:t xml:space="preserve">, </w:t>
      </w:r>
      <w:r w:rsidR="00FB5E1C" w:rsidRPr="00FB5E1C">
        <w:rPr>
          <w:rFonts w:ascii="Arial" w:hAnsi="Arial" w:cs="Arial"/>
          <w:b w:val="0"/>
          <w:i w:val="0"/>
          <w:sz w:val="24"/>
        </w:rPr>
        <w:t>Steve Edwards</w:t>
      </w:r>
      <w:r w:rsidR="007A6635">
        <w:rPr>
          <w:rFonts w:ascii="Arial" w:hAnsi="Arial" w:cs="Arial"/>
          <w:b w:val="0"/>
          <w:i w:val="0"/>
          <w:sz w:val="24"/>
        </w:rPr>
        <w:t xml:space="preserve">, </w:t>
      </w:r>
      <w:r w:rsidR="00FB5E1C" w:rsidRPr="00FB5E1C">
        <w:rPr>
          <w:rFonts w:ascii="Arial" w:hAnsi="Arial" w:cs="Arial"/>
          <w:b w:val="0"/>
          <w:i w:val="0"/>
          <w:sz w:val="24"/>
        </w:rPr>
        <w:t>Neil Jackson</w:t>
      </w:r>
      <w:r w:rsidR="007A6635">
        <w:rPr>
          <w:rFonts w:ascii="Arial" w:hAnsi="Arial" w:cs="Arial"/>
          <w:b w:val="0"/>
          <w:i w:val="0"/>
          <w:sz w:val="24"/>
        </w:rPr>
        <w:t xml:space="preserve">, </w:t>
      </w:r>
      <w:r w:rsidR="00FB5E1C" w:rsidRPr="00FB5E1C">
        <w:rPr>
          <w:rFonts w:ascii="Arial" w:hAnsi="Arial" w:cs="Arial"/>
          <w:b w:val="0"/>
          <w:i w:val="0"/>
          <w:sz w:val="24"/>
        </w:rPr>
        <w:t>Fiona Marley</w:t>
      </w:r>
      <w:r w:rsidR="007A6635">
        <w:rPr>
          <w:rFonts w:ascii="Arial" w:hAnsi="Arial" w:cs="Arial"/>
          <w:b w:val="0"/>
          <w:i w:val="0"/>
          <w:sz w:val="24"/>
        </w:rPr>
        <w:t xml:space="preserve">, </w:t>
      </w:r>
      <w:r w:rsidR="00FB5E1C" w:rsidRPr="00FB5E1C">
        <w:rPr>
          <w:rFonts w:ascii="Arial" w:hAnsi="Arial" w:cs="Arial"/>
          <w:b w:val="0"/>
          <w:i w:val="0"/>
          <w:sz w:val="24"/>
        </w:rPr>
        <w:t>Karen O’Hara</w:t>
      </w:r>
      <w:r w:rsidR="007A6635">
        <w:rPr>
          <w:rFonts w:ascii="Arial" w:hAnsi="Arial" w:cs="Arial"/>
          <w:b w:val="0"/>
          <w:i w:val="0"/>
          <w:sz w:val="24"/>
        </w:rPr>
        <w:t xml:space="preserve">, </w:t>
      </w:r>
      <w:r w:rsidR="00FB5E1C" w:rsidRPr="00FB5E1C">
        <w:rPr>
          <w:rFonts w:ascii="Arial" w:hAnsi="Arial" w:cs="Arial"/>
          <w:b w:val="0"/>
          <w:i w:val="0"/>
          <w:sz w:val="24"/>
        </w:rPr>
        <w:t>Prof David Parr</w:t>
      </w:r>
      <w:r w:rsidR="007A6635">
        <w:rPr>
          <w:rFonts w:ascii="Arial" w:hAnsi="Arial" w:cs="Arial"/>
          <w:b w:val="0"/>
          <w:i w:val="0"/>
          <w:sz w:val="24"/>
        </w:rPr>
        <w:t xml:space="preserve">, </w:t>
      </w:r>
      <w:r w:rsidR="00FB5E1C" w:rsidRPr="00FB5E1C">
        <w:rPr>
          <w:rFonts w:ascii="Arial" w:hAnsi="Arial" w:cs="Arial"/>
          <w:b w:val="0"/>
          <w:i w:val="0"/>
          <w:sz w:val="24"/>
        </w:rPr>
        <w:t xml:space="preserve">and Dr Alice Turner </w:t>
      </w:r>
      <w:r>
        <w:rPr>
          <w:rFonts w:ascii="Arial" w:hAnsi="Arial" w:cs="Arial"/>
          <w:b w:val="0"/>
          <w:i w:val="0"/>
          <w:sz w:val="24"/>
        </w:rPr>
        <w:t>to the meeting and they introduced themselves to the Committee.</w:t>
      </w:r>
    </w:p>
    <w:p w14:paraId="5015E782" w14:textId="77777777" w:rsidR="005E68C3" w:rsidRDefault="005E68C3" w:rsidP="005E68C3">
      <w:pPr>
        <w:pStyle w:val="Subtitle"/>
        <w:tabs>
          <w:tab w:val="left" w:pos="720"/>
        </w:tabs>
        <w:jc w:val="left"/>
        <w:rPr>
          <w:rFonts w:ascii="Arial" w:hAnsi="Arial" w:cs="Arial"/>
          <w:b w:val="0"/>
          <w:i w:val="0"/>
          <w:sz w:val="24"/>
        </w:rPr>
      </w:pPr>
    </w:p>
    <w:p w14:paraId="735F4F33" w14:textId="77777777" w:rsidR="005E68C3" w:rsidRPr="00653E0D" w:rsidRDefault="005E68C3" w:rsidP="005E68C3">
      <w:pPr>
        <w:pStyle w:val="Subtitle"/>
        <w:numPr>
          <w:ilvl w:val="0"/>
          <w:numId w:val="2"/>
        </w:numPr>
        <w:tabs>
          <w:tab w:val="left" w:pos="720"/>
        </w:tabs>
        <w:jc w:val="left"/>
        <w:rPr>
          <w:rFonts w:ascii="Arial" w:hAnsi="Arial" w:cs="Arial"/>
          <w:b w:val="0"/>
          <w:i w:val="0"/>
          <w:sz w:val="24"/>
        </w:rPr>
      </w:pPr>
      <w:r w:rsidRPr="00653E0D">
        <w:rPr>
          <w:rFonts w:ascii="Arial" w:hAnsi="Arial" w:cs="Arial"/>
          <w:b w:val="0"/>
          <w:i w:val="0"/>
          <w:sz w:val="24"/>
        </w:rPr>
        <w:t xml:space="preserve">The Chair welcomed </w:t>
      </w:r>
      <w:r w:rsidR="00653E0D" w:rsidRPr="00653E0D">
        <w:rPr>
          <w:rFonts w:ascii="Arial" w:hAnsi="Arial" w:cs="Arial"/>
          <w:b w:val="0"/>
          <w:i w:val="0"/>
          <w:sz w:val="24"/>
        </w:rPr>
        <w:t>company</w:t>
      </w:r>
      <w:r w:rsidRPr="00653E0D">
        <w:rPr>
          <w:rFonts w:ascii="Arial" w:hAnsi="Arial" w:cs="Arial"/>
          <w:b w:val="0"/>
          <w:i w:val="0"/>
          <w:sz w:val="24"/>
        </w:rPr>
        <w:t xml:space="preserve"> representatives from </w:t>
      </w:r>
      <w:r w:rsidR="00473A2B">
        <w:rPr>
          <w:rFonts w:ascii="Arial" w:hAnsi="Arial" w:cs="Arial"/>
          <w:b w:val="0"/>
          <w:i w:val="0"/>
          <w:sz w:val="24"/>
        </w:rPr>
        <w:t>CSL Behring</w:t>
      </w:r>
      <w:r w:rsidRPr="00653E0D">
        <w:rPr>
          <w:rFonts w:ascii="Arial" w:hAnsi="Arial" w:cs="Arial"/>
          <w:b w:val="0"/>
          <w:i w:val="0"/>
          <w:sz w:val="24"/>
        </w:rPr>
        <w:t xml:space="preserve"> to the meeting.</w:t>
      </w:r>
    </w:p>
    <w:p w14:paraId="2A6E43BA" w14:textId="77777777" w:rsidR="005E68C3" w:rsidRDefault="005E68C3" w:rsidP="005E68C3">
      <w:pPr>
        <w:pStyle w:val="ListParagraph"/>
        <w:rPr>
          <w:rFonts w:ascii="Arial" w:hAnsi="Arial" w:cs="Arial"/>
          <w:b/>
          <w:i/>
        </w:rPr>
      </w:pPr>
    </w:p>
    <w:p w14:paraId="6328F522" w14:textId="77777777" w:rsidR="005E68C3" w:rsidRDefault="005E68C3" w:rsidP="005E68C3">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The Chair asked all Committee members to declare any relevant interests</w:t>
      </w:r>
    </w:p>
    <w:p w14:paraId="35510CE4" w14:textId="77777777" w:rsidR="008A5566" w:rsidRDefault="008A5566" w:rsidP="008A5566">
      <w:pPr>
        <w:pStyle w:val="Subtitle"/>
        <w:tabs>
          <w:tab w:val="left" w:pos="720"/>
        </w:tabs>
        <w:ind w:left="648"/>
        <w:jc w:val="left"/>
        <w:rPr>
          <w:rFonts w:ascii="Arial" w:hAnsi="Arial" w:cs="Arial"/>
          <w:b w:val="0"/>
          <w:i w:val="0"/>
          <w:sz w:val="24"/>
        </w:rPr>
      </w:pPr>
    </w:p>
    <w:p w14:paraId="0168641E" w14:textId="77777777" w:rsidR="005E68C3" w:rsidRPr="00653E0D" w:rsidRDefault="00473A2B" w:rsidP="00572B95">
      <w:pPr>
        <w:pStyle w:val="ListParagraph"/>
        <w:numPr>
          <w:ilvl w:val="1"/>
          <w:numId w:val="2"/>
        </w:numPr>
        <w:tabs>
          <w:tab w:val="clear" w:pos="1656"/>
          <w:tab w:val="num" w:pos="1717"/>
        </w:tabs>
        <w:ind w:left="1718"/>
        <w:rPr>
          <w:rFonts w:ascii="Arial" w:hAnsi="Arial" w:cs="Arial"/>
          <w:szCs w:val="20"/>
          <w:lang w:eastAsia="en-US"/>
        </w:rPr>
      </w:pPr>
      <w:r>
        <w:rPr>
          <w:rFonts w:ascii="Arial" w:hAnsi="Arial" w:cs="Arial"/>
          <w:szCs w:val="20"/>
          <w:lang w:eastAsia="en-US"/>
        </w:rPr>
        <w:t xml:space="preserve">All present Committee members </w:t>
      </w:r>
      <w:r w:rsidR="005E68C3" w:rsidRPr="00653E0D">
        <w:rPr>
          <w:rFonts w:ascii="Arial" w:hAnsi="Arial" w:cs="Arial"/>
          <w:szCs w:val="20"/>
          <w:lang w:eastAsia="en-US"/>
        </w:rPr>
        <w:t xml:space="preserve">declared that they knew of no personal specific </w:t>
      </w:r>
      <w:r w:rsidR="007F119F">
        <w:rPr>
          <w:rFonts w:ascii="Arial" w:hAnsi="Arial" w:cs="Arial"/>
          <w:szCs w:val="20"/>
          <w:lang w:eastAsia="en-US"/>
        </w:rPr>
        <w:t xml:space="preserve">financial </w:t>
      </w:r>
      <w:r w:rsidR="005E68C3" w:rsidRPr="00653E0D">
        <w:rPr>
          <w:rFonts w:ascii="Arial" w:hAnsi="Arial" w:cs="Arial"/>
          <w:szCs w:val="20"/>
          <w:lang w:eastAsia="en-US"/>
        </w:rPr>
        <w:t xml:space="preserve">interest, personal non-specific </w:t>
      </w:r>
      <w:r w:rsidR="007F119F">
        <w:rPr>
          <w:rFonts w:ascii="Arial" w:hAnsi="Arial" w:cs="Arial"/>
          <w:szCs w:val="20"/>
          <w:lang w:eastAsia="en-US"/>
        </w:rPr>
        <w:t xml:space="preserve">financial </w:t>
      </w:r>
      <w:r w:rsidR="005E68C3" w:rsidRPr="00653E0D">
        <w:rPr>
          <w:rFonts w:ascii="Arial" w:hAnsi="Arial" w:cs="Arial"/>
          <w:szCs w:val="20"/>
          <w:lang w:eastAsia="en-US"/>
        </w:rPr>
        <w:t xml:space="preserve">interest, non-personal specific </w:t>
      </w:r>
      <w:r w:rsidR="007F119F">
        <w:rPr>
          <w:rFonts w:ascii="Arial" w:hAnsi="Arial" w:cs="Arial"/>
          <w:szCs w:val="20"/>
          <w:lang w:eastAsia="en-US"/>
        </w:rPr>
        <w:t xml:space="preserve"> financial </w:t>
      </w:r>
      <w:r w:rsidR="005E68C3" w:rsidRPr="00653E0D">
        <w:rPr>
          <w:rFonts w:ascii="Arial" w:hAnsi="Arial" w:cs="Arial"/>
          <w:szCs w:val="20"/>
          <w:lang w:eastAsia="en-US"/>
        </w:rPr>
        <w:t xml:space="preserve">interest, non-personal non-specific </w:t>
      </w:r>
      <w:r w:rsidR="007F119F">
        <w:rPr>
          <w:rFonts w:ascii="Arial" w:hAnsi="Arial" w:cs="Arial"/>
          <w:szCs w:val="20"/>
          <w:lang w:eastAsia="en-US"/>
        </w:rPr>
        <w:t>financial</w:t>
      </w:r>
      <w:r w:rsidR="007F119F" w:rsidRPr="00653E0D">
        <w:rPr>
          <w:rFonts w:ascii="Arial" w:hAnsi="Arial" w:cs="Arial"/>
          <w:szCs w:val="20"/>
          <w:lang w:eastAsia="en-US"/>
        </w:rPr>
        <w:t xml:space="preserve"> </w:t>
      </w:r>
      <w:r w:rsidR="005E68C3" w:rsidRPr="00653E0D">
        <w:rPr>
          <w:rFonts w:ascii="Arial" w:hAnsi="Arial" w:cs="Arial"/>
          <w:szCs w:val="20"/>
          <w:lang w:eastAsia="en-US"/>
        </w:rPr>
        <w:t xml:space="preserve">interest, personal specific family interest or personal non-specific family interest for any of the technologies to be considered as part of the </w:t>
      </w:r>
      <w:r w:rsidR="00120871">
        <w:rPr>
          <w:rFonts w:ascii="Arial" w:hAnsi="Arial" w:cs="Arial"/>
          <w:szCs w:val="20"/>
          <w:lang w:eastAsia="en-US"/>
        </w:rPr>
        <w:t>Evaluation</w:t>
      </w:r>
      <w:r w:rsidR="005E68C3" w:rsidRPr="00653E0D">
        <w:rPr>
          <w:rFonts w:ascii="Arial" w:hAnsi="Arial" w:cs="Arial"/>
          <w:szCs w:val="20"/>
          <w:lang w:eastAsia="en-US"/>
        </w:rPr>
        <w:t xml:space="preserve"> of </w:t>
      </w:r>
      <w:r w:rsidRPr="00473A2B">
        <w:rPr>
          <w:rFonts w:ascii="Arial" w:hAnsi="Arial" w:cs="Arial"/>
          <w:szCs w:val="20"/>
          <w:lang w:eastAsia="en-US"/>
        </w:rPr>
        <w:t>Human alpha1-proteinase inhibitor for treating emphysema</w:t>
      </w:r>
      <w:r w:rsidR="007A6635">
        <w:rPr>
          <w:rFonts w:ascii="Arial" w:hAnsi="Arial" w:cs="Arial"/>
          <w:szCs w:val="20"/>
          <w:lang w:eastAsia="en-US"/>
        </w:rPr>
        <w:t>.</w:t>
      </w:r>
    </w:p>
    <w:p w14:paraId="1CD58BD9" w14:textId="77777777" w:rsidR="005E68C3" w:rsidRPr="00653E0D" w:rsidRDefault="005E68C3" w:rsidP="00572B95">
      <w:pPr>
        <w:pStyle w:val="ListParagraph"/>
        <w:ind w:left="1718"/>
        <w:rPr>
          <w:rFonts w:ascii="Arial" w:hAnsi="Arial" w:cs="Arial"/>
          <w:szCs w:val="20"/>
          <w:lang w:eastAsia="en-US"/>
        </w:rPr>
      </w:pPr>
    </w:p>
    <w:p w14:paraId="4762B91B" w14:textId="77777777" w:rsidR="005E68C3" w:rsidRDefault="005E68C3" w:rsidP="005E68C3">
      <w:pPr>
        <w:pStyle w:val="Subtitle"/>
        <w:tabs>
          <w:tab w:val="left" w:pos="720"/>
        </w:tabs>
        <w:jc w:val="left"/>
        <w:rPr>
          <w:rFonts w:ascii="Arial" w:hAnsi="Arial" w:cs="Arial"/>
          <w:b w:val="0"/>
          <w:i w:val="0"/>
          <w:sz w:val="24"/>
        </w:rPr>
      </w:pPr>
    </w:p>
    <w:p w14:paraId="31642BC5" w14:textId="77777777" w:rsidR="005E68C3" w:rsidRDefault="005E68C3" w:rsidP="005E68C3">
      <w:pPr>
        <w:pStyle w:val="Subtitle"/>
        <w:numPr>
          <w:ilvl w:val="0"/>
          <w:numId w:val="2"/>
        </w:numPr>
        <w:tabs>
          <w:tab w:val="left" w:pos="720"/>
        </w:tabs>
        <w:jc w:val="left"/>
        <w:rPr>
          <w:rFonts w:ascii="Arial" w:hAnsi="Arial" w:cs="Arial"/>
          <w:b w:val="0"/>
          <w:i w:val="0"/>
          <w:sz w:val="24"/>
        </w:rPr>
      </w:pPr>
      <w:r w:rsidRPr="00115970">
        <w:rPr>
          <w:rFonts w:ascii="Arial" w:hAnsi="Arial" w:cs="Arial"/>
          <w:b w:val="0"/>
          <w:i w:val="0"/>
          <w:sz w:val="24"/>
        </w:rPr>
        <w:lastRenderedPageBreak/>
        <w:t>The Chair asked all NICE Staff to declare any relevant interests.</w:t>
      </w:r>
    </w:p>
    <w:p w14:paraId="6AEFF663" w14:textId="77777777" w:rsidR="005E68C3" w:rsidRDefault="005E68C3" w:rsidP="005E68C3">
      <w:pPr>
        <w:pStyle w:val="Subtitle"/>
        <w:tabs>
          <w:tab w:val="left" w:pos="720"/>
        </w:tabs>
        <w:jc w:val="left"/>
        <w:rPr>
          <w:rFonts w:ascii="Arial" w:hAnsi="Arial" w:cs="Arial"/>
          <w:b w:val="0"/>
          <w:i w:val="0"/>
          <w:sz w:val="24"/>
        </w:rPr>
      </w:pPr>
    </w:p>
    <w:p w14:paraId="12CC1B4B" w14:textId="77777777" w:rsidR="005E68C3" w:rsidRPr="00653E0D" w:rsidRDefault="005E68C3" w:rsidP="005E68C3">
      <w:pPr>
        <w:pStyle w:val="Subtitle"/>
        <w:numPr>
          <w:ilvl w:val="1"/>
          <w:numId w:val="2"/>
        </w:numPr>
        <w:tabs>
          <w:tab w:val="clear" w:pos="1656"/>
          <w:tab w:val="left" w:pos="720"/>
          <w:tab w:val="num" w:pos="1717"/>
        </w:tabs>
        <w:ind w:left="1717"/>
        <w:jc w:val="left"/>
        <w:rPr>
          <w:rFonts w:ascii="Arial" w:hAnsi="Arial" w:cs="Arial"/>
          <w:b w:val="0"/>
          <w:i w:val="0"/>
          <w:sz w:val="24"/>
        </w:rPr>
      </w:pPr>
      <w:r>
        <w:rPr>
          <w:rFonts w:ascii="Arial" w:hAnsi="Arial" w:cs="Arial"/>
          <w:b w:val="0"/>
          <w:i w:val="0"/>
          <w:sz w:val="24"/>
        </w:rPr>
        <w:t xml:space="preserve">All declared that they knew of no personal </w:t>
      </w:r>
      <w:r w:rsidR="00FA5A38">
        <w:rPr>
          <w:rFonts w:ascii="Arial" w:hAnsi="Arial" w:cs="Arial"/>
          <w:b w:val="0"/>
          <w:i w:val="0"/>
          <w:sz w:val="24"/>
        </w:rPr>
        <w:t>specific financial</w:t>
      </w:r>
      <w:r w:rsidR="007F119F">
        <w:rPr>
          <w:rFonts w:ascii="Arial" w:hAnsi="Arial" w:cs="Arial"/>
          <w:b w:val="0"/>
          <w:i w:val="0"/>
          <w:sz w:val="24"/>
        </w:rPr>
        <w:t xml:space="preserve"> </w:t>
      </w:r>
      <w:r>
        <w:rPr>
          <w:rFonts w:ascii="Arial" w:hAnsi="Arial" w:cs="Arial"/>
          <w:b w:val="0"/>
          <w:i w:val="0"/>
          <w:sz w:val="24"/>
        </w:rPr>
        <w:t xml:space="preserve">interest, personal non-specific </w:t>
      </w:r>
      <w:r w:rsidR="007F119F">
        <w:rPr>
          <w:rFonts w:ascii="Arial" w:hAnsi="Arial" w:cs="Arial"/>
          <w:b w:val="0"/>
          <w:i w:val="0"/>
          <w:sz w:val="24"/>
        </w:rPr>
        <w:t xml:space="preserve"> financial </w:t>
      </w:r>
      <w:r>
        <w:rPr>
          <w:rFonts w:ascii="Arial" w:hAnsi="Arial" w:cs="Arial"/>
          <w:b w:val="0"/>
          <w:i w:val="0"/>
          <w:sz w:val="24"/>
        </w:rPr>
        <w:t xml:space="preserve">interest, non-personal specific </w:t>
      </w:r>
      <w:r w:rsidR="007F119F">
        <w:rPr>
          <w:rFonts w:ascii="Arial" w:hAnsi="Arial" w:cs="Arial"/>
          <w:b w:val="0"/>
          <w:i w:val="0"/>
          <w:sz w:val="24"/>
        </w:rPr>
        <w:t xml:space="preserve">financial </w:t>
      </w:r>
      <w:r>
        <w:rPr>
          <w:rFonts w:ascii="Arial" w:hAnsi="Arial" w:cs="Arial"/>
          <w:b w:val="0"/>
          <w:i w:val="0"/>
          <w:sz w:val="24"/>
        </w:rPr>
        <w:t xml:space="preserve">interest, non-personal non-specific </w:t>
      </w:r>
      <w:r w:rsidR="007F119F">
        <w:rPr>
          <w:rFonts w:ascii="Arial" w:hAnsi="Arial" w:cs="Arial"/>
          <w:b w:val="0"/>
          <w:i w:val="0"/>
          <w:sz w:val="24"/>
        </w:rPr>
        <w:t xml:space="preserve">financial </w:t>
      </w:r>
      <w:r>
        <w:rPr>
          <w:rFonts w:ascii="Arial" w:hAnsi="Arial" w:cs="Arial"/>
          <w:b w:val="0"/>
          <w:i w:val="0"/>
          <w:sz w:val="24"/>
        </w:rPr>
        <w:t xml:space="preserve">interest, personal specific family interest or personal non-specific family interest </w:t>
      </w:r>
      <w:r w:rsidRPr="00653E0D">
        <w:rPr>
          <w:rFonts w:ascii="Arial" w:hAnsi="Arial" w:cs="Arial"/>
          <w:b w:val="0"/>
          <w:i w:val="0"/>
          <w:sz w:val="24"/>
        </w:rPr>
        <w:t xml:space="preserve">for any of the technologies to be considered as part of the </w:t>
      </w:r>
      <w:r w:rsidR="00120871">
        <w:rPr>
          <w:rFonts w:ascii="Arial" w:hAnsi="Arial" w:cs="Arial"/>
          <w:b w:val="0"/>
          <w:i w:val="0"/>
          <w:sz w:val="24"/>
        </w:rPr>
        <w:t>e</w:t>
      </w:r>
      <w:r w:rsidR="00470445">
        <w:rPr>
          <w:rFonts w:ascii="Arial" w:hAnsi="Arial" w:cs="Arial"/>
          <w:b w:val="0"/>
          <w:i w:val="0"/>
          <w:sz w:val="24"/>
        </w:rPr>
        <w:t>valuation</w:t>
      </w:r>
      <w:r w:rsidRPr="00653E0D">
        <w:rPr>
          <w:rFonts w:ascii="Arial" w:hAnsi="Arial" w:cs="Arial"/>
          <w:b w:val="0"/>
          <w:i w:val="0"/>
          <w:sz w:val="24"/>
        </w:rPr>
        <w:t xml:space="preserve"> of </w:t>
      </w:r>
      <w:r w:rsidR="00473A2B" w:rsidRPr="00473A2B">
        <w:rPr>
          <w:rFonts w:ascii="Arial" w:hAnsi="Arial" w:cs="Arial"/>
          <w:b w:val="0"/>
          <w:i w:val="0"/>
          <w:sz w:val="24"/>
        </w:rPr>
        <w:t>Human alpha1-proteinase inhibitor for treating emphysema</w:t>
      </w:r>
      <w:r w:rsidR="007A6635">
        <w:rPr>
          <w:rFonts w:ascii="Arial" w:hAnsi="Arial" w:cs="Arial"/>
          <w:b w:val="0"/>
          <w:i w:val="0"/>
          <w:sz w:val="24"/>
        </w:rPr>
        <w:t xml:space="preserve">. </w:t>
      </w:r>
    </w:p>
    <w:p w14:paraId="3B3FD24E" w14:textId="77777777" w:rsidR="005E68C3" w:rsidRPr="00140149" w:rsidRDefault="005E68C3" w:rsidP="005E68C3">
      <w:pPr>
        <w:pStyle w:val="Subtitle"/>
        <w:tabs>
          <w:tab w:val="left" w:pos="720"/>
        </w:tabs>
        <w:jc w:val="left"/>
        <w:rPr>
          <w:rFonts w:ascii="Arial" w:hAnsi="Arial" w:cs="Arial"/>
          <w:b w:val="0"/>
          <w:i w:val="0"/>
          <w:sz w:val="24"/>
        </w:rPr>
      </w:pPr>
    </w:p>
    <w:p w14:paraId="1A73CDCF" w14:textId="77777777" w:rsidR="005E68C3" w:rsidRPr="00140149" w:rsidRDefault="005E68C3" w:rsidP="005E68C3">
      <w:pPr>
        <w:pStyle w:val="Subtitle"/>
        <w:tabs>
          <w:tab w:val="left" w:pos="720"/>
        </w:tabs>
        <w:jc w:val="left"/>
        <w:rPr>
          <w:rFonts w:ascii="Arial" w:hAnsi="Arial" w:cs="Arial"/>
          <w:b w:val="0"/>
          <w:i w:val="0"/>
          <w:sz w:val="24"/>
        </w:rPr>
      </w:pPr>
    </w:p>
    <w:p w14:paraId="67AB3F03" w14:textId="77777777" w:rsidR="005E68C3" w:rsidRDefault="005E68C3" w:rsidP="005E68C3">
      <w:pPr>
        <w:pStyle w:val="Subtitle"/>
        <w:numPr>
          <w:ilvl w:val="0"/>
          <w:numId w:val="2"/>
        </w:numPr>
        <w:tabs>
          <w:tab w:val="clear" w:pos="648"/>
          <w:tab w:val="left" w:pos="636"/>
          <w:tab w:val="left" w:pos="720"/>
        </w:tabs>
        <w:jc w:val="left"/>
        <w:rPr>
          <w:rFonts w:ascii="Arial" w:hAnsi="Arial" w:cs="Arial"/>
          <w:b w:val="0"/>
          <w:i w:val="0"/>
          <w:sz w:val="24"/>
        </w:rPr>
      </w:pPr>
      <w:r>
        <w:rPr>
          <w:rFonts w:ascii="Arial" w:hAnsi="Arial" w:cs="Arial"/>
          <w:b w:val="0"/>
          <w:i w:val="0"/>
          <w:sz w:val="24"/>
        </w:rPr>
        <w:t xml:space="preserve">The Chair asked all other invited </w:t>
      </w:r>
      <w:r w:rsidRPr="004F752E">
        <w:rPr>
          <w:rFonts w:ascii="Arial" w:hAnsi="Arial" w:cs="Arial"/>
          <w:b w:val="0"/>
          <w:i w:val="0"/>
          <w:sz w:val="24"/>
        </w:rPr>
        <w:t xml:space="preserve">guests </w:t>
      </w:r>
      <w:r w:rsidR="007F119F">
        <w:rPr>
          <w:rFonts w:ascii="Arial" w:hAnsi="Arial" w:cs="Arial"/>
          <w:b w:val="0"/>
          <w:i w:val="0"/>
          <w:sz w:val="24"/>
        </w:rPr>
        <w:t>(</w:t>
      </w:r>
      <w:r w:rsidRPr="004F752E">
        <w:rPr>
          <w:rFonts w:ascii="Arial" w:hAnsi="Arial" w:cs="Arial"/>
          <w:b w:val="0"/>
          <w:i w:val="0"/>
          <w:sz w:val="24"/>
        </w:rPr>
        <w:t>assessment group/ERG and invited experts, not incl</w:t>
      </w:r>
      <w:r w:rsidR="00D146F8">
        <w:rPr>
          <w:rFonts w:ascii="Arial" w:hAnsi="Arial" w:cs="Arial"/>
          <w:b w:val="0"/>
          <w:i w:val="0"/>
          <w:sz w:val="24"/>
        </w:rPr>
        <w:t>uding observers) to declare</w:t>
      </w:r>
      <w:r w:rsidRPr="004F752E">
        <w:rPr>
          <w:rFonts w:ascii="Arial" w:hAnsi="Arial" w:cs="Arial"/>
          <w:b w:val="0"/>
          <w:i w:val="0"/>
          <w:sz w:val="24"/>
        </w:rPr>
        <w:t xml:space="preserve"> their relevant interests.</w:t>
      </w:r>
    </w:p>
    <w:p w14:paraId="2F9D3480" w14:textId="77777777" w:rsidR="005E68C3" w:rsidRDefault="005E68C3" w:rsidP="005E68C3">
      <w:pPr>
        <w:pStyle w:val="Subtitle"/>
        <w:tabs>
          <w:tab w:val="left" w:pos="636"/>
          <w:tab w:val="left" w:pos="720"/>
        </w:tabs>
        <w:jc w:val="left"/>
        <w:rPr>
          <w:rFonts w:ascii="Arial" w:hAnsi="Arial" w:cs="Arial"/>
          <w:b w:val="0"/>
          <w:i w:val="0"/>
          <w:sz w:val="24"/>
        </w:rPr>
      </w:pPr>
    </w:p>
    <w:p w14:paraId="3CF3E73F" w14:textId="77777777" w:rsidR="005E68C3" w:rsidRPr="00653E0D" w:rsidRDefault="005E68C3" w:rsidP="005E68C3">
      <w:pPr>
        <w:pStyle w:val="Subtitle"/>
        <w:numPr>
          <w:ilvl w:val="1"/>
          <w:numId w:val="2"/>
        </w:numPr>
        <w:tabs>
          <w:tab w:val="clear" w:pos="1656"/>
          <w:tab w:val="left" w:pos="636"/>
          <w:tab w:val="left" w:pos="720"/>
          <w:tab w:val="num" w:pos="1717"/>
        </w:tabs>
        <w:ind w:left="1717"/>
        <w:jc w:val="left"/>
        <w:rPr>
          <w:rFonts w:ascii="Arial" w:hAnsi="Arial" w:cs="Arial"/>
          <w:b w:val="0"/>
          <w:i w:val="0"/>
          <w:sz w:val="24"/>
        </w:rPr>
      </w:pPr>
      <w:r>
        <w:rPr>
          <w:rFonts w:ascii="Arial" w:hAnsi="Arial" w:cs="Arial"/>
          <w:b w:val="0"/>
          <w:i w:val="0"/>
          <w:sz w:val="24"/>
        </w:rPr>
        <w:t xml:space="preserve">All declared that they knew of no personal specific </w:t>
      </w:r>
      <w:r w:rsidR="007F119F">
        <w:rPr>
          <w:rFonts w:ascii="Arial" w:hAnsi="Arial" w:cs="Arial"/>
          <w:b w:val="0"/>
          <w:i w:val="0"/>
          <w:sz w:val="24"/>
        </w:rPr>
        <w:t xml:space="preserve">financial </w:t>
      </w:r>
      <w:r>
        <w:rPr>
          <w:rFonts w:ascii="Arial" w:hAnsi="Arial" w:cs="Arial"/>
          <w:b w:val="0"/>
          <w:i w:val="0"/>
          <w:sz w:val="24"/>
        </w:rPr>
        <w:t xml:space="preserve">interest, personal non-specific </w:t>
      </w:r>
      <w:r w:rsidR="007F119F">
        <w:rPr>
          <w:rFonts w:ascii="Arial" w:hAnsi="Arial" w:cs="Arial"/>
          <w:b w:val="0"/>
          <w:i w:val="0"/>
          <w:sz w:val="24"/>
        </w:rPr>
        <w:t xml:space="preserve">financial </w:t>
      </w:r>
      <w:r>
        <w:rPr>
          <w:rFonts w:ascii="Arial" w:hAnsi="Arial" w:cs="Arial"/>
          <w:b w:val="0"/>
          <w:i w:val="0"/>
          <w:sz w:val="24"/>
        </w:rPr>
        <w:t xml:space="preserve">interest, non-personal specific </w:t>
      </w:r>
      <w:r w:rsidR="007F119F">
        <w:rPr>
          <w:rFonts w:ascii="Arial" w:hAnsi="Arial" w:cs="Arial"/>
          <w:b w:val="0"/>
          <w:i w:val="0"/>
          <w:sz w:val="24"/>
        </w:rPr>
        <w:t xml:space="preserve">financial </w:t>
      </w:r>
      <w:r>
        <w:rPr>
          <w:rFonts w:ascii="Arial" w:hAnsi="Arial" w:cs="Arial"/>
          <w:b w:val="0"/>
          <w:i w:val="0"/>
          <w:sz w:val="24"/>
        </w:rPr>
        <w:t xml:space="preserve">interest, non-personal non-specific </w:t>
      </w:r>
      <w:r w:rsidR="007F119F">
        <w:rPr>
          <w:rFonts w:ascii="Arial" w:hAnsi="Arial" w:cs="Arial"/>
          <w:b w:val="0"/>
          <w:i w:val="0"/>
          <w:sz w:val="24"/>
        </w:rPr>
        <w:t xml:space="preserve">financial </w:t>
      </w:r>
      <w:r>
        <w:rPr>
          <w:rFonts w:ascii="Arial" w:hAnsi="Arial" w:cs="Arial"/>
          <w:b w:val="0"/>
          <w:i w:val="0"/>
          <w:sz w:val="24"/>
        </w:rPr>
        <w:t xml:space="preserve">interest, personal specific family interest or personal non-specific family interest for any of the technologies to be considered as part of the </w:t>
      </w:r>
      <w:r w:rsidR="00470445">
        <w:rPr>
          <w:rFonts w:ascii="Arial" w:hAnsi="Arial" w:cs="Arial"/>
          <w:b w:val="0"/>
          <w:i w:val="0"/>
          <w:sz w:val="24"/>
        </w:rPr>
        <w:t>evaluation</w:t>
      </w:r>
      <w:r>
        <w:rPr>
          <w:rFonts w:ascii="Arial" w:hAnsi="Arial" w:cs="Arial"/>
          <w:b w:val="0"/>
          <w:i w:val="0"/>
          <w:sz w:val="24"/>
        </w:rPr>
        <w:t xml:space="preserve"> of </w:t>
      </w:r>
      <w:r w:rsidR="00473A2B" w:rsidRPr="00473A2B">
        <w:rPr>
          <w:rFonts w:ascii="Arial" w:hAnsi="Arial" w:cs="Arial"/>
          <w:b w:val="0"/>
          <w:i w:val="0"/>
          <w:sz w:val="24"/>
        </w:rPr>
        <w:t>Human alpha1-proteinase inhibitor for treating emphysema</w:t>
      </w:r>
      <w:r w:rsidR="007A6635">
        <w:rPr>
          <w:rFonts w:ascii="Arial" w:hAnsi="Arial" w:cs="Arial"/>
          <w:b w:val="0"/>
          <w:i w:val="0"/>
          <w:sz w:val="24"/>
        </w:rPr>
        <w:t xml:space="preserve">. </w:t>
      </w:r>
    </w:p>
    <w:p w14:paraId="73FB2012" w14:textId="77777777" w:rsidR="005E68C3" w:rsidRPr="00653E0D" w:rsidRDefault="005E68C3" w:rsidP="005E68C3">
      <w:pPr>
        <w:pStyle w:val="Subtitle"/>
        <w:tabs>
          <w:tab w:val="left" w:pos="720"/>
        </w:tabs>
        <w:jc w:val="left"/>
        <w:rPr>
          <w:rFonts w:ascii="Arial" w:hAnsi="Arial" w:cs="Arial"/>
          <w:b w:val="0"/>
          <w:i w:val="0"/>
          <w:sz w:val="24"/>
        </w:rPr>
      </w:pPr>
    </w:p>
    <w:p w14:paraId="040A379F" w14:textId="77777777" w:rsidR="005E68C3" w:rsidRDefault="005E68C3" w:rsidP="005E68C3">
      <w:pPr>
        <w:pStyle w:val="Subtitle"/>
        <w:tabs>
          <w:tab w:val="left" w:pos="720"/>
        </w:tabs>
        <w:jc w:val="left"/>
        <w:rPr>
          <w:rFonts w:ascii="Arial" w:hAnsi="Arial" w:cs="Arial"/>
          <w:b w:val="0"/>
          <w:bCs/>
          <w:i w:val="0"/>
          <w:sz w:val="24"/>
        </w:rPr>
      </w:pPr>
    </w:p>
    <w:p w14:paraId="17048397" w14:textId="77777777" w:rsidR="005E68C3" w:rsidRPr="007A6635" w:rsidRDefault="007A6635" w:rsidP="007A6635">
      <w:pPr>
        <w:pStyle w:val="Subtitle"/>
        <w:numPr>
          <w:ilvl w:val="0"/>
          <w:numId w:val="2"/>
        </w:numPr>
        <w:tabs>
          <w:tab w:val="left" w:pos="720"/>
        </w:tabs>
        <w:jc w:val="left"/>
        <w:rPr>
          <w:rFonts w:ascii="Arial" w:hAnsi="Arial" w:cs="Arial"/>
          <w:b w:val="0"/>
          <w:bCs/>
          <w:i w:val="0"/>
          <w:iCs/>
          <w:sz w:val="24"/>
        </w:rPr>
      </w:pPr>
      <w:r>
        <w:rPr>
          <w:rFonts w:ascii="Arial" w:hAnsi="Arial" w:cs="Arial"/>
          <w:b w:val="0"/>
          <w:bCs/>
          <w:i w:val="0"/>
          <w:iCs/>
          <w:sz w:val="24"/>
        </w:rPr>
        <w:t xml:space="preserve">The Chair introduced the key themes arising from the consultation responses to the Evaluation Consultation Document (ECD) received from consultees, commentators and through the NICE website. </w:t>
      </w:r>
    </w:p>
    <w:p w14:paraId="2338ED82" w14:textId="77777777" w:rsidR="00473A2B" w:rsidRDefault="00473A2B" w:rsidP="00473A2B">
      <w:pPr>
        <w:pStyle w:val="Subtitle"/>
        <w:ind w:left="648"/>
        <w:jc w:val="left"/>
        <w:rPr>
          <w:rFonts w:ascii="Arial" w:hAnsi="Arial" w:cs="Arial"/>
          <w:b w:val="0"/>
          <w:bCs/>
          <w:i w:val="0"/>
          <w:iCs/>
          <w:sz w:val="24"/>
        </w:rPr>
      </w:pPr>
    </w:p>
    <w:p w14:paraId="59FC49CD" w14:textId="77777777" w:rsidR="00DA2983" w:rsidRDefault="00DA2983" w:rsidP="00DA2983">
      <w:pPr>
        <w:pStyle w:val="Subtitle"/>
        <w:numPr>
          <w:ilvl w:val="0"/>
          <w:numId w:val="2"/>
        </w:numPr>
        <w:jc w:val="left"/>
        <w:rPr>
          <w:rFonts w:ascii="Arial" w:hAnsi="Arial" w:cs="Arial"/>
          <w:b w:val="0"/>
          <w:i w:val="0"/>
          <w:sz w:val="24"/>
        </w:rPr>
      </w:pPr>
      <w:r>
        <w:rPr>
          <w:rFonts w:ascii="Arial" w:hAnsi="Arial" w:cs="Arial"/>
          <w:b w:val="0"/>
          <w:i w:val="0"/>
          <w:sz w:val="24"/>
        </w:rPr>
        <w:t xml:space="preserve">The Chair asked the </w:t>
      </w:r>
      <w:r w:rsidR="00C61F68">
        <w:rPr>
          <w:rFonts w:ascii="Arial" w:hAnsi="Arial" w:cs="Arial"/>
          <w:b w:val="0"/>
          <w:i w:val="0"/>
          <w:sz w:val="24"/>
        </w:rPr>
        <w:t xml:space="preserve">company </w:t>
      </w:r>
      <w:r w:rsidRPr="00E94574">
        <w:rPr>
          <w:rFonts w:ascii="Arial" w:hAnsi="Arial" w:cs="Arial"/>
          <w:b w:val="0"/>
          <w:i w:val="0"/>
          <w:sz w:val="24"/>
        </w:rPr>
        <w:t>representatives</w:t>
      </w:r>
      <w:r>
        <w:rPr>
          <w:rFonts w:ascii="Arial" w:hAnsi="Arial" w:cs="Arial"/>
          <w:b w:val="0"/>
          <w:i w:val="0"/>
          <w:sz w:val="24"/>
        </w:rPr>
        <w:t xml:space="preserve"> whether they wished to comment on any matters of factual accuracy.</w:t>
      </w:r>
    </w:p>
    <w:p w14:paraId="3EA81271" w14:textId="77777777" w:rsidR="005E68C3" w:rsidRDefault="005E68C3" w:rsidP="005E68C3">
      <w:pPr>
        <w:pStyle w:val="Subtitle"/>
        <w:jc w:val="left"/>
        <w:rPr>
          <w:rFonts w:ascii="Arial" w:hAnsi="Arial" w:cs="Arial"/>
          <w:b w:val="0"/>
          <w:i w:val="0"/>
          <w:sz w:val="24"/>
        </w:rPr>
      </w:pPr>
    </w:p>
    <w:p w14:paraId="50D85224" w14:textId="77777777" w:rsidR="005E68C3" w:rsidRDefault="005E68C3" w:rsidP="005E68C3">
      <w:pPr>
        <w:pStyle w:val="Subtitle"/>
        <w:numPr>
          <w:ilvl w:val="0"/>
          <w:numId w:val="2"/>
        </w:numPr>
        <w:jc w:val="left"/>
        <w:rPr>
          <w:rFonts w:ascii="Arial" w:hAnsi="Arial" w:cs="Arial"/>
          <w:b w:val="0"/>
          <w:i w:val="0"/>
          <w:sz w:val="24"/>
        </w:rPr>
      </w:pPr>
      <w:r>
        <w:rPr>
          <w:rFonts w:ascii="Arial" w:hAnsi="Arial" w:cs="Arial"/>
          <w:b w:val="0"/>
          <w:i w:val="0"/>
          <w:sz w:val="24"/>
        </w:rPr>
        <w:t>The Chair explained that “r</w:t>
      </w:r>
      <w:r w:rsidRPr="00AF6B89">
        <w:rPr>
          <w:rFonts w:ascii="Arial" w:hAnsi="Arial" w:cs="Arial"/>
          <w:b w:val="0"/>
          <w:i w:val="0"/>
          <w:sz w:val="24"/>
        </w:rPr>
        <w:t>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w:t>
      </w:r>
      <w:r>
        <w:rPr>
          <w:rFonts w:ascii="Arial" w:hAnsi="Arial" w:cs="Arial"/>
          <w:b w:val="0"/>
          <w:i w:val="0"/>
          <w:sz w:val="24"/>
        </w:rPr>
        <w:t>” and all public attendees left the meeting.</w:t>
      </w:r>
      <w:r>
        <w:rPr>
          <w:rFonts w:ascii="Arial" w:hAnsi="Arial" w:cs="Arial"/>
          <w:b w:val="0"/>
          <w:i w:val="0"/>
          <w:sz w:val="24"/>
        </w:rPr>
        <w:br/>
      </w:r>
    </w:p>
    <w:p w14:paraId="15D407CC" w14:textId="77777777" w:rsidR="005E68C3" w:rsidRDefault="005E68C3" w:rsidP="005E68C3">
      <w:pPr>
        <w:pStyle w:val="Subtitle"/>
        <w:numPr>
          <w:ilvl w:val="0"/>
          <w:numId w:val="2"/>
        </w:numPr>
        <w:jc w:val="left"/>
        <w:rPr>
          <w:rFonts w:ascii="Arial" w:hAnsi="Arial" w:cs="Arial"/>
          <w:b w:val="0"/>
          <w:i w:val="0"/>
          <w:sz w:val="24"/>
        </w:rPr>
      </w:pPr>
      <w:r w:rsidRPr="00053352">
        <w:rPr>
          <w:rFonts w:ascii="Arial" w:hAnsi="Arial" w:cs="Arial"/>
          <w:b w:val="0"/>
          <w:i w:val="0"/>
          <w:sz w:val="24"/>
        </w:rPr>
        <w:t xml:space="preserve">The Chair </w:t>
      </w:r>
      <w:r>
        <w:rPr>
          <w:rFonts w:ascii="Arial" w:hAnsi="Arial" w:cs="Arial"/>
          <w:b w:val="0"/>
          <w:i w:val="0"/>
          <w:sz w:val="24"/>
        </w:rPr>
        <w:t xml:space="preserve">then </w:t>
      </w:r>
      <w:r w:rsidRPr="00053352">
        <w:rPr>
          <w:rFonts w:ascii="Arial" w:hAnsi="Arial" w:cs="Arial"/>
          <w:b w:val="0"/>
          <w:i w:val="0"/>
          <w:sz w:val="24"/>
        </w:rPr>
        <w:t>thanked the experts</w:t>
      </w:r>
      <w:r w:rsidR="007F119F">
        <w:rPr>
          <w:rFonts w:ascii="Arial" w:hAnsi="Arial" w:cs="Arial"/>
          <w:b w:val="0"/>
          <w:i w:val="0"/>
          <w:sz w:val="24"/>
        </w:rPr>
        <w:t xml:space="preserve"> and</w:t>
      </w:r>
      <w:r w:rsidR="00FA5A38">
        <w:rPr>
          <w:rFonts w:ascii="Arial" w:hAnsi="Arial" w:cs="Arial"/>
          <w:b w:val="0"/>
          <w:i w:val="0"/>
          <w:sz w:val="24"/>
        </w:rPr>
        <w:t xml:space="preserve"> </w:t>
      </w:r>
      <w:r w:rsidR="00C61F68">
        <w:rPr>
          <w:rFonts w:ascii="Arial" w:hAnsi="Arial" w:cs="Arial"/>
          <w:b w:val="0"/>
          <w:i w:val="0"/>
          <w:sz w:val="24"/>
        </w:rPr>
        <w:t>company</w:t>
      </w:r>
      <w:r>
        <w:rPr>
          <w:rFonts w:ascii="Arial" w:hAnsi="Arial" w:cs="Arial"/>
          <w:b w:val="0"/>
          <w:i w:val="0"/>
          <w:sz w:val="24"/>
        </w:rPr>
        <w:t xml:space="preserve"> representatives</w:t>
      </w:r>
      <w:r w:rsidR="00C61F68">
        <w:rPr>
          <w:rFonts w:ascii="Arial" w:hAnsi="Arial" w:cs="Arial"/>
          <w:b w:val="0"/>
          <w:i w:val="0"/>
          <w:sz w:val="24"/>
        </w:rPr>
        <w:t xml:space="preserve"> </w:t>
      </w:r>
      <w:r w:rsidRPr="00053352">
        <w:rPr>
          <w:rFonts w:ascii="Arial" w:hAnsi="Arial" w:cs="Arial"/>
          <w:b w:val="0"/>
          <w:i w:val="0"/>
          <w:sz w:val="24"/>
        </w:rPr>
        <w:t xml:space="preserve">for their attendance, participation and contribution to the </w:t>
      </w:r>
      <w:r w:rsidR="00470445">
        <w:rPr>
          <w:rFonts w:ascii="Arial" w:hAnsi="Arial" w:cs="Arial"/>
          <w:b w:val="0"/>
          <w:i w:val="0"/>
          <w:sz w:val="24"/>
        </w:rPr>
        <w:t>evaluation</w:t>
      </w:r>
      <w:r w:rsidRPr="00053352">
        <w:rPr>
          <w:rFonts w:ascii="Arial" w:hAnsi="Arial" w:cs="Arial"/>
          <w:b w:val="0"/>
          <w:i w:val="0"/>
          <w:sz w:val="24"/>
        </w:rPr>
        <w:t xml:space="preserve"> and they left the meeting</w:t>
      </w:r>
      <w:r>
        <w:rPr>
          <w:rFonts w:ascii="Arial" w:hAnsi="Arial" w:cs="Arial"/>
          <w:b w:val="0"/>
          <w:i w:val="0"/>
          <w:sz w:val="24"/>
        </w:rPr>
        <w:t>.</w:t>
      </w:r>
    </w:p>
    <w:p w14:paraId="023BD2FD" w14:textId="77777777" w:rsidR="005E68C3" w:rsidRDefault="005E68C3" w:rsidP="005E68C3">
      <w:pPr>
        <w:pStyle w:val="Subtitle"/>
        <w:jc w:val="left"/>
        <w:rPr>
          <w:rFonts w:ascii="Arial" w:hAnsi="Arial" w:cs="Arial"/>
          <w:i w:val="0"/>
          <w:sz w:val="24"/>
        </w:rPr>
      </w:pPr>
    </w:p>
    <w:p w14:paraId="4C19D806" w14:textId="77777777" w:rsidR="005E68C3" w:rsidRPr="00CF3BD1" w:rsidRDefault="005E68C3" w:rsidP="00CF3BD1">
      <w:pPr>
        <w:pStyle w:val="Heading2"/>
        <w:rPr>
          <w:rFonts w:ascii="Arial" w:hAnsi="Arial" w:cs="Arial"/>
          <w:b/>
          <w:bCs/>
          <w:i/>
          <w:color w:val="auto"/>
          <w:sz w:val="24"/>
          <w:szCs w:val="24"/>
        </w:rPr>
      </w:pPr>
      <w:r w:rsidRPr="00CF3BD1">
        <w:rPr>
          <w:rFonts w:ascii="Arial" w:hAnsi="Arial" w:cs="Arial"/>
          <w:b/>
          <w:bCs/>
          <w:color w:val="auto"/>
          <w:sz w:val="24"/>
          <w:szCs w:val="24"/>
        </w:rPr>
        <w:t>Part 2 – Closed session</w:t>
      </w:r>
    </w:p>
    <w:p w14:paraId="16814D27" w14:textId="77777777" w:rsidR="005E68C3" w:rsidRDefault="005E68C3" w:rsidP="005E68C3">
      <w:pPr>
        <w:pStyle w:val="Subtitle"/>
        <w:jc w:val="left"/>
        <w:rPr>
          <w:rFonts w:ascii="Arial" w:hAnsi="Arial" w:cs="Arial"/>
          <w:b w:val="0"/>
          <w:i w:val="0"/>
          <w:sz w:val="24"/>
        </w:rPr>
      </w:pPr>
    </w:p>
    <w:p w14:paraId="79799C05" w14:textId="77777777" w:rsidR="005E68C3" w:rsidRPr="008942DB" w:rsidRDefault="005E68C3" w:rsidP="008942DB">
      <w:pPr>
        <w:numPr>
          <w:ilvl w:val="0"/>
          <w:numId w:val="2"/>
        </w:numPr>
        <w:rPr>
          <w:rFonts w:ascii="Arial" w:hAnsi="Arial" w:cs="Arial"/>
          <w:szCs w:val="20"/>
        </w:rPr>
      </w:pPr>
      <w:r w:rsidRPr="008942DB">
        <w:rPr>
          <w:rFonts w:ascii="Arial" w:hAnsi="Arial" w:cs="Arial"/>
          <w:bCs/>
          <w:iCs/>
        </w:rPr>
        <w:t xml:space="preserve">Discussion on confidential information continued. </w:t>
      </w:r>
      <w:r w:rsidR="008942DB" w:rsidRPr="008942DB">
        <w:rPr>
          <w:rFonts w:ascii="Arial" w:hAnsi="Arial" w:cs="Arial"/>
          <w:bCs/>
          <w:iCs/>
          <w:szCs w:val="20"/>
        </w:rPr>
        <w:t>Clinical and patient experts, ERG and company representatives excused.</w:t>
      </w:r>
      <w:r w:rsidR="008942DB" w:rsidRPr="008942DB">
        <w:rPr>
          <w:rFonts w:ascii="Arial" w:hAnsi="Arial" w:cs="Arial"/>
          <w:bCs/>
          <w:iCs/>
        </w:rPr>
        <w:t xml:space="preserve"> This</w:t>
      </w:r>
      <w:r w:rsidRPr="008942DB">
        <w:rPr>
          <w:rFonts w:ascii="Arial" w:hAnsi="Arial" w:cs="Arial"/>
          <w:bCs/>
          <w:iCs/>
        </w:rPr>
        <w:t xml:space="preserve"> information was supplied by </w:t>
      </w:r>
      <w:r w:rsidR="00C61F68" w:rsidRPr="008942DB">
        <w:rPr>
          <w:rFonts w:ascii="Arial" w:hAnsi="Arial" w:cs="Arial"/>
          <w:bCs/>
          <w:iCs/>
        </w:rPr>
        <w:t>the company</w:t>
      </w:r>
      <w:r w:rsidRPr="008942DB">
        <w:rPr>
          <w:rFonts w:ascii="Arial" w:hAnsi="Arial" w:cs="Arial"/>
          <w:bCs/>
          <w:iCs/>
        </w:rPr>
        <w:t>.</w:t>
      </w:r>
      <w:r w:rsidRPr="008942DB">
        <w:rPr>
          <w:rFonts w:ascii="Arial" w:hAnsi="Arial" w:cs="Arial"/>
          <w:szCs w:val="20"/>
        </w:rPr>
        <w:br/>
      </w:r>
    </w:p>
    <w:p w14:paraId="052C78FC" w14:textId="77777777" w:rsidR="002C7156" w:rsidRDefault="005E68C3" w:rsidP="002C7156">
      <w:pPr>
        <w:pStyle w:val="Subtitle"/>
        <w:numPr>
          <w:ilvl w:val="0"/>
          <w:numId w:val="2"/>
        </w:numPr>
        <w:jc w:val="left"/>
        <w:rPr>
          <w:rFonts w:ascii="Arial" w:hAnsi="Arial" w:cs="Arial"/>
          <w:b w:val="0"/>
          <w:i w:val="0"/>
          <w:sz w:val="24"/>
        </w:rPr>
      </w:pPr>
      <w:r>
        <w:rPr>
          <w:rFonts w:ascii="Arial" w:hAnsi="Arial" w:cs="Arial"/>
          <w:b w:val="0"/>
          <w:i w:val="0"/>
          <w:sz w:val="24"/>
        </w:rPr>
        <w:t xml:space="preserve">The Committee continued to discuss the clinical and cost effectiveness of </w:t>
      </w:r>
      <w:r w:rsidR="00473A2B" w:rsidRPr="00473A2B">
        <w:rPr>
          <w:rFonts w:ascii="Arial" w:hAnsi="Arial" w:cs="Arial"/>
          <w:b w:val="0"/>
          <w:bCs/>
          <w:i w:val="0"/>
          <w:iCs/>
          <w:sz w:val="24"/>
        </w:rPr>
        <w:t>Human alpha1-proteinase inhibitor for treating emphysema</w:t>
      </w:r>
      <w:r w:rsidR="007A6635">
        <w:rPr>
          <w:rFonts w:ascii="Arial" w:hAnsi="Arial" w:cs="Arial"/>
          <w:b w:val="0"/>
          <w:bCs/>
          <w:i w:val="0"/>
          <w:iCs/>
          <w:sz w:val="24"/>
        </w:rPr>
        <w:t xml:space="preserve">. </w:t>
      </w:r>
    </w:p>
    <w:p w14:paraId="009B4B52" w14:textId="2C599E89" w:rsidR="005E68C3" w:rsidRPr="002C7156" w:rsidRDefault="00DA7E7A" w:rsidP="001773F0">
      <w:pPr>
        <w:pStyle w:val="Subtitle"/>
        <w:numPr>
          <w:ilvl w:val="1"/>
          <w:numId w:val="2"/>
        </w:numPr>
        <w:jc w:val="left"/>
        <w:rPr>
          <w:rFonts w:ascii="Arial" w:hAnsi="Arial" w:cs="Arial"/>
          <w:b w:val="0"/>
          <w:i w:val="0"/>
          <w:sz w:val="24"/>
        </w:rPr>
      </w:pPr>
      <w:r w:rsidRPr="002C7156">
        <w:rPr>
          <w:rFonts w:ascii="Arial" w:hAnsi="Arial" w:cs="Arial"/>
          <w:b w:val="0"/>
          <w:bCs/>
          <w:i w:val="0"/>
          <w:iCs/>
          <w:sz w:val="24"/>
        </w:rPr>
        <w:t>The committee decision was based on consensus.</w:t>
      </w:r>
      <w:r w:rsidR="005E68C3" w:rsidRPr="002C7156">
        <w:rPr>
          <w:rFonts w:ascii="Arial" w:hAnsi="Arial" w:cs="Arial"/>
          <w:b w:val="0"/>
          <w:sz w:val="24"/>
        </w:rPr>
        <w:br/>
      </w:r>
    </w:p>
    <w:p w14:paraId="60A52FFA" w14:textId="77777777" w:rsidR="005E68C3" w:rsidRPr="001773F0" w:rsidRDefault="005E68C3" w:rsidP="005E68C3">
      <w:pPr>
        <w:pStyle w:val="Subtitle"/>
        <w:numPr>
          <w:ilvl w:val="0"/>
          <w:numId w:val="2"/>
        </w:numPr>
        <w:jc w:val="left"/>
        <w:rPr>
          <w:rFonts w:ascii="Arial" w:hAnsi="Arial" w:cs="Arial"/>
          <w:b w:val="0"/>
          <w:i w:val="0"/>
          <w:sz w:val="24"/>
        </w:rPr>
      </w:pPr>
      <w:r>
        <w:rPr>
          <w:rFonts w:ascii="Arial" w:hAnsi="Arial" w:cs="Arial"/>
          <w:b w:val="0"/>
          <w:i w:val="0"/>
          <w:sz w:val="24"/>
        </w:rPr>
        <w:t xml:space="preserve">The Committee instructed the technical team to prepare the </w:t>
      </w:r>
      <w:r w:rsidR="00470445" w:rsidRPr="001773F0">
        <w:rPr>
          <w:rFonts w:ascii="Arial" w:hAnsi="Arial" w:cs="Arial"/>
          <w:b w:val="0"/>
          <w:i w:val="0"/>
          <w:sz w:val="24"/>
        </w:rPr>
        <w:t xml:space="preserve">Evaluation </w:t>
      </w:r>
      <w:r w:rsidRPr="001773F0">
        <w:rPr>
          <w:rFonts w:ascii="Arial" w:hAnsi="Arial" w:cs="Arial"/>
          <w:b w:val="0"/>
          <w:i w:val="0"/>
          <w:sz w:val="24"/>
        </w:rPr>
        <w:t>Consultation Document (</w:t>
      </w:r>
      <w:r w:rsidR="00470445" w:rsidRPr="001773F0">
        <w:rPr>
          <w:rFonts w:ascii="Arial" w:hAnsi="Arial" w:cs="Arial"/>
          <w:b w:val="0"/>
          <w:i w:val="0"/>
          <w:sz w:val="24"/>
        </w:rPr>
        <w:t>E</w:t>
      </w:r>
      <w:r w:rsidRPr="001773F0">
        <w:rPr>
          <w:rFonts w:ascii="Arial" w:hAnsi="Arial" w:cs="Arial"/>
          <w:b w:val="0"/>
          <w:i w:val="0"/>
          <w:sz w:val="24"/>
        </w:rPr>
        <w:t xml:space="preserve">CD) </w:t>
      </w:r>
    </w:p>
    <w:p w14:paraId="3C2E6396" w14:textId="77777777" w:rsidR="005E68C3" w:rsidRDefault="005E68C3" w:rsidP="00E94574">
      <w:pPr>
        <w:rPr>
          <w:rFonts w:ascii="Arial" w:hAnsi="Arial" w:cs="Arial"/>
        </w:rPr>
      </w:pPr>
    </w:p>
    <w:p w14:paraId="5AAF47A9" w14:textId="77777777" w:rsidR="005E68C3" w:rsidRPr="00CF3BD1" w:rsidRDefault="005E68C3" w:rsidP="00CF3BD1">
      <w:pPr>
        <w:pStyle w:val="Heading1"/>
        <w:ind w:left="0"/>
        <w:rPr>
          <w:i w:val="0"/>
          <w:iCs/>
        </w:rPr>
      </w:pPr>
      <w:r w:rsidRPr="00CF3BD1">
        <w:rPr>
          <w:i w:val="0"/>
          <w:iCs/>
        </w:rPr>
        <w:t>Date, time and venue of the next meeting</w:t>
      </w:r>
    </w:p>
    <w:p w14:paraId="115CF3E4" w14:textId="77777777" w:rsidR="005E68C3" w:rsidRDefault="005E68C3" w:rsidP="005E68C3">
      <w:pPr>
        <w:pStyle w:val="Subtitle"/>
        <w:jc w:val="left"/>
        <w:rPr>
          <w:rFonts w:ascii="Arial" w:hAnsi="Arial" w:cs="Arial"/>
          <w:b w:val="0"/>
          <w:i w:val="0"/>
          <w:sz w:val="24"/>
        </w:rPr>
      </w:pPr>
    </w:p>
    <w:p w14:paraId="36052EF8" w14:textId="77777777" w:rsidR="005E68C3" w:rsidRPr="008020D0" w:rsidRDefault="008020D0" w:rsidP="00E94574">
      <w:pPr>
        <w:pStyle w:val="Subtitle"/>
        <w:numPr>
          <w:ilvl w:val="0"/>
          <w:numId w:val="2"/>
        </w:numPr>
        <w:jc w:val="left"/>
        <w:rPr>
          <w:rFonts w:ascii="Arial" w:hAnsi="Arial" w:cs="Arial"/>
          <w:b w:val="0"/>
          <w:i w:val="0"/>
          <w:sz w:val="24"/>
        </w:rPr>
      </w:pPr>
      <w:r w:rsidRPr="008020D0">
        <w:rPr>
          <w:rFonts w:ascii="Arial" w:hAnsi="Arial" w:cs="Arial"/>
          <w:b w:val="0"/>
          <w:i w:val="0"/>
          <w:sz w:val="24"/>
        </w:rPr>
        <w:t xml:space="preserve">Tuesday 21 May 2019 10am </w:t>
      </w:r>
      <w:r w:rsidR="005E68C3" w:rsidRPr="008020D0">
        <w:rPr>
          <w:rFonts w:ascii="Arial" w:hAnsi="Arial" w:cs="Arial"/>
          <w:b w:val="0"/>
          <w:i w:val="0"/>
          <w:sz w:val="24"/>
        </w:rPr>
        <w:t>at</w:t>
      </w:r>
      <w:r w:rsidR="008A5566" w:rsidRPr="008020D0">
        <w:rPr>
          <w:rFonts w:ascii="Arial" w:hAnsi="Arial" w:cs="Arial"/>
          <w:b w:val="0"/>
          <w:i w:val="0"/>
          <w:sz w:val="24"/>
        </w:rPr>
        <w:t xml:space="preserve"> </w:t>
      </w:r>
      <w:r w:rsidR="005E68C3" w:rsidRPr="008020D0">
        <w:rPr>
          <w:rFonts w:ascii="Arial" w:hAnsi="Arial" w:cs="Arial"/>
          <w:b w:val="0"/>
          <w:i w:val="0"/>
          <w:sz w:val="24"/>
        </w:rPr>
        <w:t>National I</w:t>
      </w:r>
      <w:r w:rsidR="008A5566" w:rsidRPr="008020D0">
        <w:rPr>
          <w:rFonts w:ascii="Arial" w:hAnsi="Arial" w:cs="Arial"/>
          <w:b w:val="0"/>
          <w:i w:val="0"/>
          <w:sz w:val="24"/>
        </w:rPr>
        <w:t>nstitute for Health and Care</w:t>
      </w:r>
      <w:r w:rsidR="005E68C3" w:rsidRPr="008020D0">
        <w:rPr>
          <w:rFonts w:ascii="Arial" w:hAnsi="Arial" w:cs="Arial"/>
          <w:b w:val="0"/>
          <w:i w:val="0"/>
          <w:sz w:val="24"/>
        </w:rPr>
        <w:t xml:space="preserve"> Excellence, Level 1A, City Tower, Piccadilly Plaza, Manchester M1 4B</w:t>
      </w:r>
      <w:r w:rsidR="008A5566" w:rsidRPr="008020D0">
        <w:rPr>
          <w:rFonts w:ascii="Arial" w:hAnsi="Arial" w:cs="Arial"/>
          <w:b w:val="0"/>
          <w:i w:val="0"/>
          <w:sz w:val="24"/>
        </w:rPr>
        <w:t>T</w:t>
      </w:r>
    </w:p>
    <w:sectPr w:rsidR="005E68C3" w:rsidRPr="008020D0" w:rsidSect="0012533F">
      <w:type w:val="continuous"/>
      <w:pgSz w:w="11909" w:h="16834" w:code="9"/>
      <w:pgMar w:top="792" w:right="1022" w:bottom="576" w:left="1440" w:header="432" w:footer="288" w:gutter="0"/>
      <w:paperSrc w:first="265" w:other="2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30E0" w14:textId="77777777" w:rsidR="00C470D8" w:rsidRDefault="00C470D8" w:rsidP="00EE2D81">
      <w:r>
        <w:separator/>
      </w:r>
    </w:p>
  </w:endnote>
  <w:endnote w:type="continuationSeparator" w:id="0">
    <w:p w14:paraId="5599DAB7" w14:textId="77777777" w:rsidR="00C470D8" w:rsidRDefault="00C470D8" w:rsidP="00EE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C252" w14:textId="77777777" w:rsidR="00C470D8" w:rsidRDefault="00C470D8" w:rsidP="00EE2D81">
      <w:r>
        <w:separator/>
      </w:r>
    </w:p>
  </w:footnote>
  <w:footnote w:type="continuationSeparator" w:id="0">
    <w:p w14:paraId="7A2A506D" w14:textId="77777777" w:rsidR="00C470D8" w:rsidRDefault="00C470D8" w:rsidP="00EE2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2CD1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04DA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728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3042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9A7F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3661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FA58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1EF1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12B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403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A3D5F"/>
    <w:multiLevelType w:val="multilevel"/>
    <w:tmpl w:val="8368C2D2"/>
    <w:lvl w:ilvl="0">
      <w:start w:val="1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04F97F64"/>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F4F7E2F"/>
    <w:multiLevelType w:val="multilevel"/>
    <w:tmpl w:val="247CF77E"/>
    <w:lvl w:ilvl="0">
      <w:start w:val="9"/>
      <w:numFmt w:val="decimal"/>
      <w:lvlText w:val="%1"/>
      <w:lvlJc w:val="left"/>
      <w:pPr>
        <w:ind w:left="525" w:hanging="525"/>
      </w:pPr>
      <w:rPr>
        <w:rFonts w:hint="default"/>
      </w:rPr>
    </w:lvl>
    <w:lvl w:ilvl="1">
      <w:start w:val="3"/>
      <w:numFmt w:val="decimal"/>
      <w:lvlText w:val="%1.%2"/>
      <w:lvlJc w:val="left"/>
      <w:pPr>
        <w:ind w:left="849" w:hanging="525"/>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052" w:hanging="108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4068" w:hanging="1800"/>
      </w:pPr>
      <w:rPr>
        <w:rFonts w:hint="default"/>
      </w:rPr>
    </w:lvl>
    <w:lvl w:ilvl="8">
      <w:start w:val="1"/>
      <w:numFmt w:val="decimal"/>
      <w:lvlText w:val="%1.%2.%3.%4.%5.%6.%7.%8.%9"/>
      <w:lvlJc w:val="left"/>
      <w:pPr>
        <w:ind w:left="4392" w:hanging="1800"/>
      </w:pPr>
      <w:rPr>
        <w:rFonts w:hint="default"/>
      </w:rPr>
    </w:lvl>
  </w:abstractNum>
  <w:abstractNum w:abstractNumId="13" w15:restartNumberingAfterBreak="0">
    <w:nsid w:val="0F7957B4"/>
    <w:multiLevelType w:val="multilevel"/>
    <w:tmpl w:val="FA36A876"/>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296"/>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E6E1D6E"/>
    <w:multiLevelType w:val="multilevel"/>
    <w:tmpl w:val="FA36A876"/>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296"/>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1805269"/>
    <w:multiLevelType w:val="multilevel"/>
    <w:tmpl w:val="A4E0D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277765B"/>
    <w:multiLevelType w:val="multilevel"/>
    <w:tmpl w:val="5C242F5A"/>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0"/>
        </w:tabs>
        <w:ind w:left="2370" w:hanging="71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2FB3AE6"/>
    <w:multiLevelType w:val="multilevel"/>
    <w:tmpl w:val="744C2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8807888"/>
    <w:multiLevelType w:val="hybridMultilevel"/>
    <w:tmpl w:val="61103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D11843"/>
    <w:multiLevelType w:val="multilevel"/>
    <w:tmpl w:val="CD724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B06E5"/>
    <w:multiLevelType w:val="multilevel"/>
    <w:tmpl w:val="5BEE3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49611A1"/>
    <w:multiLevelType w:val="hybridMultilevel"/>
    <w:tmpl w:val="F6360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3625ED"/>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FE615BD"/>
    <w:multiLevelType w:val="multilevel"/>
    <w:tmpl w:val="BE648C0A"/>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4000"/>
        </w:tabs>
        <w:ind w:left="4000" w:hanging="2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154768F"/>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B176B9F"/>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2DC138D"/>
    <w:multiLevelType w:val="multilevel"/>
    <w:tmpl w:val="EB525FD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5404D5D"/>
    <w:multiLevelType w:val="multilevel"/>
    <w:tmpl w:val="6AF846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74F41DC"/>
    <w:multiLevelType w:val="multilevel"/>
    <w:tmpl w:val="A1745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6F0E81"/>
    <w:multiLevelType w:val="multilevel"/>
    <w:tmpl w:val="3094FD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9A434A2"/>
    <w:multiLevelType w:val="multilevel"/>
    <w:tmpl w:val="59404A6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3000"/>
        </w:tabs>
        <w:ind w:left="3000" w:hanging="1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01E35A6"/>
    <w:multiLevelType w:val="multilevel"/>
    <w:tmpl w:val="A72E0D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EDC392D"/>
    <w:multiLevelType w:val="multilevel"/>
    <w:tmpl w:val="9022F2A0"/>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suff w:val="nothing"/>
      <w:lvlText w:val="%1.%2.%3."/>
      <w:lvlJc w:val="left"/>
      <w:pPr>
        <w:ind w:left="4000" w:hanging="2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92A0EA2"/>
    <w:multiLevelType w:val="multilevel"/>
    <w:tmpl w:val="236E8E58"/>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6000"/>
        </w:tabs>
        <w:ind w:left="6000" w:hanging="4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1"/>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7"/>
  </w:num>
  <w:num w:numId="15">
    <w:abstractNumId w:val="11"/>
  </w:num>
  <w:num w:numId="16">
    <w:abstractNumId w:val="26"/>
  </w:num>
  <w:num w:numId="17">
    <w:abstractNumId w:val="25"/>
  </w:num>
  <w:num w:numId="18">
    <w:abstractNumId w:val="23"/>
  </w:num>
  <w:num w:numId="19">
    <w:abstractNumId w:val="33"/>
  </w:num>
  <w:num w:numId="20">
    <w:abstractNumId w:val="16"/>
  </w:num>
  <w:num w:numId="21">
    <w:abstractNumId w:val="34"/>
  </w:num>
  <w:num w:numId="22">
    <w:abstractNumId w:val="24"/>
  </w:num>
  <w:num w:numId="23">
    <w:abstractNumId w:val="31"/>
  </w:num>
  <w:num w:numId="24">
    <w:abstractNumId w:val="18"/>
  </w:num>
  <w:num w:numId="25">
    <w:abstractNumId w:val="12"/>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
  <w:drawingGridVerticalSpacing w:val="6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C0"/>
    <w:rsid w:val="00003E8F"/>
    <w:rsid w:val="00006AC5"/>
    <w:rsid w:val="00011545"/>
    <w:rsid w:val="00017770"/>
    <w:rsid w:val="00036A27"/>
    <w:rsid w:val="00036ED3"/>
    <w:rsid w:val="00036FC0"/>
    <w:rsid w:val="000423A0"/>
    <w:rsid w:val="00076CE6"/>
    <w:rsid w:val="00095861"/>
    <w:rsid w:val="00097A97"/>
    <w:rsid w:val="000C1253"/>
    <w:rsid w:val="000D437B"/>
    <w:rsid w:val="000D4E86"/>
    <w:rsid w:val="000F42F0"/>
    <w:rsid w:val="00110822"/>
    <w:rsid w:val="00115970"/>
    <w:rsid w:val="00120871"/>
    <w:rsid w:val="0012533F"/>
    <w:rsid w:val="00125765"/>
    <w:rsid w:val="00133367"/>
    <w:rsid w:val="001406DF"/>
    <w:rsid w:val="00164E52"/>
    <w:rsid w:val="0017594C"/>
    <w:rsid w:val="00175ED2"/>
    <w:rsid w:val="001773F0"/>
    <w:rsid w:val="0019061D"/>
    <w:rsid w:val="00194C77"/>
    <w:rsid w:val="001A2B86"/>
    <w:rsid w:val="001A7B7E"/>
    <w:rsid w:val="001B668A"/>
    <w:rsid w:val="001F5EED"/>
    <w:rsid w:val="002054E4"/>
    <w:rsid w:val="00222B76"/>
    <w:rsid w:val="00223C4B"/>
    <w:rsid w:val="002445E3"/>
    <w:rsid w:val="002C7156"/>
    <w:rsid w:val="002F5161"/>
    <w:rsid w:val="002F730A"/>
    <w:rsid w:val="003207D4"/>
    <w:rsid w:val="0037252D"/>
    <w:rsid w:val="0037503F"/>
    <w:rsid w:val="00376845"/>
    <w:rsid w:val="00377125"/>
    <w:rsid w:val="003B2A57"/>
    <w:rsid w:val="003D16C8"/>
    <w:rsid w:val="00406BF3"/>
    <w:rsid w:val="00406ECC"/>
    <w:rsid w:val="004123E3"/>
    <w:rsid w:val="004132F1"/>
    <w:rsid w:val="00415F83"/>
    <w:rsid w:val="004319B6"/>
    <w:rsid w:val="00435732"/>
    <w:rsid w:val="00470445"/>
    <w:rsid w:val="00473A2B"/>
    <w:rsid w:val="00474967"/>
    <w:rsid w:val="004A0FD9"/>
    <w:rsid w:val="004A6014"/>
    <w:rsid w:val="004B27D2"/>
    <w:rsid w:val="004C4646"/>
    <w:rsid w:val="004C5061"/>
    <w:rsid w:val="004C5E53"/>
    <w:rsid w:val="004E5109"/>
    <w:rsid w:val="004E6538"/>
    <w:rsid w:val="004F752E"/>
    <w:rsid w:val="005456A9"/>
    <w:rsid w:val="00572B95"/>
    <w:rsid w:val="005842FC"/>
    <w:rsid w:val="005B0C47"/>
    <w:rsid w:val="005B30A2"/>
    <w:rsid w:val="005C1629"/>
    <w:rsid w:val="005C2194"/>
    <w:rsid w:val="005C2C64"/>
    <w:rsid w:val="005C6A4E"/>
    <w:rsid w:val="005D74BC"/>
    <w:rsid w:val="005E0D96"/>
    <w:rsid w:val="005E68C3"/>
    <w:rsid w:val="005F1355"/>
    <w:rsid w:val="00607E2C"/>
    <w:rsid w:val="006474E1"/>
    <w:rsid w:val="00653E0D"/>
    <w:rsid w:val="00661C4D"/>
    <w:rsid w:val="006666CC"/>
    <w:rsid w:val="00681EC1"/>
    <w:rsid w:val="00692A50"/>
    <w:rsid w:val="006A2885"/>
    <w:rsid w:val="006D6972"/>
    <w:rsid w:val="006F4895"/>
    <w:rsid w:val="0070005B"/>
    <w:rsid w:val="00710F34"/>
    <w:rsid w:val="00716D47"/>
    <w:rsid w:val="00795241"/>
    <w:rsid w:val="00796AF1"/>
    <w:rsid w:val="007A6635"/>
    <w:rsid w:val="007B0DB7"/>
    <w:rsid w:val="007B2542"/>
    <w:rsid w:val="007C57FB"/>
    <w:rsid w:val="007F119F"/>
    <w:rsid w:val="008020D0"/>
    <w:rsid w:val="00816A7F"/>
    <w:rsid w:val="00833511"/>
    <w:rsid w:val="00845C4E"/>
    <w:rsid w:val="00851410"/>
    <w:rsid w:val="00854D1C"/>
    <w:rsid w:val="00864E02"/>
    <w:rsid w:val="00866B22"/>
    <w:rsid w:val="008942DB"/>
    <w:rsid w:val="00896057"/>
    <w:rsid w:val="008A0124"/>
    <w:rsid w:val="008A5566"/>
    <w:rsid w:val="008A6F27"/>
    <w:rsid w:val="008C0FE3"/>
    <w:rsid w:val="008D75E5"/>
    <w:rsid w:val="008E18F2"/>
    <w:rsid w:val="008E24B0"/>
    <w:rsid w:val="008F0519"/>
    <w:rsid w:val="008F0B62"/>
    <w:rsid w:val="0090063F"/>
    <w:rsid w:val="00905957"/>
    <w:rsid w:val="0091778D"/>
    <w:rsid w:val="009604CF"/>
    <w:rsid w:val="009A57D5"/>
    <w:rsid w:val="009B09E8"/>
    <w:rsid w:val="009B7716"/>
    <w:rsid w:val="009F693E"/>
    <w:rsid w:val="00A1416E"/>
    <w:rsid w:val="00A40873"/>
    <w:rsid w:val="00A55111"/>
    <w:rsid w:val="00A6688F"/>
    <w:rsid w:val="00A7307A"/>
    <w:rsid w:val="00A824D0"/>
    <w:rsid w:val="00A9234B"/>
    <w:rsid w:val="00A94A5F"/>
    <w:rsid w:val="00AC41B1"/>
    <w:rsid w:val="00AD060F"/>
    <w:rsid w:val="00AD7BA8"/>
    <w:rsid w:val="00AF392A"/>
    <w:rsid w:val="00AF6B89"/>
    <w:rsid w:val="00AF6FE2"/>
    <w:rsid w:val="00B10A81"/>
    <w:rsid w:val="00B17CD6"/>
    <w:rsid w:val="00B223AD"/>
    <w:rsid w:val="00B26596"/>
    <w:rsid w:val="00B30338"/>
    <w:rsid w:val="00B80000"/>
    <w:rsid w:val="00BA716A"/>
    <w:rsid w:val="00BD204B"/>
    <w:rsid w:val="00BE1DFD"/>
    <w:rsid w:val="00BE7CB6"/>
    <w:rsid w:val="00C0723E"/>
    <w:rsid w:val="00C1446B"/>
    <w:rsid w:val="00C470D8"/>
    <w:rsid w:val="00C61D61"/>
    <w:rsid w:val="00C61F68"/>
    <w:rsid w:val="00C76CBA"/>
    <w:rsid w:val="00CB5A22"/>
    <w:rsid w:val="00CD0B9A"/>
    <w:rsid w:val="00CE7A95"/>
    <w:rsid w:val="00CF3BD1"/>
    <w:rsid w:val="00D04808"/>
    <w:rsid w:val="00D146F8"/>
    <w:rsid w:val="00D168C4"/>
    <w:rsid w:val="00D501AA"/>
    <w:rsid w:val="00D6487A"/>
    <w:rsid w:val="00D7319A"/>
    <w:rsid w:val="00D738F7"/>
    <w:rsid w:val="00DA2983"/>
    <w:rsid w:val="00DA7E7A"/>
    <w:rsid w:val="00DB1ADF"/>
    <w:rsid w:val="00DC5AEC"/>
    <w:rsid w:val="00DE03EC"/>
    <w:rsid w:val="00E12CFB"/>
    <w:rsid w:val="00E32D59"/>
    <w:rsid w:val="00E55E2D"/>
    <w:rsid w:val="00E6472B"/>
    <w:rsid w:val="00E72A7D"/>
    <w:rsid w:val="00E94574"/>
    <w:rsid w:val="00E946D0"/>
    <w:rsid w:val="00ED79AC"/>
    <w:rsid w:val="00EE1DC0"/>
    <w:rsid w:val="00EE2D81"/>
    <w:rsid w:val="00F17D20"/>
    <w:rsid w:val="00F3091A"/>
    <w:rsid w:val="00F36D9A"/>
    <w:rsid w:val="00F379DC"/>
    <w:rsid w:val="00F47BAE"/>
    <w:rsid w:val="00F5026B"/>
    <w:rsid w:val="00F5196D"/>
    <w:rsid w:val="00F57F15"/>
    <w:rsid w:val="00F60BAE"/>
    <w:rsid w:val="00F639CE"/>
    <w:rsid w:val="00FA192C"/>
    <w:rsid w:val="00FA5A38"/>
    <w:rsid w:val="00FB5E1C"/>
    <w:rsid w:val="00FE5052"/>
    <w:rsid w:val="00FF3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01BE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545"/>
    <w:rPr>
      <w:sz w:val="24"/>
      <w:szCs w:val="24"/>
      <w:lang w:eastAsia="en-US"/>
    </w:rPr>
  </w:style>
  <w:style w:type="paragraph" w:styleId="Heading1">
    <w:name w:val="heading 1"/>
    <w:basedOn w:val="Normal"/>
    <w:next w:val="Normal"/>
    <w:qFormat/>
    <w:rsid w:val="0012533F"/>
    <w:pPr>
      <w:keepNext/>
      <w:ind w:left="720"/>
      <w:outlineLvl w:val="0"/>
    </w:pPr>
    <w:rPr>
      <w:rFonts w:ascii="Arial" w:hAnsi="Arial" w:cs="Arial"/>
      <w:b/>
      <w:i/>
    </w:rPr>
  </w:style>
  <w:style w:type="paragraph" w:styleId="Heading2">
    <w:name w:val="heading 2"/>
    <w:basedOn w:val="Normal"/>
    <w:next w:val="Normal"/>
    <w:link w:val="Heading2Char"/>
    <w:unhideWhenUsed/>
    <w:qFormat/>
    <w:rsid w:val="000115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01154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12533F"/>
    <w:pPr>
      <w:keepNext/>
      <w:overflowPunct w:val="0"/>
      <w:autoSpaceDE w:val="0"/>
      <w:autoSpaceDN w:val="0"/>
      <w:adjustRightInd w:val="0"/>
      <w:textAlignment w:val="baseline"/>
      <w:outlineLvl w:val="3"/>
    </w:pPr>
    <w:rPr>
      <w:rFonts w:ascii="Arial" w:hAnsi="Arial"/>
      <w:b/>
      <w:szCs w:val="20"/>
      <w:lang w:val="en-US"/>
    </w:rPr>
  </w:style>
  <w:style w:type="paragraph" w:styleId="Heading5">
    <w:name w:val="heading 5"/>
    <w:basedOn w:val="Normal"/>
    <w:next w:val="Normal"/>
    <w:link w:val="Heading5Char"/>
    <w:unhideWhenUsed/>
    <w:qFormat/>
    <w:rsid w:val="0001154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01154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533F"/>
    <w:pPr>
      <w:overflowPunct w:val="0"/>
      <w:autoSpaceDE w:val="0"/>
      <w:autoSpaceDN w:val="0"/>
      <w:adjustRightInd w:val="0"/>
      <w:jc w:val="center"/>
      <w:textAlignment w:val="baseline"/>
    </w:pPr>
    <w:rPr>
      <w:rFonts w:ascii="Garamond" w:hAnsi="Garamond"/>
      <w:b/>
      <w:i/>
      <w:sz w:val="28"/>
      <w:szCs w:val="20"/>
    </w:rPr>
  </w:style>
  <w:style w:type="paragraph" w:styleId="Subtitle">
    <w:name w:val="Subtitle"/>
    <w:basedOn w:val="Normal"/>
    <w:link w:val="SubtitleChar"/>
    <w:qFormat/>
    <w:rsid w:val="0012533F"/>
    <w:pPr>
      <w:overflowPunct w:val="0"/>
      <w:autoSpaceDE w:val="0"/>
      <w:autoSpaceDN w:val="0"/>
      <w:adjustRightInd w:val="0"/>
      <w:jc w:val="right"/>
      <w:textAlignment w:val="baseline"/>
    </w:pPr>
    <w:rPr>
      <w:rFonts w:ascii="Garamond" w:hAnsi="Garamond"/>
      <w:b/>
      <w:i/>
      <w:sz w:val="28"/>
      <w:szCs w:val="20"/>
    </w:rPr>
  </w:style>
  <w:style w:type="paragraph" w:styleId="BodyText2">
    <w:name w:val="Body Text 2"/>
    <w:basedOn w:val="Normal"/>
    <w:rsid w:val="0012533F"/>
    <w:pPr>
      <w:overflowPunct w:val="0"/>
      <w:autoSpaceDE w:val="0"/>
      <w:autoSpaceDN w:val="0"/>
      <w:adjustRightInd w:val="0"/>
      <w:textAlignment w:val="baseline"/>
    </w:pPr>
    <w:rPr>
      <w:rFonts w:ascii="Arial" w:hAnsi="Arial"/>
      <w:szCs w:val="20"/>
      <w:lang w:val="en-US"/>
    </w:rPr>
  </w:style>
  <w:style w:type="paragraph" w:styleId="NormalWeb">
    <w:name w:val="Normal (Web)"/>
    <w:basedOn w:val="Normal"/>
    <w:rsid w:val="0012533F"/>
    <w:pPr>
      <w:overflowPunct w:val="0"/>
      <w:autoSpaceDE w:val="0"/>
      <w:autoSpaceDN w:val="0"/>
      <w:adjustRightInd w:val="0"/>
      <w:spacing w:before="100" w:after="100"/>
      <w:textAlignment w:val="baseline"/>
    </w:pPr>
    <w:rPr>
      <w:szCs w:val="20"/>
    </w:rPr>
  </w:style>
  <w:style w:type="paragraph" w:styleId="Header">
    <w:name w:val="header"/>
    <w:basedOn w:val="Normal"/>
    <w:rsid w:val="0012533F"/>
    <w:pPr>
      <w:tabs>
        <w:tab w:val="center" w:pos="4320"/>
        <w:tab w:val="right" w:pos="8640"/>
      </w:tabs>
      <w:overflowPunct w:val="0"/>
      <w:autoSpaceDE w:val="0"/>
      <w:autoSpaceDN w:val="0"/>
      <w:adjustRightInd w:val="0"/>
      <w:textAlignment w:val="baseline"/>
    </w:pPr>
    <w:rPr>
      <w:sz w:val="20"/>
      <w:szCs w:val="20"/>
      <w:lang w:val="en-US"/>
    </w:rPr>
  </w:style>
  <w:style w:type="paragraph" w:styleId="Footer">
    <w:name w:val="footer"/>
    <w:basedOn w:val="Normal"/>
    <w:rsid w:val="0012533F"/>
    <w:pPr>
      <w:tabs>
        <w:tab w:val="center" w:pos="4320"/>
        <w:tab w:val="right" w:pos="8640"/>
      </w:tabs>
      <w:overflowPunct w:val="0"/>
      <w:autoSpaceDE w:val="0"/>
      <w:autoSpaceDN w:val="0"/>
      <w:adjustRightInd w:val="0"/>
      <w:textAlignment w:val="baseline"/>
    </w:pPr>
    <w:rPr>
      <w:sz w:val="20"/>
      <w:szCs w:val="20"/>
      <w:lang w:val="en-US"/>
    </w:rPr>
  </w:style>
  <w:style w:type="paragraph" w:styleId="BodyTextIndent">
    <w:name w:val="Body Text Indent"/>
    <w:basedOn w:val="Normal"/>
    <w:link w:val="BodyTextIndentChar"/>
    <w:rsid w:val="0012533F"/>
    <w:pPr>
      <w:tabs>
        <w:tab w:val="left" w:pos="744"/>
        <w:tab w:val="left" w:pos="1008"/>
      </w:tabs>
      <w:ind w:left="768" w:hanging="12"/>
    </w:pPr>
    <w:rPr>
      <w:rFonts w:ascii="Arial" w:hAnsi="Arial" w:cs="Arial"/>
    </w:rPr>
  </w:style>
  <w:style w:type="character" w:styleId="Hyperlink">
    <w:name w:val="Hyperlink"/>
    <w:rsid w:val="0012533F"/>
    <w:rPr>
      <w:color w:val="0000FF"/>
      <w:u w:val="single"/>
    </w:rPr>
  </w:style>
  <w:style w:type="character" w:styleId="CommentReference">
    <w:name w:val="annotation reference"/>
    <w:semiHidden/>
    <w:rsid w:val="0012533F"/>
    <w:rPr>
      <w:sz w:val="16"/>
      <w:szCs w:val="16"/>
    </w:rPr>
  </w:style>
  <w:style w:type="paragraph" w:styleId="CommentText">
    <w:name w:val="annotation text"/>
    <w:basedOn w:val="Normal"/>
    <w:link w:val="CommentTextChar"/>
    <w:semiHidden/>
    <w:rsid w:val="0012533F"/>
    <w:rPr>
      <w:sz w:val="20"/>
      <w:szCs w:val="20"/>
    </w:rPr>
  </w:style>
  <w:style w:type="character" w:styleId="FollowedHyperlink">
    <w:name w:val="FollowedHyperlink"/>
    <w:rsid w:val="0012533F"/>
    <w:rPr>
      <w:color w:val="800080"/>
      <w:u w:val="single"/>
    </w:rPr>
  </w:style>
  <w:style w:type="paragraph" w:styleId="BodyText">
    <w:name w:val="Body Text"/>
    <w:basedOn w:val="Normal"/>
    <w:link w:val="BodyTextChar"/>
    <w:rsid w:val="0012533F"/>
    <w:rPr>
      <w:rFonts w:ascii="Arial" w:hAnsi="Arial"/>
      <w:szCs w:val="20"/>
      <w:lang w:val="en-US"/>
    </w:rPr>
  </w:style>
  <w:style w:type="paragraph" w:styleId="BalloonText">
    <w:name w:val="Balloon Text"/>
    <w:basedOn w:val="Normal"/>
    <w:semiHidden/>
    <w:rsid w:val="0037252D"/>
    <w:rPr>
      <w:rFonts w:ascii="Tahoma" w:hAnsi="Tahoma" w:cs="Tahoma"/>
      <w:sz w:val="16"/>
      <w:szCs w:val="16"/>
    </w:rPr>
  </w:style>
  <w:style w:type="table" w:styleId="TableGrid">
    <w:name w:val="Table Grid"/>
    <w:basedOn w:val="TableNormal"/>
    <w:rsid w:val="008E2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3511"/>
  </w:style>
  <w:style w:type="paragraph" w:styleId="CommentSubject">
    <w:name w:val="annotation subject"/>
    <w:basedOn w:val="CommentText"/>
    <w:next w:val="CommentText"/>
    <w:semiHidden/>
    <w:rsid w:val="00A55111"/>
    <w:rPr>
      <w:b/>
      <w:bCs/>
    </w:rPr>
  </w:style>
  <w:style w:type="character" w:styleId="Strong">
    <w:name w:val="Strong"/>
    <w:qFormat/>
    <w:rsid w:val="00AF392A"/>
    <w:rPr>
      <w:b/>
      <w:bCs/>
    </w:rPr>
  </w:style>
  <w:style w:type="paragraph" w:customStyle="1" w:styleId="NICEnormal">
    <w:name w:val="NICE normal"/>
    <w:rsid w:val="00BE1DFD"/>
    <w:pPr>
      <w:spacing w:after="240" w:line="360" w:lineRule="auto"/>
    </w:pPr>
    <w:rPr>
      <w:rFonts w:ascii="Arial" w:hAnsi="Arial"/>
      <w:sz w:val="24"/>
      <w:szCs w:val="24"/>
      <w:lang w:val="en-US" w:eastAsia="en-US"/>
    </w:rPr>
  </w:style>
  <w:style w:type="character" w:customStyle="1" w:styleId="SubtitleChar">
    <w:name w:val="Subtitle Char"/>
    <w:link w:val="Subtitle"/>
    <w:rsid w:val="00F379DC"/>
    <w:rPr>
      <w:rFonts w:ascii="Garamond" w:hAnsi="Garamond"/>
      <w:b/>
      <w:i/>
      <w:sz w:val="28"/>
      <w:lang w:eastAsia="en-US"/>
    </w:rPr>
  </w:style>
  <w:style w:type="paragraph" w:styleId="ListParagraph">
    <w:name w:val="List Paragraph"/>
    <w:basedOn w:val="Normal"/>
    <w:uiPriority w:val="34"/>
    <w:qFormat/>
    <w:rsid w:val="005E68C3"/>
    <w:pPr>
      <w:ind w:left="720"/>
    </w:pPr>
    <w:rPr>
      <w:lang w:eastAsia="en-GB"/>
    </w:rPr>
  </w:style>
  <w:style w:type="character" w:customStyle="1" w:styleId="CommentTextChar">
    <w:name w:val="Comment Text Char"/>
    <w:link w:val="CommentText"/>
    <w:semiHidden/>
    <w:rsid w:val="005E68C3"/>
    <w:rPr>
      <w:lang w:eastAsia="en-US"/>
    </w:rPr>
  </w:style>
  <w:style w:type="character" w:customStyle="1" w:styleId="Heading2Char">
    <w:name w:val="Heading 2 Char"/>
    <w:basedOn w:val="DefaultParagraphFont"/>
    <w:link w:val="Heading2"/>
    <w:rsid w:val="00011545"/>
    <w:rPr>
      <w:rFonts w:asciiTheme="majorHAnsi" w:eastAsiaTheme="majorEastAsia" w:hAnsiTheme="majorHAnsi" w:cstheme="majorBidi"/>
      <w:color w:val="2F5496" w:themeColor="accent1" w:themeShade="BF"/>
      <w:sz w:val="26"/>
      <w:szCs w:val="26"/>
      <w:lang w:eastAsia="en-US"/>
    </w:rPr>
  </w:style>
  <w:style w:type="character" w:customStyle="1" w:styleId="BodyTextChar">
    <w:name w:val="Body Text Char"/>
    <w:basedOn w:val="DefaultParagraphFont"/>
    <w:link w:val="BodyText"/>
    <w:rsid w:val="00011545"/>
    <w:rPr>
      <w:rFonts w:ascii="Arial" w:hAnsi="Arial"/>
      <w:sz w:val="24"/>
      <w:lang w:val="en-US" w:eastAsia="en-US"/>
    </w:rPr>
  </w:style>
  <w:style w:type="character" w:customStyle="1" w:styleId="BodyTextIndentChar">
    <w:name w:val="Body Text Indent Char"/>
    <w:basedOn w:val="DefaultParagraphFont"/>
    <w:link w:val="BodyTextIndent"/>
    <w:rsid w:val="00011545"/>
    <w:rPr>
      <w:rFonts w:ascii="Arial" w:hAnsi="Arial" w:cs="Arial"/>
      <w:sz w:val="24"/>
      <w:szCs w:val="24"/>
      <w:lang w:eastAsia="en-US"/>
    </w:rPr>
  </w:style>
  <w:style w:type="character" w:customStyle="1" w:styleId="Heading3Char">
    <w:name w:val="Heading 3 Char"/>
    <w:basedOn w:val="DefaultParagraphFont"/>
    <w:link w:val="Heading3"/>
    <w:rsid w:val="00011545"/>
    <w:rPr>
      <w:rFonts w:asciiTheme="majorHAnsi" w:eastAsiaTheme="majorEastAsia" w:hAnsiTheme="majorHAnsi" w:cstheme="majorBidi"/>
      <w:color w:val="1F3763" w:themeColor="accent1" w:themeShade="7F"/>
      <w:sz w:val="24"/>
      <w:szCs w:val="24"/>
      <w:lang w:eastAsia="en-US"/>
    </w:rPr>
  </w:style>
  <w:style w:type="character" w:customStyle="1" w:styleId="Heading5Char">
    <w:name w:val="Heading 5 Char"/>
    <w:basedOn w:val="DefaultParagraphFont"/>
    <w:link w:val="Heading5"/>
    <w:rsid w:val="00011545"/>
    <w:rPr>
      <w:rFonts w:asciiTheme="majorHAnsi" w:eastAsiaTheme="majorEastAsia" w:hAnsiTheme="majorHAnsi" w:cstheme="majorBidi"/>
      <w:color w:val="2F5496" w:themeColor="accent1" w:themeShade="BF"/>
      <w:sz w:val="24"/>
      <w:szCs w:val="24"/>
      <w:lang w:eastAsia="en-US"/>
    </w:rPr>
  </w:style>
  <w:style w:type="character" w:customStyle="1" w:styleId="Heading6Char">
    <w:name w:val="Heading 6 Char"/>
    <w:basedOn w:val="DefaultParagraphFont"/>
    <w:link w:val="Heading6"/>
    <w:rsid w:val="00011545"/>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25433">
      <w:bodyDiv w:val="1"/>
      <w:marLeft w:val="0"/>
      <w:marRight w:val="0"/>
      <w:marTop w:val="0"/>
      <w:marBottom w:val="0"/>
      <w:divBdr>
        <w:top w:val="none" w:sz="0" w:space="0" w:color="auto"/>
        <w:left w:val="none" w:sz="0" w:space="0" w:color="auto"/>
        <w:bottom w:val="none" w:sz="0" w:space="0" w:color="auto"/>
        <w:right w:val="none" w:sz="0" w:space="0" w:color="auto"/>
      </w:divBdr>
    </w:div>
    <w:div w:id="1469594985">
      <w:bodyDiv w:val="1"/>
      <w:marLeft w:val="0"/>
      <w:marRight w:val="0"/>
      <w:marTop w:val="0"/>
      <w:marBottom w:val="0"/>
      <w:divBdr>
        <w:top w:val="none" w:sz="0" w:space="0" w:color="auto"/>
        <w:left w:val="none" w:sz="0" w:space="0" w:color="auto"/>
        <w:bottom w:val="none" w:sz="0" w:space="0" w:color="auto"/>
        <w:right w:val="none" w:sz="0" w:space="0" w:color="auto"/>
      </w:divBdr>
    </w:div>
    <w:div w:id="1670601203">
      <w:bodyDiv w:val="1"/>
      <w:marLeft w:val="0"/>
      <w:marRight w:val="0"/>
      <w:marTop w:val="0"/>
      <w:marBottom w:val="0"/>
      <w:divBdr>
        <w:top w:val="none" w:sz="0" w:space="0" w:color="auto"/>
        <w:left w:val="none" w:sz="0" w:space="0" w:color="auto"/>
        <w:bottom w:val="none" w:sz="0" w:space="0" w:color="auto"/>
        <w:right w:val="none" w:sz="0" w:space="0" w:color="auto"/>
      </w:divBdr>
    </w:div>
    <w:div w:id="181563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5552</Characters>
  <Application>Microsoft Office Word</Application>
  <DocSecurity>6</DocSecurity>
  <Lines>46</Lines>
  <Paragraphs>12</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2021-09-08T08:43:00Z</dcterms:created>
  <dcterms:modified xsi:type="dcterms:W3CDTF">2021-09-08T08:43:00Z</dcterms:modified>
</cp:coreProperties>
</file>