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6672"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0BB50A98" w14:textId="77777777" w:rsidR="000A3C2F" w:rsidRPr="000A3C2F" w:rsidRDefault="000A3C2F" w:rsidP="00B62844">
      <w:pPr>
        <w:pStyle w:val="Title"/>
        <w:spacing w:line="276" w:lineRule="auto"/>
      </w:pPr>
      <w:r w:rsidRPr="000A3C2F">
        <w:t>Centre for Health Technology Evaluation</w:t>
      </w:r>
    </w:p>
    <w:p w14:paraId="3B642157" w14:textId="54B16FD5" w:rsidR="000A3C2F" w:rsidRDefault="008D178A" w:rsidP="003E65BA">
      <w:pPr>
        <w:pStyle w:val="Heading1"/>
      </w:pPr>
      <w:r>
        <w:t>Highly Specialised Technologies Evaluation Committee (HSTEC)</w:t>
      </w:r>
      <w:r w:rsidR="000A3C2F">
        <w:t xml:space="preserve"> meeting minutes</w:t>
      </w:r>
    </w:p>
    <w:p w14:paraId="0B5FE252" w14:textId="1B354CB1" w:rsidR="00BA4EAD" w:rsidRDefault="00BA4EAD" w:rsidP="00C7373D">
      <w:pPr>
        <w:pStyle w:val="Paragraphnonumbers"/>
      </w:pPr>
      <w:r w:rsidRPr="00BA4EAD">
        <w:rPr>
          <w:b/>
        </w:rPr>
        <w:t>Minutes:</w:t>
      </w:r>
      <w:r>
        <w:rPr>
          <w:b/>
        </w:rPr>
        <w:tab/>
      </w:r>
      <w:r w:rsidR="00682F9B">
        <w:rPr>
          <w:b/>
        </w:rPr>
        <w:tab/>
      </w:r>
      <w:r w:rsidR="00A15256">
        <w:t>C</w:t>
      </w:r>
      <w:r w:rsidR="008D178A">
        <w:t>onfirmed</w:t>
      </w:r>
    </w:p>
    <w:p w14:paraId="787A23DA" w14:textId="25353FE3" w:rsidR="00BA4EAD" w:rsidRPr="00205638" w:rsidRDefault="00BA4EAD" w:rsidP="00C7373D">
      <w:pPr>
        <w:pStyle w:val="Paragraphnonumbers"/>
      </w:pPr>
      <w:r w:rsidRPr="006231D3">
        <w:rPr>
          <w:b/>
        </w:rPr>
        <w:t>Date and time:</w:t>
      </w:r>
      <w:r w:rsidRPr="006231D3">
        <w:rPr>
          <w:b/>
        </w:rPr>
        <w:tab/>
      </w:r>
      <w:r w:rsidR="00682F9B">
        <w:rPr>
          <w:b/>
        </w:rPr>
        <w:tab/>
      </w:r>
      <w:r w:rsidR="008D178A">
        <w:t>Wednesday 10 November 2021</w:t>
      </w:r>
    </w:p>
    <w:p w14:paraId="00BE47A7" w14:textId="3EEFD0D5" w:rsidR="00BA4EAD" w:rsidRDefault="00BA4EAD" w:rsidP="00C7373D">
      <w:pPr>
        <w:pStyle w:val="Paragraphnonumbers"/>
      </w:pPr>
      <w:r w:rsidRPr="006231D3">
        <w:rPr>
          <w:b/>
        </w:rPr>
        <w:t>Location:</w:t>
      </w:r>
      <w:r w:rsidRPr="006231D3">
        <w:rPr>
          <w:b/>
        </w:rPr>
        <w:tab/>
      </w:r>
      <w:r w:rsidR="00682F9B">
        <w:rPr>
          <w:b/>
        </w:rPr>
        <w:tab/>
      </w:r>
      <w:r w:rsidR="008D178A">
        <w:t>Via Zoom</w:t>
      </w:r>
    </w:p>
    <w:p w14:paraId="1ECF830C" w14:textId="77777777" w:rsidR="00AD0E92" w:rsidRPr="00205638" w:rsidRDefault="00E82B9F" w:rsidP="003E65BA">
      <w:pPr>
        <w:pStyle w:val="Heading2"/>
      </w:pPr>
      <w:r>
        <w:t>Attendees</w:t>
      </w:r>
    </w:p>
    <w:p w14:paraId="19E331BD" w14:textId="77777777" w:rsidR="002B5720" w:rsidRDefault="00BA4EAD" w:rsidP="003E65BA">
      <w:pPr>
        <w:pStyle w:val="Heading3unnumbered"/>
      </w:pPr>
      <w:r w:rsidRPr="006231D3">
        <w:t>Committee members present</w:t>
      </w:r>
    </w:p>
    <w:p w14:paraId="6F82BDEF" w14:textId="66CBE270" w:rsidR="008D178A" w:rsidRDefault="00261226" w:rsidP="008D178A">
      <w:pPr>
        <w:pStyle w:val="Paragraph"/>
      </w:pPr>
      <w:r w:rsidRPr="00261226">
        <w:t>Dr Paul Arundel</w:t>
      </w:r>
      <w:r>
        <w:t xml:space="preserve"> (Topic 1 Chair)</w:t>
      </w:r>
      <w:r>
        <w:tab/>
      </w:r>
      <w:r w:rsidR="008D178A">
        <w:tab/>
      </w:r>
      <w:r w:rsidR="008D178A">
        <w:tab/>
      </w:r>
      <w:r w:rsidR="008D178A">
        <w:tab/>
        <w:t>Present for all items</w:t>
      </w:r>
    </w:p>
    <w:p w14:paraId="16E099CE" w14:textId="36BACF1C" w:rsidR="00261226" w:rsidRDefault="00261226" w:rsidP="00261226">
      <w:pPr>
        <w:pStyle w:val="Paragraph"/>
      </w:pPr>
      <w:r w:rsidRPr="00261226">
        <w:t>Dr Peter Jackson</w:t>
      </w:r>
      <w:r>
        <w:t xml:space="preserve"> (Topic 2 Chair)</w:t>
      </w:r>
      <w:r w:rsidRPr="00261226">
        <w:tab/>
      </w:r>
      <w:r w:rsidRPr="00261226">
        <w:tab/>
      </w:r>
      <w:r w:rsidRPr="00261226">
        <w:tab/>
      </w:r>
      <w:r w:rsidRPr="00261226">
        <w:tab/>
      </w:r>
      <w:r w:rsidR="00960D4E">
        <w:t>Items 1 to 5.1.3</w:t>
      </w:r>
    </w:p>
    <w:p w14:paraId="05BD7DB4" w14:textId="344F1486" w:rsidR="008D178A" w:rsidRDefault="00261226" w:rsidP="008D178A">
      <w:pPr>
        <w:pStyle w:val="Paragraph"/>
      </w:pPr>
      <w:r w:rsidRPr="00261226">
        <w:t xml:space="preserve">Professor Ron </w:t>
      </w:r>
      <w:proofErr w:type="spellStart"/>
      <w:r w:rsidRPr="00261226">
        <w:t>Akehurst</w:t>
      </w:r>
      <w:proofErr w:type="spellEnd"/>
      <w:r w:rsidRPr="00261226">
        <w:tab/>
      </w:r>
      <w:r w:rsidR="008D178A">
        <w:tab/>
      </w:r>
      <w:r w:rsidR="00A15256">
        <w:tab/>
      </w:r>
      <w:r w:rsidR="008D178A">
        <w:tab/>
      </w:r>
      <w:r w:rsidR="008D178A" w:rsidRPr="008D178A">
        <w:t>Present for all items</w:t>
      </w:r>
    </w:p>
    <w:p w14:paraId="518C09E1" w14:textId="7F7A47BB" w:rsidR="008D178A" w:rsidRDefault="008D178A" w:rsidP="008D178A">
      <w:pPr>
        <w:pStyle w:val="Paragraph"/>
      </w:pPr>
      <w:r>
        <w:t xml:space="preserve">Sotiris Antoniou </w:t>
      </w:r>
      <w:r>
        <w:tab/>
      </w:r>
      <w:r>
        <w:tab/>
      </w:r>
      <w:r>
        <w:tab/>
      </w:r>
      <w:r w:rsidR="00A15256">
        <w:tab/>
      </w:r>
      <w:r w:rsidRPr="008D178A">
        <w:t>Present for all items</w:t>
      </w:r>
    </w:p>
    <w:p w14:paraId="03966FAD" w14:textId="111ED26A" w:rsidR="008D178A" w:rsidRDefault="008D178A" w:rsidP="008D178A">
      <w:pPr>
        <w:pStyle w:val="Paragraph"/>
      </w:pPr>
      <w:r>
        <w:t>Sarah Davis</w:t>
      </w:r>
      <w:r>
        <w:tab/>
      </w:r>
      <w:r>
        <w:tab/>
      </w:r>
      <w:r>
        <w:tab/>
      </w:r>
      <w:r>
        <w:tab/>
      </w:r>
      <w:r w:rsidRPr="008D178A">
        <w:t>Present for all items</w:t>
      </w:r>
    </w:p>
    <w:p w14:paraId="4BA37236" w14:textId="15768F08" w:rsidR="008D178A" w:rsidRDefault="008D178A" w:rsidP="008D178A">
      <w:pPr>
        <w:pStyle w:val="Paragraph"/>
      </w:pPr>
      <w:r>
        <w:t xml:space="preserve">Jeremy Manuel </w:t>
      </w:r>
      <w:r>
        <w:tab/>
      </w:r>
      <w:r>
        <w:tab/>
      </w:r>
      <w:r>
        <w:tab/>
      </w:r>
      <w:r>
        <w:tab/>
      </w:r>
      <w:r w:rsidR="004D3416">
        <w:t>Items</w:t>
      </w:r>
      <w:r w:rsidR="00A668A2">
        <w:t xml:space="preserve"> 1 to 4.3.2 &amp; 5.1.3 to 5.2.2</w:t>
      </w:r>
    </w:p>
    <w:p w14:paraId="2BB63564" w14:textId="667ADB30" w:rsidR="008D178A" w:rsidRDefault="008D178A" w:rsidP="008D178A">
      <w:pPr>
        <w:pStyle w:val="Paragraph"/>
      </w:pPr>
      <w:r>
        <w:t>Francis Pang</w:t>
      </w:r>
      <w:r>
        <w:tab/>
      </w:r>
      <w:r>
        <w:tab/>
      </w:r>
      <w:r>
        <w:tab/>
      </w:r>
      <w:r>
        <w:tab/>
      </w:r>
      <w:r w:rsidR="004D3416">
        <w:t>Items</w:t>
      </w:r>
      <w:r w:rsidR="00A668A2">
        <w:t xml:space="preserve"> 1 to 5.1.3</w:t>
      </w:r>
    </w:p>
    <w:p w14:paraId="75925BE8" w14:textId="1237A080" w:rsidR="008D178A" w:rsidRDefault="008D178A" w:rsidP="008D178A">
      <w:pPr>
        <w:pStyle w:val="Paragraph"/>
      </w:pPr>
      <w:r>
        <w:t xml:space="preserve">Dr Mark Sheehan </w:t>
      </w:r>
      <w:r>
        <w:tab/>
      </w:r>
      <w:r>
        <w:tab/>
      </w:r>
      <w:r>
        <w:tab/>
      </w:r>
      <w:r>
        <w:tab/>
      </w:r>
      <w:r w:rsidRPr="008D178A">
        <w:t>Present for all items</w:t>
      </w:r>
    </w:p>
    <w:p w14:paraId="0ADCC3AD" w14:textId="7B14FCBA" w:rsidR="008D178A" w:rsidRDefault="008D178A" w:rsidP="008D178A">
      <w:pPr>
        <w:pStyle w:val="Paragraph"/>
      </w:pPr>
      <w:r>
        <w:t>Matt Smith</w:t>
      </w:r>
      <w:r>
        <w:tab/>
      </w:r>
      <w:r>
        <w:tab/>
      </w:r>
      <w:r>
        <w:tab/>
      </w:r>
      <w:r>
        <w:tab/>
      </w:r>
      <w:r w:rsidRPr="008D178A">
        <w:t>Present for all items</w:t>
      </w:r>
    </w:p>
    <w:p w14:paraId="524B8901" w14:textId="6F306E8B" w:rsidR="008D178A" w:rsidRDefault="008D178A" w:rsidP="008D178A">
      <w:pPr>
        <w:pStyle w:val="Paragraph"/>
      </w:pPr>
      <w:r>
        <w:t xml:space="preserve">Professor Lesley Stewart </w:t>
      </w:r>
      <w:r>
        <w:tab/>
      </w:r>
      <w:r>
        <w:tab/>
      </w:r>
      <w:r>
        <w:tab/>
      </w:r>
      <w:r>
        <w:tab/>
      </w:r>
      <w:r w:rsidRPr="008D178A">
        <w:t>Present for all items</w:t>
      </w:r>
    </w:p>
    <w:p w14:paraId="46C86116" w14:textId="40E4D034" w:rsidR="000D1197" w:rsidRPr="00C7373D" w:rsidRDefault="008D178A" w:rsidP="008D178A">
      <w:pPr>
        <w:pStyle w:val="Paragraph"/>
      </w:pPr>
      <w:r>
        <w:t>Karen Whitehead</w:t>
      </w:r>
      <w:r>
        <w:tab/>
      </w:r>
      <w:r>
        <w:tab/>
      </w:r>
      <w:r>
        <w:tab/>
      </w:r>
      <w:r>
        <w:tab/>
      </w:r>
      <w:r w:rsidR="00384557">
        <w:tab/>
      </w:r>
      <w:r w:rsidR="004D3416">
        <w:t>Items</w:t>
      </w:r>
      <w:r w:rsidR="00A668A2">
        <w:t xml:space="preserve"> 1 to 4.3.2</w:t>
      </w:r>
    </w:p>
    <w:p w14:paraId="10415FC3" w14:textId="77777777" w:rsidR="002B5720" w:rsidRDefault="00BA4EAD" w:rsidP="003E65BA">
      <w:pPr>
        <w:pStyle w:val="Heading3unnumbered"/>
      </w:pPr>
      <w:r w:rsidRPr="006231D3">
        <w:t xml:space="preserve">NICE staff </w:t>
      </w:r>
      <w:r w:rsidRPr="00FD0266">
        <w:t>present</w:t>
      </w:r>
    </w:p>
    <w:p w14:paraId="37037C5B" w14:textId="300DB7D1" w:rsidR="00BA4EAD" w:rsidRDefault="004D3416" w:rsidP="00C7373D">
      <w:pPr>
        <w:pStyle w:val="Paragraphnonumbers"/>
      </w:pPr>
      <w:r w:rsidRPr="004D3416">
        <w:t>Richard Diaz</w:t>
      </w:r>
      <w:r w:rsidR="00BA4EAD" w:rsidRPr="008937E0">
        <w:t xml:space="preserve">, </w:t>
      </w:r>
      <w:r w:rsidRPr="004D3416">
        <w:t>Associate Director</w:t>
      </w:r>
      <w:r w:rsidR="00BA4EAD" w:rsidRPr="00205638">
        <w:tab/>
      </w:r>
      <w:r w:rsidR="00682F9B">
        <w:tab/>
      </w:r>
      <w:r w:rsidR="00682F9B">
        <w:tab/>
      </w:r>
      <w:r w:rsidR="003A4E3F">
        <w:tab/>
      </w:r>
      <w:r w:rsidR="00BA4EAD" w:rsidRPr="00205638">
        <w:t xml:space="preserve">Present for all </w:t>
      </w:r>
      <w:r w:rsidR="00BA4EAD" w:rsidRPr="00C7373D">
        <w:t>items</w:t>
      </w:r>
    </w:p>
    <w:p w14:paraId="1BC67199" w14:textId="1951A75E" w:rsidR="002B5720" w:rsidRDefault="004D3416" w:rsidP="00C7373D">
      <w:pPr>
        <w:pStyle w:val="Paragraphnonumbers"/>
      </w:pPr>
      <w:r w:rsidRPr="004D3416">
        <w:t>Daniel Davies</w:t>
      </w:r>
      <w:r w:rsidR="002B5720" w:rsidRPr="002B5720">
        <w:t xml:space="preserve">, </w:t>
      </w:r>
      <w:r w:rsidRPr="004D3416">
        <w:t>Project Manager</w:t>
      </w:r>
      <w:r w:rsidR="002B5720" w:rsidRPr="002B5720">
        <w:tab/>
      </w:r>
      <w:r w:rsidR="00682F9B">
        <w:tab/>
      </w:r>
      <w:r w:rsidR="00682F9B">
        <w:tab/>
      </w:r>
      <w:r w:rsidR="003A4E3F">
        <w:tab/>
      </w:r>
      <w:r w:rsidR="002B5720" w:rsidRPr="002B5720">
        <w:t>Present for all items</w:t>
      </w:r>
    </w:p>
    <w:p w14:paraId="2700B973" w14:textId="6BDC06F0" w:rsidR="002B5720" w:rsidRDefault="004D3416" w:rsidP="00C7373D">
      <w:pPr>
        <w:pStyle w:val="Paragraphnonumbers"/>
      </w:pPr>
      <w:r w:rsidRPr="004D3416">
        <w:t>Carl Prescott</w:t>
      </w:r>
      <w:r w:rsidR="002B5720" w:rsidRPr="002B5720">
        <w:t xml:space="preserve">, </w:t>
      </w:r>
      <w:r w:rsidRPr="004D3416">
        <w:t>Health Technology Assessment Adviser</w:t>
      </w:r>
      <w:r>
        <w:tab/>
        <w:t>Items</w:t>
      </w:r>
      <w:r w:rsidR="00A668A2">
        <w:t xml:space="preserve"> 1 to 4.3.2</w:t>
      </w:r>
    </w:p>
    <w:p w14:paraId="61D73376" w14:textId="7D659C1E" w:rsidR="002B5720" w:rsidRDefault="004D3416" w:rsidP="00C7373D">
      <w:pPr>
        <w:pStyle w:val="Paragraphnonumbers"/>
      </w:pPr>
      <w:r w:rsidRPr="004D3416">
        <w:t>Joanna Richardson</w:t>
      </w:r>
      <w:r w:rsidR="002B5720" w:rsidRPr="002B5720">
        <w:t xml:space="preserve">, </w:t>
      </w:r>
      <w:r w:rsidRPr="004D3416">
        <w:t>Health Technology Assessment Adviser</w:t>
      </w:r>
      <w:r w:rsidR="002B5720" w:rsidRPr="002B5720">
        <w:tab/>
      </w:r>
      <w:r w:rsidR="00384557">
        <w:tab/>
      </w:r>
      <w:r>
        <w:t xml:space="preserve">Items </w:t>
      </w:r>
      <w:r w:rsidR="00A668A2">
        <w:t>5 to 5.2.2</w:t>
      </w:r>
    </w:p>
    <w:p w14:paraId="17DE2909" w14:textId="73030CE3" w:rsidR="002B5720" w:rsidRDefault="004D3416" w:rsidP="00C7373D">
      <w:pPr>
        <w:pStyle w:val="Paragraphnonumbers"/>
      </w:pPr>
      <w:r w:rsidRPr="004D3416">
        <w:t>Emma Douch</w:t>
      </w:r>
      <w:r w:rsidR="002B5720" w:rsidRPr="002B5720">
        <w:t xml:space="preserve">, </w:t>
      </w:r>
      <w:r w:rsidRPr="004D3416">
        <w:t>Health Technology Assessment Analyst</w:t>
      </w:r>
      <w:r w:rsidR="002B5720" w:rsidRPr="002B5720">
        <w:tab/>
      </w:r>
      <w:r>
        <w:t>Items</w:t>
      </w:r>
      <w:r w:rsidR="00A668A2">
        <w:t xml:space="preserve"> </w:t>
      </w:r>
      <w:r w:rsidR="00A668A2" w:rsidRPr="00A668A2">
        <w:t>1 to 4.3.2</w:t>
      </w:r>
    </w:p>
    <w:p w14:paraId="40D8F8B7" w14:textId="5712494A" w:rsidR="002B5720" w:rsidRDefault="006B14EF" w:rsidP="00C7373D">
      <w:pPr>
        <w:pStyle w:val="Paragraphnonumbers"/>
      </w:pPr>
      <w:r w:rsidRPr="006B14EF">
        <w:t>Nigel Gumbleton</w:t>
      </w:r>
      <w:r w:rsidR="002B5720" w:rsidRPr="002B5720">
        <w:t xml:space="preserve">, </w:t>
      </w:r>
      <w:r w:rsidR="004D3416" w:rsidRPr="004D3416">
        <w:t>Health Technology Assessment Analyst</w:t>
      </w:r>
      <w:r w:rsidR="002B5720" w:rsidRPr="002B5720">
        <w:tab/>
      </w:r>
      <w:r>
        <w:t>Items</w:t>
      </w:r>
      <w:r w:rsidR="00A668A2">
        <w:t xml:space="preserve"> </w:t>
      </w:r>
      <w:r w:rsidR="00A668A2" w:rsidRPr="00A668A2">
        <w:t>5 to 5.2.2</w:t>
      </w:r>
    </w:p>
    <w:p w14:paraId="5ECA5208" w14:textId="6C8E7DD7" w:rsidR="002B5720" w:rsidRDefault="005D6A92" w:rsidP="00C7373D">
      <w:pPr>
        <w:pStyle w:val="Paragraphnonumbers"/>
      </w:pPr>
      <w:r w:rsidRPr="005D6A92">
        <w:t>Helen Barnett</w:t>
      </w:r>
      <w:r w:rsidR="002B5720" w:rsidRPr="002B5720">
        <w:t xml:space="preserve">, </w:t>
      </w:r>
      <w:r w:rsidRPr="005D6A92">
        <w:t>Senior Medical Editor</w:t>
      </w:r>
      <w:r w:rsidR="002B5720" w:rsidRPr="002B5720">
        <w:tab/>
      </w:r>
      <w:r w:rsidR="00682F9B">
        <w:tab/>
      </w:r>
      <w:r w:rsidR="00682F9B">
        <w:tab/>
      </w:r>
      <w:r w:rsidR="003A4E3F">
        <w:tab/>
      </w:r>
      <w:r>
        <w:t>Items</w:t>
      </w:r>
      <w:r w:rsidR="001878D6">
        <w:t xml:space="preserve"> 1 to 4.3.2</w:t>
      </w:r>
    </w:p>
    <w:p w14:paraId="12B9D6AC" w14:textId="317E7FE4" w:rsidR="002B5720" w:rsidRDefault="005D6A92" w:rsidP="00C7373D">
      <w:pPr>
        <w:pStyle w:val="Paragraphnonumbers"/>
      </w:pPr>
      <w:r w:rsidRPr="005D6A92">
        <w:t>Hayley Garnett</w:t>
      </w:r>
      <w:r w:rsidR="002B5720" w:rsidRPr="002B5720">
        <w:t xml:space="preserve">, </w:t>
      </w:r>
      <w:r w:rsidRPr="005D6A92">
        <w:t>Senior Medical Editor</w:t>
      </w:r>
      <w:r w:rsidR="002B5720" w:rsidRPr="002B5720">
        <w:tab/>
      </w:r>
      <w:r w:rsidR="00682F9B">
        <w:tab/>
      </w:r>
      <w:r w:rsidR="00682F9B">
        <w:tab/>
      </w:r>
      <w:r w:rsidR="003A4E3F">
        <w:tab/>
      </w:r>
      <w:r>
        <w:t>Items</w:t>
      </w:r>
      <w:r w:rsidR="001878D6">
        <w:t xml:space="preserve"> 5 to 5.2.2</w:t>
      </w:r>
    </w:p>
    <w:p w14:paraId="7E6D4F2F" w14:textId="5415161B" w:rsidR="002B5720" w:rsidRDefault="005D6A92" w:rsidP="00C7373D">
      <w:pPr>
        <w:pStyle w:val="Paragraphnonumbers"/>
      </w:pPr>
      <w:r w:rsidRPr="005D6A92">
        <w:lastRenderedPageBreak/>
        <w:t>Ella Livingstone</w:t>
      </w:r>
      <w:r w:rsidR="002B5720" w:rsidRPr="002B5720">
        <w:t xml:space="preserve">, </w:t>
      </w:r>
      <w:r w:rsidRPr="005D6A92">
        <w:t>Technical Adviser, Commercial Risk Assessment</w:t>
      </w:r>
      <w:r w:rsidR="002B5720" w:rsidRPr="002B5720">
        <w:tab/>
      </w:r>
      <w:r>
        <w:t>Items</w:t>
      </w:r>
      <w:r w:rsidR="001878D6">
        <w:t xml:space="preserve"> </w:t>
      </w:r>
      <w:r w:rsidR="001878D6" w:rsidRPr="001878D6">
        <w:t>1 to 4.3.2</w:t>
      </w:r>
    </w:p>
    <w:p w14:paraId="4283C1F3" w14:textId="51130572" w:rsidR="002B5720" w:rsidRDefault="005D6A92" w:rsidP="00C7373D">
      <w:pPr>
        <w:pStyle w:val="Paragraphnonumbers"/>
      </w:pPr>
      <w:r w:rsidRPr="005D6A92">
        <w:t>Thomas Strong</w:t>
      </w:r>
      <w:r w:rsidR="002B5720" w:rsidRPr="002B5720">
        <w:t xml:space="preserve">, </w:t>
      </w:r>
      <w:r w:rsidRPr="005D6A92">
        <w:t>Technical Adviser, Commercial Risk Assessment</w:t>
      </w:r>
      <w:r w:rsidR="002B5720" w:rsidRPr="002B5720">
        <w:tab/>
      </w:r>
      <w:r w:rsidRPr="0091221F">
        <w:t>Item</w:t>
      </w:r>
      <w:r w:rsidR="0091221F" w:rsidRPr="0091221F">
        <w:t xml:space="preserve"> 4.1.3</w:t>
      </w:r>
      <w:r w:rsidR="0091221F">
        <w:t xml:space="preserve"> </w:t>
      </w:r>
    </w:p>
    <w:p w14:paraId="0C5CEFE4" w14:textId="4E5DE25F" w:rsidR="005D6A92" w:rsidRDefault="005D6A92" w:rsidP="005D6A92">
      <w:pPr>
        <w:pStyle w:val="Paragraphnonumbers"/>
      </w:pPr>
      <w:r w:rsidRPr="005D6A92">
        <w:t>Emily Eaton-Turner</w:t>
      </w:r>
      <w:r>
        <w:t xml:space="preserve">, </w:t>
      </w:r>
      <w:r w:rsidRPr="005D6A92">
        <w:t>Technical Adviser, Commercial Risk Assessment</w:t>
      </w:r>
      <w:r w:rsidR="001878D6">
        <w:t xml:space="preserve"> </w:t>
      </w:r>
      <w:r w:rsidR="001878D6">
        <w:tab/>
      </w:r>
      <w:r>
        <w:t>Items</w:t>
      </w:r>
      <w:r w:rsidR="001878D6">
        <w:t xml:space="preserve"> 5 to 5.2.2</w:t>
      </w:r>
    </w:p>
    <w:p w14:paraId="64474708" w14:textId="759FEB88" w:rsidR="005D6A92" w:rsidRDefault="005D6A92" w:rsidP="005D6A92">
      <w:pPr>
        <w:pStyle w:val="Paragraphnonumbers"/>
      </w:pPr>
      <w:r w:rsidRPr="005D6A92">
        <w:t>Steven Norton</w:t>
      </w:r>
      <w:r>
        <w:t xml:space="preserve">, </w:t>
      </w:r>
      <w:r w:rsidRPr="005D6A92">
        <w:t>Technical Analyst – Managed Access</w:t>
      </w:r>
      <w:r w:rsidR="00A64D9B">
        <w:tab/>
      </w:r>
      <w:r w:rsidR="00A15256">
        <w:tab/>
      </w:r>
      <w:r>
        <w:t>Items</w:t>
      </w:r>
      <w:r w:rsidR="001878D6">
        <w:t xml:space="preserve"> </w:t>
      </w:r>
      <w:r w:rsidR="001878D6" w:rsidRPr="001878D6">
        <w:t>5 to 5.2.2</w:t>
      </w:r>
    </w:p>
    <w:p w14:paraId="7A5FE930" w14:textId="131BC99A" w:rsidR="005D6A92" w:rsidRDefault="005D6A92" w:rsidP="005D6A92">
      <w:pPr>
        <w:pStyle w:val="Paragraphnonumbers"/>
      </w:pPr>
      <w:r w:rsidRPr="005D6A92">
        <w:t>Heidi Livingstone</w:t>
      </w:r>
      <w:r>
        <w:t xml:space="preserve">, </w:t>
      </w:r>
      <w:r w:rsidRPr="005D6A92">
        <w:t>Public Involvement Adviser, PIP</w:t>
      </w:r>
      <w:r>
        <w:tab/>
        <w:t>Items</w:t>
      </w:r>
      <w:r w:rsidR="001878D6">
        <w:t xml:space="preserve"> 1 to 4.2.1 &amp; 5 to 5.1.3</w:t>
      </w:r>
    </w:p>
    <w:p w14:paraId="41D736E3" w14:textId="2C11E2E7" w:rsidR="005D6A92" w:rsidRDefault="00A2774A" w:rsidP="005D6A92">
      <w:pPr>
        <w:pStyle w:val="Paragraphnonumbers"/>
      </w:pPr>
      <w:r w:rsidRPr="00A2774A">
        <w:t>Lucinda Evans</w:t>
      </w:r>
      <w:r w:rsidR="005D6A92">
        <w:t xml:space="preserve">, </w:t>
      </w:r>
      <w:r w:rsidRPr="00A2774A">
        <w:t>Coordinator, Corporate Office</w:t>
      </w:r>
      <w:r w:rsidR="005D6A92">
        <w:tab/>
      </w:r>
      <w:r w:rsidR="005D6A92">
        <w:tab/>
      </w:r>
      <w:r w:rsidR="00A64D9B">
        <w:t>Items</w:t>
      </w:r>
      <w:r w:rsidR="001878D6">
        <w:t xml:space="preserve"> </w:t>
      </w:r>
      <w:r w:rsidR="001878D6" w:rsidRPr="001878D6">
        <w:t>1 to 4.2.1 &amp; 5 to 5.1.3</w:t>
      </w:r>
    </w:p>
    <w:p w14:paraId="53B45521" w14:textId="453A761C" w:rsidR="002B5720" w:rsidRDefault="00A64D9B" w:rsidP="00C7373D">
      <w:pPr>
        <w:pStyle w:val="Paragraphnonumbers"/>
      </w:pPr>
      <w:r w:rsidRPr="00A64D9B">
        <w:t>Gemma Smith</w:t>
      </w:r>
      <w:r w:rsidR="002B5720" w:rsidRPr="002B5720">
        <w:t xml:space="preserve">, </w:t>
      </w:r>
      <w:r w:rsidRPr="00A64D9B">
        <w:t>Coordinator, COT</w:t>
      </w:r>
      <w:r w:rsidR="002B5720" w:rsidRPr="002B5720">
        <w:tab/>
      </w:r>
      <w:r w:rsidR="00682F9B">
        <w:tab/>
      </w:r>
      <w:r w:rsidR="00682F9B">
        <w:tab/>
      </w:r>
      <w:r w:rsidR="003A4E3F">
        <w:tab/>
      </w:r>
      <w:r w:rsidR="002B5720" w:rsidRPr="002B5720">
        <w:t>Present for all items</w:t>
      </w:r>
    </w:p>
    <w:p w14:paraId="4832A243" w14:textId="6ED1E0DE" w:rsidR="002B5720" w:rsidRDefault="00A64D9B" w:rsidP="00C7373D">
      <w:pPr>
        <w:pStyle w:val="Paragraphnonumbers"/>
      </w:pPr>
      <w:r w:rsidRPr="00A64D9B">
        <w:t>Emma Gordon</w:t>
      </w:r>
      <w:r w:rsidR="002B5720" w:rsidRPr="002B5720">
        <w:t xml:space="preserve">, </w:t>
      </w:r>
      <w:r w:rsidRPr="00A64D9B">
        <w:t>Administrator, TA</w:t>
      </w:r>
      <w:r w:rsidR="002B5720" w:rsidRPr="002B5720">
        <w:tab/>
      </w:r>
      <w:r w:rsidR="00682F9B">
        <w:tab/>
      </w:r>
      <w:r w:rsidR="00682F9B">
        <w:tab/>
      </w:r>
      <w:r w:rsidR="003A4E3F">
        <w:tab/>
      </w:r>
      <w:r>
        <w:t>Items</w:t>
      </w:r>
      <w:r w:rsidR="001878D6">
        <w:t xml:space="preserve"> 1 to 5.1.3</w:t>
      </w:r>
    </w:p>
    <w:p w14:paraId="179D036F" w14:textId="04AC968B" w:rsidR="00A64D9B" w:rsidRDefault="00A64D9B" w:rsidP="00C7373D">
      <w:pPr>
        <w:pStyle w:val="Paragraphnonumbers"/>
      </w:pPr>
      <w:r>
        <w:t xml:space="preserve">Louise Jones, </w:t>
      </w:r>
      <w:r w:rsidRPr="00A64D9B">
        <w:t>Administrator, TA</w:t>
      </w:r>
      <w:r w:rsidRPr="00A64D9B">
        <w:tab/>
      </w:r>
      <w:r>
        <w:tab/>
      </w:r>
      <w:r>
        <w:tab/>
      </w:r>
      <w:r>
        <w:tab/>
        <w:t>Items</w:t>
      </w:r>
      <w:r w:rsidR="001878D6">
        <w:t xml:space="preserve"> 5 to 5.2.2</w:t>
      </w:r>
    </w:p>
    <w:p w14:paraId="5987C4EC" w14:textId="5FFD1A1D" w:rsidR="00BA4EAD" w:rsidRPr="006231D3" w:rsidRDefault="00A64D9B" w:rsidP="003E65BA">
      <w:pPr>
        <w:pStyle w:val="Heading3unnumbered"/>
      </w:pPr>
      <w:bookmarkStart w:id="0" w:name="_Hlk1984286"/>
      <w:r>
        <w:t>External review group</w:t>
      </w:r>
      <w:r w:rsidR="00BA4EAD" w:rsidRPr="006231D3">
        <w:t xml:space="preserve"> representatives present</w:t>
      </w:r>
    </w:p>
    <w:bookmarkEnd w:id="0"/>
    <w:p w14:paraId="489A70BE" w14:textId="7447C27C" w:rsidR="00BA4EAD" w:rsidRPr="00085585" w:rsidRDefault="00A64D9B" w:rsidP="00085585">
      <w:pPr>
        <w:pStyle w:val="Paragraphnonumbers"/>
      </w:pPr>
      <w:r w:rsidRPr="00A64D9B">
        <w:t>Emma Hock</w:t>
      </w:r>
      <w:r w:rsidR="00BA4EAD" w:rsidRPr="00085585">
        <w:t xml:space="preserve">, </w:t>
      </w:r>
      <w:r w:rsidR="00F056BE" w:rsidRPr="00F056BE">
        <w:t>School of Health and Related Research (</w:t>
      </w:r>
      <w:proofErr w:type="spellStart"/>
      <w:r w:rsidR="00F056BE" w:rsidRPr="00F056BE">
        <w:t>ScHARR</w:t>
      </w:r>
      <w:proofErr w:type="spellEnd"/>
      <w:r w:rsidR="00F056BE">
        <w:t>)</w:t>
      </w:r>
      <w:r w:rsidR="00F056BE">
        <w:tab/>
      </w:r>
      <w:r w:rsidR="00384557">
        <w:tab/>
      </w:r>
      <w:r w:rsidR="00F056BE">
        <w:t>Items</w:t>
      </w:r>
      <w:r w:rsidR="00796B97">
        <w:t xml:space="preserve"> 1 to 4.2.1</w:t>
      </w:r>
    </w:p>
    <w:p w14:paraId="67E40F26" w14:textId="3C33F530" w:rsidR="00085585" w:rsidRPr="00085585" w:rsidRDefault="00A64D9B" w:rsidP="00085585">
      <w:pPr>
        <w:pStyle w:val="Paragraphnonumbers"/>
      </w:pPr>
      <w:r w:rsidRPr="00A64D9B">
        <w:t xml:space="preserve">Praveen </w:t>
      </w:r>
      <w:proofErr w:type="spellStart"/>
      <w:r w:rsidRPr="00A64D9B">
        <w:t>Thokala</w:t>
      </w:r>
      <w:proofErr w:type="spellEnd"/>
      <w:r w:rsidR="00085585" w:rsidRPr="00085585">
        <w:t xml:space="preserve">, </w:t>
      </w:r>
      <w:r w:rsidR="00F056BE" w:rsidRPr="00F056BE">
        <w:t>School of Health and Related Research (</w:t>
      </w:r>
      <w:proofErr w:type="spellStart"/>
      <w:r w:rsidR="00F056BE" w:rsidRPr="00F056BE">
        <w:t>ScHARR</w:t>
      </w:r>
      <w:proofErr w:type="spellEnd"/>
      <w:r w:rsidR="00F056BE" w:rsidRPr="00F056BE">
        <w:t>)</w:t>
      </w:r>
      <w:r w:rsidR="00F056BE">
        <w:tab/>
        <w:t>Items</w:t>
      </w:r>
      <w:r w:rsidR="00796B97">
        <w:t xml:space="preserve"> </w:t>
      </w:r>
      <w:r w:rsidR="00796B97" w:rsidRPr="00796B97">
        <w:t>1 to 4.2.1</w:t>
      </w:r>
    </w:p>
    <w:p w14:paraId="332614C0" w14:textId="7FFCF2FF" w:rsidR="00085585" w:rsidRPr="00085585" w:rsidRDefault="00A64D9B" w:rsidP="003E65BA">
      <w:pPr>
        <w:pStyle w:val="Paragraphnonumbers"/>
        <w:tabs>
          <w:tab w:val="left" w:pos="4080"/>
        </w:tabs>
      </w:pPr>
      <w:r w:rsidRPr="00A64D9B">
        <w:t>Geoff Holmes</w:t>
      </w:r>
      <w:r w:rsidR="00085585" w:rsidRPr="00085585">
        <w:t xml:space="preserve">, </w:t>
      </w:r>
      <w:r w:rsidR="00F056BE" w:rsidRPr="00F056BE">
        <w:t>School of Health and Related Research (</w:t>
      </w:r>
      <w:proofErr w:type="spellStart"/>
      <w:r w:rsidR="00F056BE" w:rsidRPr="00F056BE">
        <w:t>ScHARR</w:t>
      </w:r>
      <w:proofErr w:type="spellEnd"/>
      <w:r w:rsidR="00F056BE" w:rsidRPr="00F056BE">
        <w:t>)</w:t>
      </w:r>
      <w:r w:rsidR="00682F9B">
        <w:tab/>
      </w:r>
      <w:r w:rsidR="00384557">
        <w:tab/>
      </w:r>
      <w:r w:rsidR="00F056BE">
        <w:t>Items</w:t>
      </w:r>
      <w:r w:rsidR="00796B97">
        <w:t xml:space="preserve"> 1 to 4.1.3</w:t>
      </w:r>
    </w:p>
    <w:p w14:paraId="56F6CB76" w14:textId="6C180991" w:rsidR="00085585" w:rsidRDefault="00F056BE" w:rsidP="00085585">
      <w:pPr>
        <w:pStyle w:val="Paragraphnonumbers"/>
      </w:pPr>
      <w:r w:rsidRPr="00F056BE">
        <w:t>Robert Wolff</w:t>
      </w:r>
      <w:r w:rsidR="00085585" w:rsidRPr="00085585">
        <w:t xml:space="preserve">, </w:t>
      </w:r>
      <w:proofErr w:type="spellStart"/>
      <w:r w:rsidRPr="00F056BE">
        <w:t>Kleijnen</w:t>
      </w:r>
      <w:proofErr w:type="spellEnd"/>
      <w:r w:rsidRPr="00F056BE">
        <w:t xml:space="preserve"> Systematic Reviews Ltd</w:t>
      </w:r>
      <w:r w:rsidR="00682F9B">
        <w:tab/>
      </w:r>
      <w:r w:rsidR="00682F9B">
        <w:tab/>
      </w:r>
      <w:r>
        <w:t>Items</w:t>
      </w:r>
      <w:r w:rsidR="00796B97">
        <w:t xml:space="preserve"> 5 to 5.1.3</w:t>
      </w:r>
    </w:p>
    <w:p w14:paraId="503E0D8F" w14:textId="7133ECEB" w:rsidR="00F056BE" w:rsidRPr="00085585" w:rsidRDefault="00F056BE" w:rsidP="00085585">
      <w:pPr>
        <w:pStyle w:val="Paragraphnonumbers"/>
      </w:pPr>
      <w:r w:rsidRPr="00F056BE">
        <w:t>Hannah Penton</w:t>
      </w:r>
      <w:r>
        <w:t xml:space="preserve">, </w:t>
      </w:r>
      <w:proofErr w:type="spellStart"/>
      <w:r w:rsidRPr="00F056BE">
        <w:t>Kleijnen</w:t>
      </w:r>
      <w:proofErr w:type="spellEnd"/>
      <w:r w:rsidRPr="00F056BE">
        <w:t xml:space="preserve"> Systematic Reviews Ltd</w:t>
      </w:r>
      <w:r>
        <w:tab/>
        <w:t>Items</w:t>
      </w:r>
      <w:r w:rsidR="00796B97">
        <w:t xml:space="preserve"> </w:t>
      </w:r>
      <w:r w:rsidR="00796B97" w:rsidRPr="00796B97">
        <w:t>5 to 5.1.3</w:t>
      </w:r>
    </w:p>
    <w:p w14:paraId="54E8532B" w14:textId="7323EC6B" w:rsidR="00BA4EAD" w:rsidRPr="006231D3" w:rsidRDefault="008A5984" w:rsidP="003E65BA">
      <w:pPr>
        <w:pStyle w:val="Heading3unnumbered"/>
      </w:pPr>
      <w:r>
        <w:t>Clinical &amp; patient experts</w:t>
      </w:r>
      <w:r w:rsidR="00BA4EAD" w:rsidRPr="006231D3">
        <w:t xml:space="preserve"> present</w:t>
      </w:r>
    </w:p>
    <w:p w14:paraId="6FCB88A3" w14:textId="311BB4AA" w:rsidR="00085585" w:rsidRPr="00085585" w:rsidRDefault="00F056BE" w:rsidP="00085585">
      <w:pPr>
        <w:pStyle w:val="Paragraphnonumbers"/>
      </w:pPr>
      <w:r w:rsidRPr="00F056BE">
        <w:t>Ayesha Ali</w:t>
      </w:r>
      <w:r w:rsidR="00BA4EAD" w:rsidRPr="00085585">
        <w:t xml:space="preserve">, </w:t>
      </w:r>
      <w:r w:rsidRPr="00821823">
        <w:t xml:space="preserve">Commissioning </w:t>
      </w:r>
      <w:r w:rsidR="00821823" w:rsidRPr="00821823">
        <w:t>expert</w:t>
      </w:r>
      <w:r w:rsidR="00821823">
        <w:t>, NHS England</w:t>
      </w:r>
      <w:r w:rsidR="00821823" w:rsidRPr="00796B97">
        <w:t>, Items</w:t>
      </w:r>
      <w:r w:rsidR="001878D6" w:rsidRPr="00796B97">
        <w:t xml:space="preserve"> 1</w:t>
      </w:r>
      <w:r w:rsidR="001878D6">
        <w:t xml:space="preserve"> to 4.2.1</w:t>
      </w:r>
      <w:r w:rsidR="00796B97">
        <w:t xml:space="preserve"> &amp; 5 to 5.1.3</w:t>
      </w:r>
    </w:p>
    <w:p w14:paraId="6E45C442" w14:textId="1F9F13C9" w:rsidR="00BA4EAD" w:rsidRDefault="00F056BE" w:rsidP="00085585">
      <w:pPr>
        <w:pStyle w:val="Paragraphnonumbers"/>
      </w:pPr>
      <w:r w:rsidRPr="00F056BE">
        <w:t>Claire Brinkley</w:t>
      </w:r>
      <w:r w:rsidR="00085585" w:rsidRPr="00085585">
        <w:t xml:space="preserve">, </w:t>
      </w:r>
      <w:r w:rsidRPr="00F056BE">
        <w:t>Patient expert nominated by Children’s Liver Disease Foundation</w:t>
      </w:r>
      <w:r w:rsidR="00B91D7E">
        <w:t xml:space="preserve">, </w:t>
      </w:r>
    </w:p>
    <w:p w14:paraId="34C6D811" w14:textId="4E1EA637" w:rsidR="00B91D7E" w:rsidRPr="00085585" w:rsidRDefault="00B91D7E" w:rsidP="00085585">
      <w:pPr>
        <w:pStyle w:val="Paragraphnonumbers"/>
      </w:pPr>
      <w:r>
        <w:t>Items</w:t>
      </w:r>
      <w:r w:rsidR="00796B97">
        <w:t xml:space="preserve"> 1 to 4.2.1</w:t>
      </w:r>
    </w:p>
    <w:p w14:paraId="0586F950" w14:textId="6C8E23A4" w:rsidR="00085585" w:rsidRPr="00085585" w:rsidRDefault="00F056BE" w:rsidP="00085585">
      <w:pPr>
        <w:pStyle w:val="Paragraphnonumbers"/>
      </w:pPr>
      <w:r w:rsidRPr="00F056BE">
        <w:t>Prof</w:t>
      </w:r>
      <w:r w:rsidR="00B91D7E">
        <w:t>essor</w:t>
      </w:r>
      <w:r w:rsidR="00821823">
        <w:t xml:space="preserve"> </w:t>
      </w:r>
      <w:r w:rsidRPr="00F056BE">
        <w:t>Deirdre Kelly</w:t>
      </w:r>
      <w:r w:rsidR="00085585" w:rsidRPr="00085585">
        <w:t xml:space="preserve">, </w:t>
      </w:r>
      <w:r w:rsidR="00B91D7E" w:rsidRPr="00B91D7E">
        <w:t>Professor of Paediatric Hepatology</w:t>
      </w:r>
      <w:r w:rsidR="00CA717C">
        <w:t>,</w:t>
      </w:r>
      <w:r w:rsidR="00B91D7E" w:rsidRPr="00B91D7E">
        <w:t xml:space="preserve"> </w:t>
      </w:r>
      <w:r w:rsidR="00CA717C">
        <w:t>c</w:t>
      </w:r>
      <w:r w:rsidR="00CA717C" w:rsidRPr="00CA717C">
        <w:t xml:space="preserve">linical expert </w:t>
      </w:r>
      <w:r w:rsidR="00B91D7E" w:rsidRPr="00B91D7E">
        <w:t>nominated by Albireo AB</w:t>
      </w:r>
      <w:r w:rsidR="00B91D7E">
        <w:t>, Items</w:t>
      </w:r>
      <w:r w:rsidR="00796B97">
        <w:t xml:space="preserve"> </w:t>
      </w:r>
      <w:r w:rsidR="00796B97" w:rsidRPr="00796B97">
        <w:t>1 to 4.2.1</w:t>
      </w:r>
    </w:p>
    <w:p w14:paraId="261723BE" w14:textId="1E105908" w:rsidR="00085585" w:rsidRDefault="00B91D7E" w:rsidP="00085585">
      <w:pPr>
        <w:pStyle w:val="Paragraphnonumbers"/>
      </w:pPr>
      <w:r w:rsidRPr="00821823">
        <w:t>Penny North</w:t>
      </w:r>
      <w:r w:rsidR="00821823">
        <w:t xml:space="preserve"> </w:t>
      </w:r>
      <w:r w:rsidRPr="00821823">
        <w:t>-</w:t>
      </w:r>
      <w:r w:rsidR="00821823">
        <w:t xml:space="preserve"> </w:t>
      </w:r>
      <w:r w:rsidRPr="00821823">
        <w:t>Lewis</w:t>
      </w:r>
      <w:r w:rsidR="00085585" w:rsidRPr="00821823">
        <w:t>,</w:t>
      </w:r>
      <w:r w:rsidR="00085585" w:rsidRPr="00085585">
        <w:t xml:space="preserve"> </w:t>
      </w:r>
      <w:r w:rsidRPr="00B91D7E">
        <w:t>Paediatric Liver Pharmacist</w:t>
      </w:r>
      <w:r w:rsidR="00CA717C">
        <w:t>, c</w:t>
      </w:r>
      <w:r w:rsidR="00CA717C" w:rsidRPr="00CA717C">
        <w:t xml:space="preserve">linical expert </w:t>
      </w:r>
      <w:r w:rsidRPr="00B91D7E">
        <w:t>nominated by Royal College of Paediatrics &amp; Child Health</w:t>
      </w:r>
      <w:r>
        <w:t>, Items</w:t>
      </w:r>
      <w:r w:rsidR="00796B97">
        <w:t xml:space="preserve"> </w:t>
      </w:r>
      <w:r w:rsidR="00796B97" w:rsidRPr="00796B97">
        <w:t>1 to 4.2.1</w:t>
      </w:r>
    </w:p>
    <w:p w14:paraId="3DD06E49" w14:textId="5B399C4C" w:rsidR="00CA717C" w:rsidRDefault="00CA717C" w:rsidP="00085585">
      <w:pPr>
        <w:pStyle w:val="Paragraphnonumbers"/>
      </w:pPr>
      <w:r w:rsidRPr="00CA717C">
        <w:t>Rachel Rhodes</w:t>
      </w:r>
      <w:r w:rsidR="00821823">
        <w:t xml:space="preserve"> - </w:t>
      </w:r>
      <w:proofErr w:type="spellStart"/>
      <w:r w:rsidRPr="00CA717C">
        <w:t>Nealson</w:t>
      </w:r>
      <w:proofErr w:type="spellEnd"/>
      <w:r>
        <w:t xml:space="preserve">, </w:t>
      </w:r>
      <w:r w:rsidRPr="00CA717C">
        <w:t>Patient expert nominated by Children’s Liver Disease Foundation</w:t>
      </w:r>
      <w:r>
        <w:t>, Items</w:t>
      </w:r>
      <w:r w:rsidR="00796B97">
        <w:t xml:space="preserve"> </w:t>
      </w:r>
      <w:r w:rsidR="00796B97" w:rsidRPr="00796B97">
        <w:t>1 to 4.2.1</w:t>
      </w:r>
    </w:p>
    <w:p w14:paraId="794BBEED" w14:textId="350915CE" w:rsidR="00CA717C" w:rsidRDefault="00CA717C" w:rsidP="00CA717C">
      <w:pPr>
        <w:pStyle w:val="Paragraphnonumbers"/>
      </w:pPr>
      <w:r w:rsidRPr="00CA717C">
        <w:t>Prof</w:t>
      </w:r>
      <w:r>
        <w:t xml:space="preserve">essor </w:t>
      </w:r>
      <w:r w:rsidRPr="00CA717C">
        <w:t>Richard Thompson</w:t>
      </w:r>
      <w:r>
        <w:t xml:space="preserve">, Professor of Molecular Hepatology </w:t>
      </w:r>
      <w:r w:rsidR="00821823">
        <w:t xml:space="preserve">&amp; </w:t>
      </w:r>
      <w:r>
        <w:t>Honorary Consultant</w:t>
      </w:r>
      <w:r w:rsidR="00821823">
        <w:t xml:space="preserve"> in</w:t>
      </w:r>
      <w:r>
        <w:t xml:space="preserve"> Paediatric Hepatology, c</w:t>
      </w:r>
      <w:r w:rsidRPr="00CA717C">
        <w:t xml:space="preserve">linical expert </w:t>
      </w:r>
      <w:r>
        <w:t>nominated by Albireo AB, Items</w:t>
      </w:r>
      <w:r w:rsidR="00796B97">
        <w:t xml:space="preserve"> </w:t>
      </w:r>
      <w:r w:rsidR="00796B97" w:rsidRPr="00796B97">
        <w:t>1 to 4.2.1</w:t>
      </w:r>
    </w:p>
    <w:p w14:paraId="38A60751" w14:textId="7300B82C" w:rsidR="00CA717C" w:rsidRDefault="00CA717C" w:rsidP="00CA717C">
      <w:pPr>
        <w:pStyle w:val="Paragraphnonumbers"/>
      </w:pPr>
      <w:r w:rsidRPr="00CA717C">
        <w:t xml:space="preserve">Clare </w:t>
      </w:r>
      <w:proofErr w:type="spellStart"/>
      <w:r w:rsidRPr="00CA717C">
        <w:t>Barklam</w:t>
      </w:r>
      <w:proofErr w:type="spellEnd"/>
      <w:r>
        <w:t xml:space="preserve">, </w:t>
      </w:r>
      <w:r w:rsidRPr="00CA717C">
        <w:t>Patient expert nominated by Childhood Tumour Trust</w:t>
      </w:r>
      <w:r>
        <w:t>, Items</w:t>
      </w:r>
      <w:r w:rsidR="00796B97">
        <w:t xml:space="preserve"> 5 to 5.1.3</w:t>
      </w:r>
    </w:p>
    <w:p w14:paraId="7E2B830F" w14:textId="048E077E" w:rsidR="00CA717C" w:rsidRDefault="00CA717C" w:rsidP="00CA717C">
      <w:pPr>
        <w:pStyle w:val="Paragraphnonumbers"/>
      </w:pPr>
      <w:r w:rsidRPr="00CA717C">
        <w:t>Dr Karine Lascelles</w:t>
      </w:r>
      <w:r>
        <w:t xml:space="preserve">, </w:t>
      </w:r>
      <w:r w:rsidRPr="00CA717C">
        <w:t>Consultant Paediatric Neurologist</w:t>
      </w:r>
      <w:r>
        <w:t>,</w:t>
      </w:r>
      <w:r w:rsidRPr="00CA717C">
        <w:t xml:space="preserve"> </w:t>
      </w:r>
      <w:r>
        <w:t>c</w:t>
      </w:r>
      <w:r w:rsidRPr="00CA717C">
        <w:t>linical expert nominated by British Paediatric Neurology Association (BPNA)</w:t>
      </w:r>
      <w:r>
        <w:t>, Items</w:t>
      </w:r>
      <w:r w:rsidR="00796B97">
        <w:t xml:space="preserve"> </w:t>
      </w:r>
      <w:r w:rsidR="00796B97" w:rsidRPr="00796B97">
        <w:t>5 to 5.1.3</w:t>
      </w:r>
    </w:p>
    <w:p w14:paraId="3573FEB5" w14:textId="32E67332" w:rsidR="00CA717C" w:rsidRDefault="00CA717C" w:rsidP="00CA717C">
      <w:pPr>
        <w:pStyle w:val="Paragraphnonumbers"/>
      </w:pPr>
      <w:r w:rsidRPr="00CA717C">
        <w:t>Vanessa Martin</w:t>
      </w:r>
      <w:r>
        <w:t xml:space="preserve">, </w:t>
      </w:r>
      <w:r w:rsidRPr="00CA717C">
        <w:t>Patient expert nominated by Childhood Tumour Trust</w:t>
      </w:r>
      <w:r>
        <w:t>, Items</w:t>
      </w:r>
      <w:r w:rsidR="00796B97">
        <w:t xml:space="preserve"> </w:t>
      </w:r>
      <w:r w:rsidR="00796B97" w:rsidRPr="00796B97">
        <w:t>5 to 5.1.3</w:t>
      </w:r>
    </w:p>
    <w:p w14:paraId="0F865EA1" w14:textId="35FD8A3C" w:rsidR="00CA717C" w:rsidRPr="00085585" w:rsidRDefault="00CA717C" w:rsidP="00CA717C">
      <w:pPr>
        <w:pStyle w:val="Paragraphnonumbers"/>
      </w:pPr>
      <w:r w:rsidRPr="00CA717C">
        <w:t>Dr Grace Vassallo</w:t>
      </w:r>
      <w:r>
        <w:t xml:space="preserve">, </w:t>
      </w:r>
      <w:r w:rsidRPr="00CA717C">
        <w:t>Consultant Paediatric Neurologist</w:t>
      </w:r>
      <w:r>
        <w:t>, c</w:t>
      </w:r>
      <w:r w:rsidRPr="00CA717C">
        <w:t>linical expert nominated by AstraZeneca</w:t>
      </w:r>
      <w:r>
        <w:t>, Items</w:t>
      </w:r>
      <w:r w:rsidR="00796B97">
        <w:t xml:space="preserve"> </w:t>
      </w:r>
      <w:r w:rsidR="00796B97" w:rsidRPr="00796B97">
        <w:t>5 to 5.1.3</w:t>
      </w:r>
    </w:p>
    <w:p w14:paraId="60C2F3E8" w14:textId="77777777" w:rsidR="00085585" w:rsidRDefault="00BA4EAD" w:rsidP="003E65BA">
      <w:pPr>
        <w:pStyle w:val="Heading3unnumbered"/>
      </w:pPr>
      <w:r w:rsidRPr="006231D3">
        <w:lastRenderedPageBreak/>
        <w:t>Observers present</w:t>
      </w:r>
    </w:p>
    <w:p w14:paraId="3213FADA" w14:textId="3938FF6C" w:rsidR="00BA4EAD" w:rsidRDefault="00A64D9B" w:rsidP="00085585">
      <w:pPr>
        <w:pStyle w:val="Paragraphnonumbers"/>
      </w:pPr>
      <w:r w:rsidRPr="00A64D9B">
        <w:t>Victoria Charlton</w:t>
      </w:r>
      <w:r w:rsidR="00BA4EAD" w:rsidRPr="00205638">
        <w:t xml:space="preserve">, </w:t>
      </w:r>
      <w:r w:rsidRPr="00A64D9B">
        <w:t>Department of Global Health and Social Medicine, Kings College London</w:t>
      </w:r>
      <w:r>
        <w:t>, Items</w:t>
      </w:r>
      <w:r w:rsidR="001878D6">
        <w:t xml:space="preserve"> 5 to 5.2.2</w:t>
      </w:r>
    </w:p>
    <w:p w14:paraId="6490C802" w14:textId="77777777" w:rsidR="00422523" w:rsidRDefault="00422523">
      <w:pPr>
        <w:rPr>
          <w:rFonts w:eastAsia="Times New Roman"/>
          <w:sz w:val="24"/>
          <w:lang w:eastAsia="en-GB"/>
        </w:rPr>
      </w:pPr>
      <w:r>
        <w:br w:type="page"/>
      </w:r>
    </w:p>
    <w:p w14:paraId="2155CF04" w14:textId="77777777" w:rsidR="00FD0266" w:rsidRDefault="00FD0266" w:rsidP="003E65BA">
      <w:pPr>
        <w:pStyle w:val="Heading2"/>
      </w:pPr>
      <w:r>
        <w:lastRenderedPageBreak/>
        <w:t>Minutes</w:t>
      </w:r>
    </w:p>
    <w:p w14:paraId="73F3A192"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648A4510" w14:textId="472244C4" w:rsidR="00C978CB" w:rsidRPr="00C978CB" w:rsidRDefault="00C978CB">
      <w:pPr>
        <w:pStyle w:val="Level2numbered"/>
      </w:pPr>
      <w:r w:rsidRPr="00A82301">
        <w:t xml:space="preserve">The chair </w:t>
      </w:r>
      <w:r w:rsidR="00261226">
        <w:t xml:space="preserve">Dr Paul Arundel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27886DBA" w14:textId="51A8E96E" w:rsidR="00A82301" w:rsidRPr="00A82301" w:rsidRDefault="00A82301" w:rsidP="00F57A78">
      <w:pPr>
        <w:pStyle w:val="Level2numbered"/>
      </w:pPr>
      <w:r>
        <w:t xml:space="preserve">The chair noted </w:t>
      </w:r>
      <w:r w:rsidR="00261226">
        <w:t xml:space="preserve">committee member </w:t>
      </w:r>
      <w:r>
        <w:t>apologies</w:t>
      </w:r>
      <w:r w:rsidR="00261226">
        <w:t>.</w:t>
      </w:r>
    </w:p>
    <w:p w14:paraId="37E6362A" w14:textId="77777777" w:rsidR="003E5516" w:rsidRDefault="00DC1F86" w:rsidP="003E65BA">
      <w:pPr>
        <w:pStyle w:val="Heading3"/>
      </w:pPr>
      <w:r w:rsidRPr="00C015B8">
        <w:t>N</w:t>
      </w:r>
      <w:r w:rsidR="007507BD" w:rsidRPr="00C015B8">
        <w:t xml:space="preserve">ews and </w:t>
      </w:r>
      <w:r w:rsidRPr="00C015B8">
        <w:t>announcements</w:t>
      </w:r>
    </w:p>
    <w:p w14:paraId="15B8A893" w14:textId="0402B971" w:rsidR="00C015B8" w:rsidRPr="00205638" w:rsidRDefault="00261226">
      <w:pPr>
        <w:pStyle w:val="Level2numbered"/>
      </w:pPr>
      <w:r>
        <w:t>None</w:t>
      </w:r>
    </w:p>
    <w:p w14:paraId="6827D588"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5B37C335" w14:textId="4380BE59" w:rsidR="00DC1F86" w:rsidRPr="005E2873" w:rsidRDefault="00DC1F86" w:rsidP="00F57A78">
      <w:pPr>
        <w:pStyle w:val="Level2numbered"/>
      </w:pPr>
      <w:r w:rsidRPr="005E2873">
        <w:t xml:space="preserve">The </w:t>
      </w:r>
      <w:r w:rsidR="00084527">
        <w:t>chair</w:t>
      </w:r>
      <w:r w:rsidRPr="005E2873">
        <w:t xml:space="preserve"> </w:t>
      </w:r>
      <w:r w:rsidR="00084527">
        <w:t>noted</w:t>
      </w:r>
      <w:r w:rsidRPr="005E2873">
        <w:t xml:space="preserve"> the minutes </w:t>
      </w:r>
      <w:r w:rsidR="00C015B8" w:rsidRPr="005E2873">
        <w:t xml:space="preserve">of the committee meeting held on </w:t>
      </w:r>
      <w:r w:rsidR="00084527">
        <w:t>Wednesday 6 October 2021. It was agreed these minutes would be confirmed at the next meeting scheduled for Thursday 9 December 2021.</w:t>
      </w:r>
    </w:p>
    <w:p w14:paraId="7F446A44" w14:textId="71A80A3C" w:rsidR="00A269AF" w:rsidRPr="00205638" w:rsidRDefault="00084527" w:rsidP="00084527">
      <w:pPr>
        <w:pStyle w:val="Heading3"/>
      </w:pPr>
      <w:r>
        <w:t>Evaluation</w:t>
      </w:r>
      <w:r w:rsidR="00A269AF" w:rsidRPr="00205638">
        <w:t xml:space="preserve"> of </w:t>
      </w:r>
      <w:proofErr w:type="spellStart"/>
      <w:r w:rsidRPr="00084527">
        <w:rPr>
          <w:bCs w:val="0"/>
        </w:rPr>
        <w:t>odevixibat</w:t>
      </w:r>
      <w:proofErr w:type="spellEnd"/>
      <w:r w:rsidRPr="00084527">
        <w:rPr>
          <w:bCs w:val="0"/>
        </w:rPr>
        <w:t xml:space="preserve"> for treating progressive familial intrahepatic cholestasis [ID1570]</w:t>
      </w:r>
    </w:p>
    <w:p w14:paraId="7EADAF01" w14:textId="77777777" w:rsidR="00947812" w:rsidRPr="000C4E08" w:rsidRDefault="001662DA" w:rsidP="00F57A78">
      <w:pPr>
        <w:pStyle w:val="Level2numbered"/>
      </w:pPr>
      <w:r w:rsidRPr="00031524">
        <w:t>Part</w:t>
      </w:r>
      <w:r w:rsidRPr="000C4E08">
        <w:t xml:space="preserve"> 1 – Open session</w:t>
      </w:r>
    </w:p>
    <w:p w14:paraId="681FC6C0" w14:textId="189ABF02"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084527">
        <w:t>clinical and patient</w:t>
      </w:r>
      <w:r w:rsidR="00F95663" w:rsidRPr="00205638">
        <w:t xml:space="preserve"> </w:t>
      </w:r>
      <w:r w:rsidRPr="00205638">
        <w:t>experts</w:t>
      </w:r>
      <w:r w:rsidR="00402715" w:rsidRPr="00205638">
        <w:t xml:space="preserve">, </w:t>
      </w:r>
      <w:r w:rsidR="00F95663" w:rsidRPr="00205638">
        <w:t xml:space="preserve">external </w:t>
      </w:r>
      <w:r w:rsidR="00084527">
        <w:t xml:space="preserve">review </w:t>
      </w:r>
      <w:r w:rsidR="00F95663" w:rsidRPr="00205638">
        <w:t>group</w:t>
      </w:r>
      <w:r w:rsidR="00DA7E81" w:rsidRPr="00205638">
        <w:t xml:space="preserve"> </w:t>
      </w:r>
      <w:r w:rsidR="00084527" w:rsidRPr="00205638">
        <w:t>representatives,</w:t>
      </w:r>
      <w:r w:rsidR="00084527">
        <w:t xml:space="preserve"> the NHS Commissioning representative,</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084527" w:rsidRPr="00084527">
        <w:t>Albireo AB</w:t>
      </w:r>
      <w:r w:rsidR="00084527">
        <w:t>.</w:t>
      </w:r>
      <w:r w:rsidR="00377867">
        <w:t xml:space="preserve"> </w:t>
      </w:r>
    </w:p>
    <w:p w14:paraId="2618AAAA" w14:textId="77777777" w:rsidR="004E02E2" w:rsidRPr="00384557"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384557">
        <w:t>interests</w:t>
      </w:r>
      <w:r w:rsidR="00782C9C" w:rsidRPr="00384557">
        <w:t xml:space="preserve"> in relation to </w:t>
      </w:r>
      <w:r w:rsidR="00EA7444" w:rsidRPr="00384557">
        <w:t xml:space="preserve">the </w:t>
      </w:r>
      <w:r w:rsidR="00DA7E81" w:rsidRPr="00384557">
        <w:t>item</w:t>
      </w:r>
      <w:r w:rsidR="00EA7444" w:rsidRPr="00384557">
        <w:t xml:space="preserve"> being considered.</w:t>
      </w:r>
      <w:r w:rsidR="00402715" w:rsidRPr="00384557">
        <w:t xml:space="preserve"> </w:t>
      </w:r>
    </w:p>
    <w:p w14:paraId="2C70E186" w14:textId="614F3A5F" w:rsidR="00B05D3F" w:rsidRPr="00384557" w:rsidRDefault="00B05D3F" w:rsidP="00973DBA">
      <w:pPr>
        <w:pStyle w:val="Bulletindent1"/>
        <w:spacing w:after="0"/>
      </w:pPr>
      <w:bookmarkStart w:id="2" w:name="_Hlk72146417"/>
      <w:r w:rsidRPr="00384557">
        <w:t xml:space="preserve">Committee member Sarah Davies declared </w:t>
      </w:r>
      <w:r w:rsidR="00973DBA" w:rsidRPr="00384557">
        <w:t>n</w:t>
      </w:r>
      <w:r w:rsidRPr="00384557">
        <w:t>on-</w:t>
      </w:r>
      <w:r w:rsidR="00973DBA" w:rsidRPr="00384557">
        <w:t>f</w:t>
      </w:r>
      <w:r w:rsidRPr="00384557">
        <w:t xml:space="preserve">inancial </w:t>
      </w:r>
      <w:r w:rsidR="00973DBA" w:rsidRPr="00384557">
        <w:t>p</w:t>
      </w:r>
      <w:r w:rsidRPr="00384557">
        <w:t xml:space="preserve">rofessional </w:t>
      </w:r>
      <w:r w:rsidR="00973DBA" w:rsidRPr="00384557">
        <w:t>and</w:t>
      </w:r>
      <w:r w:rsidRPr="00384557">
        <w:t xml:space="preserve"> </w:t>
      </w:r>
      <w:r w:rsidR="00973DBA" w:rsidRPr="00384557">
        <w:t>p</w:t>
      </w:r>
      <w:r w:rsidRPr="00384557">
        <w:t xml:space="preserve">ersonal Interests as she is a member of </w:t>
      </w:r>
      <w:proofErr w:type="spellStart"/>
      <w:r w:rsidRPr="00384557">
        <w:t>ScHARR</w:t>
      </w:r>
      <w:proofErr w:type="spellEnd"/>
      <w:r w:rsidRPr="00384557">
        <w:t xml:space="preserve">-TAG which is acting as the ERG on </w:t>
      </w:r>
      <w:r w:rsidR="00973DBA" w:rsidRPr="00384557">
        <w:t xml:space="preserve">this </w:t>
      </w:r>
      <w:r w:rsidRPr="00384557">
        <w:t xml:space="preserve">appraisal. Sarah </w:t>
      </w:r>
      <w:r w:rsidR="00973DBA" w:rsidRPr="00384557">
        <w:t xml:space="preserve">confirmed she </w:t>
      </w:r>
      <w:r w:rsidRPr="00384557">
        <w:t>was not involved in the preparation of the ERG report</w:t>
      </w:r>
      <w:r w:rsidR="00973DBA" w:rsidRPr="00384557">
        <w:t>.</w:t>
      </w:r>
    </w:p>
    <w:p w14:paraId="1B57F95A" w14:textId="1A5A2B56" w:rsidR="00507F46" w:rsidRPr="00384557" w:rsidRDefault="00B05D3F" w:rsidP="00B05D3F">
      <w:pPr>
        <w:pStyle w:val="Bulletindent1"/>
      </w:pPr>
      <w:r w:rsidRPr="00384557">
        <w:t>It was agreed that her declaration would not prevent Sarah from participating in this section of the meeting.</w:t>
      </w:r>
    </w:p>
    <w:p w14:paraId="24869302" w14:textId="7F63A676" w:rsidR="00973DBA" w:rsidRPr="00384557" w:rsidRDefault="00973DBA" w:rsidP="00973DBA">
      <w:pPr>
        <w:pStyle w:val="Bulletindent1"/>
        <w:spacing w:after="0"/>
      </w:pPr>
      <w:r w:rsidRPr="00384557">
        <w:t>Nominated patient experts Clare Brinkley and Rache</w:t>
      </w:r>
      <w:r w:rsidR="00587F96" w:rsidRPr="00384557">
        <w:t>l</w:t>
      </w:r>
      <w:r w:rsidRPr="00384557">
        <w:t xml:space="preserve"> Rhodes - </w:t>
      </w:r>
      <w:proofErr w:type="spellStart"/>
      <w:r w:rsidRPr="00384557">
        <w:t>Nealson</w:t>
      </w:r>
      <w:proofErr w:type="spellEnd"/>
      <w:r w:rsidRPr="00384557">
        <w:t xml:space="preserve"> declared indirect interests as CLDF has received funding from Albireo Pharmaceuticals for 2021 in the amount of GBP 26,000. This support is an unrestricted grant to support the CLDF’s mission and pillars, including generating information for the patient community, providing support to families through different programs, advocacy work, and providing research grants to scientists working in liver disease.</w:t>
      </w:r>
    </w:p>
    <w:p w14:paraId="54580579" w14:textId="4AAC8122" w:rsidR="00973DBA" w:rsidRPr="00384557" w:rsidRDefault="00973DBA" w:rsidP="00B05D3F">
      <w:pPr>
        <w:pStyle w:val="Bulletindent1"/>
      </w:pPr>
      <w:r w:rsidRPr="00384557">
        <w:lastRenderedPageBreak/>
        <w:t>It was agreed that th</w:t>
      </w:r>
      <w:r w:rsidR="00587F96" w:rsidRPr="00384557">
        <w:t>eir</w:t>
      </w:r>
      <w:r w:rsidRPr="00384557">
        <w:t xml:space="preserve"> declaration would not prevent them from providing expert advice to committee</w:t>
      </w:r>
      <w:r w:rsidR="00587F96" w:rsidRPr="00384557">
        <w:t>.</w:t>
      </w:r>
    </w:p>
    <w:p w14:paraId="0C8CE8F2" w14:textId="59E60793" w:rsidR="00587F96" w:rsidRPr="00384557" w:rsidRDefault="00587F96" w:rsidP="00587F96">
      <w:pPr>
        <w:pStyle w:val="Bulletindent1"/>
        <w:spacing w:after="0"/>
      </w:pPr>
      <w:r w:rsidRPr="00384557">
        <w:t xml:space="preserve">Nominated clinical expert Professor Deirdre Kelly declared financial interests as she is an expert advisor at Albireo advisory </w:t>
      </w:r>
      <w:proofErr w:type="gramStart"/>
      <w:r w:rsidRPr="00384557">
        <w:t>board</w:t>
      </w:r>
      <w:proofErr w:type="gramEnd"/>
      <w:r w:rsidRPr="00384557">
        <w:t xml:space="preserve"> and she has authored or co-authored a document submitted as an evidence publication to the relevant NICE advisory committee.</w:t>
      </w:r>
    </w:p>
    <w:p w14:paraId="5E5A2289" w14:textId="245CD71E" w:rsidR="00587F96" w:rsidRPr="00587F96" w:rsidRDefault="00587F96" w:rsidP="00587F96">
      <w:pPr>
        <w:pStyle w:val="Bulletindent1"/>
      </w:pPr>
      <w:r w:rsidRPr="00384557">
        <w:t>It was agreed that her declaration would not prevent Professor Kelly from providing expert advice to committee</w:t>
      </w:r>
      <w:r w:rsidR="00FE2C62">
        <w:t>.</w:t>
      </w:r>
    </w:p>
    <w:p w14:paraId="551738F1" w14:textId="77777777" w:rsidR="00FE2C62" w:rsidRDefault="00587F96" w:rsidP="00FE2C62">
      <w:pPr>
        <w:pStyle w:val="Bulletindent1"/>
        <w:spacing w:after="0"/>
      </w:pPr>
      <w:r>
        <w:t>Nominated clinical expert Professor Richard Thompson</w:t>
      </w:r>
      <w:r w:rsidRPr="00587F96">
        <w:t xml:space="preserve"> declared financial interests as he has received payments for speaking engagements and sitting on advisory boards, </w:t>
      </w:r>
      <w:r w:rsidR="00FE2C62">
        <w:t xml:space="preserve">he </w:t>
      </w:r>
      <w:r w:rsidRPr="00587F96">
        <w:t>is the author or co-author of documents (manuscripts, abstracts) submitted as an evidence publication to the relevant NICE advisory committee and is a member of the PEDFIC studies Global Steering Committee and Principal Investigator.</w:t>
      </w:r>
    </w:p>
    <w:p w14:paraId="56E8BBB1" w14:textId="16FF6DE4" w:rsidR="00587F96" w:rsidRPr="00FE2C62" w:rsidRDefault="00FE2C62" w:rsidP="00FE2C62">
      <w:pPr>
        <w:pStyle w:val="Bulletindent1"/>
      </w:pPr>
      <w:r w:rsidRPr="00FE2C62">
        <w:t>It was agreed that h</w:t>
      </w:r>
      <w:r>
        <w:t>is</w:t>
      </w:r>
      <w:r w:rsidRPr="00FE2C62">
        <w:t xml:space="preserve"> declaration would not prevent Professor </w:t>
      </w:r>
      <w:r>
        <w:t xml:space="preserve">Thompson </w:t>
      </w:r>
      <w:r w:rsidRPr="00FE2C62">
        <w:t>from providing expert advice to committee</w:t>
      </w:r>
      <w:r>
        <w:t>.</w:t>
      </w:r>
    </w:p>
    <w:bookmarkEnd w:id="2"/>
    <w:p w14:paraId="1905B103" w14:textId="7DF5FB30" w:rsidR="009B1704" w:rsidRPr="00C02D61" w:rsidRDefault="009B1704" w:rsidP="00955914">
      <w:pPr>
        <w:pStyle w:val="Level3numbered"/>
      </w:pPr>
      <w:r w:rsidRPr="00C02D61">
        <w:t xml:space="preserve">The Chair </w:t>
      </w:r>
      <w:r w:rsidR="009E4E35">
        <w:t xml:space="preserve">led </w:t>
      </w:r>
      <w:r w:rsidR="00C04D2E">
        <w:t xml:space="preserve">a discussion </w:t>
      </w:r>
      <w:r w:rsidR="008A5984">
        <w:t>of the consultation comments presented to the committee.</w:t>
      </w:r>
      <w:r w:rsidR="00C04D2E">
        <w:t xml:space="preserve"> </w:t>
      </w:r>
    </w:p>
    <w:p w14:paraId="0A64863A" w14:textId="6E122CB8" w:rsidR="005E2873" w:rsidRPr="001F551E" w:rsidRDefault="00D22F90" w:rsidP="00F57A78">
      <w:pPr>
        <w:pStyle w:val="Level2numbered"/>
      </w:pPr>
      <w:r w:rsidRPr="001F551E">
        <w:t>Part 2a – Closed session (members of the public were asked to leave the meeting)</w:t>
      </w:r>
      <w:r w:rsidR="00031524">
        <w:t xml:space="preserve">. </w:t>
      </w:r>
    </w:p>
    <w:p w14:paraId="4D7E1325" w14:textId="77777777" w:rsidR="00D22F90" w:rsidRPr="00E00AAB" w:rsidRDefault="00D22F90" w:rsidP="002C258D">
      <w:pPr>
        <w:pStyle w:val="Level3numbered"/>
      </w:pPr>
      <w:r w:rsidRPr="001F551E">
        <w:t>The committee discussed confidential information submitted for this item.</w:t>
      </w:r>
    </w:p>
    <w:p w14:paraId="78B1557E" w14:textId="1251C34F" w:rsidR="00D14E64" w:rsidRPr="001F551E" w:rsidRDefault="00D22F90" w:rsidP="00F57A78">
      <w:pPr>
        <w:pStyle w:val="Level2numbered"/>
      </w:pPr>
      <w:r w:rsidRPr="001F551E">
        <w:t>Part 2</w:t>
      </w:r>
      <w:r w:rsidR="00613786" w:rsidRPr="001F551E">
        <w:t>b –</w:t>
      </w:r>
      <w:r w:rsidRPr="00031524">
        <w:rPr>
          <w:color w:val="1F497D" w:themeColor="text2"/>
        </w:rPr>
        <w:t xml:space="preserve"> </w:t>
      </w:r>
      <w:r w:rsidRPr="001F551E">
        <w:t xml:space="preserve">Closed session (company </w:t>
      </w:r>
      <w:r w:rsidR="008A5984" w:rsidRPr="001F551E">
        <w:t>representatives,</w:t>
      </w:r>
      <w:r w:rsidR="008A5984">
        <w:t xml:space="preserve"> clinical &amp; patient</w:t>
      </w:r>
      <w:r w:rsidR="00FF522D" w:rsidRPr="001F551E">
        <w:t xml:space="preserve"> </w:t>
      </w:r>
      <w:r w:rsidRPr="001F551E">
        <w:t>experts</w:t>
      </w:r>
      <w:r w:rsidR="008A5984">
        <w:t xml:space="preserve"> and </w:t>
      </w:r>
      <w:r w:rsidR="00FF522D" w:rsidRPr="001F551E">
        <w:t>external</w:t>
      </w:r>
      <w:r w:rsidR="008A5984">
        <w:t xml:space="preserve"> review</w:t>
      </w:r>
      <w:r w:rsidR="00FF522D" w:rsidRPr="001F551E">
        <w:t xml:space="preserve"> group </w:t>
      </w:r>
      <w:r w:rsidRPr="001F551E">
        <w:t>representatives were asked to leave the meeting)</w:t>
      </w:r>
    </w:p>
    <w:p w14:paraId="4629C7EC" w14:textId="51000474"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8A5984">
        <w:t>Evaluation Consultation Document (ECD) or the Final Evaluation Determination (FED).</w:t>
      </w:r>
      <w:r w:rsidR="005E2873" w:rsidRPr="00205638">
        <w:t xml:space="preserve"> </w:t>
      </w:r>
      <w:r w:rsidR="00842ACF" w:rsidRPr="00205638">
        <w:t>The committee decision was reached</w:t>
      </w:r>
      <w:r w:rsidR="001420B9" w:rsidRPr="00205638">
        <w:t xml:space="preserve"> </w:t>
      </w:r>
      <w:r w:rsidR="008A5984">
        <w:t xml:space="preserve">by </w:t>
      </w:r>
      <w:r w:rsidR="00960D4E">
        <w:t>consensus.</w:t>
      </w:r>
    </w:p>
    <w:p w14:paraId="0A4161D2" w14:textId="55EB5B8B" w:rsidR="009B1704" w:rsidRPr="00C02D61" w:rsidRDefault="009B1704" w:rsidP="002D2C8C">
      <w:pPr>
        <w:pStyle w:val="Level3numbered"/>
      </w:pPr>
      <w:r w:rsidRPr="00C02D61">
        <w:t xml:space="preserve">The committee asked the NICE technical team to prepare the </w:t>
      </w:r>
      <w:r w:rsidR="008A5984">
        <w:t>Evaluation Consultation Document (ECD)</w:t>
      </w:r>
      <w:r w:rsidR="008A5984" w:rsidRPr="008A5984">
        <w:t xml:space="preserve"> or the Final Evaluation Determination (FED)</w:t>
      </w:r>
      <w:r w:rsidR="002D2C8C">
        <w:t xml:space="preserve"> i</w:t>
      </w:r>
      <w:r w:rsidRPr="00C02D61">
        <w:t>n line with their decisions.</w:t>
      </w:r>
    </w:p>
    <w:p w14:paraId="095271C3" w14:textId="63BBC08C" w:rsidR="009B1704" w:rsidRDefault="009B1704" w:rsidP="002D2C8C">
      <w:pPr>
        <w:pStyle w:val="Level3numbered"/>
        <w:numPr>
          <w:ilvl w:val="0"/>
          <w:numId w:val="28"/>
        </w:numPr>
      </w:pPr>
      <w:r w:rsidRPr="00C02D61">
        <w:t>further updates will be available on the topic webpage in due course</w:t>
      </w:r>
      <w:r w:rsidR="00BC6C1F">
        <w:t>:</w:t>
      </w:r>
      <w:r w:rsidRPr="00C02D61">
        <w:t xml:space="preserve"> </w:t>
      </w:r>
      <w:hyperlink r:id="rId8" w:history="1">
        <w:r w:rsidR="002D2C8C" w:rsidRPr="00E373FB">
          <w:rPr>
            <w:rStyle w:val="Hyperlink"/>
          </w:rPr>
          <w:t>https://www.nice.org.uk/guidance/indevelopment/gid-hst10043</w:t>
        </w:r>
      </w:hyperlink>
      <w:r w:rsidR="002D2C8C">
        <w:t xml:space="preserve"> </w:t>
      </w:r>
    </w:p>
    <w:p w14:paraId="34D6ABC7" w14:textId="77777777" w:rsidR="002D2C8C" w:rsidRPr="00C02D61" w:rsidRDefault="002D2C8C" w:rsidP="002D2C8C">
      <w:pPr>
        <w:pStyle w:val="Level3numbered"/>
        <w:numPr>
          <w:ilvl w:val="0"/>
          <w:numId w:val="0"/>
        </w:numPr>
        <w:ind w:left="2138"/>
      </w:pPr>
    </w:p>
    <w:p w14:paraId="3AE2E95B" w14:textId="59500C5A" w:rsidR="00A269AF" w:rsidRPr="003E5516" w:rsidRDefault="002D2C8C" w:rsidP="002D2C8C">
      <w:pPr>
        <w:pStyle w:val="Heading3"/>
      </w:pPr>
      <w:r>
        <w:lastRenderedPageBreak/>
        <w:t>Evaluation</w:t>
      </w:r>
      <w:r w:rsidR="00A269AF">
        <w:t xml:space="preserve"> of </w:t>
      </w:r>
      <w:proofErr w:type="spellStart"/>
      <w:r w:rsidRPr="002D2C8C">
        <w:rPr>
          <w:bCs w:val="0"/>
        </w:rPr>
        <w:t>selumetinib</w:t>
      </w:r>
      <w:proofErr w:type="spellEnd"/>
      <w:r w:rsidRPr="002D2C8C">
        <w:rPr>
          <w:bCs w:val="0"/>
        </w:rPr>
        <w:t xml:space="preserve"> for treating symptomatic and inoperable plexiform neurofibromas associated with type 1 neurofibromatosis in children aged 3 years and over [ID1590]</w:t>
      </w:r>
    </w:p>
    <w:p w14:paraId="2E1F25A5" w14:textId="77777777" w:rsidR="00205638" w:rsidRPr="00EF1B45" w:rsidRDefault="00205638" w:rsidP="00F57A78">
      <w:pPr>
        <w:pStyle w:val="Level2numbered"/>
      </w:pPr>
      <w:r w:rsidRPr="00EF1B45">
        <w:t>Part 1 – Open session</w:t>
      </w:r>
    </w:p>
    <w:p w14:paraId="7BF3FFC2" w14:textId="0D2EB6B5" w:rsidR="00205638" w:rsidRPr="00205638" w:rsidRDefault="00205638" w:rsidP="002C258D">
      <w:pPr>
        <w:pStyle w:val="Level3numbered"/>
      </w:pPr>
      <w:r w:rsidRPr="00205638">
        <w:t xml:space="preserve">The chair </w:t>
      </w:r>
      <w:r w:rsidR="002D2C8C">
        <w:t xml:space="preserve">Dr Peter Jackson </w:t>
      </w:r>
      <w:r w:rsidRPr="00205638">
        <w:t xml:space="preserve">welcomed the invited </w:t>
      </w:r>
      <w:r w:rsidR="002D2C8C">
        <w:t>clinical and patient</w:t>
      </w:r>
      <w:r w:rsidRPr="00205638">
        <w:t xml:space="preserve"> experts, external </w:t>
      </w:r>
      <w:r w:rsidR="002D2C8C">
        <w:t xml:space="preserve">review </w:t>
      </w:r>
      <w:r w:rsidRPr="00205638">
        <w:t xml:space="preserve">group representatives, </w:t>
      </w:r>
      <w:r w:rsidR="002D2C8C" w:rsidRPr="002D2C8C">
        <w:t xml:space="preserve">the NHS Commissioning representative, </w:t>
      </w:r>
      <w:r w:rsidRPr="00205638">
        <w:t xml:space="preserve">members of the public and company representatives from </w:t>
      </w:r>
      <w:r w:rsidR="002D2C8C" w:rsidRPr="002D2C8C">
        <w:t>AstraZeneca</w:t>
      </w:r>
      <w:r w:rsidR="002D2C8C">
        <w:t>.</w:t>
      </w:r>
    </w:p>
    <w:p w14:paraId="5AA7A6FE" w14:textId="7823924B" w:rsidR="00205638" w:rsidRPr="00205638" w:rsidRDefault="00205638" w:rsidP="002C258D">
      <w:pPr>
        <w:pStyle w:val="Level3numbered"/>
      </w:pPr>
      <w:r w:rsidRPr="00205638">
        <w:t xml:space="preserve">The chair asked all committee members, </w:t>
      </w:r>
      <w:r w:rsidR="002D2C8C">
        <w:t xml:space="preserve">clinical and patient </w:t>
      </w:r>
      <w:r w:rsidRPr="00205638">
        <w:t xml:space="preserve">experts, external </w:t>
      </w:r>
      <w:r w:rsidR="002D2C8C">
        <w:t xml:space="preserve">review </w:t>
      </w:r>
      <w:r w:rsidRPr="00205638">
        <w:t>group representatives</w:t>
      </w:r>
      <w:r w:rsidR="002D2C8C">
        <w:t xml:space="preserve">, </w:t>
      </w:r>
      <w:r w:rsidR="002D2C8C" w:rsidRPr="002D2C8C">
        <w:t>the NHS Commissioning representative</w:t>
      </w:r>
      <w:r w:rsidRPr="00205638">
        <w:t xml:space="preserve"> and NICE </w:t>
      </w:r>
      <w:r w:rsidRPr="002C258D">
        <w:t>staff</w:t>
      </w:r>
      <w:r w:rsidRPr="00205638">
        <w:t xml:space="preserve"> present to declare any relevant interests in relation to the item being considered. </w:t>
      </w:r>
    </w:p>
    <w:p w14:paraId="31535FCC" w14:textId="3B8C5D4D" w:rsidR="00FE2C62" w:rsidRPr="00100311" w:rsidRDefault="00FE2C62" w:rsidP="00FE2C62">
      <w:pPr>
        <w:pStyle w:val="Bulletindent1"/>
        <w:spacing w:after="0"/>
      </w:pPr>
      <w:r w:rsidRPr="00100311">
        <w:t>Committee member Sotiris Antoniou declared financial interests as he has attended talks on unrelated topic sponsored by AstraZeneca.</w:t>
      </w:r>
    </w:p>
    <w:p w14:paraId="6CBE3F4E" w14:textId="7EEBA62F" w:rsidR="007A77E4" w:rsidRPr="00100311" w:rsidRDefault="00FE2C62" w:rsidP="007A77E4">
      <w:pPr>
        <w:pStyle w:val="Bulletindent1"/>
      </w:pPr>
      <w:r w:rsidRPr="00100311">
        <w:t>It was agreed that his declaration would not prevent Sotiris from participating in this section of the meeting.</w:t>
      </w:r>
    </w:p>
    <w:p w14:paraId="6965AB79" w14:textId="033E5C51" w:rsidR="00FE2C62" w:rsidRPr="00100311" w:rsidRDefault="00FE2C62" w:rsidP="00EB328D">
      <w:pPr>
        <w:pStyle w:val="Bulletindent1"/>
        <w:spacing w:after="0"/>
      </w:pPr>
      <w:r w:rsidRPr="00100311">
        <w:t xml:space="preserve">Nominated patient expert Clare </w:t>
      </w:r>
      <w:proofErr w:type="spellStart"/>
      <w:r w:rsidRPr="00100311">
        <w:t>Barklam</w:t>
      </w:r>
      <w:proofErr w:type="spellEnd"/>
      <w:r w:rsidRPr="00100311">
        <w:t xml:space="preserve"> declared financial </w:t>
      </w:r>
      <w:r w:rsidR="00EB328D" w:rsidRPr="00100311">
        <w:t>interests as she has attended a patient charter workshop/working group hosted by AstraZeneca who have also provided an educational grant to CTT for education.</w:t>
      </w:r>
    </w:p>
    <w:p w14:paraId="5DF4C973" w14:textId="09A1B369" w:rsidR="00EB328D" w:rsidRPr="00100311" w:rsidRDefault="00EB328D" w:rsidP="00EB328D">
      <w:pPr>
        <w:pStyle w:val="Bulletindent1"/>
      </w:pPr>
      <w:r w:rsidRPr="00100311">
        <w:t>It was agreed that her declaration would not prevent Clare from providing expert advice to committee.</w:t>
      </w:r>
    </w:p>
    <w:p w14:paraId="63E7D681" w14:textId="77CC1BA9" w:rsidR="00EB328D" w:rsidRPr="00100311" w:rsidRDefault="00EB328D" w:rsidP="00EB328D">
      <w:pPr>
        <w:pStyle w:val="Bulletindent1"/>
        <w:spacing w:after="0"/>
      </w:pPr>
      <w:r w:rsidRPr="00100311">
        <w:t>Nominated patient expert Vanessa Martin declared financial interests as she is chair of the Childhood Tumour Trust and has received an educational grant recently from Astra Zeneca and has attended a patient advocacy group advisory board with them too.</w:t>
      </w:r>
    </w:p>
    <w:p w14:paraId="0A683950" w14:textId="69D8B123" w:rsidR="00EB328D" w:rsidRPr="00100311" w:rsidRDefault="00EB328D" w:rsidP="00EB328D">
      <w:pPr>
        <w:pStyle w:val="Bulletindent1"/>
      </w:pPr>
      <w:r w:rsidRPr="00100311">
        <w:t>It was agreed these declarations would not prevent Vanessa from providing expert advice to committee</w:t>
      </w:r>
      <w:r w:rsidR="00100311" w:rsidRPr="00100311">
        <w:t>.</w:t>
      </w:r>
    </w:p>
    <w:p w14:paraId="3A1F17EF" w14:textId="1621B634" w:rsidR="00100311" w:rsidRPr="00100311" w:rsidRDefault="00EB328D" w:rsidP="00100311">
      <w:pPr>
        <w:pStyle w:val="Bulletindent1"/>
        <w:spacing w:after="0"/>
      </w:pPr>
      <w:r w:rsidRPr="00100311">
        <w:t>Nominated Clinical expert</w:t>
      </w:r>
      <w:r w:rsidR="00100311" w:rsidRPr="00100311">
        <w:t xml:space="preserve"> Dr Karine Lascelles declared financial interests as she has attended an advisory board and has contributed to 2 workshops for AstraZeneca in 2021.</w:t>
      </w:r>
    </w:p>
    <w:p w14:paraId="3EBFFFDF" w14:textId="312EC217" w:rsidR="00EB328D" w:rsidRPr="00100311" w:rsidRDefault="00100311" w:rsidP="00100311">
      <w:pPr>
        <w:pStyle w:val="Bulletindent1"/>
      </w:pPr>
      <w:r w:rsidRPr="00100311">
        <w:t>It was agreed these declarations would not prevent Dr Lascelles from providing expert advice to committee.</w:t>
      </w:r>
    </w:p>
    <w:p w14:paraId="1EB0DDFF" w14:textId="4E370FF2" w:rsidR="00100311" w:rsidRPr="00100311" w:rsidRDefault="00100311" w:rsidP="00100311">
      <w:pPr>
        <w:pStyle w:val="Bulletindent1"/>
        <w:spacing w:after="0"/>
      </w:pPr>
      <w:r w:rsidRPr="00100311">
        <w:t>Nominated clinical expert Dr Grace Vassallo declared financial interests as she has recently been paid for contributions to masterclasses for AstraZeneca.</w:t>
      </w:r>
    </w:p>
    <w:p w14:paraId="0E216544" w14:textId="3404A4B0" w:rsidR="00100311" w:rsidRPr="00100311" w:rsidRDefault="00100311" w:rsidP="00100311">
      <w:pPr>
        <w:pStyle w:val="Bulletindent1"/>
      </w:pPr>
      <w:r w:rsidRPr="00100311">
        <w:t>It was agreed these declarations would not prevent Dr Vassallo from providing expert advice to committee.</w:t>
      </w:r>
    </w:p>
    <w:p w14:paraId="598F75CA" w14:textId="73F8D6FD" w:rsidR="00C959F5" w:rsidRPr="00C959F5" w:rsidRDefault="00C959F5" w:rsidP="00C959F5">
      <w:pPr>
        <w:pStyle w:val="Level3numbered"/>
      </w:pPr>
      <w:r w:rsidRPr="00C959F5">
        <w:lastRenderedPageBreak/>
        <w:t xml:space="preserve">The Chair led a discussion </w:t>
      </w:r>
      <w:r w:rsidR="002D2C8C">
        <w:t>of the evidence presented to the committee.</w:t>
      </w:r>
      <w:r w:rsidRPr="00C959F5">
        <w:t xml:space="preserve"> This information was presented to the committee by </w:t>
      </w:r>
      <w:r w:rsidR="00FB7001">
        <w:t xml:space="preserve">the Lead team - </w:t>
      </w:r>
      <w:r w:rsidR="002D2C8C">
        <w:t>Matt Smith,</w:t>
      </w:r>
      <w:r w:rsidR="00FB7001">
        <w:t xml:space="preserve"> Sarah </w:t>
      </w:r>
      <w:proofErr w:type="gramStart"/>
      <w:r w:rsidR="00FB7001">
        <w:t>Davis</w:t>
      </w:r>
      <w:proofErr w:type="gramEnd"/>
      <w:r w:rsidR="00FB7001">
        <w:t xml:space="preserve"> and Dr Mark Sheehan.</w:t>
      </w:r>
    </w:p>
    <w:p w14:paraId="133160BB" w14:textId="581179A6"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FB7001">
        <w:t>clinical and patient</w:t>
      </w:r>
      <w:r w:rsidRPr="001F551E">
        <w:t xml:space="preserve"> experts, external </w:t>
      </w:r>
      <w:r w:rsidR="00FB7001">
        <w:t xml:space="preserve">review </w:t>
      </w:r>
      <w:r w:rsidRPr="001F551E">
        <w:t>group representatives and members of the public were asked to leave the meeting)</w:t>
      </w:r>
      <w:r w:rsidR="00031524">
        <w:t>.</w:t>
      </w:r>
    </w:p>
    <w:p w14:paraId="6858AB04" w14:textId="093D697D" w:rsidR="00205638" w:rsidRPr="001F551E" w:rsidRDefault="00205638" w:rsidP="002C258D">
      <w:pPr>
        <w:pStyle w:val="Level3numbered"/>
      </w:pPr>
      <w:r w:rsidRPr="001F551E">
        <w:t xml:space="preserve">The committee then agreed on the content of the </w:t>
      </w:r>
      <w:r w:rsidR="00FB7001">
        <w:t xml:space="preserve">Evaluation Consultation Document (ECD) </w:t>
      </w:r>
      <w:r w:rsidR="00FB7001" w:rsidRPr="00FB7001">
        <w:t xml:space="preserve">or the Final Evaluation Determination (FED). </w:t>
      </w:r>
      <w:r w:rsidRPr="001F551E">
        <w:t xml:space="preserve">The committee decision was reached </w:t>
      </w:r>
      <w:r w:rsidR="00FB7001">
        <w:t xml:space="preserve">by </w:t>
      </w:r>
      <w:r w:rsidR="00960D4E">
        <w:t>consensus.</w:t>
      </w:r>
    </w:p>
    <w:p w14:paraId="2CA5A46D" w14:textId="7906F6A8" w:rsidR="00205638" w:rsidRPr="00C02D61" w:rsidRDefault="00205638" w:rsidP="002C258D">
      <w:pPr>
        <w:pStyle w:val="Level3numbered"/>
      </w:pPr>
      <w:r w:rsidRPr="001F551E">
        <w:t xml:space="preserve">The committee asked the NICE technical team to prepare the </w:t>
      </w:r>
      <w:r w:rsidR="00FB7001">
        <w:t>Evaluation Consultation Document (ECD)</w:t>
      </w:r>
      <w:r w:rsidRPr="001F551E">
        <w:t xml:space="preserve"> </w:t>
      </w:r>
      <w:r w:rsidR="00FB7001" w:rsidRPr="00FB7001">
        <w:t>or the Final Evaluation Determination (FED)</w:t>
      </w:r>
      <w:r w:rsidR="00FB7001">
        <w:t xml:space="preserve"> </w:t>
      </w:r>
      <w:r w:rsidRPr="001F551E">
        <w:t xml:space="preserve">in line with their </w:t>
      </w:r>
      <w:r w:rsidRPr="00C02D61">
        <w:t>decisions.</w:t>
      </w:r>
    </w:p>
    <w:p w14:paraId="7C5AE24C" w14:textId="75801C35" w:rsidR="007A77E4" w:rsidRPr="00C02D61" w:rsidRDefault="007A77E4" w:rsidP="00FB7001">
      <w:pPr>
        <w:pStyle w:val="Level3numbered"/>
        <w:numPr>
          <w:ilvl w:val="0"/>
          <w:numId w:val="28"/>
        </w:numPr>
      </w:pPr>
      <w:r w:rsidRPr="00C02D61">
        <w:t>further updates will be available on the topic webpage in due course</w:t>
      </w:r>
      <w:r w:rsidR="00BC6C1F">
        <w:t>:</w:t>
      </w:r>
      <w:r w:rsidRPr="00C02D61">
        <w:t xml:space="preserve"> </w:t>
      </w:r>
      <w:hyperlink r:id="rId9" w:history="1">
        <w:r w:rsidR="00FB7001" w:rsidRPr="00E373FB">
          <w:rPr>
            <w:rStyle w:val="Hyperlink"/>
          </w:rPr>
          <w:t>https://www.nice.org.uk/guidance/indevelopment/gid-hst10045</w:t>
        </w:r>
      </w:hyperlink>
      <w:r w:rsidR="00FB7001">
        <w:t xml:space="preserve"> </w:t>
      </w:r>
    </w:p>
    <w:p w14:paraId="45A88022" w14:textId="77777777" w:rsidR="009B5D1C" w:rsidRPr="00C02D61" w:rsidRDefault="00236AD0" w:rsidP="003E65BA">
      <w:pPr>
        <w:pStyle w:val="Heading3"/>
      </w:pPr>
      <w:r w:rsidRPr="00C02D61">
        <w:t>Date of the next meeting</w:t>
      </w:r>
    </w:p>
    <w:p w14:paraId="6C48825F" w14:textId="1A6CB27C" w:rsidR="00463336" w:rsidRDefault="007507BD" w:rsidP="00AD0E92">
      <w:pPr>
        <w:pStyle w:val="Paragraphnonumbers"/>
      </w:pPr>
      <w:r w:rsidRPr="001F551E">
        <w:t xml:space="preserve">The next meeting of the </w:t>
      </w:r>
      <w:r w:rsidR="00FB7001">
        <w:t>Highly Specialised Technologies Evaluation Committee (HSTEC)</w:t>
      </w:r>
      <w:r w:rsidR="00236AD0" w:rsidRPr="001F551E">
        <w:t xml:space="preserve"> will be held on </w:t>
      </w:r>
      <w:r w:rsidR="00960D4E">
        <w:t>Thursday 9 December</w:t>
      </w:r>
      <w:r w:rsidR="00205638" w:rsidRPr="001F551E">
        <w:t xml:space="preserve"> </w:t>
      </w:r>
      <w:r w:rsidR="00A45CDD" w:rsidRPr="001F551E">
        <w:t xml:space="preserve">and will start promptly at </w:t>
      </w:r>
      <w:r w:rsidR="00960D4E">
        <w:t>09.30</w:t>
      </w:r>
      <w:r w:rsidR="00236AD0" w:rsidRPr="001F551E">
        <w:t xml:space="preserve">. </w:t>
      </w:r>
    </w:p>
    <w:p w14:paraId="34BE778A" w14:textId="77777777" w:rsidR="00135794" w:rsidRDefault="00135794" w:rsidP="00B62844">
      <w:pPr>
        <w:spacing w:line="276" w:lineRule="auto"/>
      </w:pPr>
    </w:p>
    <w:p w14:paraId="09FCBAE2" w14:textId="77777777" w:rsidR="00135794" w:rsidRDefault="00135794" w:rsidP="00B62844">
      <w:pPr>
        <w:spacing w:line="276" w:lineRule="auto"/>
      </w:pPr>
    </w:p>
    <w:p w14:paraId="3F9A2A19"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98CD" w14:textId="77777777" w:rsidR="008D178A" w:rsidRDefault="008D178A" w:rsidP="006231D3">
      <w:r>
        <w:separator/>
      </w:r>
    </w:p>
  </w:endnote>
  <w:endnote w:type="continuationSeparator" w:id="0">
    <w:p w14:paraId="6A8EF49D" w14:textId="77777777" w:rsidR="008D178A" w:rsidRDefault="008D178A" w:rsidP="006231D3">
      <w:r>
        <w:continuationSeparator/>
      </w:r>
    </w:p>
  </w:endnote>
  <w:endnote w:type="continuationNotice" w:id="1">
    <w:p w14:paraId="1F3D4915" w14:textId="77777777" w:rsidR="008D178A" w:rsidRDefault="008D178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3246"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D26719">
      <w:fldChar w:fldCharType="begin"/>
    </w:r>
    <w:r w:rsidR="00D26719">
      <w:instrText xml:space="preserve"> NUMPAGES  </w:instrText>
    </w:r>
    <w:r w:rsidR="00D26719">
      <w:fldChar w:fldCharType="separate"/>
    </w:r>
    <w:r>
      <w:rPr>
        <w:noProof/>
      </w:rPr>
      <w:t>5</w:t>
    </w:r>
    <w:r w:rsidR="00D26719">
      <w:rPr>
        <w:noProof/>
      </w:rPr>
      <w:fldChar w:fldCharType="end"/>
    </w:r>
  </w:p>
  <w:p w14:paraId="7D3D92CC"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5AD5C21" wp14:editId="66B42312">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E35A7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CB30" w14:textId="77777777" w:rsidR="008D178A" w:rsidRDefault="008D178A" w:rsidP="006231D3">
      <w:r>
        <w:separator/>
      </w:r>
    </w:p>
  </w:footnote>
  <w:footnote w:type="continuationSeparator" w:id="0">
    <w:p w14:paraId="61E6CF21" w14:textId="77777777" w:rsidR="008D178A" w:rsidRDefault="008D178A" w:rsidP="006231D3">
      <w:r>
        <w:continuationSeparator/>
      </w:r>
    </w:p>
  </w:footnote>
  <w:footnote w:type="continuationNotice" w:id="1">
    <w:p w14:paraId="4E8B31C0" w14:textId="77777777" w:rsidR="008D178A" w:rsidRDefault="008D178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9E1" w14:textId="77777777" w:rsidR="009807BF" w:rsidRDefault="009807BF" w:rsidP="006231D3">
    <w:pPr>
      <w:pStyle w:val="Header"/>
    </w:pPr>
    <w:r>
      <w:rPr>
        <w:noProof/>
      </w:rPr>
      <w:drawing>
        <wp:anchor distT="0" distB="0" distL="114300" distR="114300" simplePos="0" relativeHeight="251659264" behindDoc="1" locked="0" layoutInCell="1" allowOverlap="1" wp14:anchorId="70B2775F" wp14:editId="099A75FF">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07837"/>
    <w:multiLevelType w:val="hybridMultilevel"/>
    <w:tmpl w:val="5E20741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0"/>
  </w:num>
  <w:num w:numId="6">
    <w:abstractNumId w:val="23"/>
  </w:num>
  <w:num w:numId="7">
    <w:abstractNumId w:val="10"/>
  </w:num>
  <w:num w:numId="8">
    <w:abstractNumId w:val="12"/>
  </w:num>
  <w:num w:numId="9">
    <w:abstractNumId w:val="21"/>
  </w:num>
  <w:num w:numId="10">
    <w:abstractNumId w:val="20"/>
  </w:num>
  <w:num w:numId="11">
    <w:abstractNumId w:val="20"/>
  </w:num>
  <w:num w:numId="12">
    <w:abstractNumId w:val="20"/>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11"/>
  </w:num>
  <w:num w:numId="3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8D178A"/>
    <w:rsid w:val="00031524"/>
    <w:rsid w:val="00040BED"/>
    <w:rsid w:val="000411A2"/>
    <w:rsid w:val="00044FC1"/>
    <w:rsid w:val="00053C24"/>
    <w:rsid w:val="00080C80"/>
    <w:rsid w:val="00083CF9"/>
    <w:rsid w:val="00084527"/>
    <w:rsid w:val="00085585"/>
    <w:rsid w:val="000A3C2F"/>
    <w:rsid w:val="000A687D"/>
    <w:rsid w:val="000C4E08"/>
    <w:rsid w:val="000D1197"/>
    <w:rsid w:val="000F04B6"/>
    <w:rsid w:val="00100311"/>
    <w:rsid w:val="0010461D"/>
    <w:rsid w:val="0011038B"/>
    <w:rsid w:val="00112212"/>
    <w:rsid w:val="0012100C"/>
    <w:rsid w:val="001220B1"/>
    <w:rsid w:val="00135794"/>
    <w:rsid w:val="001420B9"/>
    <w:rsid w:val="00161397"/>
    <w:rsid w:val="001662DA"/>
    <w:rsid w:val="00167902"/>
    <w:rsid w:val="001878D6"/>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61226"/>
    <w:rsid w:val="002748D1"/>
    <w:rsid w:val="00277DAE"/>
    <w:rsid w:val="002B5720"/>
    <w:rsid w:val="002C258D"/>
    <w:rsid w:val="002C660B"/>
    <w:rsid w:val="002C7A84"/>
    <w:rsid w:val="002D1A7F"/>
    <w:rsid w:val="002D2C8C"/>
    <w:rsid w:val="002F3D4E"/>
    <w:rsid w:val="002F5606"/>
    <w:rsid w:val="0030059A"/>
    <w:rsid w:val="00337868"/>
    <w:rsid w:val="00344EA6"/>
    <w:rsid w:val="00350071"/>
    <w:rsid w:val="00370813"/>
    <w:rsid w:val="00377867"/>
    <w:rsid w:val="0038455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D3416"/>
    <w:rsid w:val="004E02E2"/>
    <w:rsid w:val="00507F46"/>
    <w:rsid w:val="005360C8"/>
    <w:rsid w:val="00556AD2"/>
    <w:rsid w:val="00587F96"/>
    <w:rsid w:val="00593560"/>
    <w:rsid w:val="00596F1C"/>
    <w:rsid w:val="005A21EC"/>
    <w:rsid w:val="005C0A14"/>
    <w:rsid w:val="005D2B46"/>
    <w:rsid w:val="005D6A92"/>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2F9B"/>
    <w:rsid w:val="00683EA8"/>
    <w:rsid w:val="006B14EF"/>
    <w:rsid w:val="006B324A"/>
    <w:rsid w:val="006B4C67"/>
    <w:rsid w:val="006D3185"/>
    <w:rsid w:val="006F3468"/>
    <w:rsid w:val="007019D5"/>
    <w:rsid w:val="007507BD"/>
    <w:rsid w:val="00755E0E"/>
    <w:rsid w:val="007574E0"/>
    <w:rsid w:val="00761C9C"/>
    <w:rsid w:val="00774747"/>
    <w:rsid w:val="00782C9C"/>
    <w:rsid w:val="007851C3"/>
    <w:rsid w:val="00796B97"/>
    <w:rsid w:val="007A0762"/>
    <w:rsid w:val="007A3DC0"/>
    <w:rsid w:val="007A689D"/>
    <w:rsid w:val="007A77E4"/>
    <w:rsid w:val="007B5879"/>
    <w:rsid w:val="007C331F"/>
    <w:rsid w:val="007C5EC3"/>
    <w:rsid w:val="007D0D24"/>
    <w:rsid w:val="007F5E7F"/>
    <w:rsid w:val="00821823"/>
    <w:rsid w:val="008236B6"/>
    <w:rsid w:val="00835FBC"/>
    <w:rsid w:val="00842ACF"/>
    <w:rsid w:val="008451A1"/>
    <w:rsid w:val="00850C0E"/>
    <w:rsid w:val="0088566F"/>
    <w:rsid w:val="008937E0"/>
    <w:rsid w:val="008A5984"/>
    <w:rsid w:val="008C3DD4"/>
    <w:rsid w:val="008C42E7"/>
    <w:rsid w:val="008C44A2"/>
    <w:rsid w:val="008D178A"/>
    <w:rsid w:val="008E0E0D"/>
    <w:rsid w:val="008E75F2"/>
    <w:rsid w:val="00903E68"/>
    <w:rsid w:val="009114CE"/>
    <w:rsid w:val="0091221F"/>
    <w:rsid w:val="00922F67"/>
    <w:rsid w:val="00924278"/>
    <w:rsid w:val="00945826"/>
    <w:rsid w:val="00947812"/>
    <w:rsid w:val="00955914"/>
    <w:rsid w:val="00960D4E"/>
    <w:rsid w:val="009665AE"/>
    <w:rsid w:val="00973DBA"/>
    <w:rsid w:val="009742E7"/>
    <w:rsid w:val="009807BF"/>
    <w:rsid w:val="00986E38"/>
    <w:rsid w:val="00994987"/>
    <w:rsid w:val="009B0F74"/>
    <w:rsid w:val="009B1704"/>
    <w:rsid w:val="009B5D1C"/>
    <w:rsid w:val="009E20B3"/>
    <w:rsid w:val="009E4E35"/>
    <w:rsid w:val="00A06F9C"/>
    <w:rsid w:val="00A15256"/>
    <w:rsid w:val="00A269AF"/>
    <w:rsid w:val="00A2774A"/>
    <w:rsid w:val="00A35D76"/>
    <w:rsid w:val="00A3610D"/>
    <w:rsid w:val="00A428F8"/>
    <w:rsid w:val="00A45CDD"/>
    <w:rsid w:val="00A60AF0"/>
    <w:rsid w:val="00A64D9B"/>
    <w:rsid w:val="00A668A2"/>
    <w:rsid w:val="00A70955"/>
    <w:rsid w:val="00A82301"/>
    <w:rsid w:val="00A82558"/>
    <w:rsid w:val="00A973EA"/>
    <w:rsid w:val="00AC7782"/>
    <w:rsid w:val="00AC7BD7"/>
    <w:rsid w:val="00AD0E92"/>
    <w:rsid w:val="00AD6F07"/>
    <w:rsid w:val="00AF3BCA"/>
    <w:rsid w:val="00B053D4"/>
    <w:rsid w:val="00B05D3F"/>
    <w:rsid w:val="00B429C5"/>
    <w:rsid w:val="00B45ABC"/>
    <w:rsid w:val="00B62844"/>
    <w:rsid w:val="00B76EE1"/>
    <w:rsid w:val="00B85DE1"/>
    <w:rsid w:val="00B91D7E"/>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9F5"/>
    <w:rsid w:val="00C978CB"/>
    <w:rsid w:val="00CA717C"/>
    <w:rsid w:val="00CB14E1"/>
    <w:rsid w:val="00CB4466"/>
    <w:rsid w:val="00D11E93"/>
    <w:rsid w:val="00D14E64"/>
    <w:rsid w:val="00D22F90"/>
    <w:rsid w:val="00D26719"/>
    <w:rsid w:val="00D33D2F"/>
    <w:rsid w:val="00D36E00"/>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7DA"/>
    <w:rsid w:val="00E95304"/>
    <w:rsid w:val="00EA7444"/>
    <w:rsid w:val="00EB1941"/>
    <w:rsid w:val="00EB328D"/>
    <w:rsid w:val="00EC57DD"/>
    <w:rsid w:val="00EF1B45"/>
    <w:rsid w:val="00EF2BE2"/>
    <w:rsid w:val="00F056BE"/>
    <w:rsid w:val="00F32B92"/>
    <w:rsid w:val="00F42F8E"/>
    <w:rsid w:val="00F57A78"/>
    <w:rsid w:val="00F86390"/>
    <w:rsid w:val="00F95663"/>
    <w:rsid w:val="00F97481"/>
    <w:rsid w:val="00FA676B"/>
    <w:rsid w:val="00FB7001"/>
    <w:rsid w:val="00FB7C71"/>
    <w:rsid w:val="00FD0266"/>
    <w:rsid w:val="00FE1041"/>
    <w:rsid w:val="00FE2C62"/>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7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st100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hst1004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2021-12-14T10:11:00Z</dcterms:created>
  <dcterms:modified xsi:type="dcterms:W3CDTF">2021-12-14T10:11:00Z</dcterms:modified>
</cp:coreProperties>
</file>