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314E899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DC3811">
        <w:t>Confirmed</w:t>
      </w:r>
    </w:p>
    <w:p w14:paraId="6A7F6B05" w14:textId="1319094B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B349A7">
        <w:t>Thursday, 09 November 2023</w:t>
      </w:r>
    </w:p>
    <w:p w14:paraId="353996DA" w14:textId="0C53980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2F2F5683" w14:textId="77777777" w:rsidR="00283E21" w:rsidRDefault="00283E21" w:rsidP="00C7373D">
      <w:pPr>
        <w:pStyle w:val="Paragraphnonumbers"/>
        <w:rPr>
          <w:b/>
          <w:bCs w:val="0"/>
          <w:sz w:val="28"/>
          <w:szCs w:val="24"/>
        </w:rPr>
      </w:pPr>
    </w:p>
    <w:p w14:paraId="0B11D795" w14:textId="11CE3762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 xml:space="preserve">Committee members </w:t>
      </w:r>
      <w:proofErr w:type="gramStart"/>
      <w:r w:rsidRPr="009B4C64">
        <w:rPr>
          <w:sz w:val="24"/>
          <w:szCs w:val="24"/>
        </w:rPr>
        <w:t>present</w:t>
      </w:r>
      <w:proofErr w:type="gramEnd"/>
    </w:p>
    <w:p w14:paraId="4A2A1899" w14:textId="2DB8C6FE" w:rsidR="002B5720" w:rsidRPr="009B4C64" w:rsidRDefault="00AC6206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0ADC4F2D" w:rsidR="006E6D8B" w:rsidRPr="009B4C64" w:rsidRDefault="006E6D8B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 xml:space="preserve">Mr James </w:t>
      </w:r>
      <w:proofErr w:type="spellStart"/>
      <w:r w:rsidRPr="009B4C64">
        <w:rPr>
          <w:szCs w:val="24"/>
        </w:rPr>
        <w:t>Tysome</w:t>
      </w:r>
      <w:proofErr w:type="spellEnd"/>
      <w:r w:rsidRPr="009B4C64">
        <w:rPr>
          <w:szCs w:val="24"/>
        </w:rPr>
        <w:t xml:space="preserve">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2DCA628" w14:textId="0C9F6C11" w:rsidR="006E6D8B" w:rsidRPr="009B4C64" w:rsidRDefault="006E6D8B" w:rsidP="009A4B94">
      <w:pPr>
        <w:pStyle w:val="Paragraph"/>
        <w:spacing w:after="0"/>
      </w:pPr>
      <w:r>
        <w:t>Professor Augusto Azuara-Blanco</w:t>
      </w:r>
      <w:r>
        <w:tab/>
      </w:r>
      <w:r w:rsidR="002A740B">
        <w:tab/>
      </w:r>
      <w:r>
        <w:t>Present for all items</w:t>
      </w:r>
    </w:p>
    <w:p w14:paraId="2748C396" w14:textId="2D7289C7" w:rsidR="006E6D8B" w:rsidRPr="009B4C64" w:rsidRDefault="006E6D8B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51143F7A" w14:textId="75421E00" w:rsidR="001F5D95" w:rsidRPr="009B4C64" w:rsidRDefault="001F5D95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Ms Dawn Lee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485D50C" w14:textId="717A73AD" w:rsidR="007837F2" w:rsidRPr="009B4C64" w:rsidRDefault="007837F2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09B98F19" w14:textId="6113DAD4" w:rsidR="002B5720" w:rsidRPr="009B4C64" w:rsidRDefault="00AC6206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Dr Jon Bell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347F82C9" w14:textId="02BED074" w:rsidR="002B5720" w:rsidRPr="009B4C64" w:rsidRDefault="00AC6206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 xml:space="preserve">Dr </w:t>
      </w:r>
      <w:proofErr w:type="spellStart"/>
      <w:r w:rsidRPr="009B4C64">
        <w:rPr>
          <w:szCs w:val="24"/>
        </w:rPr>
        <w:t>Jurjees</w:t>
      </w:r>
      <w:proofErr w:type="spellEnd"/>
      <w:r w:rsidRPr="009B4C64">
        <w:rPr>
          <w:szCs w:val="24"/>
        </w:rPr>
        <w:t xml:space="preserve"> Hasan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E80C0F" w14:textId="6EF3815D" w:rsidR="003E0869" w:rsidRPr="009B4C64" w:rsidRDefault="00895E8F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 xml:space="preserve">Miss </w:t>
      </w:r>
      <w:r w:rsidR="003E0869" w:rsidRPr="009B4C64">
        <w:rPr>
          <w:szCs w:val="24"/>
        </w:rPr>
        <w:t>Karen Nugent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30C87517" w14:textId="4E055E7F" w:rsidR="002B5720" w:rsidRPr="009B4C64" w:rsidRDefault="00AC6206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Mr Mahmoud Elfar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70F5F561" w14:textId="68E02B72" w:rsidR="002B5720" w:rsidRPr="009B4C64" w:rsidRDefault="00AC6206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Mr Marwan Habiba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26D373BD" w14:textId="0C2FCB44" w:rsidR="002B5720" w:rsidRPr="009B4C64" w:rsidRDefault="00AC6206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Professor Matt Bown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25603E5F" w14:textId="773B1E38" w:rsidR="007837F2" w:rsidRPr="009B4C64" w:rsidRDefault="007837F2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Mr Matthew Metcalfe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F105B28" w14:textId="2FD386F5" w:rsidR="00025B6F" w:rsidRDefault="00025B6F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Mr Mustafa Zakkar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188EF310" w14:textId="697DCF04" w:rsidR="00975DA2" w:rsidRPr="009B4C64" w:rsidRDefault="00975DA2" w:rsidP="009A4B94">
      <w:pPr>
        <w:pStyle w:val="Paragraph"/>
        <w:spacing w:after="0"/>
        <w:rPr>
          <w:szCs w:val="24"/>
        </w:rPr>
      </w:pPr>
      <w:r>
        <w:rPr>
          <w:szCs w:val="24"/>
        </w:rPr>
        <w:t>Mr Paddy Storrie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all items</w:t>
      </w:r>
    </w:p>
    <w:p w14:paraId="60ED2990" w14:textId="2EA99EC5" w:rsidR="00025B6F" w:rsidRPr="009B4C64" w:rsidRDefault="00411AB5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Mr</w:t>
      </w:r>
      <w:r w:rsidR="00025B6F" w:rsidRPr="009B4C64">
        <w:rPr>
          <w:szCs w:val="24"/>
        </w:rPr>
        <w:t xml:space="preserve"> Patrick Farrell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5C8DD8B1" w14:textId="56F4EB64" w:rsidR="00025B6F" w:rsidRPr="009B4C64" w:rsidRDefault="00751AEF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Dr</w:t>
      </w:r>
      <w:r w:rsidR="00025B6F" w:rsidRPr="009B4C64">
        <w:rPr>
          <w:szCs w:val="24"/>
        </w:rPr>
        <w:t xml:space="preserve"> Paula Whittaker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35FCE339" w14:textId="18B92487" w:rsidR="002B5720" w:rsidRPr="009B4C64" w:rsidRDefault="00AC6206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0635860" w14:textId="50CAD37D" w:rsidR="002B5720" w:rsidRDefault="003E0869" w:rsidP="009A4B94">
      <w:pPr>
        <w:pStyle w:val="Paragraph"/>
        <w:spacing w:after="0"/>
        <w:rPr>
          <w:szCs w:val="24"/>
        </w:rPr>
      </w:pPr>
      <w:r w:rsidRPr="009B4C64">
        <w:rPr>
          <w:szCs w:val="24"/>
        </w:rPr>
        <w:t>Ms Veena Soni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1F6A5FB9" w14:textId="77777777" w:rsidR="007C443B" w:rsidRDefault="007C443B" w:rsidP="002B5720">
      <w:pPr>
        <w:pStyle w:val="Heading1"/>
        <w:rPr>
          <w:sz w:val="24"/>
          <w:szCs w:val="24"/>
        </w:rPr>
      </w:pPr>
    </w:p>
    <w:p w14:paraId="16912EE2" w14:textId="77777777" w:rsidR="009A4B94" w:rsidRDefault="009A4B94" w:rsidP="009A4B94">
      <w:pPr>
        <w:rPr>
          <w:lang w:eastAsia="en-GB"/>
        </w:rPr>
      </w:pPr>
    </w:p>
    <w:p w14:paraId="1E41A209" w14:textId="331571E8" w:rsidR="009A4B94" w:rsidRDefault="00B349A7" w:rsidP="009A4B94">
      <w:pPr>
        <w:rPr>
          <w:lang w:eastAsia="en-GB"/>
        </w:rPr>
      </w:pPr>
      <w:r>
        <w:rPr>
          <w:lang w:eastAsia="en-GB"/>
        </w:rPr>
        <w:t xml:space="preserve">Conrad Harrison was also present as an observing committee </w:t>
      </w:r>
      <w:proofErr w:type="gramStart"/>
      <w:r>
        <w:rPr>
          <w:lang w:eastAsia="en-GB"/>
        </w:rPr>
        <w:t>member</w:t>
      </w:r>
      <w:proofErr w:type="gramEnd"/>
    </w:p>
    <w:p w14:paraId="19369EAC" w14:textId="77777777" w:rsidR="009A4B94" w:rsidRDefault="009A4B94" w:rsidP="009A4B94">
      <w:pPr>
        <w:rPr>
          <w:lang w:eastAsia="en-GB"/>
        </w:rPr>
      </w:pPr>
    </w:p>
    <w:p w14:paraId="327DE5F1" w14:textId="77777777" w:rsidR="009A4B94" w:rsidRDefault="009A4B94" w:rsidP="009A4B94">
      <w:pPr>
        <w:rPr>
          <w:lang w:eastAsia="en-GB"/>
        </w:rPr>
      </w:pPr>
    </w:p>
    <w:p w14:paraId="446024AA" w14:textId="5E70CE27" w:rsidR="1CA52CAD" w:rsidRDefault="1CA52CAD" w:rsidP="1CA52CAD">
      <w:pPr>
        <w:rPr>
          <w:lang w:eastAsia="en-GB"/>
        </w:rPr>
      </w:pPr>
    </w:p>
    <w:p w14:paraId="3477FC3F" w14:textId="409606CF" w:rsidR="1CA52CAD" w:rsidRDefault="1CA52CAD" w:rsidP="1CA52CAD">
      <w:pPr>
        <w:rPr>
          <w:lang w:eastAsia="en-GB"/>
        </w:rPr>
      </w:pPr>
    </w:p>
    <w:p w14:paraId="139EBC8B" w14:textId="5922E598" w:rsidR="1CA52CAD" w:rsidRDefault="1CA52CAD" w:rsidP="1CA52CAD">
      <w:pPr>
        <w:rPr>
          <w:lang w:eastAsia="en-GB"/>
        </w:rPr>
      </w:pPr>
    </w:p>
    <w:p w14:paraId="2EC7A08D" w14:textId="77777777" w:rsidR="009A4B94" w:rsidRPr="009A4B94" w:rsidRDefault="009A4B94" w:rsidP="009A4B94">
      <w:pPr>
        <w:rPr>
          <w:lang w:eastAsia="en-GB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lastRenderedPageBreak/>
        <w:t>NICE staff present:</w:t>
      </w:r>
    </w:p>
    <w:p w14:paraId="56DA081E" w14:textId="71E36E4E" w:rsidR="00BA4EAD" w:rsidRPr="00281A8E" w:rsidRDefault="00B53112" w:rsidP="00EA2B7A">
      <w:pPr>
        <w:pStyle w:val="Paragraphnonumbers"/>
        <w:spacing w:after="0"/>
        <w:rPr>
          <w:szCs w:val="24"/>
        </w:rPr>
      </w:pPr>
      <w:r w:rsidRPr="00281A8E">
        <w:rPr>
          <w:szCs w:val="24"/>
        </w:rPr>
        <w:t>Dr Alan Ashworth – Consultant Clinical Advisor, IPP</w:t>
      </w:r>
    </w:p>
    <w:p w14:paraId="730478C6" w14:textId="7D46F578" w:rsidR="00066607" w:rsidRPr="00281A8E" w:rsidRDefault="00066607" w:rsidP="00EA2B7A">
      <w:pPr>
        <w:pStyle w:val="Paragraphnonumbers"/>
        <w:spacing w:after="0"/>
        <w:rPr>
          <w:szCs w:val="24"/>
        </w:rPr>
      </w:pPr>
      <w:r w:rsidRPr="00281A8E">
        <w:rPr>
          <w:szCs w:val="24"/>
        </w:rPr>
        <w:t>Amy Crossley – HTA Advisor, IPP</w:t>
      </w:r>
    </w:p>
    <w:p w14:paraId="5062FEA6" w14:textId="5E4BC67B" w:rsidR="007C443B" w:rsidRPr="00281A8E" w:rsidRDefault="007C443B" w:rsidP="00EA2B7A">
      <w:pPr>
        <w:pStyle w:val="Paragraphnonumbers"/>
        <w:spacing w:after="0"/>
      </w:pPr>
      <w:r>
        <w:t>Anastasia Chalkidou</w:t>
      </w:r>
      <w:r w:rsidR="007D23F3">
        <w:t xml:space="preserve"> – Associate Director, IPP</w:t>
      </w:r>
    </w:p>
    <w:p w14:paraId="5F633EB5" w14:textId="60D3D34C" w:rsidR="175E5F15" w:rsidRDefault="175E5F15" w:rsidP="2B2BCB2B">
      <w:pPr>
        <w:pStyle w:val="Paragraphnonumbers"/>
        <w:spacing w:after="0"/>
      </w:pPr>
      <w:r>
        <w:t>Antony Akobeng – Consultant Clinical Advisor</w:t>
      </w:r>
      <w:r w:rsidR="095D8A88">
        <w:t>, IPP</w:t>
      </w:r>
    </w:p>
    <w:p w14:paraId="057644B6" w14:textId="53C9AB75" w:rsidR="002B5720" w:rsidRPr="00281A8E" w:rsidRDefault="00B53112" w:rsidP="00EA2B7A">
      <w:pPr>
        <w:pStyle w:val="Paragraphnonumbers"/>
        <w:spacing w:after="0"/>
        <w:rPr>
          <w:szCs w:val="24"/>
        </w:rPr>
      </w:pPr>
      <w:r w:rsidRPr="00281A8E">
        <w:rPr>
          <w:szCs w:val="24"/>
        </w:rPr>
        <w:t>Charlie Campion – Project Manager, IPP</w:t>
      </w:r>
    </w:p>
    <w:p w14:paraId="2536BD7B" w14:textId="57DE1CE4" w:rsidR="002B5720" w:rsidRPr="00281A8E" w:rsidRDefault="00B53112" w:rsidP="00EA2B7A">
      <w:pPr>
        <w:pStyle w:val="Paragraphnonumbers"/>
        <w:spacing w:after="0"/>
        <w:rPr>
          <w:szCs w:val="24"/>
        </w:rPr>
      </w:pPr>
      <w:r w:rsidRPr="00281A8E">
        <w:rPr>
          <w:szCs w:val="24"/>
        </w:rPr>
        <w:t>Deonee Stanislaus – Coordinator, IPP</w:t>
      </w:r>
    </w:p>
    <w:p w14:paraId="0335E47A" w14:textId="18A803C1" w:rsidR="00FD0CF4" w:rsidRPr="00281A8E" w:rsidRDefault="00FD0CF4" w:rsidP="00EA2B7A">
      <w:pPr>
        <w:pStyle w:val="Paragraphnonumbers"/>
        <w:spacing w:after="0"/>
        <w:rPr>
          <w:szCs w:val="24"/>
        </w:rPr>
      </w:pPr>
      <w:r w:rsidRPr="00281A8E">
        <w:rPr>
          <w:szCs w:val="24"/>
        </w:rPr>
        <w:t>Gavin Kenny – Programme Manager, IPP</w:t>
      </w:r>
    </w:p>
    <w:p w14:paraId="7E3CBFD6" w14:textId="1986C2E0" w:rsidR="00066607" w:rsidRPr="00281A8E" w:rsidRDefault="00066607" w:rsidP="00EA2B7A">
      <w:pPr>
        <w:pStyle w:val="Paragraphnonumbers"/>
        <w:spacing w:after="0"/>
        <w:rPr>
          <w:szCs w:val="24"/>
        </w:rPr>
      </w:pPr>
      <w:r w:rsidRPr="00281A8E">
        <w:rPr>
          <w:szCs w:val="24"/>
        </w:rPr>
        <w:t>Helen Crosbie – Public Involvement Advisor, Public Involvement Programme</w:t>
      </w:r>
    </w:p>
    <w:p w14:paraId="3AA3C20A" w14:textId="3C48955C" w:rsidR="002B5720" w:rsidRPr="00281A8E" w:rsidRDefault="00B53112" w:rsidP="00EA2B7A">
      <w:pPr>
        <w:pStyle w:val="Paragraphnonumbers"/>
        <w:spacing w:after="0"/>
        <w:rPr>
          <w:szCs w:val="24"/>
        </w:rPr>
      </w:pPr>
      <w:r w:rsidRPr="00281A8E">
        <w:rPr>
          <w:szCs w:val="24"/>
        </w:rPr>
        <w:t>Helen Gallo – Senior Health Technology Assessment Analyst</w:t>
      </w:r>
      <w:r w:rsidR="00C804FB" w:rsidRPr="00281A8E">
        <w:rPr>
          <w:szCs w:val="24"/>
        </w:rPr>
        <w:t>, IPP</w:t>
      </w:r>
    </w:p>
    <w:p w14:paraId="3E028A05" w14:textId="01376728" w:rsidR="002B5720" w:rsidRPr="00281A8E" w:rsidRDefault="00B53112" w:rsidP="00EA2B7A">
      <w:pPr>
        <w:pStyle w:val="Paragraphnonumbers"/>
        <w:spacing w:after="0"/>
        <w:rPr>
          <w:szCs w:val="24"/>
        </w:rPr>
      </w:pPr>
      <w:r w:rsidRPr="00281A8E">
        <w:rPr>
          <w:szCs w:val="24"/>
        </w:rPr>
        <w:t>Lakshmi Mandava – Health Technology Assessment Analyst</w:t>
      </w:r>
      <w:r w:rsidR="00C804FB" w:rsidRPr="00281A8E">
        <w:rPr>
          <w:szCs w:val="24"/>
        </w:rPr>
        <w:t>, IPP</w:t>
      </w:r>
    </w:p>
    <w:p w14:paraId="413D1991" w14:textId="62D42AB3" w:rsidR="008B2808" w:rsidRPr="00281A8E" w:rsidRDefault="008B2808" w:rsidP="00EA2B7A">
      <w:pPr>
        <w:pStyle w:val="Paragraphnonumbers"/>
        <w:spacing w:after="0"/>
        <w:rPr>
          <w:szCs w:val="24"/>
        </w:rPr>
      </w:pPr>
      <w:r w:rsidRPr="00281A8E">
        <w:rPr>
          <w:szCs w:val="24"/>
        </w:rPr>
        <w:t>Louisa Robinson – Health Technology Assessment Analyst, IPP</w:t>
      </w:r>
    </w:p>
    <w:p w14:paraId="36080C12" w14:textId="733E29EA" w:rsidR="00621D10" w:rsidRPr="00281A8E" w:rsidRDefault="00B53112" w:rsidP="00EA2B7A">
      <w:pPr>
        <w:pStyle w:val="Paragraphnonumbers"/>
        <w:spacing w:after="0"/>
        <w:rPr>
          <w:szCs w:val="24"/>
        </w:rPr>
      </w:pPr>
      <w:r w:rsidRPr="00281A8E">
        <w:rPr>
          <w:szCs w:val="24"/>
        </w:rPr>
        <w:t>Xia Li – Health Technology Assessment Analyst</w:t>
      </w:r>
      <w:r w:rsidR="00C804FB" w:rsidRPr="00281A8E">
        <w:rPr>
          <w:szCs w:val="24"/>
        </w:rPr>
        <w:t>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0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0"/>
    <w:p w14:paraId="1AC1E780" w14:textId="19240645" w:rsidR="006B5043" w:rsidRPr="009B4C64" w:rsidRDefault="006B5043" w:rsidP="00EA2B7A">
      <w:pPr>
        <w:pStyle w:val="Paragraphnonumbers"/>
        <w:spacing w:after="0"/>
        <w:rPr>
          <w:szCs w:val="24"/>
        </w:rPr>
      </w:pPr>
      <w:r w:rsidRPr="006B5043">
        <w:rPr>
          <w:szCs w:val="24"/>
        </w:rPr>
        <w:t>Harith Rajagopalan</w:t>
      </w:r>
      <w:r w:rsidRPr="009B4C64">
        <w:rPr>
          <w:szCs w:val="24"/>
        </w:rPr>
        <w:t xml:space="preserve">, </w:t>
      </w:r>
      <w:proofErr w:type="spellStart"/>
      <w:r w:rsidRPr="006B5043">
        <w:rPr>
          <w:szCs w:val="24"/>
        </w:rPr>
        <w:t>Fractyl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 w:rsidRPr="009B4C64">
        <w:rPr>
          <w:szCs w:val="24"/>
        </w:rPr>
        <w:tab/>
      </w:r>
      <w:r w:rsidR="00923D98">
        <w:rPr>
          <w:szCs w:val="24"/>
        </w:rPr>
        <w:tab/>
      </w:r>
      <w:r w:rsidRPr="009B4C64">
        <w:rPr>
          <w:szCs w:val="24"/>
        </w:rPr>
        <w:t>Present for items #</w:t>
      </w:r>
      <w:r w:rsidR="00B349A7">
        <w:rPr>
          <w:szCs w:val="24"/>
        </w:rPr>
        <w:t>4</w:t>
      </w:r>
    </w:p>
    <w:p w14:paraId="1BDAC6FC" w14:textId="161145A8" w:rsidR="006B5043" w:rsidRPr="009B4C64" w:rsidRDefault="006B5043" w:rsidP="00EA2B7A">
      <w:pPr>
        <w:pStyle w:val="Paragraphnonumbers"/>
        <w:spacing w:after="0"/>
        <w:rPr>
          <w:szCs w:val="24"/>
        </w:rPr>
      </w:pPr>
      <w:r w:rsidRPr="006B5043">
        <w:rPr>
          <w:szCs w:val="24"/>
        </w:rPr>
        <w:t>John Amatruda</w:t>
      </w:r>
      <w:r w:rsidRPr="009B4C64">
        <w:rPr>
          <w:szCs w:val="24"/>
        </w:rPr>
        <w:t xml:space="preserve">, </w:t>
      </w:r>
      <w:proofErr w:type="spellStart"/>
      <w:r w:rsidRPr="006B5043">
        <w:rPr>
          <w:szCs w:val="24"/>
        </w:rPr>
        <w:t>Fractyl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 w:rsidRPr="009B4C64">
        <w:rPr>
          <w:szCs w:val="24"/>
        </w:rPr>
        <w:tab/>
      </w:r>
      <w:r w:rsidR="00923D98">
        <w:rPr>
          <w:szCs w:val="24"/>
        </w:rPr>
        <w:tab/>
      </w:r>
      <w:r w:rsidRPr="009B4C64">
        <w:rPr>
          <w:szCs w:val="24"/>
        </w:rPr>
        <w:t>Present for items #</w:t>
      </w:r>
      <w:r w:rsidR="00B349A7">
        <w:rPr>
          <w:szCs w:val="24"/>
        </w:rPr>
        <w:t>4</w:t>
      </w:r>
    </w:p>
    <w:p w14:paraId="65642CBB" w14:textId="2FAA078A" w:rsidR="00621D10" w:rsidRPr="009B4C64" w:rsidRDefault="003E4472" w:rsidP="00EA2B7A">
      <w:pPr>
        <w:pStyle w:val="Paragraphnonumbers"/>
        <w:spacing w:after="0"/>
        <w:rPr>
          <w:szCs w:val="24"/>
        </w:rPr>
      </w:pPr>
      <w:r>
        <w:rPr>
          <w:szCs w:val="24"/>
        </w:rPr>
        <w:t xml:space="preserve">Bryan </w:t>
      </w:r>
      <w:proofErr w:type="spellStart"/>
      <w:r>
        <w:rPr>
          <w:szCs w:val="24"/>
        </w:rPr>
        <w:t>Holvoet</w:t>
      </w:r>
      <w:proofErr w:type="spellEnd"/>
      <w:r w:rsidR="00621D10" w:rsidRPr="009B4C64">
        <w:rPr>
          <w:szCs w:val="24"/>
        </w:rPr>
        <w:t xml:space="preserve">, </w:t>
      </w:r>
      <w:bookmarkStart w:id="1" w:name="_Hlk149731792"/>
      <w:r w:rsidRPr="003E4472">
        <w:rPr>
          <w:szCs w:val="24"/>
        </w:rPr>
        <w:t>Terumo Europe</w:t>
      </w:r>
      <w:bookmarkEnd w:id="1"/>
      <w:r w:rsidR="00621D10" w:rsidRPr="009B4C64">
        <w:rPr>
          <w:szCs w:val="24"/>
        </w:rPr>
        <w:tab/>
      </w:r>
      <w:r>
        <w:rPr>
          <w:szCs w:val="24"/>
        </w:rPr>
        <w:tab/>
      </w:r>
      <w:r w:rsidR="00D6252D">
        <w:rPr>
          <w:szCs w:val="24"/>
        </w:rPr>
        <w:tab/>
      </w:r>
      <w:r w:rsidR="00923D98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B349A7">
        <w:rPr>
          <w:szCs w:val="24"/>
        </w:rPr>
        <w:t>5</w:t>
      </w:r>
    </w:p>
    <w:p w14:paraId="4F15007D" w14:textId="28EFF3E1" w:rsidR="00621D10" w:rsidRPr="009B4C64" w:rsidRDefault="003E4472" w:rsidP="00EA2B7A">
      <w:pPr>
        <w:pStyle w:val="Paragraphnonumbers"/>
        <w:spacing w:after="0"/>
        <w:rPr>
          <w:szCs w:val="24"/>
        </w:rPr>
      </w:pPr>
      <w:r w:rsidRPr="003E4472">
        <w:rPr>
          <w:szCs w:val="24"/>
        </w:rPr>
        <w:t>Helen Hill</w:t>
      </w:r>
      <w:r w:rsidR="00621D10" w:rsidRPr="009B4C64">
        <w:rPr>
          <w:szCs w:val="24"/>
        </w:rPr>
        <w:t>,</w:t>
      </w:r>
      <w:r w:rsidR="00D422C8">
        <w:rPr>
          <w:szCs w:val="24"/>
        </w:rPr>
        <w:t xml:space="preserve"> </w:t>
      </w:r>
      <w:r w:rsidRPr="003E4472">
        <w:rPr>
          <w:szCs w:val="24"/>
        </w:rPr>
        <w:t>Terumo Europe</w:t>
      </w:r>
      <w:r>
        <w:rPr>
          <w:szCs w:val="24"/>
        </w:rPr>
        <w:tab/>
      </w:r>
      <w:r>
        <w:rPr>
          <w:szCs w:val="24"/>
        </w:rPr>
        <w:tab/>
      </w:r>
      <w:r w:rsidR="00621D10" w:rsidRPr="009B4C64">
        <w:rPr>
          <w:szCs w:val="24"/>
        </w:rPr>
        <w:tab/>
      </w:r>
      <w:r w:rsidR="00923D98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B349A7">
        <w:rPr>
          <w:szCs w:val="24"/>
        </w:rPr>
        <w:t>5</w:t>
      </w:r>
    </w:p>
    <w:p w14:paraId="73C08D3B" w14:textId="186BC1CD" w:rsidR="00621D10" w:rsidRPr="009B4C64" w:rsidRDefault="003E4472" w:rsidP="00EA2B7A">
      <w:pPr>
        <w:pStyle w:val="Paragraphnonumbers"/>
        <w:spacing w:after="0"/>
        <w:rPr>
          <w:szCs w:val="24"/>
        </w:rPr>
      </w:pPr>
      <w:r w:rsidRPr="003E4472">
        <w:rPr>
          <w:szCs w:val="24"/>
        </w:rPr>
        <w:t>Venisha Patel</w:t>
      </w:r>
      <w:r w:rsidR="00621D10" w:rsidRPr="009B4C64">
        <w:rPr>
          <w:szCs w:val="24"/>
        </w:rPr>
        <w:t xml:space="preserve">, </w:t>
      </w:r>
      <w:r w:rsidRPr="003E4472">
        <w:rPr>
          <w:szCs w:val="24"/>
        </w:rPr>
        <w:t>Boston Scientific</w:t>
      </w:r>
      <w:r w:rsidR="00621D10" w:rsidRPr="009B4C64">
        <w:rPr>
          <w:szCs w:val="24"/>
        </w:rPr>
        <w:tab/>
      </w:r>
      <w:r>
        <w:rPr>
          <w:szCs w:val="24"/>
        </w:rPr>
        <w:tab/>
      </w:r>
      <w:r w:rsidR="00D6252D">
        <w:rPr>
          <w:szCs w:val="24"/>
        </w:rPr>
        <w:tab/>
      </w:r>
      <w:r w:rsidR="00923D98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B349A7">
        <w:rPr>
          <w:szCs w:val="24"/>
        </w:rPr>
        <w:t>5</w:t>
      </w:r>
    </w:p>
    <w:p w14:paraId="64729CCF" w14:textId="77777777" w:rsidR="00F33A69" w:rsidRDefault="003E4472" w:rsidP="00EA2B7A">
      <w:pPr>
        <w:pStyle w:val="Paragraphnonumbers"/>
        <w:spacing w:after="0"/>
        <w:rPr>
          <w:szCs w:val="24"/>
        </w:rPr>
      </w:pPr>
      <w:r w:rsidRPr="003E4472">
        <w:rPr>
          <w:szCs w:val="24"/>
        </w:rPr>
        <w:t>Jacob Wright</w:t>
      </w:r>
      <w:r w:rsidR="00621D10" w:rsidRPr="009B4C64">
        <w:rPr>
          <w:szCs w:val="24"/>
        </w:rPr>
        <w:t xml:space="preserve">, </w:t>
      </w:r>
      <w:r w:rsidRPr="003E4472">
        <w:rPr>
          <w:szCs w:val="24"/>
        </w:rPr>
        <w:t>Boston Scientific</w:t>
      </w:r>
      <w:r>
        <w:rPr>
          <w:szCs w:val="24"/>
        </w:rPr>
        <w:tab/>
      </w:r>
      <w:r w:rsidR="00621D10" w:rsidRPr="009B4C64">
        <w:rPr>
          <w:szCs w:val="24"/>
        </w:rPr>
        <w:tab/>
      </w:r>
      <w:r w:rsidR="00D6252D">
        <w:rPr>
          <w:szCs w:val="24"/>
        </w:rPr>
        <w:tab/>
      </w:r>
      <w:r w:rsidR="00923D98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B349A7">
        <w:rPr>
          <w:szCs w:val="24"/>
        </w:rPr>
        <w:t>5</w:t>
      </w:r>
      <w:r w:rsidR="00F33A69">
        <w:rPr>
          <w:szCs w:val="24"/>
        </w:rPr>
        <w:t xml:space="preserve"> </w:t>
      </w:r>
    </w:p>
    <w:p w14:paraId="613270A8" w14:textId="4ED53582" w:rsidR="006B5043" w:rsidRPr="009B4C64" w:rsidRDefault="000971DF" w:rsidP="00EA2B7A">
      <w:pPr>
        <w:pStyle w:val="Paragraphnonumbers"/>
        <w:spacing w:after="0"/>
        <w:rPr>
          <w:szCs w:val="24"/>
        </w:rPr>
      </w:pPr>
      <w:r w:rsidRPr="000971DF">
        <w:rPr>
          <w:szCs w:val="24"/>
        </w:rPr>
        <w:t>Lauren Wheat</w:t>
      </w:r>
      <w:r w:rsidR="006B5043" w:rsidRPr="009B4C64">
        <w:rPr>
          <w:szCs w:val="24"/>
        </w:rPr>
        <w:t xml:space="preserve">, </w:t>
      </w:r>
      <w:bookmarkStart w:id="2" w:name="_Hlk149732527"/>
      <w:r w:rsidRPr="000971DF">
        <w:rPr>
          <w:szCs w:val="24"/>
        </w:rPr>
        <w:t>Ideal Medical Solutions</w:t>
      </w:r>
      <w:bookmarkEnd w:id="2"/>
      <w:r w:rsidR="006B5043" w:rsidRPr="009B4C64">
        <w:rPr>
          <w:szCs w:val="24"/>
        </w:rPr>
        <w:tab/>
      </w:r>
      <w:r w:rsidR="00D6252D">
        <w:rPr>
          <w:szCs w:val="24"/>
        </w:rPr>
        <w:tab/>
      </w:r>
      <w:r w:rsidR="00D422C8">
        <w:rPr>
          <w:szCs w:val="24"/>
        </w:rPr>
        <w:tab/>
      </w:r>
      <w:r w:rsidR="00923D98">
        <w:rPr>
          <w:szCs w:val="24"/>
        </w:rPr>
        <w:tab/>
      </w:r>
      <w:r w:rsidR="006B5043" w:rsidRPr="009B4C64">
        <w:rPr>
          <w:szCs w:val="24"/>
        </w:rPr>
        <w:t>Present for items #</w:t>
      </w:r>
      <w:r w:rsidR="00B349A7">
        <w:rPr>
          <w:szCs w:val="24"/>
        </w:rPr>
        <w:t>7</w:t>
      </w:r>
    </w:p>
    <w:p w14:paraId="6718CB40" w14:textId="7DDF8FF1" w:rsidR="006B5043" w:rsidRPr="009B4C64" w:rsidRDefault="000971DF" w:rsidP="00EA2B7A">
      <w:pPr>
        <w:pStyle w:val="Paragraphnonumbers"/>
        <w:spacing w:after="0"/>
        <w:rPr>
          <w:szCs w:val="24"/>
        </w:rPr>
      </w:pPr>
      <w:r w:rsidRPr="000971DF">
        <w:rPr>
          <w:szCs w:val="24"/>
        </w:rPr>
        <w:t xml:space="preserve">Daria </w:t>
      </w:r>
      <w:proofErr w:type="spellStart"/>
      <w:r w:rsidRPr="000971DF">
        <w:rPr>
          <w:szCs w:val="24"/>
        </w:rPr>
        <w:t>Bottacci</w:t>
      </w:r>
      <w:proofErr w:type="spellEnd"/>
      <w:r w:rsidR="006B5043" w:rsidRPr="009B4C64">
        <w:rPr>
          <w:szCs w:val="24"/>
        </w:rPr>
        <w:t xml:space="preserve">, </w:t>
      </w:r>
      <w:r w:rsidRPr="000971DF">
        <w:rPr>
          <w:szCs w:val="24"/>
        </w:rPr>
        <w:t>Ideal Medical Solutions</w:t>
      </w:r>
      <w:r w:rsidR="006B5043" w:rsidRPr="009B4C64">
        <w:rPr>
          <w:szCs w:val="24"/>
        </w:rPr>
        <w:tab/>
      </w:r>
      <w:r w:rsidR="00D6252D">
        <w:rPr>
          <w:szCs w:val="24"/>
        </w:rPr>
        <w:tab/>
      </w:r>
      <w:r w:rsidR="00D422C8">
        <w:rPr>
          <w:szCs w:val="24"/>
        </w:rPr>
        <w:tab/>
      </w:r>
      <w:r w:rsidR="00923D98">
        <w:rPr>
          <w:szCs w:val="24"/>
        </w:rPr>
        <w:tab/>
      </w:r>
      <w:r w:rsidR="006B5043" w:rsidRPr="009B4C64">
        <w:rPr>
          <w:szCs w:val="24"/>
        </w:rPr>
        <w:t>Present for items #</w:t>
      </w:r>
      <w:r w:rsidR="00B349A7">
        <w:rPr>
          <w:szCs w:val="24"/>
        </w:rPr>
        <w:t>7</w:t>
      </w:r>
    </w:p>
    <w:p w14:paraId="6A870784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8321958" w14:textId="7564391C" w:rsidR="00BA4EAD" w:rsidRPr="009B4C64" w:rsidRDefault="004756EF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Clinical</w:t>
      </w:r>
      <w:r w:rsidR="00846AA6" w:rsidRPr="009B4C64">
        <w:rPr>
          <w:sz w:val="24"/>
          <w:szCs w:val="24"/>
        </w:rPr>
        <w:t>, Patient</w:t>
      </w:r>
      <w:r w:rsidRPr="009B4C64">
        <w:rPr>
          <w:sz w:val="24"/>
          <w:szCs w:val="24"/>
        </w:rPr>
        <w:t xml:space="preserve"> &amp; </w:t>
      </w:r>
      <w:r w:rsidR="00846AA6" w:rsidRPr="009B4C64">
        <w:rPr>
          <w:sz w:val="24"/>
          <w:szCs w:val="24"/>
        </w:rPr>
        <w:t xml:space="preserve">NHS England </w:t>
      </w:r>
      <w:r w:rsidR="00BA4EAD" w:rsidRPr="009B4C64">
        <w:rPr>
          <w:sz w:val="24"/>
          <w:szCs w:val="24"/>
        </w:rPr>
        <w:t>experts present:</w:t>
      </w:r>
    </w:p>
    <w:p w14:paraId="698BB9E5" w14:textId="04A21C4C" w:rsidR="00621D10" w:rsidRPr="009B4C64" w:rsidRDefault="000971DF" w:rsidP="00EA2B7A">
      <w:pPr>
        <w:pStyle w:val="Paragraphnonumbers"/>
        <w:spacing w:after="0"/>
        <w:rPr>
          <w:szCs w:val="24"/>
        </w:rPr>
      </w:pPr>
      <w:r w:rsidRPr="000971DF">
        <w:rPr>
          <w:szCs w:val="24"/>
        </w:rPr>
        <w:t>Cormac</w:t>
      </w:r>
      <w:r w:rsidR="00302F1D">
        <w:rPr>
          <w:szCs w:val="24"/>
        </w:rPr>
        <w:t xml:space="preserve"> Magee</w:t>
      </w:r>
      <w:r w:rsidR="00621D10" w:rsidRPr="009B4C64">
        <w:rPr>
          <w:szCs w:val="24"/>
        </w:rPr>
        <w:t>,</w:t>
      </w:r>
      <w:r w:rsidR="00B53776">
        <w:rPr>
          <w:szCs w:val="24"/>
        </w:rPr>
        <w:t xml:space="preserve"> </w:t>
      </w:r>
      <w:bookmarkStart w:id="3" w:name="_Hlk150345267"/>
      <w:r w:rsidR="007B1E92">
        <w:rPr>
          <w:szCs w:val="24"/>
        </w:rPr>
        <w:t>Professional Expert</w:t>
      </w:r>
      <w:bookmarkEnd w:id="3"/>
      <w:r w:rsidR="00621D10" w:rsidRPr="009B4C6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6252D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B349A7">
        <w:rPr>
          <w:szCs w:val="24"/>
        </w:rPr>
        <w:t>4</w:t>
      </w:r>
    </w:p>
    <w:p w14:paraId="30678007" w14:textId="5A2439F1" w:rsidR="00621D10" w:rsidRPr="009B4C64" w:rsidRDefault="000971DF" w:rsidP="00EA2B7A">
      <w:pPr>
        <w:pStyle w:val="Paragraphnonumbers"/>
        <w:spacing w:after="0"/>
        <w:rPr>
          <w:szCs w:val="24"/>
        </w:rPr>
      </w:pPr>
      <w:r w:rsidRPr="000971DF">
        <w:rPr>
          <w:szCs w:val="24"/>
        </w:rPr>
        <w:t>Rehan Haidry</w:t>
      </w:r>
      <w:r w:rsidR="00621D10" w:rsidRPr="009B4C64">
        <w:rPr>
          <w:szCs w:val="24"/>
        </w:rPr>
        <w:t xml:space="preserve">, </w:t>
      </w:r>
      <w:r w:rsidR="007B1E92" w:rsidRPr="007B1E92">
        <w:rPr>
          <w:szCs w:val="24"/>
        </w:rPr>
        <w:t>Professional Expert</w:t>
      </w:r>
      <w:r w:rsidR="00621D10" w:rsidRPr="009B4C6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6252D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B349A7">
        <w:rPr>
          <w:szCs w:val="24"/>
        </w:rPr>
        <w:t>4</w:t>
      </w:r>
    </w:p>
    <w:p w14:paraId="0DA74D5C" w14:textId="3ACFC471" w:rsidR="00621D10" w:rsidRPr="009B4C64" w:rsidRDefault="000971DF" w:rsidP="00EA2B7A">
      <w:pPr>
        <w:pStyle w:val="Paragraphnonumbers"/>
        <w:spacing w:after="0"/>
        <w:rPr>
          <w:szCs w:val="24"/>
        </w:rPr>
      </w:pPr>
      <w:r w:rsidRPr="000971DF">
        <w:rPr>
          <w:szCs w:val="24"/>
        </w:rPr>
        <w:t>Prakash Manoharan</w:t>
      </w:r>
      <w:r w:rsidR="00621D10" w:rsidRPr="009B4C64">
        <w:rPr>
          <w:szCs w:val="24"/>
        </w:rPr>
        <w:t xml:space="preserve">, </w:t>
      </w:r>
      <w:r w:rsidR="007B1E92" w:rsidRPr="007B1E92">
        <w:rPr>
          <w:szCs w:val="24"/>
        </w:rPr>
        <w:t>Professional Expert</w:t>
      </w:r>
      <w:r w:rsidR="00621D10" w:rsidRPr="009B4C64">
        <w:rPr>
          <w:szCs w:val="24"/>
        </w:rPr>
        <w:tab/>
      </w:r>
      <w:r w:rsidR="00D6252D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B349A7">
        <w:rPr>
          <w:szCs w:val="24"/>
        </w:rPr>
        <w:t>5</w:t>
      </w:r>
    </w:p>
    <w:p w14:paraId="664F7A77" w14:textId="4FB0007C" w:rsidR="00621D10" w:rsidRPr="009B4C64" w:rsidRDefault="000971DF" w:rsidP="00EA2B7A">
      <w:pPr>
        <w:pStyle w:val="Paragraphnonumbers"/>
        <w:spacing w:after="0"/>
        <w:rPr>
          <w:szCs w:val="24"/>
        </w:rPr>
      </w:pPr>
      <w:bookmarkStart w:id="4" w:name="_Hlk149732722"/>
      <w:r w:rsidRPr="000971DF">
        <w:rPr>
          <w:szCs w:val="24"/>
        </w:rPr>
        <w:t>Matthew Seager</w:t>
      </w:r>
      <w:r w:rsidR="00621D10" w:rsidRPr="009B4C64">
        <w:rPr>
          <w:szCs w:val="24"/>
        </w:rPr>
        <w:t xml:space="preserve">, </w:t>
      </w:r>
      <w:r w:rsidR="007B1E92" w:rsidRPr="007B1E92">
        <w:rPr>
          <w:szCs w:val="24"/>
        </w:rPr>
        <w:t>Professional Expert</w:t>
      </w:r>
      <w:r>
        <w:rPr>
          <w:szCs w:val="24"/>
        </w:rPr>
        <w:tab/>
      </w:r>
      <w:r w:rsidR="00D6252D">
        <w:rPr>
          <w:szCs w:val="24"/>
        </w:rPr>
        <w:tab/>
      </w:r>
      <w:r w:rsidR="007B1E92">
        <w:rPr>
          <w:szCs w:val="24"/>
        </w:rPr>
        <w:tab/>
      </w:r>
      <w:r w:rsidR="007B1E92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B349A7">
        <w:rPr>
          <w:szCs w:val="24"/>
        </w:rPr>
        <w:t>5</w:t>
      </w:r>
    </w:p>
    <w:bookmarkEnd w:id="4"/>
    <w:p w14:paraId="21C6FC32" w14:textId="206A55CA" w:rsidR="000971DF" w:rsidRPr="009B4C64" w:rsidRDefault="000971DF" w:rsidP="00EA2B7A">
      <w:pPr>
        <w:pStyle w:val="Paragraphnonumbers"/>
        <w:spacing w:after="0"/>
        <w:rPr>
          <w:szCs w:val="24"/>
        </w:rPr>
      </w:pPr>
      <w:r w:rsidRPr="000971DF">
        <w:rPr>
          <w:szCs w:val="24"/>
        </w:rPr>
        <w:t>Robert Colliver</w:t>
      </w:r>
      <w:r w:rsidRPr="009B4C64">
        <w:rPr>
          <w:szCs w:val="24"/>
        </w:rPr>
        <w:t xml:space="preserve">, </w:t>
      </w:r>
      <w:r w:rsidR="007B1E92" w:rsidRPr="007B1E92">
        <w:rPr>
          <w:szCs w:val="24"/>
        </w:rPr>
        <w:t>Professional Expert</w:t>
      </w:r>
      <w:r w:rsidRPr="009B4C6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6252D">
        <w:rPr>
          <w:szCs w:val="24"/>
        </w:rPr>
        <w:tab/>
      </w:r>
      <w:r w:rsidRPr="009B4C64">
        <w:rPr>
          <w:szCs w:val="24"/>
        </w:rPr>
        <w:t>Present for items #</w:t>
      </w:r>
      <w:r w:rsidR="00B349A7">
        <w:rPr>
          <w:szCs w:val="24"/>
        </w:rPr>
        <w:t>7</w:t>
      </w:r>
    </w:p>
    <w:p w14:paraId="0A2448EB" w14:textId="2A69E28D" w:rsidR="000971DF" w:rsidRPr="009B4C64" w:rsidRDefault="000971DF" w:rsidP="00EA2B7A">
      <w:pPr>
        <w:pStyle w:val="Paragraphnonumbers"/>
        <w:spacing w:after="0"/>
        <w:rPr>
          <w:szCs w:val="24"/>
        </w:rPr>
      </w:pPr>
      <w:r w:rsidRPr="000971DF">
        <w:rPr>
          <w:szCs w:val="24"/>
        </w:rPr>
        <w:t>Ed Johnston</w:t>
      </w:r>
      <w:r w:rsidRPr="009B4C64">
        <w:rPr>
          <w:szCs w:val="24"/>
        </w:rPr>
        <w:t xml:space="preserve">, </w:t>
      </w:r>
      <w:r w:rsidR="007B1E92" w:rsidRPr="007B1E92">
        <w:rPr>
          <w:szCs w:val="24"/>
        </w:rPr>
        <w:t>Professional Expert</w:t>
      </w:r>
      <w:r w:rsidRPr="009B4C6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6252D">
        <w:rPr>
          <w:szCs w:val="24"/>
        </w:rPr>
        <w:tab/>
      </w:r>
      <w:r w:rsidRPr="009B4C64">
        <w:rPr>
          <w:szCs w:val="24"/>
        </w:rPr>
        <w:t>Present for items #</w:t>
      </w:r>
      <w:r w:rsidR="00B349A7">
        <w:rPr>
          <w:szCs w:val="24"/>
        </w:rPr>
        <w:t>7</w:t>
      </w:r>
    </w:p>
    <w:p w14:paraId="771263D8" w14:textId="77777777" w:rsidR="00C97395" w:rsidRDefault="00C97395" w:rsidP="00C97395">
      <w:pPr>
        <w:rPr>
          <w:sz w:val="24"/>
          <w:szCs w:val="24"/>
          <w:lang w:eastAsia="en-GB"/>
        </w:rPr>
      </w:pPr>
    </w:p>
    <w:p w14:paraId="47FCCD56" w14:textId="77777777" w:rsidR="00EA2B7A" w:rsidRDefault="00EA2B7A" w:rsidP="00C97395">
      <w:pPr>
        <w:rPr>
          <w:sz w:val="24"/>
          <w:szCs w:val="24"/>
          <w:lang w:eastAsia="en-GB"/>
        </w:rPr>
      </w:pPr>
    </w:p>
    <w:p w14:paraId="6244CA2D" w14:textId="77777777" w:rsidR="00EA2B7A" w:rsidRDefault="00EA2B7A" w:rsidP="00C97395">
      <w:pPr>
        <w:rPr>
          <w:sz w:val="24"/>
          <w:szCs w:val="24"/>
          <w:lang w:eastAsia="en-GB"/>
        </w:rPr>
      </w:pPr>
    </w:p>
    <w:p w14:paraId="0536A374" w14:textId="77777777" w:rsidR="00EA2B7A" w:rsidRDefault="00EA2B7A" w:rsidP="00C97395">
      <w:pPr>
        <w:rPr>
          <w:sz w:val="24"/>
          <w:szCs w:val="24"/>
          <w:lang w:eastAsia="en-GB"/>
        </w:rPr>
      </w:pPr>
    </w:p>
    <w:p w14:paraId="75EBEC66" w14:textId="77777777" w:rsidR="00EA2B7A" w:rsidRDefault="00EA2B7A" w:rsidP="00C97395">
      <w:pPr>
        <w:rPr>
          <w:sz w:val="24"/>
          <w:szCs w:val="24"/>
          <w:lang w:eastAsia="en-GB"/>
        </w:rPr>
      </w:pPr>
    </w:p>
    <w:p w14:paraId="79AC12D7" w14:textId="77777777" w:rsidR="009A4B94" w:rsidRDefault="009A4B94" w:rsidP="00C97395">
      <w:pPr>
        <w:rPr>
          <w:sz w:val="24"/>
          <w:szCs w:val="24"/>
          <w:lang w:eastAsia="en-GB"/>
        </w:rPr>
      </w:pPr>
    </w:p>
    <w:p w14:paraId="2F45CD84" w14:textId="77777777" w:rsidR="009A4B94" w:rsidRDefault="009A4B94" w:rsidP="00C97395">
      <w:pPr>
        <w:rPr>
          <w:sz w:val="24"/>
          <w:szCs w:val="24"/>
          <w:lang w:eastAsia="en-GB"/>
        </w:rPr>
      </w:pPr>
    </w:p>
    <w:p w14:paraId="7B1F2F96" w14:textId="77777777" w:rsidR="00EA2B7A" w:rsidRDefault="00EA2B7A" w:rsidP="00C97395">
      <w:pPr>
        <w:rPr>
          <w:sz w:val="24"/>
          <w:szCs w:val="24"/>
          <w:lang w:eastAsia="en-GB"/>
        </w:rPr>
      </w:pPr>
    </w:p>
    <w:p w14:paraId="3F1CE5C1" w14:textId="3DBC9B8E" w:rsidR="1CA52CAD" w:rsidRDefault="1CA52CAD" w:rsidP="1CA52CAD">
      <w:pPr>
        <w:rPr>
          <w:sz w:val="24"/>
          <w:szCs w:val="24"/>
          <w:lang w:eastAsia="en-GB"/>
        </w:rPr>
      </w:pPr>
    </w:p>
    <w:p w14:paraId="506F54C2" w14:textId="58DBA3E0" w:rsidR="1CA52CAD" w:rsidRDefault="1CA52CAD" w:rsidP="1CA52CAD">
      <w:pPr>
        <w:rPr>
          <w:sz w:val="24"/>
          <w:szCs w:val="24"/>
          <w:lang w:eastAsia="en-GB"/>
        </w:rPr>
      </w:pPr>
    </w:p>
    <w:p w14:paraId="54D0224A" w14:textId="3DD5D0B6" w:rsidR="1CA52CAD" w:rsidRDefault="1CA52CAD" w:rsidP="1CA52CAD">
      <w:pPr>
        <w:rPr>
          <w:sz w:val="24"/>
          <w:szCs w:val="24"/>
          <w:lang w:eastAsia="en-GB"/>
        </w:rPr>
      </w:pPr>
    </w:p>
    <w:p w14:paraId="7E022FA6" w14:textId="77777777" w:rsidR="00EA2B7A" w:rsidRPr="009B4C64" w:rsidRDefault="00EA2B7A" w:rsidP="00C97395">
      <w:pPr>
        <w:rPr>
          <w:sz w:val="24"/>
          <w:szCs w:val="24"/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>The chair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6A2D74FE" w:rsidR="00B26E28" w:rsidRPr="007406D5" w:rsidRDefault="00B26E28" w:rsidP="1CA52CAD">
      <w:pPr>
        <w:pStyle w:val="Level2numbered"/>
      </w:pPr>
      <w:r>
        <w:t>The chair noted apologies from</w:t>
      </w:r>
      <w:r w:rsidR="005E7108" w:rsidRPr="1CA52CAD">
        <w:t xml:space="preserve"> </w:t>
      </w:r>
      <w:r w:rsidR="007E6A7C" w:rsidRPr="1CA52CAD">
        <w:t xml:space="preserve">James </w:t>
      </w:r>
      <w:proofErr w:type="spellStart"/>
      <w:r w:rsidR="007E6A7C" w:rsidRPr="1CA52CAD">
        <w:t>Tysome</w:t>
      </w:r>
      <w:proofErr w:type="spellEnd"/>
      <w:r w:rsidR="00FC451E">
        <w:t xml:space="preserve"> and</w:t>
      </w:r>
      <w:r w:rsidR="007E6A7C" w:rsidRPr="1CA52CAD">
        <w:t xml:space="preserve"> Karen Nugen</w:t>
      </w:r>
      <w:r w:rsidR="007E6A7C" w:rsidRPr="1CA52CAD">
        <w:rPr>
          <w:color w:val="1F497D" w:themeColor="text2"/>
        </w:rPr>
        <w:t>t</w:t>
      </w:r>
      <w:r w:rsidR="00502476">
        <w:rPr>
          <w:color w:val="1F497D" w:themeColor="text2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B76A73B" w14:textId="00B447F6" w:rsidR="00621D10" w:rsidRPr="007406D5" w:rsidRDefault="00BB2641" w:rsidP="007E2D25">
      <w:pPr>
        <w:pStyle w:val="Level2numbered"/>
        <w:rPr>
          <w:szCs w:val="24"/>
        </w:rPr>
      </w:pPr>
      <w:r w:rsidRPr="007406D5">
        <w:rPr>
          <w:szCs w:val="24"/>
        </w:rPr>
        <w:t>None</w:t>
      </w:r>
      <w:r w:rsidR="00E56B48" w:rsidRPr="007406D5">
        <w:rPr>
          <w:szCs w:val="24"/>
        </w:rPr>
        <w:t>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585D86F9" w14:textId="5C00AAE9" w:rsidR="005E7108" w:rsidRDefault="005E7108" w:rsidP="005E7108">
      <w:pPr>
        <w:pStyle w:val="Level2numbered"/>
        <w:rPr>
          <w:lang w:eastAsia="en-GB"/>
        </w:rPr>
      </w:pPr>
      <w:r>
        <w:rPr>
          <w:lang w:eastAsia="en-GB"/>
        </w:rPr>
        <w:t xml:space="preserve">The committee approved the minutes of the committee meeting held on </w:t>
      </w:r>
      <w:r w:rsidR="00033B49">
        <w:rPr>
          <w:lang w:eastAsia="en-GB"/>
        </w:rPr>
        <w:t>12/10/2023</w:t>
      </w:r>
      <w:r>
        <w:t>.</w:t>
      </w:r>
    </w:p>
    <w:p w14:paraId="2C21D153" w14:textId="5E127842" w:rsidR="00D9646F" w:rsidRPr="00BA2869" w:rsidRDefault="00D9646F" w:rsidP="00D9646F">
      <w:pPr>
        <w:pStyle w:val="Level1Numbered"/>
      </w:pPr>
      <w:r w:rsidRPr="00BA2869">
        <w:t xml:space="preserve">NNP of </w:t>
      </w:r>
      <w:r>
        <w:rPr>
          <w:bCs/>
        </w:rPr>
        <w:t>IP</w:t>
      </w:r>
      <w:r w:rsidR="00E20BA9">
        <w:rPr>
          <w:bCs/>
        </w:rPr>
        <w:t xml:space="preserve">1846 </w:t>
      </w:r>
      <w:r w:rsidR="00E20BA9" w:rsidRPr="00E20BA9">
        <w:rPr>
          <w:bCs/>
        </w:rPr>
        <w:t>Endoscopic duodenal mucosal resurfacing for type 2 diabetes</w:t>
      </w:r>
    </w:p>
    <w:p w14:paraId="28681DBE" w14:textId="77777777" w:rsidR="00D9646F" w:rsidRPr="00621D10" w:rsidRDefault="00D9646F" w:rsidP="00D9646F">
      <w:pPr>
        <w:pStyle w:val="Level2numbered"/>
      </w:pPr>
      <w:r w:rsidRPr="00621D10">
        <w:t>Part 1 – Open session</w:t>
      </w:r>
    </w:p>
    <w:p w14:paraId="3D49CB87" w14:textId="307BDC5C" w:rsidR="00D9646F" w:rsidRPr="00621D10" w:rsidRDefault="00D9646F" w:rsidP="00D9646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representatives from </w:t>
      </w:r>
      <w:proofErr w:type="spellStart"/>
      <w:r w:rsidR="00D966C4">
        <w:t>Fractyl</w:t>
      </w:r>
      <w:proofErr w:type="spellEnd"/>
      <w:r w:rsidR="00D966C4">
        <w:t>.</w:t>
      </w:r>
    </w:p>
    <w:p w14:paraId="5311DB26" w14:textId="77777777" w:rsidR="00D9646F" w:rsidRPr="00621D10" w:rsidRDefault="00D9646F" w:rsidP="00D9646F">
      <w:pPr>
        <w:pStyle w:val="Level3numbered"/>
      </w:pPr>
      <w:r>
        <w:t xml:space="preserve">The Chair asked all committee members to declare any relevant interests in relation to the item being considered. </w:t>
      </w:r>
    </w:p>
    <w:p w14:paraId="6F112A3A" w14:textId="26DB7E6B" w:rsidR="00D9646F" w:rsidRPr="00621D10" w:rsidRDefault="782A60DF" w:rsidP="1CA52CAD">
      <w:pPr>
        <w:pStyle w:val="Level3numbered"/>
        <w:numPr>
          <w:ilvl w:val="0"/>
          <w:numId w:val="1"/>
        </w:numPr>
        <w:ind w:left="2250"/>
        <w:rPr>
          <w:szCs w:val="24"/>
        </w:rPr>
      </w:pPr>
      <w:r w:rsidRPr="1CA52CAD">
        <w:rPr>
          <w:szCs w:val="24"/>
        </w:rPr>
        <w:t>No conflicts of interest were declared for the technology.</w:t>
      </w:r>
    </w:p>
    <w:p w14:paraId="008DE2B8" w14:textId="77777777" w:rsidR="00D9646F" w:rsidRPr="00621D10" w:rsidRDefault="00D9646F" w:rsidP="1CA52CAD">
      <w:pPr>
        <w:pStyle w:val="Bulletlist"/>
        <w:numPr>
          <w:ilvl w:val="0"/>
          <w:numId w:val="1"/>
        </w:numPr>
        <w:ind w:left="2250"/>
      </w:pPr>
      <w:r>
        <w:t>The Committee was asked whether there were any specific equalities issues to consider in relation to this procedure.</w:t>
      </w:r>
    </w:p>
    <w:p w14:paraId="5E3F52D5" w14:textId="1B6217CC" w:rsidR="00D9646F" w:rsidRPr="00644445" w:rsidRDefault="00D9646F" w:rsidP="00D9646F">
      <w:pPr>
        <w:pStyle w:val="Level3numbered"/>
      </w:pPr>
      <w:r>
        <w:t xml:space="preserve">The Chair then introduced </w:t>
      </w:r>
      <w:r w:rsidR="004765A2">
        <w:t>Matt Metcalfe</w:t>
      </w:r>
      <w:r>
        <w:t xml:space="preserve">, who gave a presentation on the safety and efficacy of </w:t>
      </w:r>
      <w:r w:rsidR="007E5027">
        <w:t>Endoscopic duodenal mucosal resurfacing for type 2 diabetes</w:t>
      </w:r>
      <w:r>
        <w:t>.</w:t>
      </w:r>
    </w:p>
    <w:p w14:paraId="3E5992BE" w14:textId="77777777" w:rsidR="00D9646F" w:rsidRPr="00621D10" w:rsidRDefault="00D9646F" w:rsidP="00D9646F">
      <w:pPr>
        <w:pStyle w:val="Level2numbered"/>
      </w:pPr>
      <w:r w:rsidRPr="00621D10">
        <w:t>Part 2 – Closed session</w:t>
      </w:r>
    </w:p>
    <w:p w14:paraId="0D5F4E68" w14:textId="700F8951" w:rsidR="00D9646F" w:rsidRPr="00621D10" w:rsidRDefault="00D9646F" w:rsidP="00D9646F">
      <w:pPr>
        <w:pStyle w:val="Level2numbered"/>
        <w:numPr>
          <w:ilvl w:val="1"/>
          <w:numId w:val="0"/>
        </w:numPr>
        <w:ind w:left="1142"/>
      </w:pPr>
      <w:r>
        <w:t xml:space="preserve">Company representatives, clinical and patient experts and members of the public were asked to leave the meeting: </w:t>
      </w:r>
      <w:r w:rsidR="7577B673">
        <w:t>10:09am</w:t>
      </w:r>
    </w:p>
    <w:p w14:paraId="1C4F94EB" w14:textId="513D15D3" w:rsidR="00D9646F" w:rsidRPr="00621D10" w:rsidRDefault="00D9646F" w:rsidP="00D9646F">
      <w:pPr>
        <w:pStyle w:val="Level3numbered"/>
      </w:pPr>
      <w:r w:rsidRPr="00621D10">
        <w:t xml:space="preserve">The committee then made its provisional recommendations on the </w:t>
      </w:r>
      <w:r w:rsidRPr="00644445">
        <w:t>safety and efficacy of the procedure.</w:t>
      </w:r>
    </w:p>
    <w:p w14:paraId="3410CA7F" w14:textId="77777777" w:rsidR="00D9646F" w:rsidRPr="00621D10" w:rsidRDefault="00D9646F" w:rsidP="00D9646F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03353CC9" w14:textId="77777777" w:rsidR="00D9646F" w:rsidRPr="00205638" w:rsidRDefault="00D9646F" w:rsidP="00D9646F">
      <w:pPr>
        <w:pStyle w:val="Level3numbered"/>
        <w:numPr>
          <w:ilvl w:val="0"/>
          <w:numId w:val="0"/>
        </w:numPr>
        <w:ind w:left="2268"/>
      </w:pPr>
      <w:r w:rsidRPr="00621D10">
        <w:lastRenderedPageBreak/>
        <w:t xml:space="preserve">A document explaining the draft recommendations will be available here: </w:t>
      </w:r>
      <w:hyperlink r:id="rId11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3A6E0F65" w14:textId="5ED08544" w:rsidR="004757E6" w:rsidRPr="00BA2869" w:rsidRDefault="004757E6" w:rsidP="004757E6">
      <w:pPr>
        <w:pStyle w:val="Level1Numbered"/>
      </w:pPr>
      <w:r w:rsidRPr="00BA2869">
        <w:t xml:space="preserve">NNP of </w:t>
      </w:r>
      <w:r w:rsidR="00C454D2">
        <w:rPr>
          <w:bCs/>
        </w:rPr>
        <w:t xml:space="preserve">IP1314 </w:t>
      </w:r>
      <w:r w:rsidR="00C454D2" w:rsidRPr="00C454D2">
        <w:rPr>
          <w:bCs/>
        </w:rPr>
        <w:t>Selective internal radiation therapy (SIRT) for neuroendocrine tumours metastatic to the liver</w:t>
      </w:r>
    </w:p>
    <w:p w14:paraId="2B516066" w14:textId="77777777" w:rsidR="004757E6" w:rsidRPr="00621D10" w:rsidRDefault="004757E6" w:rsidP="004757E6">
      <w:pPr>
        <w:pStyle w:val="Level2numbered"/>
      </w:pPr>
      <w:r w:rsidRPr="00621D10">
        <w:t>Part 1 – Open session</w:t>
      </w:r>
    </w:p>
    <w:p w14:paraId="6BEBE033" w14:textId="175619A4" w:rsidR="004757E6" w:rsidRPr="00621D10" w:rsidRDefault="004757E6" w:rsidP="004757E6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representatives from </w:t>
      </w:r>
      <w:r w:rsidR="00C454D2">
        <w:t>Terumo Europe and Boston Scien</w:t>
      </w:r>
      <w:r w:rsidR="00A21965">
        <w:t>tific.</w:t>
      </w:r>
      <w:r w:rsidRPr="00621D10">
        <w:t xml:space="preserve"> </w:t>
      </w:r>
    </w:p>
    <w:p w14:paraId="00C76060" w14:textId="622DDE80" w:rsidR="004757E6" w:rsidRPr="00621D10" w:rsidRDefault="004757E6" w:rsidP="1CA52CAD">
      <w:pPr>
        <w:pStyle w:val="Level3numbered"/>
      </w:pPr>
      <w:r>
        <w:t xml:space="preserve">The Chair asked all committee members to declare any relevant interests in relation to the item being considered.  </w:t>
      </w:r>
    </w:p>
    <w:p w14:paraId="78D5D4AB" w14:textId="327F6EBA" w:rsidR="37F2B12E" w:rsidRDefault="37F2B12E" w:rsidP="1CA52CAD">
      <w:pPr>
        <w:pStyle w:val="Bulletlist"/>
        <w:rPr>
          <w:szCs w:val="24"/>
        </w:rPr>
      </w:pPr>
      <w:r w:rsidRPr="1CA52CAD">
        <w:rPr>
          <w:szCs w:val="24"/>
        </w:rPr>
        <w:t xml:space="preserve">Jon Bell </w:t>
      </w:r>
      <w:r w:rsidR="40927B6B" w:rsidRPr="1CA52CAD">
        <w:rPr>
          <w:szCs w:val="24"/>
        </w:rPr>
        <w:t xml:space="preserve">declared a </w:t>
      </w:r>
      <w:r w:rsidR="00FC451E">
        <w:rPr>
          <w:szCs w:val="24"/>
        </w:rPr>
        <w:t>direct financial</w:t>
      </w:r>
      <w:r w:rsidR="40927B6B" w:rsidRPr="1CA52CAD">
        <w:rPr>
          <w:szCs w:val="24"/>
        </w:rPr>
        <w:t xml:space="preserve"> interest as he</w:t>
      </w:r>
      <w:r w:rsidR="00FC451E">
        <w:rPr>
          <w:szCs w:val="24"/>
        </w:rPr>
        <w:t xml:space="preserve"> performs SIRT in the NHS and private sector</w:t>
      </w:r>
      <w:r w:rsidR="00F33A69">
        <w:rPr>
          <w:szCs w:val="24"/>
        </w:rPr>
        <w:t>.</w:t>
      </w:r>
    </w:p>
    <w:p w14:paraId="2AFD71E1" w14:textId="1289A654" w:rsidR="47B73E17" w:rsidRDefault="47B73E17" w:rsidP="1CA52CAD">
      <w:pPr>
        <w:pStyle w:val="Bulletlist"/>
        <w:rPr>
          <w:szCs w:val="24"/>
        </w:rPr>
      </w:pPr>
      <w:r w:rsidRPr="1CA52CAD">
        <w:rPr>
          <w:szCs w:val="24"/>
        </w:rPr>
        <w:t>It was agreed that Jon Bell’s declaration would prevent them from participating in th</w:t>
      </w:r>
      <w:r w:rsidR="0E3690E0" w:rsidRPr="1CA52CAD">
        <w:rPr>
          <w:szCs w:val="24"/>
        </w:rPr>
        <w:t>e</w:t>
      </w:r>
      <w:r w:rsidRPr="1CA52CAD">
        <w:rPr>
          <w:szCs w:val="24"/>
        </w:rPr>
        <w:t xml:space="preserve"> 2nd section of the meeting and he</w:t>
      </w:r>
      <w:r w:rsidR="2AFB25BC" w:rsidRPr="1CA52CAD">
        <w:rPr>
          <w:szCs w:val="24"/>
        </w:rPr>
        <w:t xml:space="preserve"> </w:t>
      </w:r>
      <w:r w:rsidRPr="1CA52CAD">
        <w:rPr>
          <w:szCs w:val="24"/>
        </w:rPr>
        <w:t xml:space="preserve">was asked to leave the meeting for the part 2 section of the item.   </w:t>
      </w:r>
    </w:p>
    <w:p w14:paraId="7BC9040F" w14:textId="77777777" w:rsidR="004757E6" w:rsidRPr="00621D10" w:rsidRDefault="004757E6" w:rsidP="004757E6">
      <w:pPr>
        <w:pStyle w:val="Bulletlist"/>
      </w:pPr>
      <w:r>
        <w:t>The Committee was asked whether there were any specific equalities issues to consider in relation to this procedure.</w:t>
      </w:r>
    </w:p>
    <w:p w14:paraId="69ADB4B3" w14:textId="4874BCFF" w:rsidR="004757E6" w:rsidRPr="00644445" w:rsidRDefault="004757E6" w:rsidP="004757E6">
      <w:pPr>
        <w:pStyle w:val="Level3numbered"/>
      </w:pPr>
      <w:r w:rsidRPr="00F5499E">
        <w:t>The Chair then</w:t>
      </w:r>
      <w:r>
        <w:t xml:space="preserve"> introduced </w:t>
      </w:r>
      <w:r w:rsidR="00A21965">
        <w:t>Matt Bown</w:t>
      </w:r>
      <w:r>
        <w:t xml:space="preserve">, who gave a presentation on the safety and efficacy of </w:t>
      </w:r>
      <w:r w:rsidR="0064274E">
        <w:t>Selective internal radiation therapy (SIRT) for neuroendocrine tumours metastatic to the liver</w:t>
      </w:r>
      <w:r>
        <w:t>.</w:t>
      </w:r>
    </w:p>
    <w:p w14:paraId="47FA2925" w14:textId="77777777" w:rsidR="004757E6" w:rsidRPr="00621D10" w:rsidRDefault="004757E6" w:rsidP="004757E6">
      <w:pPr>
        <w:pStyle w:val="Level2numbered"/>
      </w:pPr>
      <w:r w:rsidRPr="00621D10">
        <w:t>Part 2 – Closed session</w:t>
      </w:r>
    </w:p>
    <w:p w14:paraId="63093C6B" w14:textId="66DA52A4" w:rsidR="004757E6" w:rsidRPr="00621D10" w:rsidRDefault="004757E6" w:rsidP="004757E6">
      <w:pPr>
        <w:pStyle w:val="Level2numbered"/>
        <w:numPr>
          <w:ilvl w:val="1"/>
          <w:numId w:val="0"/>
        </w:numPr>
        <w:ind w:left="1142"/>
      </w:pPr>
      <w:r>
        <w:t xml:space="preserve">Company representatives, clinical and patient experts and members of the public were asked to leave the meeting: </w:t>
      </w:r>
      <w:r w:rsidR="09E05FC5">
        <w:t>11:27am</w:t>
      </w:r>
    </w:p>
    <w:p w14:paraId="745FB5C0" w14:textId="0498812D" w:rsidR="004757E6" w:rsidRPr="00621D10" w:rsidRDefault="004757E6" w:rsidP="004757E6">
      <w:pPr>
        <w:pStyle w:val="Level3numbered"/>
      </w:pPr>
      <w:r w:rsidRPr="00621D10">
        <w:t xml:space="preserve">The committee then made its provisional recommendations on the </w:t>
      </w:r>
      <w:r w:rsidRPr="00644445">
        <w:t xml:space="preserve">safety and efficacy of the procedure. </w:t>
      </w:r>
    </w:p>
    <w:p w14:paraId="16CC81A3" w14:textId="77777777" w:rsidR="004757E6" w:rsidRPr="00621D10" w:rsidRDefault="004757E6" w:rsidP="004757E6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3E95F97F" w14:textId="77777777" w:rsidR="004757E6" w:rsidRPr="00205638" w:rsidRDefault="004757E6" w:rsidP="004757E6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explaining the draft recommendations will be available here: </w:t>
      </w:r>
      <w:hyperlink r:id="rId12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11F0233E" w14:textId="554A6657" w:rsidR="003C50E4" w:rsidRPr="00BA2869" w:rsidRDefault="003C50E4" w:rsidP="003C50E4">
      <w:pPr>
        <w:pStyle w:val="Level1Numbered"/>
      </w:pPr>
      <w:r w:rsidRPr="00BA2869">
        <w:lastRenderedPageBreak/>
        <w:t xml:space="preserve">Public Consultation comments of </w:t>
      </w:r>
      <w:r w:rsidR="00451DA5">
        <w:rPr>
          <w:bCs/>
        </w:rPr>
        <w:t xml:space="preserve">IP1877 </w:t>
      </w:r>
      <w:r w:rsidR="00451DA5" w:rsidRPr="00451DA5">
        <w:rPr>
          <w:bCs/>
        </w:rPr>
        <w:t>Electrical stimulation of the pharynx for neurogenic dysphagia</w:t>
      </w:r>
    </w:p>
    <w:p w14:paraId="4484B440" w14:textId="77777777" w:rsidR="003C50E4" w:rsidRPr="000C4E08" w:rsidRDefault="003C50E4" w:rsidP="003C50E4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203D3F7" w14:textId="39659B8E" w:rsidR="003C50E4" w:rsidRPr="00205638" w:rsidRDefault="003C50E4" w:rsidP="003C50E4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members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A15951" w:rsidRPr="00A15951">
        <w:t>Phagenesis</w:t>
      </w:r>
      <w:proofErr w:type="spellEnd"/>
      <w:r w:rsidR="00A15951" w:rsidRPr="00A15951">
        <w:t xml:space="preserve"> Ltd</w:t>
      </w:r>
      <w:r w:rsidR="00DC3811">
        <w:t>.</w:t>
      </w:r>
    </w:p>
    <w:p w14:paraId="57E786F7" w14:textId="77777777" w:rsidR="003C50E4" w:rsidRPr="00205638" w:rsidRDefault="003C50E4" w:rsidP="003C50E4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24D4F031" w14:textId="4A683B05" w:rsidR="279D6896" w:rsidRDefault="279D6896" w:rsidP="5391543D">
      <w:pPr>
        <w:pStyle w:val="Bulletlist"/>
        <w:rPr>
          <w:szCs w:val="24"/>
        </w:rPr>
      </w:pPr>
      <w:r w:rsidRPr="5391543D">
        <w:rPr>
          <w:szCs w:val="24"/>
        </w:rPr>
        <w:t xml:space="preserve">No conflicts of interest were declared for the technology.  </w:t>
      </w:r>
    </w:p>
    <w:p w14:paraId="3C0BC8C4" w14:textId="5BC02B71" w:rsidR="279D6896" w:rsidRDefault="279D6896" w:rsidP="5391543D">
      <w:pPr>
        <w:pStyle w:val="Bulletlist"/>
        <w:rPr>
          <w:szCs w:val="24"/>
        </w:rPr>
      </w:pPr>
      <w:r w:rsidRPr="5391543D">
        <w:rPr>
          <w:szCs w:val="24"/>
        </w:rPr>
        <w:t xml:space="preserve">The Committee was asked whether there were any specific equalities issues to consider in relation to this procedure.  </w:t>
      </w:r>
    </w:p>
    <w:p w14:paraId="7324E8F0" w14:textId="5E3C021C" w:rsidR="003C50E4" w:rsidRPr="008272B0" w:rsidRDefault="003C50E4" w:rsidP="003C50E4">
      <w:pPr>
        <w:pStyle w:val="Level3numbered"/>
      </w:pPr>
      <w:r>
        <w:t>The Chair</w:t>
      </w:r>
      <w:r w:rsidR="48CF281F">
        <w:t xml:space="preserve"> </w:t>
      </w:r>
      <w:r>
        <w:t xml:space="preserve">then introduced </w:t>
      </w:r>
      <w:r w:rsidR="00E83F4E">
        <w:t>Dawn Lee</w:t>
      </w:r>
      <w:r>
        <w:t xml:space="preserve">, who summarised the comments received during the consultation on the draft guidance for </w:t>
      </w:r>
      <w:r w:rsidR="00451DA5">
        <w:t>Electrical stimulation of the pharynx for neurogenic dysphagia</w:t>
      </w:r>
      <w:r>
        <w:t>.</w:t>
      </w:r>
    </w:p>
    <w:p w14:paraId="6A0933B3" w14:textId="31742949" w:rsidR="003C50E4" w:rsidRDefault="003C50E4" w:rsidP="003C50E4">
      <w:pPr>
        <w:pStyle w:val="Level3numbered"/>
      </w:pPr>
      <w:r>
        <w:t>The Chair introduced the key themes arising from the consultation responses to the Interventional Procedures Consultation Document [IPCD] received from consultees, commentators and through the NICE website.</w:t>
      </w:r>
    </w:p>
    <w:p w14:paraId="7E11453F" w14:textId="77777777" w:rsidR="003C50E4" w:rsidRPr="001F551E" w:rsidRDefault="003C50E4" w:rsidP="003C50E4">
      <w:pPr>
        <w:pStyle w:val="Level2numbered"/>
      </w:pPr>
      <w:r w:rsidRPr="001F551E">
        <w:t>Part 2 – Closed session</w:t>
      </w:r>
    </w:p>
    <w:p w14:paraId="779A7F50" w14:textId="4629AC48" w:rsidR="003C50E4" w:rsidRDefault="003C50E4" w:rsidP="1CA52CAD">
      <w:pPr>
        <w:pStyle w:val="Level2numbered"/>
        <w:numPr>
          <w:ilvl w:val="1"/>
          <w:numId w:val="0"/>
        </w:numPr>
        <w:ind w:left="1142"/>
        <w:rPr>
          <w:highlight w:val="yellow"/>
        </w:rPr>
      </w:pPr>
      <w:r>
        <w:t xml:space="preserve">Company representatives, clinical and patient experts and members of the public were asked to leave the meeting: </w:t>
      </w:r>
      <w:r w:rsidR="3103239F">
        <w:t>12:35pm</w:t>
      </w:r>
    </w:p>
    <w:p w14:paraId="7D1322F5" w14:textId="6174ADE9" w:rsidR="003C50E4" w:rsidRPr="008272B0" w:rsidRDefault="003C50E4" w:rsidP="003C50E4">
      <w:pPr>
        <w:pStyle w:val="Level3numbered"/>
      </w:pPr>
      <w:r w:rsidRPr="008272B0">
        <w:t xml:space="preserve">The committee then made its provisional recommendations on the safety </w:t>
      </w:r>
      <w:r w:rsidRPr="00644445">
        <w:t>and efficacy of the procedure.</w:t>
      </w:r>
    </w:p>
    <w:p w14:paraId="62311DCB" w14:textId="77777777" w:rsidR="003C50E4" w:rsidRPr="006E4D14" w:rsidRDefault="003C50E4" w:rsidP="003C50E4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3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79E938B5" w14:textId="5826E557" w:rsidR="00FC0390" w:rsidRPr="00BA2869" w:rsidRDefault="00FC0390" w:rsidP="00FC0390">
      <w:pPr>
        <w:pStyle w:val="Level1Numbered"/>
      </w:pPr>
      <w:bookmarkStart w:id="5" w:name="_Hlk150345611"/>
      <w:r w:rsidRPr="00BA2869">
        <w:t xml:space="preserve">NNP of </w:t>
      </w:r>
      <w:r w:rsidR="000E0089">
        <w:rPr>
          <w:bCs/>
        </w:rPr>
        <w:t>IP1972</w:t>
      </w:r>
      <w:r w:rsidR="000E0089" w:rsidRPr="000E0089">
        <w:t xml:space="preserve"> </w:t>
      </w:r>
      <w:r w:rsidR="000E0089" w:rsidRPr="000E0089">
        <w:rPr>
          <w:bCs/>
        </w:rPr>
        <w:t>Image-guided percutaneous laser ablation for primary and secondary liver tumours</w:t>
      </w:r>
      <w:r w:rsidR="000E0089">
        <w:rPr>
          <w:bCs/>
        </w:rPr>
        <w:t xml:space="preserve"> </w:t>
      </w:r>
    </w:p>
    <w:p w14:paraId="03317CFB" w14:textId="77777777" w:rsidR="00FC0390" w:rsidRPr="00621D10" w:rsidRDefault="00FC0390" w:rsidP="00FC0390">
      <w:pPr>
        <w:pStyle w:val="Level2numbered"/>
      </w:pPr>
      <w:r w:rsidRPr="00621D10">
        <w:t>Part 1 – Open session</w:t>
      </w:r>
    </w:p>
    <w:p w14:paraId="1C945B2A" w14:textId="4411FADB" w:rsidR="00FC0390" w:rsidRPr="00621D10" w:rsidRDefault="00FC0390" w:rsidP="00FC0390">
      <w:pPr>
        <w:pStyle w:val="Level3numbered"/>
      </w:pPr>
      <w:r w:rsidRPr="00621D10">
        <w:lastRenderedPageBreak/>
        <w:t xml:space="preserve">The </w:t>
      </w:r>
      <w:r>
        <w:t>C</w:t>
      </w:r>
      <w:r w:rsidRPr="00621D10">
        <w:t xml:space="preserve">hair welcomed the invited clinical and patient experts, members of the public and company representatives from </w:t>
      </w:r>
      <w:r w:rsidR="006A5214" w:rsidRPr="006A5214">
        <w:t>Ideal Medical Solutions</w:t>
      </w:r>
      <w:r w:rsidR="006A5214">
        <w:t>.</w:t>
      </w:r>
      <w:r w:rsidRPr="00621D10">
        <w:t xml:space="preserve"> </w:t>
      </w:r>
    </w:p>
    <w:p w14:paraId="027A13A9" w14:textId="77777777" w:rsidR="00FC0390" w:rsidRPr="00621D10" w:rsidRDefault="00FC0390" w:rsidP="00FC0390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3D090FFD" w14:textId="77777777" w:rsidR="00EA628A" w:rsidRPr="00EA628A" w:rsidRDefault="00EA628A" w:rsidP="00EA628A">
      <w:pPr>
        <w:pStyle w:val="Bulletlist"/>
      </w:pPr>
      <w:r w:rsidRPr="00EA628A">
        <w:t xml:space="preserve">No conflicts of interest were declared for the technology.  </w:t>
      </w:r>
    </w:p>
    <w:p w14:paraId="5A3E4725" w14:textId="77777777" w:rsidR="00FC0390" w:rsidRPr="00621D10" w:rsidRDefault="00FC0390" w:rsidP="00FC0390">
      <w:pPr>
        <w:pStyle w:val="Bulletlist"/>
      </w:pPr>
      <w:r>
        <w:t>The Committee was asked whether there were any specific equalities issues to consider in relation to this procedure.</w:t>
      </w:r>
    </w:p>
    <w:p w14:paraId="223C33BB" w14:textId="1B466EF3" w:rsidR="00FC0390" w:rsidRPr="00644445" w:rsidRDefault="00FC0390" w:rsidP="00FC0390">
      <w:pPr>
        <w:pStyle w:val="Level3numbered"/>
      </w:pPr>
      <w:r w:rsidRPr="00644445">
        <w:t xml:space="preserve">The </w:t>
      </w:r>
      <w:r w:rsidRPr="00F76669">
        <w:t>Chair then</w:t>
      </w:r>
      <w:r w:rsidRPr="00644445">
        <w:t xml:space="preserve"> introduced </w:t>
      </w:r>
      <w:r w:rsidR="00B27C44" w:rsidRPr="00B27C44">
        <w:t>Mustafa Zakkar</w:t>
      </w:r>
      <w:r w:rsidRPr="00644445">
        <w:rPr>
          <w:bCs w:val="0"/>
        </w:rPr>
        <w:t xml:space="preserve">, who gave a presentation on the safety and efficacy of </w:t>
      </w:r>
      <w:r w:rsidR="00B27C44" w:rsidRPr="00B27C44">
        <w:t>Image-guided percutaneous laser ablation for primary and secondary liver tumours</w:t>
      </w:r>
      <w:r w:rsidR="00644445">
        <w:t>.</w:t>
      </w:r>
    </w:p>
    <w:p w14:paraId="7A9945E0" w14:textId="77777777" w:rsidR="00FC0390" w:rsidRPr="00621D10" w:rsidRDefault="00FC0390" w:rsidP="00FC0390">
      <w:pPr>
        <w:pStyle w:val="Level2numbered"/>
      </w:pPr>
      <w:r w:rsidRPr="00621D10">
        <w:t>Part 2 – Closed session</w:t>
      </w:r>
    </w:p>
    <w:p w14:paraId="651AA460" w14:textId="398AED78" w:rsidR="00FC0390" w:rsidRPr="00621D10" w:rsidRDefault="00FC0390" w:rsidP="47B2DF4E">
      <w:pPr>
        <w:pStyle w:val="Level2numbered"/>
        <w:numPr>
          <w:ilvl w:val="1"/>
          <w:numId w:val="0"/>
        </w:numPr>
        <w:ind w:left="1142"/>
        <w:rPr>
          <w:highlight w:val="yellow"/>
        </w:rPr>
      </w:pPr>
      <w:r w:rsidRPr="00621D10">
        <w:t xml:space="preserve">Company representatives, clinical and patient experts and members of the public were asked to leave the meeting: </w:t>
      </w:r>
      <w:r w:rsidR="1AF3A29D">
        <w:t>14:48pm</w:t>
      </w:r>
    </w:p>
    <w:p w14:paraId="4A20D669" w14:textId="2079A9D9" w:rsidR="00FC0390" w:rsidRPr="00621D10" w:rsidRDefault="00FC0390" w:rsidP="00FC0390">
      <w:pPr>
        <w:pStyle w:val="Level3numbered"/>
      </w:pPr>
      <w:r w:rsidRPr="00621D10">
        <w:t xml:space="preserve">The committee then made its provisional recommendations on the </w:t>
      </w:r>
      <w:r w:rsidRPr="00644445">
        <w:t xml:space="preserve">safety and efficacy of the procedure. </w:t>
      </w:r>
    </w:p>
    <w:p w14:paraId="68CE4452" w14:textId="77777777" w:rsidR="00FC0390" w:rsidRPr="00621D10" w:rsidRDefault="00FC0390" w:rsidP="00FC0390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790EEBA4" w14:textId="1739F045" w:rsidR="00FC0390" w:rsidRPr="00205638" w:rsidRDefault="00FC0390" w:rsidP="00FC0390">
      <w:pPr>
        <w:pStyle w:val="Level3numbered"/>
        <w:numPr>
          <w:ilvl w:val="2"/>
          <w:numId w:val="0"/>
        </w:numPr>
        <w:ind w:left="2268"/>
      </w:pPr>
      <w:r>
        <w:t xml:space="preserve">A document explaining the draft recommendations will be available here: </w:t>
      </w:r>
      <w:hyperlink r:id="rId14">
        <w:r w:rsidRPr="5391543D">
          <w:rPr>
            <w:rStyle w:val="Hyperlink"/>
          </w:rPr>
          <w:t>https://www.nice.org.uk/process/pmg28/chapter/draft-recommendations</w:t>
        </w:r>
      </w:hyperlink>
      <w:r w:rsidRPr="5391543D">
        <w:rPr>
          <w:color w:val="1F497D" w:themeColor="text2"/>
        </w:rPr>
        <w:t xml:space="preserve"> </w:t>
      </w:r>
    </w:p>
    <w:p w14:paraId="27C84C56" w14:textId="7594AAE9" w:rsidR="00FC0390" w:rsidRPr="00205638" w:rsidRDefault="7DE14847" w:rsidP="5391543D">
      <w:pPr>
        <w:pStyle w:val="Level1Numbered"/>
      </w:pPr>
      <w:r>
        <w:t>Briefs of IP692/2 Direct skeletal fixation of limb or digit prostheses using intraosseous transcutaneous implants</w:t>
      </w:r>
    </w:p>
    <w:p w14:paraId="3107097B" w14:textId="77777777" w:rsidR="00FC0390" w:rsidRPr="00205638" w:rsidRDefault="7DE14847" w:rsidP="5391543D">
      <w:pPr>
        <w:pStyle w:val="Level2numbered"/>
      </w:pPr>
      <w:r>
        <w:t>Part 1 – Closed session</w:t>
      </w:r>
    </w:p>
    <w:p w14:paraId="48576A6C" w14:textId="77777777" w:rsidR="00FC0390" w:rsidRPr="00205638" w:rsidRDefault="7DE14847" w:rsidP="5391543D">
      <w:pPr>
        <w:pStyle w:val="Level3numbered"/>
      </w:pPr>
      <w:r>
        <w:t xml:space="preserve">The Chair asked all committee members to declare any relevant interests in relation to the item being considered. </w:t>
      </w:r>
    </w:p>
    <w:p w14:paraId="3427743A" w14:textId="77777777" w:rsidR="00DD51AE" w:rsidRPr="00DD51AE" w:rsidRDefault="00DD51AE" w:rsidP="00DD51AE">
      <w:pPr>
        <w:pStyle w:val="Bulletlist"/>
      </w:pPr>
      <w:r w:rsidRPr="00DD51AE">
        <w:t xml:space="preserve">No conflicts of interest were declared for the technology.  </w:t>
      </w:r>
    </w:p>
    <w:p w14:paraId="3428E691" w14:textId="77777777" w:rsidR="00FC0390" w:rsidRPr="00205638" w:rsidRDefault="7DE14847" w:rsidP="5391543D">
      <w:pPr>
        <w:pStyle w:val="Bulletlist"/>
      </w:pPr>
      <w:r>
        <w:t>The Committee was asked whether there were any specific equalities issues to consider in relation to this procedure.</w:t>
      </w:r>
    </w:p>
    <w:p w14:paraId="20CF5D83" w14:textId="204D9DDC" w:rsidR="00FC0390" w:rsidRPr="00205638" w:rsidRDefault="7DE14847" w:rsidP="5391543D">
      <w:pPr>
        <w:pStyle w:val="Level3numbered"/>
      </w:pPr>
      <w:r>
        <w:lastRenderedPageBreak/>
        <w:t xml:space="preserve">The </w:t>
      </w:r>
      <w:r w:rsidRPr="00F5499E">
        <w:t>Chair</w:t>
      </w:r>
      <w:r>
        <w:t xml:space="preserve"> then introduced Chris Adams, who gave a presentation on the safety and efficacy of Direct skeletal fixation of limb or digit prostheses using intraosseous transcutaneous implants.</w:t>
      </w:r>
    </w:p>
    <w:p w14:paraId="030353D6" w14:textId="47D39B7A" w:rsidR="00FC0390" w:rsidRPr="00205638" w:rsidRDefault="7DE14847" w:rsidP="5391543D">
      <w:pPr>
        <w:pStyle w:val="Level3numbered"/>
      </w:pPr>
      <w:r>
        <w:t>The committee approved the content of the scope as adequate for evaluation of this procedure.</w:t>
      </w:r>
      <w:r w:rsidR="00FC0390" w:rsidRPr="5391543D">
        <w:rPr>
          <w:color w:val="1F497D" w:themeColor="text2"/>
        </w:rPr>
        <w:t xml:space="preserve"> </w:t>
      </w:r>
    </w:p>
    <w:bookmarkEnd w:id="5"/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4C5492AD" w:rsidR="00463336" w:rsidRDefault="007507BD" w:rsidP="00AD0E92">
      <w:pPr>
        <w:pStyle w:val="Paragraphnonumbers"/>
      </w:pPr>
      <w:r w:rsidRPr="001F551E">
        <w:t xml:space="preserve">The next meeting of the </w:t>
      </w:r>
      <w:r w:rsidR="00A11BA6">
        <w:t>Interventional Procedures Advisory Committee (IPAC)</w:t>
      </w:r>
      <w:r w:rsidR="00236AD0" w:rsidRPr="001F551E">
        <w:t xml:space="preserve"> will be held on</w:t>
      </w:r>
      <w:r w:rsidR="0029277E">
        <w:t xml:space="preserve"> </w:t>
      </w:r>
      <w:r w:rsidR="00477ACB">
        <w:t>14/12/2023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020B4" w:rsidRPr="00AD4C94">
        <w:t>9am</w:t>
      </w:r>
      <w:r w:rsidR="00236AD0" w:rsidRPr="00AD4C94">
        <w:t>.</w:t>
      </w:r>
      <w:r w:rsidR="00236AD0" w:rsidRPr="001F551E">
        <w:t xml:space="preserve">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A10C79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CE40" w14:textId="77777777" w:rsidR="00A10C79" w:rsidRDefault="00A10C79" w:rsidP="006231D3">
      <w:r>
        <w:separator/>
      </w:r>
    </w:p>
  </w:endnote>
  <w:endnote w:type="continuationSeparator" w:id="0">
    <w:p w14:paraId="12382704" w14:textId="77777777" w:rsidR="00A10C79" w:rsidRDefault="00A10C79" w:rsidP="006231D3">
      <w:r>
        <w:continuationSeparator/>
      </w:r>
    </w:p>
  </w:endnote>
  <w:endnote w:type="continuationNotice" w:id="1">
    <w:p w14:paraId="436E1FCC" w14:textId="77777777" w:rsidR="00A10C79" w:rsidRDefault="00A10C7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087D2B29">
          <wp:extent cx="933450" cy="318065"/>
          <wp:effectExtent l="0" t="0" r="0" b="635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CA6B" w14:textId="77777777" w:rsidR="00A10C79" w:rsidRDefault="00A10C79" w:rsidP="006231D3">
      <w:r>
        <w:separator/>
      </w:r>
    </w:p>
  </w:footnote>
  <w:footnote w:type="continuationSeparator" w:id="0">
    <w:p w14:paraId="04AE3ECE" w14:textId="77777777" w:rsidR="00A10C79" w:rsidRDefault="00A10C79" w:rsidP="006231D3">
      <w:r>
        <w:continuationSeparator/>
      </w:r>
    </w:p>
  </w:footnote>
  <w:footnote w:type="continuationNotice" w:id="1">
    <w:p w14:paraId="02E8B55A" w14:textId="77777777" w:rsidR="00A10C79" w:rsidRDefault="00A10C7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01E7ECF0">
          <wp:extent cx="3346450" cy="34549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0C6F"/>
    <w:multiLevelType w:val="hybridMultilevel"/>
    <w:tmpl w:val="2B9410FE"/>
    <w:lvl w:ilvl="0" w:tplc="47260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EE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01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A4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2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EE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E8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86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8B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FFFFFFFF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578E89B7"/>
    <w:multiLevelType w:val="hybridMultilevel"/>
    <w:tmpl w:val="E1FACCD8"/>
    <w:lvl w:ilvl="0" w:tplc="2872E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00C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F4C2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9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8F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24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6A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67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E4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644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EBF6"/>
    <w:multiLevelType w:val="hybridMultilevel"/>
    <w:tmpl w:val="9D2292E4"/>
    <w:lvl w:ilvl="0" w:tplc="E306F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AF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662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3C61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4C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EC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C1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E0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E2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48172">
    <w:abstractNumId w:val="2"/>
  </w:num>
  <w:num w:numId="2" w16cid:durableId="688720539">
    <w:abstractNumId w:val="11"/>
  </w:num>
  <w:num w:numId="3" w16cid:durableId="1009435">
    <w:abstractNumId w:val="7"/>
  </w:num>
  <w:num w:numId="4" w16cid:durableId="1444570754">
    <w:abstractNumId w:val="5"/>
  </w:num>
  <w:num w:numId="5" w16cid:durableId="1455371650">
    <w:abstractNumId w:val="3"/>
  </w:num>
  <w:num w:numId="6" w16cid:durableId="731542391">
    <w:abstractNumId w:val="6"/>
  </w:num>
  <w:num w:numId="7" w16cid:durableId="1653605342">
    <w:abstractNumId w:val="4"/>
  </w:num>
  <w:num w:numId="8" w16cid:durableId="503786280">
    <w:abstractNumId w:val="8"/>
  </w:num>
  <w:num w:numId="9" w16cid:durableId="721710517">
    <w:abstractNumId w:val="10"/>
  </w:num>
  <w:num w:numId="10" w16cid:durableId="146359694">
    <w:abstractNumId w:val="0"/>
  </w:num>
  <w:num w:numId="11" w16cid:durableId="19475540">
    <w:abstractNumId w:val="1"/>
  </w:num>
  <w:num w:numId="12" w16cid:durableId="1563785597">
    <w:abstractNumId w:val="9"/>
  </w:num>
  <w:num w:numId="13" w16cid:durableId="1410422209">
    <w:abstractNumId w:val="8"/>
  </w:num>
  <w:num w:numId="14" w16cid:durableId="77410298">
    <w:abstractNumId w:val="8"/>
  </w:num>
  <w:num w:numId="15" w16cid:durableId="15474520">
    <w:abstractNumId w:val="1"/>
    <w:lvlOverride w:ilvl="0">
      <w:startOverride w:val="1"/>
    </w:lvlOverride>
  </w:num>
  <w:num w:numId="16" w16cid:durableId="2081830709">
    <w:abstractNumId w:val="1"/>
  </w:num>
  <w:num w:numId="17" w16cid:durableId="20325644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25B6F"/>
    <w:rsid w:val="00031524"/>
    <w:rsid w:val="00033B49"/>
    <w:rsid w:val="00040BED"/>
    <w:rsid w:val="000411A2"/>
    <w:rsid w:val="00044FC1"/>
    <w:rsid w:val="00053C24"/>
    <w:rsid w:val="00066607"/>
    <w:rsid w:val="00070C0A"/>
    <w:rsid w:val="00080C80"/>
    <w:rsid w:val="00083CF9"/>
    <w:rsid w:val="00085585"/>
    <w:rsid w:val="00096F2F"/>
    <w:rsid w:val="000971DF"/>
    <w:rsid w:val="000A3C2F"/>
    <w:rsid w:val="000A687D"/>
    <w:rsid w:val="000C4E08"/>
    <w:rsid w:val="000E0089"/>
    <w:rsid w:val="0010461D"/>
    <w:rsid w:val="00107A05"/>
    <w:rsid w:val="0011038B"/>
    <w:rsid w:val="00111F62"/>
    <w:rsid w:val="00112212"/>
    <w:rsid w:val="001144C6"/>
    <w:rsid w:val="0012100C"/>
    <w:rsid w:val="001218D1"/>
    <w:rsid w:val="001220B1"/>
    <w:rsid w:val="00135794"/>
    <w:rsid w:val="001420B9"/>
    <w:rsid w:val="001435F1"/>
    <w:rsid w:val="00147CAB"/>
    <w:rsid w:val="00161397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1F5D95"/>
    <w:rsid w:val="002038C6"/>
    <w:rsid w:val="00205638"/>
    <w:rsid w:val="002228E3"/>
    <w:rsid w:val="00223637"/>
    <w:rsid w:val="00233626"/>
    <w:rsid w:val="00236AD0"/>
    <w:rsid w:val="00240933"/>
    <w:rsid w:val="00250F16"/>
    <w:rsid w:val="00265D14"/>
    <w:rsid w:val="00266495"/>
    <w:rsid w:val="0027311F"/>
    <w:rsid w:val="002748D1"/>
    <w:rsid w:val="00277DAE"/>
    <w:rsid w:val="00281A8E"/>
    <w:rsid w:val="00283E21"/>
    <w:rsid w:val="0029277E"/>
    <w:rsid w:val="002A5B59"/>
    <w:rsid w:val="002A740B"/>
    <w:rsid w:val="002B4869"/>
    <w:rsid w:val="002B5720"/>
    <w:rsid w:val="002C660B"/>
    <w:rsid w:val="002C7A84"/>
    <w:rsid w:val="002D1A7F"/>
    <w:rsid w:val="002D450D"/>
    <w:rsid w:val="002F3D4E"/>
    <w:rsid w:val="002F5606"/>
    <w:rsid w:val="0030059A"/>
    <w:rsid w:val="003020B4"/>
    <w:rsid w:val="003022A7"/>
    <w:rsid w:val="00302F1D"/>
    <w:rsid w:val="00337868"/>
    <w:rsid w:val="00342582"/>
    <w:rsid w:val="00344EA6"/>
    <w:rsid w:val="00350071"/>
    <w:rsid w:val="00370813"/>
    <w:rsid w:val="00377867"/>
    <w:rsid w:val="0039468F"/>
    <w:rsid w:val="003965A8"/>
    <w:rsid w:val="003A2CF7"/>
    <w:rsid w:val="003A4FBF"/>
    <w:rsid w:val="003B6A8C"/>
    <w:rsid w:val="003C1D05"/>
    <w:rsid w:val="003C2EEF"/>
    <w:rsid w:val="003C50E4"/>
    <w:rsid w:val="003D0F29"/>
    <w:rsid w:val="003D4563"/>
    <w:rsid w:val="003E005F"/>
    <w:rsid w:val="003E0869"/>
    <w:rsid w:val="003E4472"/>
    <w:rsid w:val="003E5516"/>
    <w:rsid w:val="003F4378"/>
    <w:rsid w:val="003F5516"/>
    <w:rsid w:val="00402715"/>
    <w:rsid w:val="00402DFB"/>
    <w:rsid w:val="00405382"/>
    <w:rsid w:val="00411AB5"/>
    <w:rsid w:val="00411B9A"/>
    <w:rsid w:val="0043248D"/>
    <w:rsid w:val="0043584E"/>
    <w:rsid w:val="004366CD"/>
    <w:rsid w:val="00444D16"/>
    <w:rsid w:val="00451599"/>
    <w:rsid w:val="00451DA5"/>
    <w:rsid w:val="004536F3"/>
    <w:rsid w:val="00456A6D"/>
    <w:rsid w:val="00463336"/>
    <w:rsid w:val="00465E35"/>
    <w:rsid w:val="00470DBC"/>
    <w:rsid w:val="004756EF"/>
    <w:rsid w:val="004757E6"/>
    <w:rsid w:val="004765A2"/>
    <w:rsid w:val="00477ACB"/>
    <w:rsid w:val="004A7F56"/>
    <w:rsid w:val="004B45D0"/>
    <w:rsid w:val="004F7188"/>
    <w:rsid w:val="00502476"/>
    <w:rsid w:val="00526246"/>
    <w:rsid w:val="005360C8"/>
    <w:rsid w:val="005565EB"/>
    <w:rsid w:val="00556AD2"/>
    <w:rsid w:val="00581C0E"/>
    <w:rsid w:val="00593560"/>
    <w:rsid w:val="00596F1C"/>
    <w:rsid w:val="005A21EC"/>
    <w:rsid w:val="005C0753"/>
    <w:rsid w:val="005C0A14"/>
    <w:rsid w:val="005E19C5"/>
    <w:rsid w:val="005E24AD"/>
    <w:rsid w:val="005E2873"/>
    <w:rsid w:val="005E2FA2"/>
    <w:rsid w:val="005E7108"/>
    <w:rsid w:val="005E7E2F"/>
    <w:rsid w:val="00603397"/>
    <w:rsid w:val="0060627A"/>
    <w:rsid w:val="00611CB1"/>
    <w:rsid w:val="00613786"/>
    <w:rsid w:val="00621D10"/>
    <w:rsid w:val="006231D3"/>
    <w:rsid w:val="006410EE"/>
    <w:rsid w:val="0064247C"/>
    <w:rsid w:val="0064274E"/>
    <w:rsid w:val="00643C23"/>
    <w:rsid w:val="00644445"/>
    <w:rsid w:val="00654704"/>
    <w:rsid w:val="00660E69"/>
    <w:rsid w:val="0066652E"/>
    <w:rsid w:val="00670F87"/>
    <w:rsid w:val="006712CE"/>
    <w:rsid w:val="0067259D"/>
    <w:rsid w:val="00683EA8"/>
    <w:rsid w:val="006A5214"/>
    <w:rsid w:val="006A6331"/>
    <w:rsid w:val="006B4C67"/>
    <w:rsid w:val="006B5043"/>
    <w:rsid w:val="006D3185"/>
    <w:rsid w:val="006E4D14"/>
    <w:rsid w:val="006E6D8B"/>
    <w:rsid w:val="006F3468"/>
    <w:rsid w:val="007019D5"/>
    <w:rsid w:val="00703425"/>
    <w:rsid w:val="0071BBA6"/>
    <w:rsid w:val="00735EC7"/>
    <w:rsid w:val="0074035F"/>
    <w:rsid w:val="007406D5"/>
    <w:rsid w:val="007507BD"/>
    <w:rsid w:val="00751AEF"/>
    <w:rsid w:val="00755E0E"/>
    <w:rsid w:val="007574E0"/>
    <w:rsid w:val="00760EB9"/>
    <w:rsid w:val="00761C9C"/>
    <w:rsid w:val="00762A91"/>
    <w:rsid w:val="00774747"/>
    <w:rsid w:val="00782C9C"/>
    <w:rsid w:val="007837F2"/>
    <w:rsid w:val="007851C3"/>
    <w:rsid w:val="00791E73"/>
    <w:rsid w:val="007A0762"/>
    <w:rsid w:val="007A3DC0"/>
    <w:rsid w:val="007A689D"/>
    <w:rsid w:val="007B1E92"/>
    <w:rsid w:val="007B5879"/>
    <w:rsid w:val="007C443B"/>
    <w:rsid w:val="007C5EC3"/>
    <w:rsid w:val="007D0D24"/>
    <w:rsid w:val="007D23F3"/>
    <w:rsid w:val="007E2D25"/>
    <w:rsid w:val="007E5027"/>
    <w:rsid w:val="007E6A7C"/>
    <w:rsid w:val="007F192E"/>
    <w:rsid w:val="007F5E7F"/>
    <w:rsid w:val="00807E35"/>
    <w:rsid w:val="008236B6"/>
    <w:rsid w:val="008272B0"/>
    <w:rsid w:val="00835FBC"/>
    <w:rsid w:val="00842ACF"/>
    <w:rsid w:val="008451A1"/>
    <w:rsid w:val="00846AA6"/>
    <w:rsid w:val="00847575"/>
    <w:rsid w:val="00850C0E"/>
    <w:rsid w:val="0088566F"/>
    <w:rsid w:val="008937E0"/>
    <w:rsid w:val="00895E8F"/>
    <w:rsid w:val="008B2808"/>
    <w:rsid w:val="008C3DD4"/>
    <w:rsid w:val="008C42E7"/>
    <w:rsid w:val="008E0E0D"/>
    <w:rsid w:val="008E75F2"/>
    <w:rsid w:val="00903E68"/>
    <w:rsid w:val="009114CE"/>
    <w:rsid w:val="009164F7"/>
    <w:rsid w:val="00922F67"/>
    <w:rsid w:val="00923D98"/>
    <w:rsid w:val="00924278"/>
    <w:rsid w:val="00945826"/>
    <w:rsid w:val="00947812"/>
    <w:rsid w:val="00955A44"/>
    <w:rsid w:val="009665AE"/>
    <w:rsid w:val="009742E7"/>
    <w:rsid w:val="00975DA2"/>
    <w:rsid w:val="009807BF"/>
    <w:rsid w:val="00986E38"/>
    <w:rsid w:val="00991498"/>
    <w:rsid w:val="00994987"/>
    <w:rsid w:val="009A4B94"/>
    <w:rsid w:val="009B0F74"/>
    <w:rsid w:val="009B4C64"/>
    <w:rsid w:val="009B5D1C"/>
    <w:rsid w:val="009B737D"/>
    <w:rsid w:val="009C4BD8"/>
    <w:rsid w:val="009E20B3"/>
    <w:rsid w:val="00A06F9C"/>
    <w:rsid w:val="00A10C79"/>
    <w:rsid w:val="00A11BA6"/>
    <w:rsid w:val="00A15951"/>
    <w:rsid w:val="00A21965"/>
    <w:rsid w:val="00A269AF"/>
    <w:rsid w:val="00A35D76"/>
    <w:rsid w:val="00A3610D"/>
    <w:rsid w:val="00A428F8"/>
    <w:rsid w:val="00A45CDD"/>
    <w:rsid w:val="00A507DB"/>
    <w:rsid w:val="00A60AF0"/>
    <w:rsid w:val="00A70955"/>
    <w:rsid w:val="00A71C7E"/>
    <w:rsid w:val="00A77CD5"/>
    <w:rsid w:val="00A82301"/>
    <w:rsid w:val="00A82558"/>
    <w:rsid w:val="00A85AAC"/>
    <w:rsid w:val="00A973EA"/>
    <w:rsid w:val="00AB4840"/>
    <w:rsid w:val="00AC6206"/>
    <w:rsid w:val="00AC7782"/>
    <w:rsid w:val="00AC7BD7"/>
    <w:rsid w:val="00AD0E92"/>
    <w:rsid w:val="00AD4C94"/>
    <w:rsid w:val="00AD6EBE"/>
    <w:rsid w:val="00AF3BCA"/>
    <w:rsid w:val="00B053D4"/>
    <w:rsid w:val="00B22030"/>
    <w:rsid w:val="00B259F8"/>
    <w:rsid w:val="00B26E28"/>
    <w:rsid w:val="00B27C44"/>
    <w:rsid w:val="00B31F6D"/>
    <w:rsid w:val="00B349A7"/>
    <w:rsid w:val="00B429C5"/>
    <w:rsid w:val="00B46A9C"/>
    <w:rsid w:val="00B53112"/>
    <w:rsid w:val="00B53776"/>
    <w:rsid w:val="00B62844"/>
    <w:rsid w:val="00B71A83"/>
    <w:rsid w:val="00B76EE1"/>
    <w:rsid w:val="00B85DE1"/>
    <w:rsid w:val="00BA07EB"/>
    <w:rsid w:val="00BA2869"/>
    <w:rsid w:val="00BA4EAD"/>
    <w:rsid w:val="00BB22E9"/>
    <w:rsid w:val="00BB2641"/>
    <w:rsid w:val="00BB49D9"/>
    <w:rsid w:val="00BC47C4"/>
    <w:rsid w:val="00BC4A8A"/>
    <w:rsid w:val="00BD1329"/>
    <w:rsid w:val="00BE0717"/>
    <w:rsid w:val="00BE28FC"/>
    <w:rsid w:val="00BE47F3"/>
    <w:rsid w:val="00BE491D"/>
    <w:rsid w:val="00C015B8"/>
    <w:rsid w:val="00C070F3"/>
    <w:rsid w:val="00C10589"/>
    <w:rsid w:val="00C22BC5"/>
    <w:rsid w:val="00C3119A"/>
    <w:rsid w:val="00C4215E"/>
    <w:rsid w:val="00C454D2"/>
    <w:rsid w:val="00C51601"/>
    <w:rsid w:val="00C55E3A"/>
    <w:rsid w:val="00C7373D"/>
    <w:rsid w:val="00C75930"/>
    <w:rsid w:val="00C804FB"/>
    <w:rsid w:val="00C82EFE"/>
    <w:rsid w:val="00C941B6"/>
    <w:rsid w:val="00C97395"/>
    <w:rsid w:val="00C978CB"/>
    <w:rsid w:val="00CA6FA5"/>
    <w:rsid w:val="00CB4466"/>
    <w:rsid w:val="00CD28BB"/>
    <w:rsid w:val="00CD31BD"/>
    <w:rsid w:val="00CE62FE"/>
    <w:rsid w:val="00D042FB"/>
    <w:rsid w:val="00D0618D"/>
    <w:rsid w:val="00D11E93"/>
    <w:rsid w:val="00D14E64"/>
    <w:rsid w:val="00D22F90"/>
    <w:rsid w:val="00D33D2F"/>
    <w:rsid w:val="00D36E00"/>
    <w:rsid w:val="00D422C8"/>
    <w:rsid w:val="00D55581"/>
    <w:rsid w:val="00D6252D"/>
    <w:rsid w:val="00D70F52"/>
    <w:rsid w:val="00D74026"/>
    <w:rsid w:val="00D9646F"/>
    <w:rsid w:val="00D966C4"/>
    <w:rsid w:val="00DA0F66"/>
    <w:rsid w:val="00DA1F50"/>
    <w:rsid w:val="00DA78F8"/>
    <w:rsid w:val="00DA7E81"/>
    <w:rsid w:val="00DB7ED3"/>
    <w:rsid w:val="00DC1F86"/>
    <w:rsid w:val="00DC3811"/>
    <w:rsid w:val="00DD06F9"/>
    <w:rsid w:val="00DD51AE"/>
    <w:rsid w:val="00DF0C5C"/>
    <w:rsid w:val="00DF66D7"/>
    <w:rsid w:val="00E00AAB"/>
    <w:rsid w:val="00E16CDD"/>
    <w:rsid w:val="00E20BA9"/>
    <w:rsid w:val="00E2211D"/>
    <w:rsid w:val="00E23AEC"/>
    <w:rsid w:val="00E37C8A"/>
    <w:rsid w:val="00E40FE9"/>
    <w:rsid w:val="00E46F5D"/>
    <w:rsid w:val="00E53250"/>
    <w:rsid w:val="00E56B48"/>
    <w:rsid w:val="00E60116"/>
    <w:rsid w:val="00E77A26"/>
    <w:rsid w:val="00E8351E"/>
    <w:rsid w:val="00E83F4E"/>
    <w:rsid w:val="00E9120D"/>
    <w:rsid w:val="00E927DA"/>
    <w:rsid w:val="00EA2B7A"/>
    <w:rsid w:val="00EA628A"/>
    <w:rsid w:val="00EA7444"/>
    <w:rsid w:val="00EB1941"/>
    <w:rsid w:val="00EC0FF2"/>
    <w:rsid w:val="00EC57DD"/>
    <w:rsid w:val="00ED48C3"/>
    <w:rsid w:val="00EE3DEE"/>
    <w:rsid w:val="00EF1B45"/>
    <w:rsid w:val="00EF2BE2"/>
    <w:rsid w:val="00F16DB8"/>
    <w:rsid w:val="00F31BC2"/>
    <w:rsid w:val="00F33A69"/>
    <w:rsid w:val="00F4260A"/>
    <w:rsid w:val="00F42F8E"/>
    <w:rsid w:val="00F5499E"/>
    <w:rsid w:val="00F57A78"/>
    <w:rsid w:val="00F76669"/>
    <w:rsid w:val="00F86390"/>
    <w:rsid w:val="00F95663"/>
    <w:rsid w:val="00F97481"/>
    <w:rsid w:val="00FA3B57"/>
    <w:rsid w:val="00FA5DFE"/>
    <w:rsid w:val="00FA676B"/>
    <w:rsid w:val="00FB7C71"/>
    <w:rsid w:val="00FC0390"/>
    <w:rsid w:val="00FC451E"/>
    <w:rsid w:val="00FD0CF4"/>
    <w:rsid w:val="00FE1041"/>
    <w:rsid w:val="00FF405F"/>
    <w:rsid w:val="00FF522D"/>
    <w:rsid w:val="05DCFBC2"/>
    <w:rsid w:val="095D8A88"/>
    <w:rsid w:val="09E05FC5"/>
    <w:rsid w:val="0E3690E0"/>
    <w:rsid w:val="0E408B3F"/>
    <w:rsid w:val="0FDFD202"/>
    <w:rsid w:val="175E5F15"/>
    <w:rsid w:val="18136EE8"/>
    <w:rsid w:val="1AF3A29D"/>
    <w:rsid w:val="1CA52CAD"/>
    <w:rsid w:val="1E5E9C8F"/>
    <w:rsid w:val="279D6896"/>
    <w:rsid w:val="293540D0"/>
    <w:rsid w:val="2AFB25BC"/>
    <w:rsid w:val="2B2BCB2B"/>
    <w:rsid w:val="3103239F"/>
    <w:rsid w:val="3422CC12"/>
    <w:rsid w:val="37F2B12E"/>
    <w:rsid w:val="40927B6B"/>
    <w:rsid w:val="4390E26E"/>
    <w:rsid w:val="47B2DF4E"/>
    <w:rsid w:val="47B73E17"/>
    <w:rsid w:val="48645391"/>
    <w:rsid w:val="48CF281F"/>
    <w:rsid w:val="533106BB"/>
    <w:rsid w:val="5391543D"/>
    <w:rsid w:val="55EA08F8"/>
    <w:rsid w:val="5667C9F3"/>
    <w:rsid w:val="582DE25D"/>
    <w:rsid w:val="58B472D2"/>
    <w:rsid w:val="592B300A"/>
    <w:rsid w:val="59C9B2BE"/>
    <w:rsid w:val="5B65831F"/>
    <w:rsid w:val="5D015380"/>
    <w:rsid w:val="69C08808"/>
    <w:rsid w:val="7577B673"/>
    <w:rsid w:val="782A60DF"/>
    <w:rsid w:val="7DE14847"/>
    <w:rsid w:val="7FD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  <w15:docId w15:val="{03988085-CB84-48F3-B38E-2E30CA92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5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4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7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8"/>
      </w:numPr>
      <w:spacing w:after="240"/>
      <w:ind w:left="36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8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6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11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12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process/pmg28/chapter/the-production-of-guidan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process/pmg28/chapter/draft-recommenda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process/pmg28/chapter/draft-recommendation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process/pmg28/chapter/draft-recommend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4073c9-e8b4-4eb2-9a6f-3bd89dd1db84">
      <UserInfo>
        <DisplayName/>
        <AccountId xsi:nil="true"/>
        <AccountType/>
      </UserInfo>
    </SharedWithUsers>
    <lcf76f155ced4ddcb4097134ff3c332f xmlns="eb9fa1cc-638f-48af-a6a8-bc40f516ba61">
      <Terms xmlns="http://schemas.microsoft.com/office/infopath/2007/PartnerControls"/>
    </lcf76f155ced4ddcb4097134ff3c332f>
    <TaxCatchAll xmlns="a64073c9-e8b4-4eb2-9a6f-3bd89dd1db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FD0B8BC157748B6FCF9D3116A19C3" ma:contentTypeVersion="12" ma:contentTypeDescription="Create a new document." ma:contentTypeScope="" ma:versionID="f41d38ce67e41721f031ff4372e02e4f">
  <xsd:schema xmlns:xsd="http://www.w3.org/2001/XMLSchema" xmlns:xs="http://www.w3.org/2001/XMLSchema" xmlns:p="http://schemas.microsoft.com/office/2006/metadata/properties" xmlns:ns2="eb9fa1cc-638f-48af-a6a8-bc40f516ba61" xmlns:ns3="a64073c9-e8b4-4eb2-9a6f-3bd89dd1db84" targetNamespace="http://schemas.microsoft.com/office/2006/metadata/properties" ma:root="true" ma:fieldsID="c61b42d6d5134c14858494c7b3596f6f" ns2:_="" ns3:_="">
    <xsd:import namespace="eb9fa1cc-638f-48af-a6a8-bc40f516ba61"/>
    <xsd:import namespace="a64073c9-e8b4-4eb2-9a6f-3bd89dd1d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fa1cc-638f-48af-a6a8-bc40f516b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073c9-e8b4-4eb2-9a6f-3bd89dd1d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86f1c5-c4d1-423f-87ed-250be6455974}" ma:internalName="TaxCatchAll" ma:showField="CatchAllData" ma:web="a64073c9-e8b4-4eb2-9a6f-3bd89dd1d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1369-D169-44A9-8568-A88D47FB80C5}">
  <ds:schemaRefs>
    <ds:schemaRef ds:uri="http://schemas.microsoft.com/office/2006/metadata/properties"/>
    <ds:schemaRef ds:uri="http://schemas.microsoft.com/office/infopath/2007/PartnerControls"/>
    <ds:schemaRef ds:uri="a64073c9-e8b4-4eb2-9a6f-3bd89dd1db84"/>
    <ds:schemaRef ds:uri="eb9fa1cc-638f-48af-a6a8-bc40f516ba61"/>
  </ds:schemaRefs>
</ds:datastoreItem>
</file>

<file path=customXml/itemProps2.xml><?xml version="1.0" encoding="utf-8"?>
<ds:datastoreItem xmlns:ds="http://schemas.openxmlformats.org/officeDocument/2006/customXml" ds:itemID="{CB3FB4CD-DECF-4A42-9ED2-A24D10496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C6AFD-6F5A-47A6-8827-001629632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fa1cc-638f-48af-a6a8-bc40f516ba61"/>
    <ds:schemaRef ds:uri="a64073c9-e8b4-4eb2-9a6f-3bd89dd1d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1432</Words>
  <Characters>8164</Characters>
  <Application>Microsoft Office Word</Application>
  <DocSecurity>0</DocSecurity>
  <Lines>68</Lines>
  <Paragraphs>19</Paragraphs>
  <ScaleCrop>false</ScaleCrop>
  <Company>NICE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subject/>
  <dc:creator>Zoe Jones</dc:creator>
  <cp:keywords/>
  <cp:lastModifiedBy>Zoe Jones</cp:lastModifiedBy>
  <cp:revision>4</cp:revision>
  <cp:lastPrinted>2023-11-30T09:32:00Z</cp:lastPrinted>
  <dcterms:created xsi:type="dcterms:W3CDTF">2024-03-14T16:28:00Z</dcterms:created>
  <dcterms:modified xsi:type="dcterms:W3CDTF">2024-03-21T15:03:00Z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2023-04-03T14:33:33Z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0a6fe2d6-32ce-41c7-9088-7c223939e620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0x0101002A5FD0B8BC157748B6FCF9D3116A19C3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