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A5FF0" w14:textId="77777777" w:rsidR="000F596B" w:rsidRPr="002A70FB" w:rsidRDefault="00AB6A61" w:rsidP="004A5C52">
      <w:pPr>
        <w:pStyle w:val="Title20"/>
        <w:spacing w:before="0" w:after="0" w:line="276" w:lineRule="auto"/>
        <w:rPr>
          <w:sz w:val="40"/>
          <w:szCs w:val="40"/>
        </w:rPr>
      </w:pPr>
      <w:r w:rsidRPr="002A70FB">
        <w:rPr>
          <w:sz w:val="40"/>
          <w:szCs w:val="40"/>
        </w:rPr>
        <w:t xml:space="preserve">Board meeting </w:t>
      </w:r>
    </w:p>
    <w:p w14:paraId="11F9F9F0" w14:textId="77777777" w:rsidR="004A5C52" w:rsidRPr="002A70FB" w:rsidRDefault="004A5C52" w:rsidP="004A5C52">
      <w:pPr>
        <w:pStyle w:val="Title20"/>
        <w:spacing w:before="0" w:after="0" w:line="276" w:lineRule="auto"/>
        <w:rPr>
          <w:sz w:val="20"/>
          <w:szCs w:val="20"/>
        </w:rPr>
      </w:pPr>
    </w:p>
    <w:p w14:paraId="12FE3D34" w14:textId="3EE0A8DC" w:rsidR="00AB6A61" w:rsidRPr="002A70FB" w:rsidRDefault="00C62D43" w:rsidP="004A5C52">
      <w:pPr>
        <w:pStyle w:val="Title20"/>
        <w:spacing w:before="0" w:after="0" w:line="276" w:lineRule="auto"/>
      </w:pPr>
      <w:r w:rsidRPr="002A70FB">
        <w:t>19 March 2025</w:t>
      </w:r>
    </w:p>
    <w:p w14:paraId="2914ECCF" w14:textId="77777777" w:rsidR="004A5C52" w:rsidRPr="002A70FB" w:rsidRDefault="004A5C52" w:rsidP="004A5C52">
      <w:pPr>
        <w:pStyle w:val="Title20"/>
        <w:spacing w:before="0" w:after="0" w:line="276" w:lineRule="auto"/>
        <w:rPr>
          <w:sz w:val="20"/>
          <w:szCs w:val="20"/>
        </w:rPr>
      </w:pPr>
    </w:p>
    <w:p w14:paraId="3E7EA2DF" w14:textId="77777777" w:rsidR="00AB6A61" w:rsidRPr="002A70FB" w:rsidRDefault="00AB6A61" w:rsidP="004A5C52">
      <w:pPr>
        <w:pStyle w:val="Title1"/>
        <w:spacing w:before="0" w:after="0" w:line="276" w:lineRule="auto"/>
      </w:pPr>
      <w:r w:rsidRPr="002A70FB">
        <w:t>Refinement of highly specialised technologies (HST) routing criteria</w:t>
      </w:r>
    </w:p>
    <w:p w14:paraId="3C2B6FB6" w14:textId="0A8D3EB7" w:rsidR="004A5C52" w:rsidRPr="002A70FB" w:rsidRDefault="00AB6A61" w:rsidP="00C33E89">
      <w:pPr>
        <w:pStyle w:val="Heading1boardreport"/>
      </w:pPr>
      <w:r w:rsidRPr="002A70FB">
        <w:t>Purpose of paper</w:t>
      </w:r>
    </w:p>
    <w:p w14:paraId="45778A3D" w14:textId="67252AB5" w:rsidR="00AB6A61" w:rsidRPr="002A70FB" w:rsidRDefault="00DE1945" w:rsidP="00C33E89">
      <w:pPr>
        <w:pStyle w:val="NICEnormal"/>
      </w:pPr>
      <w:r w:rsidRPr="002A70FB">
        <w:t>For a</w:t>
      </w:r>
      <w:r w:rsidR="00C62D43" w:rsidRPr="002A70FB">
        <w:t xml:space="preserve">pproval </w:t>
      </w:r>
    </w:p>
    <w:p w14:paraId="15FF2446" w14:textId="74015113" w:rsidR="00AB6A61" w:rsidRPr="002A70FB" w:rsidRDefault="00AB6A61" w:rsidP="00C33E89">
      <w:pPr>
        <w:pStyle w:val="Heading1boardreport"/>
      </w:pPr>
      <w:r w:rsidRPr="002A70FB">
        <w:t xml:space="preserve">Board action </w:t>
      </w:r>
      <w:r w:rsidR="005A2647" w:rsidRPr="002A70FB">
        <w:t>required</w:t>
      </w:r>
    </w:p>
    <w:p w14:paraId="24F4740A" w14:textId="5862DDB0" w:rsidR="000F0141" w:rsidRPr="002A70FB" w:rsidRDefault="000F0141" w:rsidP="382E774B">
      <w:pPr>
        <w:pStyle w:val="NICEnormal"/>
      </w:pPr>
      <w:r w:rsidRPr="002A70FB">
        <w:t>The Board is asked to:</w:t>
      </w:r>
    </w:p>
    <w:p w14:paraId="511457A2" w14:textId="6F8CFA4F" w:rsidR="000F0141" w:rsidRPr="002A70FB" w:rsidRDefault="002153B1" w:rsidP="004927C4">
      <w:pPr>
        <w:pStyle w:val="NICEnormalnumbered"/>
        <w:numPr>
          <w:ilvl w:val="1"/>
          <w:numId w:val="35"/>
        </w:numPr>
        <w:rPr>
          <w:noProof w:val="0"/>
        </w:rPr>
      </w:pPr>
      <w:r w:rsidRPr="002A70FB">
        <w:rPr>
          <w:noProof w:val="0"/>
        </w:rPr>
        <w:t xml:space="preserve">Approve the publication of the </w:t>
      </w:r>
      <w:r w:rsidR="00917CAE" w:rsidRPr="002A70FB">
        <w:rPr>
          <w:noProof w:val="0"/>
        </w:rPr>
        <w:t>refined HST criteria for routing decisions</w:t>
      </w:r>
      <w:r w:rsidR="00F32F47" w:rsidRPr="002A70FB">
        <w:rPr>
          <w:noProof w:val="0"/>
        </w:rPr>
        <w:t xml:space="preserve"> from 1 April 2025</w:t>
      </w:r>
      <w:r w:rsidR="00917CAE" w:rsidRPr="002A70FB">
        <w:rPr>
          <w:noProof w:val="0"/>
        </w:rPr>
        <w:t>.</w:t>
      </w:r>
    </w:p>
    <w:p w14:paraId="1472BDF1" w14:textId="6AC5369F" w:rsidR="000F0141" w:rsidRPr="002A70FB" w:rsidRDefault="00A5328D" w:rsidP="004927C4">
      <w:pPr>
        <w:pStyle w:val="NICEnormalnumbered"/>
        <w:numPr>
          <w:ilvl w:val="1"/>
          <w:numId w:val="35"/>
        </w:numPr>
        <w:rPr>
          <w:noProof w:val="0"/>
        </w:rPr>
      </w:pPr>
      <w:r w:rsidRPr="002A70FB">
        <w:rPr>
          <w:noProof w:val="0"/>
        </w:rPr>
        <w:t>Approve the publication of NICE’s thematic responses to stakeh</w:t>
      </w:r>
      <w:r w:rsidR="009027A2" w:rsidRPr="002A70FB">
        <w:rPr>
          <w:noProof w:val="0"/>
        </w:rPr>
        <w:t xml:space="preserve">older comments on consultation of the refined HST criteria during December 2024 </w:t>
      </w:r>
      <w:r w:rsidR="005A7A24" w:rsidRPr="002A70FB">
        <w:rPr>
          <w:noProof w:val="0"/>
        </w:rPr>
        <w:t>to January 2025.</w:t>
      </w:r>
    </w:p>
    <w:p w14:paraId="637240A4" w14:textId="719034F2" w:rsidR="00AB6A61" w:rsidRPr="002A70FB" w:rsidRDefault="00AB6A61" w:rsidP="00C33E89">
      <w:pPr>
        <w:pStyle w:val="Heading1boardreport"/>
      </w:pPr>
      <w:r w:rsidRPr="002A70FB">
        <w:t>Brief summary</w:t>
      </w:r>
    </w:p>
    <w:p w14:paraId="3126B74F" w14:textId="3F7EDB30" w:rsidR="00AB6A61" w:rsidRPr="002A70FB" w:rsidRDefault="7BD5C82F" w:rsidP="00C33E89">
      <w:pPr>
        <w:pStyle w:val="NICEnormal"/>
      </w:pPr>
      <w:r w:rsidRPr="002A70FB">
        <w:t xml:space="preserve">NICE consulted on proposed refinement to the current HST criteria </w:t>
      </w:r>
      <w:r w:rsidR="12AAB987" w:rsidRPr="002A70FB">
        <w:t xml:space="preserve">between 19 December 2024 </w:t>
      </w:r>
      <w:r w:rsidR="5E5DFA99" w:rsidRPr="002A70FB">
        <w:t>and</w:t>
      </w:r>
      <w:r w:rsidR="12AAB987" w:rsidRPr="002A70FB">
        <w:t xml:space="preserve"> 30 January 2025. </w:t>
      </w:r>
      <w:r w:rsidR="561AEEF4" w:rsidRPr="002A70FB">
        <w:t xml:space="preserve">The aim of this consultation </w:t>
      </w:r>
      <w:r w:rsidR="29A47E19" w:rsidRPr="002A70FB">
        <w:t>was</w:t>
      </w:r>
      <w:r w:rsidR="561AEEF4" w:rsidRPr="002A70FB">
        <w:t xml:space="preserve"> to seek </w:t>
      </w:r>
      <w:r w:rsidR="131A37CB" w:rsidRPr="002A70FB">
        <w:t>stakeholder feedback on the proposed refinement</w:t>
      </w:r>
      <w:r w:rsidR="1628F81A" w:rsidRPr="002A70FB">
        <w:t>s</w:t>
      </w:r>
      <w:r w:rsidR="131A37CB" w:rsidRPr="002A70FB">
        <w:t xml:space="preserve"> to the criteria, </w:t>
      </w:r>
      <w:r w:rsidR="06436C47" w:rsidRPr="002A70FB">
        <w:t>to enhance the predictability and transparency of the application of the HST routing criteria, while maintaining the intent of the HST vision.</w:t>
      </w:r>
      <w:r w:rsidR="42E146AA" w:rsidRPr="002A70FB">
        <w:t xml:space="preserve"> </w:t>
      </w:r>
      <w:r w:rsidR="2172DF01" w:rsidRPr="002A70FB">
        <w:t>The aim of th</w:t>
      </w:r>
      <w:r w:rsidR="60980BCC" w:rsidRPr="002A70FB">
        <w:t>is</w:t>
      </w:r>
      <w:r w:rsidR="2172DF01" w:rsidRPr="002A70FB">
        <w:t xml:space="preserve"> refinement work is not to introduce more restrictions</w:t>
      </w:r>
      <w:r w:rsidR="689D8A25" w:rsidRPr="002A70FB">
        <w:t>. A retrospective HST routing decision analysis was undertaken, using the latest refined routing criteria post consultation</w:t>
      </w:r>
      <w:r w:rsidR="3F796C28" w:rsidRPr="002A70FB">
        <w:t>,</w:t>
      </w:r>
      <w:r w:rsidR="689D8A25" w:rsidRPr="002A70FB">
        <w:t xml:space="preserve"> to consider the impact of applying the refined criteria to technologies assessed for HST. The retrospective analysis showed the same number of technologies will be routed to the HST programme</w:t>
      </w:r>
      <w:r w:rsidR="68B701F0" w:rsidRPr="002A70FB">
        <w:t xml:space="preserve"> under the proposals</w:t>
      </w:r>
      <w:r w:rsidR="04903C8E" w:rsidRPr="002A70FB">
        <w:t>.</w:t>
      </w:r>
    </w:p>
    <w:p w14:paraId="35532279" w14:textId="444C093F" w:rsidR="00AB6A61" w:rsidRPr="002A70FB" w:rsidRDefault="00AB6A61" w:rsidP="00C33E89">
      <w:pPr>
        <w:pStyle w:val="Heading1boardreport"/>
      </w:pPr>
      <w:r w:rsidRPr="002A70FB">
        <w:lastRenderedPageBreak/>
        <w:t>Board sponsor</w:t>
      </w:r>
    </w:p>
    <w:p w14:paraId="267CFCC3" w14:textId="1D1C95D6" w:rsidR="00AB6A61" w:rsidRPr="002A70FB" w:rsidRDefault="00AB6A61" w:rsidP="004927C4">
      <w:pPr>
        <w:pStyle w:val="NICEnormal"/>
        <w:rPr>
          <w:rFonts w:cs="Arial"/>
        </w:rPr>
      </w:pPr>
      <w:r w:rsidRPr="002A70FB">
        <w:t>Professor Jonathan Benger</w:t>
      </w:r>
      <w:r w:rsidR="00C33E89" w:rsidRPr="002A70FB">
        <w:t>, C</w:t>
      </w:r>
      <w:r w:rsidRPr="002A70FB">
        <w:t xml:space="preserve">hief </w:t>
      </w:r>
      <w:r w:rsidR="00C33E89" w:rsidRPr="002A70FB">
        <w:t>M</w:t>
      </w:r>
      <w:r w:rsidRPr="002A70FB">
        <w:t xml:space="preserve">edical </w:t>
      </w:r>
      <w:r w:rsidR="00C33E89" w:rsidRPr="002A70FB">
        <w:t>O</w:t>
      </w:r>
      <w:r w:rsidRPr="002A70FB">
        <w:t xml:space="preserve">fficer, </w:t>
      </w:r>
      <w:r w:rsidR="00C33E89" w:rsidRPr="002A70FB">
        <w:t>D</w:t>
      </w:r>
      <w:r w:rsidRPr="002A70FB">
        <w:t xml:space="preserve">eputy </w:t>
      </w:r>
      <w:r w:rsidR="00C33E89" w:rsidRPr="002A70FB">
        <w:t>C</w:t>
      </w:r>
      <w:r w:rsidRPr="002A70FB">
        <w:t xml:space="preserve">hief </w:t>
      </w:r>
      <w:r w:rsidR="00C33E89" w:rsidRPr="002A70FB">
        <w:t>E</w:t>
      </w:r>
      <w:r w:rsidRPr="002A70FB">
        <w:t xml:space="preserve">xecutive and interim </w:t>
      </w:r>
      <w:r w:rsidR="00C33E89" w:rsidRPr="002A70FB">
        <w:t>D</w:t>
      </w:r>
      <w:r w:rsidRPr="002A70FB">
        <w:t xml:space="preserve">irector for the </w:t>
      </w:r>
      <w:r w:rsidR="00C33E89" w:rsidRPr="002A70FB">
        <w:t>C</w:t>
      </w:r>
      <w:r w:rsidRPr="002A70FB">
        <w:t xml:space="preserve">entre for </w:t>
      </w:r>
      <w:r w:rsidR="00C33E89" w:rsidRPr="002A70FB">
        <w:t>G</w:t>
      </w:r>
      <w:r w:rsidRPr="002A70FB">
        <w:t>uidelines</w:t>
      </w:r>
      <w:r w:rsidRPr="002A70FB">
        <w:rPr>
          <w:rFonts w:cs="Arial"/>
        </w:rPr>
        <w:br w:type="page"/>
      </w:r>
    </w:p>
    <w:p w14:paraId="23F994B7" w14:textId="32E04A55" w:rsidR="00AB6A61" w:rsidRPr="002A70FB" w:rsidRDefault="00AB6A61" w:rsidP="000F0141">
      <w:pPr>
        <w:pStyle w:val="Heading1boardreport"/>
      </w:pPr>
      <w:r w:rsidRPr="002A70FB">
        <w:lastRenderedPageBreak/>
        <w:t>Introduction</w:t>
      </w:r>
    </w:p>
    <w:p w14:paraId="5ACD7802" w14:textId="6EEC9E4D" w:rsidR="004D459B" w:rsidRPr="002A70FB" w:rsidRDefault="00A62F70" w:rsidP="0AFA41C0">
      <w:pPr>
        <w:pStyle w:val="NICEnormalnumbered"/>
        <w:numPr>
          <w:ilvl w:val="0"/>
          <w:numId w:val="39"/>
        </w:numPr>
        <w:rPr>
          <w:rFonts w:cs="Arial"/>
          <w:noProof w:val="0"/>
        </w:rPr>
      </w:pPr>
      <w:r w:rsidRPr="002A70FB">
        <w:rPr>
          <w:rFonts w:cs="Arial"/>
          <w:noProof w:val="0"/>
        </w:rPr>
        <w:t xml:space="preserve">This paper </w:t>
      </w:r>
      <w:r w:rsidR="002A6F04" w:rsidRPr="002A70FB">
        <w:rPr>
          <w:rFonts w:cs="Arial"/>
          <w:noProof w:val="0"/>
        </w:rPr>
        <w:t xml:space="preserve">provides an overview of the recent consultation on the refined HST </w:t>
      </w:r>
      <w:r w:rsidR="004E09F5" w:rsidRPr="002A70FB">
        <w:rPr>
          <w:rFonts w:cs="Arial"/>
          <w:noProof w:val="0"/>
        </w:rPr>
        <w:t>criteria</w:t>
      </w:r>
      <w:r w:rsidR="00A94C3F" w:rsidRPr="002A70FB">
        <w:rPr>
          <w:rFonts w:cs="Arial"/>
          <w:noProof w:val="0"/>
        </w:rPr>
        <w:t xml:space="preserve">.  The </w:t>
      </w:r>
      <w:r w:rsidR="002B73F1" w:rsidRPr="002A70FB">
        <w:rPr>
          <w:rFonts w:cs="Arial"/>
          <w:noProof w:val="0"/>
        </w:rPr>
        <w:t xml:space="preserve">paper details </w:t>
      </w:r>
      <w:r w:rsidR="00F24932" w:rsidRPr="002A70FB">
        <w:rPr>
          <w:rFonts w:cs="Arial"/>
          <w:noProof w:val="0"/>
        </w:rPr>
        <w:t>general and key themes for each criterion</w:t>
      </w:r>
      <w:r w:rsidR="00B64414" w:rsidRPr="002A70FB">
        <w:rPr>
          <w:rFonts w:cs="Arial"/>
          <w:noProof w:val="0"/>
        </w:rPr>
        <w:t xml:space="preserve"> </w:t>
      </w:r>
      <w:r w:rsidR="002B73F1" w:rsidRPr="002A70FB">
        <w:rPr>
          <w:rFonts w:cs="Arial"/>
          <w:noProof w:val="0"/>
        </w:rPr>
        <w:t xml:space="preserve">received at consultation, highlights key changes made and also </w:t>
      </w:r>
      <w:r w:rsidR="00690311" w:rsidRPr="002A70FB">
        <w:rPr>
          <w:rFonts w:cs="Arial"/>
          <w:noProof w:val="0"/>
        </w:rPr>
        <w:t>areas identified for procedural or methodological enhancement to support effective HST routing decision making.</w:t>
      </w:r>
    </w:p>
    <w:p w14:paraId="73188C56" w14:textId="09800277" w:rsidR="00E6487D" w:rsidRPr="002A70FB" w:rsidRDefault="5B50B72F" w:rsidP="6F34F4F1">
      <w:pPr>
        <w:pStyle w:val="NICEnormalnumbered"/>
        <w:numPr>
          <w:ilvl w:val="0"/>
          <w:numId w:val="39"/>
        </w:numPr>
        <w:rPr>
          <w:rFonts w:cs="Arial"/>
          <w:noProof w:val="0"/>
        </w:rPr>
      </w:pPr>
      <w:r w:rsidRPr="002A70FB">
        <w:rPr>
          <w:rFonts w:cs="Arial"/>
          <w:noProof w:val="0"/>
        </w:rPr>
        <w:t>The full thematic response is detailed in Appendix A</w:t>
      </w:r>
      <w:r w:rsidR="3CBF7ED6" w:rsidRPr="002A70FB">
        <w:rPr>
          <w:rFonts w:cs="Arial"/>
          <w:noProof w:val="0"/>
        </w:rPr>
        <w:t>,</w:t>
      </w:r>
      <w:r w:rsidRPr="002A70FB">
        <w:rPr>
          <w:rFonts w:cs="Arial"/>
          <w:noProof w:val="0"/>
        </w:rPr>
        <w:t xml:space="preserve"> </w:t>
      </w:r>
      <w:r w:rsidR="1AFDD144" w:rsidRPr="002A70FB">
        <w:rPr>
          <w:rFonts w:cs="Arial"/>
          <w:noProof w:val="0"/>
        </w:rPr>
        <w:t xml:space="preserve">and </w:t>
      </w:r>
      <w:r w:rsidR="67407558" w:rsidRPr="002A70FB">
        <w:rPr>
          <w:rFonts w:cs="Arial"/>
          <w:noProof w:val="0"/>
        </w:rPr>
        <w:t>the</w:t>
      </w:r>
      <w:r w:rsidR="145F7959" w:rsidRPr="002A70FB">
        <w:rPr>
          <w:rFonts w:cs="Arial"/>
          <w:noProof w:val="0"/>
        </w:rPr>
        <w:t xml:space="preserve"> </w:t>
      </w:r>
      <w:r w:rsidR="546C5D5E" w:rsidRPr="002A70FB">
        <w:rPr>
          <w:rFonts w:cs="Arial"/>
          <w:noProof w:val="0"/>
        </w:rPr>
        <w:t>refined</w:t>
      </w:r>
      <w:r w:rsidR="301D9888" w:rsidRPr="002A70FB">
        <w:rPr>
          <w:rFonts w:cs="Arial"/>
          <w:noProof w:val="0"/>
        </w:rPr>
        <w:t xml:space="preserve"> </w:t>
      </w:r>
      <w:r w:rsidR="6193B403" w:rsidRPr="002A70FB">
        <w:rPr>
          <w:rFonts w:cs="Arial"/>
          <w:noProof w:val="0"/>
        </w:rPr>
        <w:t>Criteria in Appendix B</w:t>
      </w:r>
      <w:r w:rsidR="5F285247" w:rsidRPr="002A70FB">
        <w:rPr>
          <w:rFonts w:cs="Arial"/>
          <w:noProof w:val="0"/>
        </w:rPr>
        <w:t xml:space="preserve"> which will be published on the NICE website</w:t>
      </w:r>
      <w:r w:rsidR="5A0F1E7B" w:rsidRPr="002A70FB">
        <w:rPr>
          <w:rFonts w:cs="Arial"/>
          <w:noProof w:val="0"/>
        </w:rPr>
        <w:t>.</w:t>
      </w:r>
    </w:p>
    <w:p w14:paraId="26FA4109" w14:textId="4248AA96" w:rsidR="00E81232" w:rsidRPr="002A70FB" w:rsidRDefault="00AB6A61" w:rsidP="000F0141">
      <w:pPr>
        <w:pStyle w:val="Heading1boardreport"/>
      </w:pPr>
      <w:r w:rsidRPr="002A70FB">
        <w:t>Background</w:t>
      </w:r>
    </w:p>
    <w:p w14:paraId="20150E19" w14:textId="6C41382F" w:rsidR="00CE4AB3" w:rsidRPr="002A70FB" w:rsidRDefault="7C2AA372" w:rsidP="08D9C3FA">
      <w:pPr>
        <w:pStyle w:val="NICEnormalnumbered"/>
        <w:numPr>
          <w:ilvl w:val="0"/>
          <w:numId w:val="39"/>
        </w:numPr>
        <w:rPr>
          <w:noProof w:val="0"/>
        </w:rPr>
      </w:pPr>
      <w:r w:rsidRPr="002A70FB">
        <w:rPr>
          <w:noProof w:val="0"/>
        </w:rPr>
        <w:t xml:space="preserve">The current HST </w:t>
      </w:r>
      <w:r w:rsidR="3673EEC2" w:rsidRPr="002A70FB">
        <w:rPr>
          <w:noProof w:val="0"/>
        </w:rPr>
        <w:t xml:space="preserve">routing </w:t>
      </w:r>
      <w:r w:rsidRPr="002A70FB">
        <w:rPr>
          <w:noProof w:val="0"/>
        </w:rPr>
        <w:t xml:space="preserve">criteria were </w:t>
      </w:r>
      <w:r w:rsidR="45A48076" w:rsidRPr="002A70FB">
        <w:rPr>
          <w:noProof w:val="0"/>
        </w:rPr>
        <w:t>published in 2022 and marked a significant improvement on the previous criteria.  However,</w:t>
      </w:r>
      <w:r w:rsidR="1ED6F24E" w:rsidRPr="002A70FB">
        <w:rPr>
          <w:noProof w:val="0"/>
        </w:rPr>
        <w:t xml:space="preserve"> </w:t>
      </w:r>
      <w:r w:rsidR="45A48076" w:rsidRPr="002A70FB">
        <w:rPr>
          <w:noProof w:val="0"/>
        </w:rPr>
        <w:t xml:space="preserve">criticisms have remained </w:t>
      </w:r>
      <w:r w:rsidR="42D9F33C" w:rsidRPr="002A70FB">
        <w:rPr>
          <w:noProof w:val="0"/>
        </w:rPr>
        <w:t>regarding</w:t>
      </w:r>
      <w:r w:rsidR="0533E00D" w:rsidRPr="002A70FB">
        <w:rPr>
          <w:noProof w:val="0"/>
        </w:rPr>
        <w:t xml:space="preserve"> consistency </w:t>
      </w:r>
      <w:r w:rsidR="0F5F2A1A" w:rsidRPr="002A70FB">
        <w:rPr>
          <w:noProof w:val="0"/>
        </w:rPr>
        <w:t>and</w:t>
      </w:r>
      <w:r w:rsidR="0533E00D" w:rsidRPr="002A70FB">
        <w:rPr>
          <w:noProof w:val="0"/>
        </w:rPr>
        <w:t xml:space="preserve"> transparency</w:t>
      </w:r>
      <w:r w:rsidR="0F5F2A1A" w:rsidRPr="002A70FB">
        <w:rPr>
          <w:noProof w:val="0"/>
        </w:rPr>
        <w:t xml:space="preserve"> of decision making which may result in delays </w:t>
      </w:r>
      <w:r w:rsidR="0FB1B521" w:rsidRPr="002A70FB">
        <w:rPr>
          <w:noProof w:val="0"/>
        </w:rPr>
        <w:t>to the</w:t>
      </w:r>
      <w:r w:rsidR="0F5F2A1A" w:rsidRPr="002A70FB">
        <w:rPr>
          <w:noProof w:val="0"/>
        </w:rPr>
        <w:t xml:space="preserve"> timely </w:t>
      </w:r>
      <w:r w:rsidR="0F86D1E2" w:rsidRPr="002A70FB">
        <w:rPr>
          <w:noProof w:val="0"/>
        </w:rPr>
        <w:t>appraisal</w:t>
      </w:r>
      <w:r w:rsidR="0F5F2A1A" w:rsidRPr="002A70FB">
        <w:rPr>
          <w:noProof w:val="0"/>
        </w:rPr>
        <w:t xml:space="preserve"> of technologies.</w:t>
      </w:r>
      <w:r w:rsidR="0533E00D" w:rsidRPr="002A70FB">
        <w:rPr>
          <w:noProof w:val="0"/>
        </w:rPr>
        <w:t xml:space="preserve"> </w:t>
      </w:r>
    </w:p>
    <w:p w14:paraId="051D9671" w14:textId="5FD1049C" w:rsidR="005E777D" w:rsidRPr="002A70FB" w:rsidRDefault="00941245" w:rsidP="5529BD50">
      <w:pPr>
        <w:pStyle w:val="NICEnormalnumbered"/>
        <w:numPr>
          <w:ilvl w:val="0"/>
          <w:numId w:val="39"/>
        </w:numPr>
        <w:rPr>
          <w:noProof w:val="0"/>
        </w:rPr>
      </w:pPr>
      <w:r w:rsidRPr="002A70FB">
        <w:rPr>
          <w:noProof w:val="0"/>
        </w:rPr>
        <w:t xml:space="preserve">The consultation on the </w:t>
      </w:r>
      <w:r w:rsidR="00873368" w:rsidRPr="002A70FB">
        <w:rPr>
          <w:noProof w:val="0"/>
        </w:rPr>
        <w:t>proposed re</w:t>
      </w:r>
      <w:r w:rsidR="3A5445AF" w:rsidRPr="002A70FB">
        <w:rPr>
          <w:noProof w:val="0"/>
        </w:rPr>
        <w:t>finement</w:t>
      </w:r>
      <w:r w:rsidR="00873368" w:rsidRPr="002A70FB">
        <w:rPr>
          <w:noProof w:val="0"/>
        </w:rPr>
        <w:t xml:space="preserve"> to the </w:t>
      </w:r>
      <w:r w:rsidR="1D6149D4" w:rsidRPr="002A70FB">
        <w:rPr>
          <w:noProof w:val="0"/>
        </w:rPr>
        <w:t xml:space="preserve">routing </w:t>
      </w:r>
      <w:r w:rsidRPr="002A70FB">
        <w:rPr>
          <w:noProof w:val="0"/>
        </w:rPr>
        <w:t>criteria</w:t>
      </w:r>
      <w:r w:rsidR="00873368" w:rsidRPr="002A70FB">
        <w:rPr>
          <w:noProof w:val="0"/>
        </w:rPr>
        <w:t xml:space="preserve"> ran for a </w:t>
      </w:r>
      <w:r w:rsidR="009D7971" w:rsidRPr="002A70FB">
        <w:rPr>
          <w:noProof w:val="0"/>
        </w:rPr>
        <w:t>six</w:t>
      </w:r>
      <w:r w:rsidR="2CA2EA62" w:rsidRPr="002A70FB">
        <w:rPr>
          <w:noProof w:val="0"/>
        </w:rPr>
        <w:t>-</w:t>
      </w:r>
      <w:r w:rsidR="009D7971" w:rsidRPr="002A70FB">
        <w:rPr>
          <w:noProof w:val="0"/>
        </w:rPr>
        <w:t>week period</w:t>
      </w:r>
      <w:r w:rsidR="003B67F8" w:rsidRPr="002A70FB">
        <w:rPr>
          <w:noProof w:val="0"/>
        </w:rPr>
        <w:t>, during</w:t>
      </w:r>
      <w:r w:rsidR="009D7971" w:rsidRPr="002A70FB">
        <w:rPr>
          <w:noProof w:val="0"/>
        </w:rPr>
        <w:t xml:space="preserve"> December 2024 and January 202</w:t>
      </w:r>
      <w:r w:rsidR="005E777D" w:rsidRPr="002A70FB">
        <w:rPr>
          <w:noProof w:val="0"/>
        </w:rPr>
        <w:t xml:space="preserve">5. We received 815 comments from 37 stakeholders that included industry, individual companies, trade associations and key system partners </w:t>
      </w:r>
      <w:r w:rsidR="0097536D" w:rsidRPr="002A70FB">
        <w:rPr>
          <w:noProof w:val="0"/>
        </w:rPr>
        <w:t xml:space="preserve">for example, </w:t>
      </w:r>
      <w:r w:rsidR="005E777D" w:rsidRPr="002A70FB">
        <w:rPr>
          <w:noProof w:val="0"/>
        </w:rPr>
        <w:t xml:space="preserve">NHSE, DHSC, </w:t>
      </w:r>
      <w:r w:rsidR="2E6C0809" w:rsidRPr="002A70FB">
        <w:rPr>
          <w:noProof w:val="0"/>
        </w:rPr>
        <w:t>and</w:t>
      </w:r>
      <w:r w:rsidR="005E777D" w:rsidRPr="002A70FB">
        <w:rPr>
          <w:noProof w:val="0"/>
        </w:rPr>
        <w:t xml:space="preserve"> </w:t>
      </w:r>
      <w:r w:rsidR="00416066">
        <w:rPr>
          <w:noProof w:val="0"/>
        </w:rPr>
        <w:t xml:space="preserve">the </w:t>
      </w:r>
      <w:r w:rsidR="00416066" w:rsidRPr="00416066">
        <w:rPr>
          <w:noProof w:val="0"/>
        </w:rPr>
        <w:t>Rare Diseases Advisory Group</w:t>
      </w:r>
      <w:r w:rsidR="00416066">
        <w:rPr>
          <w:noProof w:val="0"/>
        </w:rPr>
        <w:t xml:space="preserve"> (R</w:t>
      </w:r>
      <w:r w:rsidR="005E777D" w:rsidRPr="002A70FB">
        <w:rPr>
          <w:noProof w:val="0"/>
        </w:rPr>
        <w:t>DAG</w:t>
      </w:r>
      <w:r w:rsidR="00416066">
        <w:rPr>
          <w:noProof w:val="0"/>
        </w:rPr>
        <w:t>)</w:t>
      </w:r>
      <w:r w:rsidR="005E777D" w:rsidRPr="002A70FB">
        <w:rPr>
          <w:noProof w:val="0"/>
        </w:rPr>
        <w:t>.</w:t>
      </w:r>
    </w:p>
    <w:p w14:paraId="671EE188" w14:textId="7CE5447C" w:rsidR="00AB6A61" w:rsidRPr="002A70FB" w:rsidRDefault="06436C47" w:rsidP="6C2B1128">
      <w:pPr>
        <w:pStyle w:val="NICEnormalnumbered"/>
        <w:numPr>
          <w:ilvl w:val="0"/>
          <w:numId w:val="39"/>
        </w:numPr>
        <w:rPr>
          <w:noProof w:val="0"/>
        </w:rPr>
      </w:pPr>
      <w:r w:rsidRPr="002A70FB">
        <w:rPr>
          <w:noProof w:val="0"/>
        </w:rPr>
        <w:t xml:space="preserve">The </w:t>
      </w:r>
      <w:r w:rsidR="31528747" w:rsidRPr="002A70FB">
        <w:rPr>
          <w:noProof w:val="0"/>
        </w:rPr>
        <w:t xml:space="preserve">thematic responses to the consultation comments and </w:t>
      </w:r>
      <w:r w:rsidR="3B296760" w:rsidRPr="002A70FB">
        <w:rPr>
          <w:noProof w:val="0"/>
        </w:rPr>
        <w:t>the</w:t>
      </w:r>
      <w:r w:rsidR="31528747" w:rsidRPr="002A70FB">
        <w:rPr>
          <w:noProof w:val="0"/>
        </w:rPr>
        <w:t xml:space="preserve"> </w:t>
      </w:r>
      <w:r w:rsidR="6FA76FAC" w:rsidRPr="002A70FB">
        <w:rPr>
          <w:noProof w:val="0"/>
        </w:rPr>
        <w:t>refined</w:t>
      </w:r>
      <w:r w:rsidR="31528747" w:rsidRPr="002A70FB">
        <w:rPr>
          <w:noProof w:val="0"/>
        </w:rPr>
        <w:t xml:space="preserve"> HST </w:t>
      </w:r>
      <w:r w:rsidR="610E6232" w:rsidRPr="002A70FB">
        <w:rPr>
          <w:noProof w:val="0"/>
        </w:rPr>
        <w:t xml:space="preserve">routing </w:t>
      </w:r>
      <w:r w:rsidR="31528747" w:rsidRPr="002A70FB">
        <w:rPr>
          <w:noProof w:val="0"/>
        </w:rPr>
        <w:t>criteria ha</w:t>
      </w:r>
      <w:r w:rsidR="594E1325" w:rsidRPr="002A70FB">
        <w:rPr>
          <w:noProof w:val="0"/>
        </w:rPr>
        <w:t>ve</w:t>
      </w:r>
      <w:r w:rsidR="31528747" w:rsidRPr="002A70FB">
        <w:rPr>
          <w:noProof w:val="0"/>
        </w:rPr>
        <w:t xml:space="preserve"> been </w:t>
      </w:r>
      <w:r w:rsidR="0319F7D7" w:rsidRPr="002A70FB">
        <w:rPr>
          <w:noProof w:val="0"/>
        </w:rPr>
        <w:t>develop</w:t>
      </w:r>
      <w:r w:rsidR="00A46B77" w:rsidRPr="002A70FB">
        <w:rPr>
          <w:noProof w:val="0"/>
        </w:rPr>
        <w:t>ed</w:t>
      </w:r>
      <w:r w:rsidR="0319F7D7" w:rsidRPr="002A70FB">
        <w:rPr>
          <w:noProof w:val="0"/>
        </w:rPr>
        <w:t xml:space="preserve"> </w:t>
      </w:r>
      <w:r w:rsidRPr="002A70FB">
        <w:rPr>
          <w:noProof w:val="0"/>
        </w:rPr>
        <w:t xml:space="preserve">by a taskforce of staff from </w:t>
      </w:r>
      <w:r w:rsidR="594E1325" w:rsidRPr="002A70FB">
        <w:rPr>
          <w:noProof w:val="0"/>
        </w:rPr>
        <w:t xml:space="preserve">the </w:t>
      </w:r>
      <w:r w:rsidRPr="002A70FB">
        <w:rPr>
          <w:noProof w:val="0"/>
        </w:rPr>
        <w:t xml:space="preserve">Clinical Directorate and </w:t>
      </w:r>
      <w:r w:rsidR="594E1325" w:rsidRPr="002A70FB">
        <w:rPr>
          <w:noProof w:val="0"/>
        </w:rPr>
        <w:t xml:space="preserve">the </w:t>
      </w:r>
      <w:r w:rsidRPr="002A70FB">
        <w:rPr>
          <w:noProof w:val="0"/>
        </w:rPr>
        <w:t>Medicines Evaluations team</w:t>
      </w:r>
      <w:r w:rsidR="26A72C76" w:rsidRPr="002A70FB">
        <w:rPr>
          <w:noProof w:val="0"/>
        </w:rPr>
        <w:t xml:space="preserve">. </w:t>
      </w:r>
      <w:r w:rsidRPr="002A70FB">
        <w:rPr>
          <w:noProof w:val="0"/>
        </w:rPr>
        <w:t xml:space="preserve">The proposals have been discussed </w:t>
      </w:r>
      <w:r w:rsidR="0A6929B4" w:rsidRPr="002A70FB">
        <w:rPr>
          <w:noProof w:val="0"/>
        </w:rPr>
        <w:t>at</w:t>
      </w:r>
      <w:r w:rsidRPr="002A70FB">
        <w:rPr>
          <w:noProof w:val="0"/>
        </w:rPr>
        <w:t xml:space="preserve"> a cross-NICE </w:t>
      </w:r>
      <w:r w:rsidR="0319F7D7" w:rsidRPr="002A70FB">
        <w:rPr>
          <w:noProof w:val="0"/>
        </w:rPr>
        <w:t>round table</w:t>
      </w:r>
      <w:r w:rsidR="692DBB67" w:rsidRPr="002A70FB">
        <w:rPr>
          <w:noProof w:val="0"/>
        </w:rPr>
        <w:t xml:space="preserve"> following the consultation</w:t>
      </w:r>
      <w:r w:rsidR="26A72C76" w:rsidRPr="002A70FB">
        <w:rPr>
          <w:noProof w:val="0"/>
        </w:rPr>
        <w:t xml:space="preserve">. </w:t>
      </w:r>
    </w:p>
    <w:p w14:paraId="1D607EA8" w14:textId="2FFF41EE" w:rsidR="00B5780E" w:rsidRPr="002A70FB" w:rsidRDefault="00B5780E" w:rsidP="00B5780E">
      <w:pPr>
        <w:pStyle w:val="Heading1boardreport"/>
      </w:pPr>
      <w:r w:rsidRPr="002A70FB">
        <w:t>Consultation themes</w:t>
      </w:r>
    </w:p>
    <w:p w14:paraId="0435AD8B" w14:textId="05FF720E" w:rsidR="00896F73" w:rsidRPr="002A70FB" w:rsidRDefault="00896F73" w:rsidP="00973DDE">
      <w:pPr>
        <w:pStyle w:val="Heading2boardreport"/>
      </w:pPr>
      <w:r w:rsidRPr="002A70FB">
        <w:t>General themes</w:t>
      </w:r>
    </w:p>
    <w:p w14:paraId="47B5C753" w14:textId="19A48CF3" w:rsidR="00B5780E" w:rsidRPr="002A70FB" w:rsidRDefault="2E386DB7" w:rsidP="1521E227">
      <w:pPr>
        <w:pStyle w:val="NICEnormalnumbered"/>
        <w:numPr>
          <w:ilvl w:val="0"/>
          <w:numId w:val="39"/>
        </w:numPr>
        <w:rPr>
          <w:noProof w:val="0"/>
        </w:rPr>
      </w:pPr>
      <w:r w:rsidRPr="002A70FB">
        <w:rPr>
          <w:noProof w:val="0"/>
        </w:rPr>
        <w:t>Respondents</w:t>
      </w:r>
      <w:r w:rsidR="00973DDE" w:rsidRPr="002A70FB">
        <w:rPr>
          <w:noProof w:val="0"/>
        </w:rPr>
        <w:t xml:space="preserve"> </w:t>
      </w:r>
      <w:r w:rsidR="00CB0928" w:rsidRPr="002A70FB">
        <w:rPr>
          <w:noProof w:val="0"/>
        </w:rPr>
        <w:t xml:space="preserve">expressed support for the aim of the consultation and for the </w:t>
      </w:r>
      <w:r w:rsidR="7B926701" w:rsidRPr="002A70FB">
        <w:rPr>
          <w:noProof w:val="0"/>
        </w:rPr>
        <w:t xml:space="preserve">routing </w:t>
      </w:r>
      <w:r w:rsidR="00CB0928" w:rsidRPr="002A70FB">
        <w:rPr>
          <w:noProof w:val="0"/>
        </w:rPr>
        <w:t>criteria to reinforce the vision.  Additionally</w:t>
      </w:r>
      <w:r w:rsidR="1677AC1B" w:rsidRPr="002A70FB">
        <w:rPr>
          <w:noProof w:val="0"/>
        </w:rPr>
        <w:t>,</w:t>
      </w:r>
      <w:r w:rsidR="00CB0928" w:rsidRPr="002A70FB">
        <w:rPr>
          <w:noProof w:val="0"/>
        </w:rPr>
        <w:t xml:space="preserve"> </w:t>
      </w:r>
      <w:r w:rsidR="004453CF" w:rsidRPr="002A70FB">
        <w:rPr>
          <w:noProof w:val="0"/>
        </w:rPr>
        <w:t>improved transparency in the decision</w:t>
      </w:r>
      <w:r w:rsidR="7A104B6F" w:rsidRPr="002A70FB">
        <w:rPr>
          <w:noProof w:val="0"/>
        </w:rPr>
        <w:t>-</w:t>
      </w:r>
      <w:r w:rsidR="004453CF" w:rsidRPr="002A70FB">
        <w:rPr>
          <w:noProof w:val="0"/>
        </w:rPr>
        <w:t xml:space="preserve">making process </w:t>
      </w:r>
      <w:r w:rsidR="4BE830EE" w:rsidRPr="002A70FB">
        <w:rPr>
          <w:noProof w:val="0"/>
        </w:rPr>
        <w:t>was</w:t>
      </w:r>
      <w:r w:rsidR="004453CF" w:rsidRPr="002A70FB">
        <w:rPr>
          <w:noProof w:val="0"/>
        </w:rPr>
        <w:t xml:space="preserve"> welcomed</w:t>
      </w:r>
      <w:r w:rsidR="002B3081" w:rsidRPr="002A70FB">
        <w:rPr>
          <w:noProof w:val="0"/>
        </w:rPr>
        <w:t xml:space="preserve">.  </w:t>
      </w:r>
    </w:p>
    <w:p w14:paraId="08B9BB26" w14:textId="7858E06F" w:rsidR="00BA2498" w:rsidRPr="002A70FB" w:rsidRDefault="6C4A93E1" w:rsidP="52196D68">
      <w:pPr>
        <w:pStyle w:val="NICEnormalnumbered"/>
        <w:numPr>
          <w:ilvl w:val="0"/>
          <w:numId w:val="39"/>
        </w:numPr>
        <w:rPr>
          <w:noProof w:val="0"/>
        </w:rPr>
      </w:pPr>
      <w:r w:rsidRPr="002A70FB">
        <w:rPr>
          <w:noProof w:val="0"/>
        </w:rPr>
        <w:lastRenderedPageBreak/>
        <w:t>Stakeholders</w:t>
      </w:r>
      <w:r w:rsidR="00F639DD" w:rsidRPr="002A70FB">
        <w:rPr>
          <w:noProof w:val="0"/>
        </w:rPr>
        <w:t xml:space="preserve"> </w:t>
      </w:r>
      <w:r w:rsidR="00B432FD" w:rsidRPr="002A70FB">
        <w:rPr>
          <w:noProof w:val="0"/>
        </w:rPr>
        <w:t xml:space="preserve">raised </w:t>
      </w:r>
      <w:r w:rsidR="67DFBB43" w:rsidRPr="002A70FB">
        <w:rPr>
          <w:noProof w:val="0"/>
        </w:rPr>
        <w:t>concerns</w:t>
      </w:r>
      <w:r w:rsidR="00B432FD" w:rsidRPr="002A70FB">
        <w:rPr>
          <w:noProof w:val="0"/>
        </w:rPr>
        <w:t xml:space="preserve"> that the proposals disincentivised innovation in the </w:t>
      </w:r>
      <w:r w:rsidR="20957F62" w:rsidRPr="002A70FB">
        <w:rPr>
          <w:noProof w:val="0"/>
        </w:rPr>
        <w:t>ultra</w:t>
      </w:r>
      <w:r w:rsidR="5A7C23A3" w:rsidRPr="002A70FB">
        <w:rPr>
          <w:noProof w:val="0"/>
        </w:rPr>
        <w:t>-</w:t>
      </w:r>
      <w:r w:rsidR="20957F62" w:rsidRPr="002A70FB">
        <w:rPr>
          <w:noProof w:val="0"/>
        </w:rPr>
        <w:t>rare</w:t>
      </w:r>
      <w:r w:rsidR="00B432FD" w:rsidRPr="002A70FB">
        <w:rPr>
          <w:noProof w:val="0"/>
        </w:rPr>
        <w:t xml:space="preserve"> disease space</w:t>
      </w:r>
      <w:r w:rsidR="00AC73F0" w:rsidRPr="002A70FB">
        <w:rPr>
          <w:noProof w:val="0"/>
        </w:rPr>
        <w:t xml:space="preserve"> and highlighted the gap between the STA and HST programmes</w:t>
      </w:r>
      <w:r w:rsidR="00624147" w:rsidRPr="002A70FB">
        <w:rPr>
          <w:noProof w:val="0"/>
        </w:rPr>
        <w:t xml:space="preserve">.  </w:t>
      </w:r>
      <w:r w:rsidR="00F2033F" w:rsidRPr="002A70FB">
        <w:rPr>
          <w:noProof w:val="0"/>
        </w:rPr>
        <w:t xml:space="preserve">A desire to maintain flexibility in the application of the criteria was also </w:t>
      </w:r>
      <w:r w:rsidR="006A10EA" w:rsidRPr="002A70FB">
        <w:rPr>
          <w:noProof w:val="0"/>
        </w:rPr>
        <w:t>suggested as a consultation theme.</w:t>
      </w:r>
      <w:r w:rsidR="00F2033F" w:rsidRPr="002A70FB">
        <w:rPr>
          <w:noProof w:val="0"/>
        </w:rPr>
        <w:t xml:space="preserve"> </w:t>
      </w:r>
      <w:r w:rsidR="07ED44B7" w:rsidRPr="002A70FB">
        <w:rPr>
          <w:noProof w:val="0"/>
        </w:rPr>
        <w:t>There was criticism</w:t>
      </w:r>
      <w:r w:rsidR="006A10EA" w:rsidRPr="002A70FB">
        <w:rPr>
          <w:noProof w:val="0"/>
        </w:rPr>
        <w:t xml:space="preserve"> regarding the extent of patient and practitioner involvement in decision making.</w:t>
      </w:r>
    </w:p>
    <w:p w14:paraId="74670CD1" w14:textId="67A6B863" w:rsidR="00C24F61" w:rsidRPr="002A70FB" w:rsidRDefault="00C24F61" w:rsidP="00E510D3">
      <w:pPr>
        <w:pStyle w:val="Heading2boardreport"/>
      </w:pPr>
      <w:r w:rsidRPr="002A70FB">
        <w:t>Criteri</w:t>
      </w:r>
      <w:r w:rsidR="0B23B79F" w:rsidRPr="002A70FB">
        <w:t>on</w:t>
      </w:r>
      <w:r w:rsidRPr="002A70FB">
        <w:t xml:space="preserve"> 1</w:t>
      </w:r>
      <w:r w:rsidR="00B40D44" w:rsidRPr="002A70FB">
        <w:t>: the disease is ultra rare and debilitating</w:t>
      </w:r>
    </w:p>
    <w:p w14:paraId="2C88B807" w14:textId="05E96EFE" w:rsidR="00CE054D" w:rsidRPr="002A70FB" w:rsidRDefault="3D80801A" w:rsidP="3BD95CD3">
      <w:pPr>
        <w:pStyle w:val="NICEnormalnumbered"/>
        <w:numPr>
          <w:ilvl w:val="0"/>
          <w:numId w:val="39"/>
        </w:numPr>
        <w:rPr>
          <w:noProof w:val="0"/>
        </w:rPr>
      </w:pPr>
      <w:r w:rsidRPr="002A70FB">
        <w:rPr>
          <w:noProof w:val="0"/>
        </w:rPr>
        <w:t xml:space="preserve">Consultation </w:t>
      </w:r>
      <w:r w:rsidR="249B38DC" w:rsidRPr="002A70FB">
        <w:rPr>
          <w:noProof w:val="0"/>
        </w:rPr>
        <w:t>respondents</w:t>
      </w:r>
      <w:r w:rsidRPr="002A70FB">
        <w:rPr>
          <w:noProof w:val="0"/>
        </w:rPr>
        <w:t xml:space="preserve"> perceived that NICE had executed a</w:t>
      </w:r>
      <w:r w:rsidR="588CB186" w:rsidRPr="002A70FB">
        <w:rPr>
          <w:noProof w:val="0"/>
        </w:rPr>
        <w:t>n int</w:t>
      </w:r>
      <w:r w:rsidR="3888A8EF" w:rsidRPr="002A70FB">
        <w:rPr>
          <w:noProof w:val="0"/>
        </w:rPr>
        <w:t>ention</w:t>
      </w:r>
      <w:r w:rsidR="3863F652" w:rsidRPr="002A70FB">
        <w:rPr>
          <w:noProof w:val="0"/>
        </w:rPr>
        <w:t>al</w:t>
      </w:r>
      <w:r w:rsidRPr="002A70FB">
        <w:rPr>
          <w:noProof w:val="0"/>
        </w:rPr>
        <w:t xml:space="preserve"> shift in the proposals</w:t>
      </w:r>
      <w:r w:rsidR="588CB186" w:rsidRPr="002A70FB">
        <w:rPr>
          <w:noProof w:val="0"/>
        </w:rPr>
        <w:t xml:space="preserve"> by changing </w:t>
      </w:r>
      <w:r w:rsidR="3888A8EF" w:rsidRPr="002A70FB">
        <w:rPr>
          <w:noProof w:val="0"/>
        </w:rPr>
        <w:t xml:space="preserve">the language </w:t>
      </w:r>
      <w:r w:rsidR="588CB186" w:rsidRPr="002A70FB">
        <w:rPr>
          <w:noProof w:val="0"/>
        </w:rPr>
        <w:t xml:space="preserve">from </w:t>
      </w:r>
      <w:r w:rsidR="59B590E2" w:rsidRPr="002A70FB">
        <w:rPr>
          <w:noProof w:val="0"/>
        </w:rPr>
        <w:t>very rare to ultra</w:t>
      </w:r>
      <w:r w:rsidR="4764224A" w:rsidRPr="002A70FB">
        <w:rPr>
          <w:noProof w:val="0"/>
        </w:rPr>
        <w:t>-</w:t>
      </w:r>
      <w:r w:rsidR="59B590E2" w:rsidRPr="002A70FB">
        <w:rPr>
          <w:noProof w:val="0"/>
        </w:rPr>
        <w:t xml:space="preserve">rare disease.  </w:t>
      </w:r>
      <w:r w:rsidR="2A99DA9F" w:rsidRPr="002A70FB">
        <w:rPr>
          <w:noProof w:val="0"/>
        </w:rPr>
        <w:t xml:space="preserve">This was </w:t>
      </w:r>
      <w:r w:rsidR="39EBE90B" w:rsidRPr="002A70FB">
        <w:rPr>
          <w:noProof w:val="0"/>
        </w:rPr>
        <w:t>interpreted</w:t>
      </w:r>
      <w:r w:rsidR="2A99DA9F" w:rsidRPr="002A70FB">
        <w:rPr>
          <w:noProof w:val="0"/>
        </w:rPr>
        <w:t xml:space="preserve"> as a tightening of the criteria. The language has changed to bring it in line with the global </w:t>
      </w:r>
      <w:r w:rsidR="1F87CE70" w:rsidRPr="002A70FB">
        <w:rPr>
          <w:noProof w:val="0"/>
        </w:rPr>
        <w:t>terminology,</w:t>
      </w:r>
      <w:r w:rsidR="2A99DA9F" w:rsidRPr="002A70FB">
        <w:rPr>
          <w:noProof w:val="0"/>
        </w:rPr>
        <w:t xml:space="preserve"> but the terminology change has no </w:t>
      </w:r>
      <w:r w:rsidR="149C5714" w:rsidRPr="002A70FB">
        <w:rPr>
          <w:noProof w:val="0"/>
        </w:rPr>
        <w:t>objective impact on</w:t>
      </w:r>
      <w:r w:rsidR="2A99DA9F" w:rsidRPr="002A70FB">
        <w:rPr>
          <w:noProof w:val="0"/>
        </w:rPr>
        <w:t xml:space="preserve"> the </w:t>
      </w:r>
      <w:r w:rsidR="718A030A" w:rsidRPr="002A70FB">
        <w:rPr>
          <w:noProof w:val="0"/>
        </w:rPr>
        <w:t xml:space="preserve">routing </w:t>
      </w:r>
      <w:r w:rsidR="56D9E2D6" w:rsidRPr="002A70FB">
        <w:rPr>
          <w:noProof w:val="0"/>
        </w:rPr>
        <w:t>criteria</w:t>
      </w:r>
      <w:r w:rsidR="149C5714" w:rsidRPr="002A70FB">
        <w:rPr>
          <w:noProof w:val="0"/>
        </w:rPr>
        <w:t>.</w:t>
      </w:r>
    </w:p>
    <w:p w14:paraId="7297073B" w14:textId="05DC11CC" w:rsidR="006522C8" w:rsidRPr="002A70FB" w:rsidRDefault="149C5714" w:rsidP="15340E7A">
      <w:pPr>
        <w:pStyle w:val="NICEnormalnumbered"/>
        <w:numPr>
          <w:ilvl w:val="0"/>
          <w:numId w:val="39"/>
        </w:numPr>
        <w:rPr>
          <w:noProof w:val="0"/>
        </w:rPr>
      </w:pPr>
      <w:r w:rsidRPr="002A70FB">
        <w:rPr>
          <w:noProof w:val="0"/>
        </w:rPr>
        <w:t xml:space="preserve">Stakeholders acknowledged the challenges in defining prevalence </w:t>
      </w:r>
      <w:r w:rsidR="09D3748C" w:rsidRPr="002A70FB">
        <w:rPr>
          <w:noProof w:val="0"/>
        </w:rPr>
        <w:t>for ultra</w:t>
      </w:r>
      <w:r w:rsidR="0C2000A3" w:rsidRPr="002A70FB">
        <w:rPr>
          <w:noProof w:val="0"/>
        </w:rPr>
        <w:t>-</w:t>
      </w:r>
      <w:r w:rsidR="09D3748C" w:rsidRPr="002A70FB">
        <w:rPr>
          <w:noProof w:val="0"/>
        </w:rPr>
        <w:t xml:space="preserve">rare diseases, however expressed concerns </w:t>
      </w:r>
      <w:r w:rsidR="6CEE11D3" w:rsidRPr="002A70FB">
        <w:rPr>
          <w:noProof w:val="0"/>
        </w:rPr>
        <w:t>about</w:t>
      </w:r>
      <w:r w:rsidR="09D3748C" w:rsidRPr="002A70FB">
        <w:rPr>
          <w:noProof w:val="0"/>
        </w:rPr>
        <w:t xml:space="preserve"> </w:t>
      </w:r>
      <w:r w:rsidR="6CEE11D3" w:rsidRPr="002A70FB">
        <w:rPr>
          <w:noProof w:val="0"/>
        </w:rPr>
        <w:t xml:space="preserve">operationalising the </w:t>
      </w:r>
      <w:r w:rsidR="09D3748C" w:rsidRPr="002A70FB">
        <w:rPr>
          <w:noProof w:val="0"/>
        </w:rPr>
        <w:t>specific inclusion of point prevalence in the proposals</w:t>
      </w:r>
      <w:r w:rsidR="6CEE11D3" w:rsidRPr="002A70FB">
        <w:rPr>
          <w:noProof w:val="0"/>
        </w:rPr>
        <w:t xml:space="preserve">.  </w:t>
      </w:r>
      <w:r w:rsidR="3823DB01" w:rsidRPr="002A70FB">
        <w:rPr>
          <w:noProof w:val="0"/>
        </w:rPr>
        <w:t>Stakeholders</w:t>
      </w:r>
      <w:r w:rsidR="19220FC4" w:rsidRPr="002A70FB">
        <w:rPr>
          <w:noProof w:val="0"/>
        </w:rPr>
        <w:t xml:space="preserve"> called for </w:t>
      </w:r>
      <w:r w:rsidR="3E19B0E4" w:rsidRPr="002A70FB">
        <w:rPr>
          <w:noProof w:val="0"/>
        </w:rPr>
        <w:t>flexibility</w:t>
      </w:r>
      <w:r w:rsidR="19220FC4" w:rsidRPr="002A70FB">
        <w:rPr>
          <w:noProof w:val="0"/>
        </w:rPr>
        <w:t xml:space="preserve"> in </w:t>
      </w:r>
      <w:r w:rsidR="14E1DFB9" w:rsidRPr="002A70FB">
        <w:rPr>
          <w:noProof w:val="0"/>
        </w:rPr>
        <w:t xml:space="preserve">applying the 1:50,000 threshold </w:t>
      </w:r>
      <w:r w:rsidR="6E0B42F7" w:rsidRPr="002A70FB">
        <w:rPr>
          <w:noProof w:val="0"/>
        </w:rPr>
        <w:t xml:space="preserve">for </w:t>
      </w:r>
      <w:r w:rsidR="14E1DFB9" w:rsidRPr="002A70FB">
        <w:rPr>
          <w:noProof w:val="0"/>
        </w:rPr>
        <w:t xml:space="preserve">point prevalence. </w:t>
      </w:r>
      <w:r w:rsidR="6CEE11D3" w:rsidRPr="002A70FB">
        <w:rPr>
          <w:noProof w:val="0"/>
        </w:rPr>
        <w:t xml:space="preserve">We acknowledge that </w:t>
      </w:r>
      <w:r w:rsidR="19220FC4" w:rsidRPr="002A70FB">
        <w:rPr>
          <w:noProof w:val="0"/>
        </w:rPr>
        <w:t xml:space="preserve">it will be challenging in some instances to estimate </w:t>
      </w:r>
      <w:r w:rsidR="7ECB1634" w:rsidRPr="002A70FB">
        <w:rPr>
          <w:noProof w:val="0"/>
        </w:rPr>
        <w:t xml:space="preserve">point prevalence </w:t>
      </w:r>
      <w:r w:rsidR="19220FC4" w:rsidRPr="002A70FB">
        <w:rPr>
          <w:noProof w:val="0"/>
        </w:rPr>
        <w:t xml:space="preserve">with </w:t>
      </w:r>
      <w:r w:rsidR="1F6345E4" w:rsidRPr="002A70FB">
        <w:rPr>
          <w:noProof w:val="0"/>
        </w:rPr>
        <w:t>certainty,</w:t>
      </w:r>
      <w:r w:rsidR="19220FC4" w:rsidRPr="002A70FB">
        <w:rPr>
          <w:noProof w:val="0"/>
        </w:rPr>
        <w:t xml:space="preserve"> however we believe that</w:t>
      </w:r>
      <w:r w:rsidR="1CF4572D" w:rsidRPr="002A70FB">
        <w:rPr>
          <w:noProof w:val="0"/>
        </w:rPr>
        <w:t xml:space="preserve"> clarity on how to define rarity</w:t>
      </w:r>
      <w:r w:rsidR="19220FC4" w:rsidRPr="002A70FB">
        <w:rPr>
          <w:noProof w:val="0"/>
        </w:rPr>
        <w:t xml:space="preserve"> supports cons</w:t>
      </w:r>
      <w:r w:rsidR="14E1DFB9" w:rsidRPr="002A70FB">
        <w:rPr>
          <w:noProof w:val="0"/>
        </w:rPr>
        <w:t>i</w:t>
      </w:r>
      <w:r w:rsidR="19220FC4" w:rsidRPr="002A70FB">
        <w:rPr>
          <w:noProof w:val="0"/>
        </w:rPr>
        <w:t>stency and predictability</w:t>
      </w:r>
      <w:r w:rsidR="14E1DFB9" w:rsidRPr="002A70FB">
        <w:rPr>
          <w:noProof w:val="0"/>
        </w:rPr>
        <w:t xml:space="preserve"> in </w:t>
      </w:r>
      <w:r w:rsidR="1379BFD0" w:rsidRPr="002A70FB">
        <w:rPr>
          <w:noProof w:val="0"/>
        </w:rPr>
        <w:t xml:space="preserve">HST </w:t>
      </w:r>
      <w:r w:rsidR="14E1DFB9" w:rsidRPr="002A70FB">
        <w:rPr>
          <w:noProof w:val="0"/>
        </w:rPr>
        <w:t>routing decision making.</w:t>
      </w:r>
    </w:p>
    <w:p w14:paraId="6F018D25" w14:textId="1C3EB960" w:rsidR="00DB5F92" w:rsidRPr="002A70FB" w:rsidRDefault="22E3E284" w:rsidP="70424D2A">
      <w:pPr>
        <w:pStyle w:val="NICEnormalnumbered"/>
        <w:numPr>
          <w:ilvl w:val="0"/>
          <w:numId w:val="39"/>
        </w:numPr>
        <w:rPr>
          <w:noProof w:val="0"/>
        </w:rPr>
      </w:pPr>
      <w:r w:rsidRPr="002A70FB">
        <w:rPr>
          <w:noProof w:val="0"/>
        </w:rPr>
        <w:t>Respondents</w:t>
      </w:r>
      <w:r w:rsidR="77D249D4" w:rsidRPr="002A70FB">
        <w:rPr>
          <w:noProof w:val="0"/>
        </w:rPr>
        <w:t xml:space="preserve"> expressed a preference for </w:t>
      </w:r>
      <w:r w:rsidR="379EA311" w:rsidRPr="002A70FB">
        <w:rPr>
          <w:noProof w:val="0"/>
        </w:rPr>
        <w:t>c</w:t>
      </w:r>
      <w:r w:rsidR="77D249D4" w:rsidRPr="002A70FB">
        <w:rPr>
          <w:noProof w:val="0"/>
        </w:rPr>
        <w:t>riteri</w:t>
      </w:r>
      <w:r w:rsidR="3D99C25E" w:rsidRPr="002A70FB">
        <w:rPr>
          <w:noProof w:val="0"/>
        </w:rPr>
        <w:t>on</w:t>
      </w:r>
      <w:r w:rsidR="77D249D4" w:rsidRPr="002A70FB">
        <w:rPr>
          <w:noProof w:val="0"/>
        </w:rPr>
        <w:t xml:space="preserve"> 1 to focus on the treatable population </w:t>
      </w:r>
      <w:r w:rsidR="20C4C50E" w:rsidRPr="002A70FB">
        <w:rPr>
          <w:noProof w:val="0"/>
        </w:rPr>
        <w:t>rather than whole disease population</w:t>
      </w:r>
      <w:r w:rsidR="25B9D900" w:rsidRPr="002A70FB">
        <w:rPr>
          <w:noProof w:val="0"/>
        </w:rPr>
        <w:t xml:space="preserve"> or unmet need</w:t>
      </w:r>
      <w:r w:rsidR="20C4C50E" w:rsidRPr="002A70FB">
        <w:rPr>
          <w:noProof w:val="0"/>
        </w:rPr>
        <w:t>.</w:t>
      </w:r>
      <w:r w:rsidR="25B9D900" w:rsidRPr="002A70FB">
        <w:rPr>
          <w:noProof w:val="0"/>
        </w:rPr>
        <w:t xml:space="preserve"> Treatable population is the focus of criterion </w:t>
      </w:r>
      <w:r w:rsidR="2DC4A3D2" w:rsidRPr="002A70FB">
        <w:rPr>
          <w:noProof w:val="0"/>
        </w:rPr>
        <w:t xml:space="preserve">3 and unmet need is covered in </w:t>
      </w:r>
      <w:r w:rsidR="11E0F63B" w:rsidRPr="002A70FB">
        <w:rPr>
          <w:noProof w:val="0"/>
        </w:rPr>
        <w:t>criterion</w:t>
      </w:r>
      <w:r w:rsidR="2DC4A3D2" w:rsidRPr="002A70FB">
        <w:rPr>
          <w:noProof w:val="0"/>
        </w:rPr>
        <w:t xml:space="preserve"> 4.  The implication of applying the threshold to treatable as opposed to total population would potentially </w:t>
      </w:r>
      <w:r w:rsidR="6013749C" w:rsidRPr="002A70FB">
        <w:rPr>
          <w:noProof w:val="0"/>
        </w:rPr>
        <w:t>allow for non</w:t>
      </w:r>
      <w:r w:rsidR="4D93E33B" w:rsidRPr="002A70FB">
        <w:rPr>
          <w:noProof w:val="0"/>
        </w:rPr>
        <w:t>-</w:t>
      </w:r>
      <w:r w:rsidR="6013749C" w:rsidRPr="002A70FB">
        <w:rPr>
          <w:noProof w:val="0"/>
        </w:rPr>
        <w:t xml:space="preserve">ultra rare conditions to enter the programme which is </w:t>
      </w:r>
      <w:r w:rsidR="5696841D" w:rsidRPr="002A70FB">
        <w:rPr>
          <w:noProof w:val="0"/>
        </w:rPr>
        <w:t>not in line with the HST</w:t>
      </w:r>
      <w:r w:rsidR="6013749C" w:rsidRPr="002A70FB">
        <w:rPr>
          <w:noProof w:val="0"/>
        </w:rPr>
        <w:t xml:space="preserve"> vision.</w:t>
      </w:r>
      <w:r w:rsidR="20C4C50E" w:rsidRPr="002A70FB">
        <w:rPr>
          <w:noProof w:val="0"/>
        </w:rPr>
        <w:t xml:space="preserve">  </w:t>
      </w:r>
    </w:p>
    <w:p w14:paraId="6B7B1A73" w14:textId="5E3124BF" w:rsidR="00E144DD" w:rsidRPr="002A70FB" w:rsidRDefault="0F2D75D8" w:rsidP="6C7A1295">
      <w:pPr>
        <w:pStyle w:val="NICEnormalnumbered"/>
        <w:numPr>
          <w:ilvl w:val="0"/>
          <w:numId w:val="39"/>
        </w:numPr>
        <w:rPr>
          <w:noProof w:val="0"/>
        </w:rPr>
      </w:pPr>
      <w:r w:rsidRPr="002A70FB">
        <w:rPr>
          <w:noProof w:val="0"/>
        </w:rPr>
        <w:t>The deliberate exclusion of ultra</w:t>
      </w:r>
      <w:r w:rsidR="41665658" w:rsidRPr="002A70FB">
        <w:rPr>
          <w:noProof w:val="0"/>
        </w:rPr>
        <w:t>-</w:t>
      </w:r>
      <w:r w:rsidRPr="002A70FB">
        <w:rPr>
          <w:noProof w:val="0"/>
        </w:rPr>
        <w:t xml:space="preserve">rare diseases that are </w:t>
      </w:r>
      <w:bookmarkStart w:id="0" w:name="_Int_dARBZyLT"/>
      <w:r w:rsidR="66087211" w:rsidRPr="002A70FB">
        <w:rPr>
          <w:noProof w:val="0"/>
        </w:rPr>
        <w:t>relaps</w:t>
      </w:r>
      <w:r w:rsidR="7A528A3E" w:rsidRPr="002A70FB">
        <w:rPr>
          <w:noProof w:val="0"/>
        </w:rPr>
        <w:t>ing</w:t>
      </w:r>
      <w:r w:rsidR="51ABE837" w:rsidRPr="002A70FB">
        <w:rPr>
          <w:noProof w:val="0"/>
        </w:rPr>
        <w:t>-remitting</w:t>
      </w:r>
      <w:bookmarkEnd w:id="0"/>
      <w:r w:rsidR="51ABE837" w:rsidRPr="002A70FB">
        <w:rPr>
          <w:noProof w:val="0"/>
        </w:rPr>
        <w:t xml:space="preserve"> was criticised in consultation feedback. Respond</w:t>
      </w:r>
      <w:r w:rsidR="01183203" w:rsidRPr="002A70FB">
        <w:rPr>
          <w:noProof w:val="0"/>
        </w:rPr>
        <w:t>e</w:t>
      </w:r>
      <w:r w:rsidR="51ABE837" w:rsidRPr="002A70FB">
        <w:rPr>
          <w:noProof w:val="0"/>
        </w:rPr>
        <w:t xml:space="preserve">nts stated that such conditions can still require lifelong </w:t>
      </w:r>
      <w:r w:rsidR="0829FF58" w:rsidRPr="002A70FB">
        <w:rPr>
          <w:noProof w:val="0"/>
        </w:rPr>
        <w:t xml:space="preserve">clinical management and have an exceptional </w:t>
      </w:r>
      <w:r w:rsidR="25BECD43" w:rsidRPr="002A70FB">
        <w:rPr>
          <w:noProof w:val="0"/>
        </w:rPr>
        <w:t>negative</w:t>
      </w:r>
      <w:r w:rsidR="0829FF58" w:rsidRPr="002A70FB">
        <w:rPr>
          <w:noProof w:val="0"/>
        </w:rPr>
        <w:t xml:space="preserve"> impact on patients</w:t>
      </w:r>
      <w:r w:rsidR="5F4AD481" w:rsidRPr="002A70FB">
        <w:rPr>
          <w:noProof w:val="0"/>
        </w:rPr>
        <w:t>’</w:t>
      </w:r>
      <w:r w:rsidR="0829FF58" w:rsidRPr="002A70FB">
        <w:rPr>
          <w:noProof w:val="0"/>
        </w:rPr>
        <w:t xml:space="preserve"> lives</w:t>
      </w:r>
      <w:r w:rsidR="5524177F" w:rsidRPr="002A70FB">
        <w:rPr>
          <w:noProof w:val="0"/>
        </w:rPr>
        <w:t>. Additionally, it was highlighted that</w:t>
      </w:r>
      <w:r w:rsidR="5680DD3A" w:rsidRPr="002A70FB">
        <w:rPr>
          <w:noProof w:val="0"/>
        </w:rPr>
        <w:t xml:space="preserve"> even in remission people can still be impacted </w:t>
      </w:r>
      <w:r w:rsidR="5B50B72F" w:rsidRPr="002A70FB">
        <w:rPr>
          <w:noProof w:val="0"/>
        </w:rPr>
        <w:t xml:space="preserve">by subclinical or progressive elements of their condition.  We </w:t>
      </w:r>
      <w:r w:rsidR="51AF270A" w:rsidRPr="002A70FB">
        <w:rPr>
          <w:noProof w:val="0"/>
        </w:rPr>
        <w:t xml:space="preserve">have therefore </w:t>
      </w:r>
      <w:r w:rsidR="5B50B72F" w:rsidRPr="002A70FB">
        <w:rPr>
          <w:noProof w:val="0"/>
        </w:rPr>
        <w:t>remove</w:t>
      </w:r>
      <w:r w:rsidR="1C851801" w:rsidRPr="002A70FB">
        <w:rPr>
          <w:noProof w:val="0"/>
        </w:rPr>
        <w:t>d</w:t>
      </w:r>
      <w:r w:rsidR="5B50B72F" w:rsidRPr="002A70FB">
        <w:rPr>
          <w:noProof w:val="0"/>
        </w:rPr>
        <w:t xml:space="preserve"> the </w:t>
      </w:r>
      <w:r w:rsidR="208E52F1" w:rsidRPr="002A70FB">
        <w:rPr>
          <w:noProof w:val="0"/>
        </w:rPr>
        <w:t>restriction</w:t>
      </w:r>
      <w:r w:rsidR="5B50B72F" w:rsidRPr="002A70FB">
        <w:rPr>
          <w:noProof w:val="0"/>
        </w:rPr>
        <w:t xml:space="preserve"> on relaps</w:t>
      </w:r>
      <w:r w:rsidR="6C21C492" w:rsidRPr="002A70FB">
        <w:rPr>
          <w:noProof w:val="0"/>
        </w:rPr>
        <w:t>ing</w:t>
      </w:r>
      <w:r w:rsidR="5B50B72F" w:rsidRPr="002A70FB">
        <w:rPr>
          <w:noProof w:val="0"/>
        </w:rPr>
        <w:t>-remitting conditions.</w:t>
      </w:r>
    </w:p>
    <w:p w14:paraId="54D4BF11" w14:textId="58E6A551" w:rsidR="00E6487D" w:rsidRPr="002A70FB" w:rsidRDefault="5B50B72F" w:rsidP="4E86CC53">
      <w:pPr>
        <w:pStyle w:val="NICEnormalnumbered"/>
        <w:numPr>
          <w:ilvl w:val="0"/>
          <w:numId w:val="39"/>
        </w:numPr>
        <w:rPr>
          <w:noProof w:val="0"/>
        </w:rPr>
      </w:pPr>
      <w:r w:rsidRPr="002A70FB">
        <w:rPr>
          <w:noProof w:val="0"/>
        </w:rPr>
        <w:lastRenderedPageBreak/>
        <w:t>Stakeholders challenged the lack of information as to how ‘exceptional negative impact’ would be assessed</w:t>
      </w:r>
      <w:r w:rsidR="5A0F1E7B" w:rsidRPr="002A70FB">
        <w:rPr>
          <w:noProof w:val="0"/>
        </w:rPr>
        <w:t>. Additionally, the impact of ultra</w:t>
      </w:r>
      <w:r w:rsidR="34A6769B" w:rsidRPr="002A70FB">
        <w:rPr>
          <w:noProof w:val="0"/>
        </w:rPr>
        <w:t>-</w:t>
      </w:r>
      <w:r w:rsidR="5A0F1E7B" w:rsidRPr="002A70FB">
        <w:rPr>
          <w:noProof w:val="0"/>
        </w:rPr>
        <w:t xml:space="preserve">rare </w:t>
      </w:r>
      <w:r w:rsidR="653CD94A" w:rsidRPr="002A70FB">
        <w:rPr>
          <w:noProof w:val="0"/>
        </w:rPr>
        <w:t>disease</w:t>
      </w:r>
      <w:r w:rsidR="5A0F1E7B" w:rsidRPr="002A70FB">
        <w:rPr>
          <w:noProof w:val="0"/>
        </w:rPr>
        <w:t xml:space="preserve">s on </w:t>
      </w:r>
      <w:r w:rsidR="6FDE4F74" w:rsidRPr="002A70FB">
        <w:rPr>
          <w:noProof w:val="0"/>
        </w:rPr>
        <w:t>families</w:t>
      </w:r>
      <w:r w:rsidR="5A0F1E7B" w:rsidRPr="002A70FB">
        <w:rPr>
          <w:noProof w:val="0"/>
        </w:rPr>
        <w:t xml:space="preserve"> and carers was raised by </w:t>
      </w:r>
      <w:r w:rsidR="4024F64C" w:rsidRPr="002A70FB">
        <w:rPr>
          <w:noProof w:val="0"/>
        </w:rPr>
        <w:t>respondents</w:t>
      </w:r>
      <w:r w:rsidR="5A0F1E7B" w:rsidRPr="002A70FB">
        <w:rPr>
          <w:noProof w:val="0"/>
        </w:rPr>
        <w:t xml:space="preserve"> and expressed as an omission in criteri</w:t>
      </w:r>
      <w:r w:rsidR="56C0A535" w:rsidRPr="002A70FB">
        <w:rPr>
          <w:noProof w:val="0"/>
        </w:rPr>
        <w:t>on</w:t>
      </w:r>
      <w:r w:rsidR="5A0F1E7B" w:rsidRPr="002A70FB">
        <w:rPr>
          <w:noProof w:val="0"/>
        </w:rPr>
        <w:t xml:space="preserve"> 1. </w:t>
      </w:r>
      <w:r w:rsidR="6F9BDCBF" w:rsidRPr="002A70FB">
        <w:rPr>
          <w:noProof w:val="0"/>
        </w:rPr>
        <w:t xml:space="preserve">We believe that exceptional negative impact will always </w:t>
      </w:r>
      <w:r w:rsidR="241B63CF" w:rsidRPr="002A70FB">
        <w:rPr>
          <w:noProof w:val="0"/>
        </w:rPr>
        <w:t xml:space="preserve">entail an element of </w:t>
      </w:r>
      <w:r w:rsidR="2D7E3968" w:rsidRPr="002A70FB">
        <w:rPr>
          <w:noProof w:val="0"/>
        </w:rPr>
        <w:t>subjectivity</w:t>
      </w:r>
      <w:r w:rsidR="3EABC9DB" w:rsidRPr="002A70FB">
        <w:rPr>
          <w:noProof w:val="0"/>
        </w:rPr>
        <w:t>,</w:t>
      </w:r>
      <w:r w:rsidR="2D7E3968" w:rsidRPr="002A70FB">
        <w:rPr>
          <w:noProof w:val="0"/>
        </w:rPr>
        <w:t xml:space="preserve"> and as such it is very </w:t>
      </w:r>
      <w:r w:rsidR="083DD064" w:rsidRPr="002A70FB">
        <w:rPr>
          <w:noProof w:val="0"/>
        </w:rPr>
        <w:t>difficult</w:t>
      </w:r>
      <w:r w:rsidR="2D7E3968" w:rsidRPr="002A70FB">
        <w:rPr>
          <w:noProof w:val="0"/>
        </w:rPr>
        <w:t xml:space="preserve"> to give specific details as to how </w:t>
      </w:r>
      <w:r w:rsidR="2B7A55C2" w:rsidRPr="002A70FB">
        <w:rPr>
          <w:noProof w:val="0"/>
        </w:rPr>
        <w:t xml:space="preserve">this should be </w:t>
      </w:r>
      <w:r w:rsidR="2D7E3968" w:rsidRPr="002A70FB">
        <w:rPr>
          <w:noProof w:val="0"/>
        </w:rPr>
        <w:t>assess</w:t>
      </w:r>
      <w:r w:rsidR="1BF08C7F" w:rsidRPr="002A70FB">
        <w:rPr>
          <w:noProof w:val="0"/>
        </w:rPr>
        <w:t>ed</w:t>
      </w:r>
      <w:r w:rsidR="2D7E3968" w:rsidRPr="002A70FB">
        <w:rPr>
          <w:noProof w:val="0"/>
        </w:rPr>
        <w:t xml:space="preserve">. </w:t>
      </w:r>
      <w:r w:rsidR="4D106B69" w:rsidRPr="002A70FB">
        <w:rPr>
          <w:noProof w:val="0"/>
        </w:rPr>
        <w:t xml:space="preserve"> We recognise the impact on carers</w:t>
      </w:r>
      <w:r w:rsidR="753BA12E" w:rsidRPr="002A70FB">
        <w:rPr>
          <w:noProof w:val="0"/>
        </w:rPr>
        <w:t xml:space="preserve"> and families</w:t>
      </w:r>
      <w:r w:rsidR="4D106B69" w:rsidRPr="002A70FB">
        <w:rPr>
          <w:noProof w:val="0"/>
        </w:rPr>
        <w:t xml:space="preserve"> of people living with ultra-rare diseases with exceptional negative </w:t>
      </w:r>
      <w:r w:rsidR="25D7E21B" w:rsidRPr="002A70FB">
        <w:rPr>
          <w:noProof w:val="0"/>
        </w:rPr>
        <w:t>impact and</w:t>
      </w:r>
      <w:r w:rsidR="4D106B69" w:rsidRPr="002A70FB">
        <w:rPr>
          <w:noProof w:val="0"/>
        </w:rPr>
        <w:t xml:space="preserve"> have acknowledged th</w:t>
      </w:r>
      <w:r w:rsidR="70E22F0A" w:rsidRPr="002A70FB">
        <w:rPr>
          <w:noProof w:val="0"/>
        </w:rPr>
        <w:t>is</w:t>
      </w:r>
      <w:r w:rsidR="4D106B69" w:rsidRPr="002A70FB">
        <w:rPr>
          <w:noProof w:val="0"/>
        </w:rPr>
        <w:t xml:space="preserve"> in the proposed revised definition </w:t>
      </w:r>
      <w:r w:rsidR="40D870EC" w:rsidRPr="002A70FB">
        <w:rPr>
          <w:noProof w:val="0"/>
        </w:rPr>
        <w:t>accompanying</w:t>
      </w:r>
      <w:r w:rsidR="4D106B69" w:rsidRPr="002A70FB">
        <w:rPr>
          <w:noProof w:val="0"/>
        </w:rPr>
        <w:t xml:space="preserve"> the criteri</w:t>
      </w:r>
      <w:r w:rsidR="35A76B6C" w:rsidRPr="002A70FB">
        <w:rPr>
          <w:noProof w:val="0"/>
        </w:rPr>
        <w:t>on</w:t>
      </w:r>
      <w:r w:rsidR="4D106B69" w:rsidRPr="002A70FB">
        <w:rPr>
          <w:noProof w:val="0"/>
        </w:rPr>
        <w:t>.</w:t>
      </w:r>
      <w:r w:rsidR="2D7E3968" w:rsidRPr="002A70FB">
        <w:rPr>
          <w:noProof w:val="0"/>
        </w:rPr>
        <w:t xml:space="preserve"> </w:t>
      </w:r>
    </w:p>
    <w:p w14:paraId="1B704389" w14:textId="4DE08DD8" w:rsidR="007F06B6" w:rsidRPr="002A70FB" w:rsidRDefault="72BEB021" w:rsidP="2F839BC2">
      <w:pPr>
        <w:pStyle w:val="NICEnormalnumbered"/>
        <w:numPr>
          <w:ilvl w:val="0"/>
          <w:numId w:val="39"/>
        </w:numPr>
        <w:rPr>
          <w:noProof w:val="0"/>
        </w:rPr>
      </w:pPr>
      <w:r w:rsidRPr="002A70FB">
        <w:rPr>
          <w:noProof w:val="0"/>
        </w:rPr>
        <w:t>Stakeholders are concerned that current definitions exclude subgroups of patients, including genetic subtypes when defining ultra-rare diseases. Stakeholders disagree with excluding these subgroups without further clarifying the definition of ‘clinically meaningful’. Clinically meaningful is highly variable by condition</w:t>
      </w:r>
      <w:r w:rsidR="00C87BF3" w:rsidRPr="002A70FB">
        <w:rPr>
          <w:noProof w:val="0"/>
        </w:rPr>
        <w:t>,</w:t>
      </w:r>
      <w:r w:rsidRPr="002A70FB">
        <w:rPr>
          <w:noProof w:val="0"/>
        </w:rPr>
        <w:t xml:space="preserve"> and as such it is very </w:t>
      </w:r>
      <w:r w:rsidR="41B895D0" w:rsidRPr="002A70FB">
        <w:rPr>
          <w:noProof w:val="0"/>
        </w:rPr>
        <w:t>difficult</w:t>
      </w:r>
      <w:r w:rsidRPr="002A70FB">
        <w:rPr>
          <w:noProof w:val="0"/>
        </w:rPr>
        <w:t xml:space="preserve"> to </w:t>
      </w:r>
      <w:r w:rsidR="1FE5117F" w:rsidRPr="002A70FB">
        <w:rPr>
          <w:noProof w:val="0"/>
        </w:rPr>
        <w:t>provide a general definition.</w:t>
      </w:r>
      <w:r w:rsidR="5300313D" w:rsidRPr="002A70FB">
        <w:rPr>
          <w:noProof w:val="0"/>
        </w:rPr>
        <w:t xml:space="preserve"> </w:t>
      </w:r>
      <w:r w:rsidR="4605CF88" w:rsidRPr="002A70FB">
        <w:rPr>
          <w:noProof w:val="0"/>
        </w:rPr>
        <w:t>The Prioritisation Board will likely need to apply some subjectivity to this</w:t>
      </w:r>
      <w:r w:rsidR="324A50F8" w:rsidRPr="002A70FB">
        <w:rPr>
          <w:noProof w:val="0"/>
        </w:rPr>
        <w:t>.</w:t>
      </w:r>
      <w:r w:rsidR="0F94C521" w:rsidRPr="002A70FB">
        <w:rPr>
          <w:noProof w:val="0"/>
        </w:rPr>
        <w:t xml:space="preserve"> </w:t>
      </w:r>
    </w:p>
    <w:p w14:paraId="546B6D77" w14:textId="6B674971" w:rsidR="00F419F7" w:rsidRPr="002A70FB" w:rsidRDefault="00F419F7" w:rsidP="00F419F7">
      <w:pPr>
        <w:pStyle w:val="Heading2boardreport"/>
      </w:pPr>
      <w:r w:rsidRPr="002A70FB">
        <w:t>Criteri</w:t>
      </w:r>
      <w:r w:rsidR="2E753C60" w:rsidRPr="002A70FB">
        <w:t>on</w:t>
      </w:r>
      <w:r w:rsidRPr="002A70FB">
        <w:t xml:space="preserve"> </w:t>
      </w:r>
      <w:r w:rsidR="001A48BE" w:rsidRPr="002A70FB">
        <w:t>2</w:t>
      </w:r>
      <w:r w:rsidRPr="002A70FB">
        <w:t>:</w:t>
      </w:r>
      <w:r w:rsidR="001A48BE" w:rsidRPr="002A70FB">
        <w:t xml:space="preserve"> The technology is an innovation for the ultra</w:t>
      </w:r>
      <w:r w:rsidR="650DB8B1" w:rsidRPr="002A70FB">
        <w:t>-</w:t>
      </w:r>
      <w:r w:rsidR="001A48BE" w:rsidRPr="002A70FB">
        <w:t>rare disease</w:t>
      </w:r>
    </w:p>
    <w:p w14:paraId="68B64437" w14:textId="7C8B2AC2" w:rsidR="000D4086" w:rsidRPr="002A70FB" w:rsidRDefault="499A0704" w:rsidP="4DACA6BA">
      <w:pPr>
        <w:pStyle w:val="NICEnormalnumbered"/>
        <w:numPr>
          <w:ilvl w:val="0"/>
          <w:numId w:val="39"/>
        </w:numPr>
        <w:rPr>
          <w:noProof w:val="0"/>
        </w:rPr>
      </w:pPr>
      <w:r w:rsidRPr="002A70FB">
        <w:rPr>
          <w:noProof w:val="0"/>
        </w:rPr>
        <w:t>Respondents</w:t>
      </w:r>
      <w:r w:rsidR="798A71FD" w:rsidRPr="002A70FB">
        <w:rPr>
          <w:noProof w:val="0"/>
        </w:rPr>
        <w:t xml:space="preserve"> perceived the proposed criteri</w:t>
      </w:r>
      <w:r w:rsidR="7E12F0EB" w:rsidRPr="002A70FB">
        <w:rPr>
          <w:noProof w:val="0"/>
        </w:rPr>
        <w:t>on</w:t>
      </w:r>
      <w:r w:rsidR="798A71FD" w:rsidRPr="002A70FB">
        <w:rPr>
          <w:noProof w:val="0"/>
        </w:rPr>
        <w:t xml:space="preserve"> as very restrictive and called for its removal. The proposed </w:t>
      </w:r>
      <w:r w:rsidR="0F23ADD2" w:rsidRPr="002A70FB">
        <w:rPr>
          <w:noProof w:val="0"/>
        </w:rPr>
        <w:t>restrictions</w:t>
      </w:r>
      <w:r w:rsidR="798A71FD" w:rsidRPr="002A70FB">
        <w:rPr>
          <w:noProof w:val="0"/>
        </w:rPr>
        <w:t xml:space="preserve"> in relation to rep</w:t>
      </w:r>
      <w:r w:rsidR="7991E47A" w:rsidRPr="002A70FB">
        <w:rPr>
          <w:noProof w:val="0"/>
        </w:rPr>
        <w:t>ur</w:t>
      </w:r>
      <w:r w:rsidR="798A71FD" w:rsidRPr="002A70FB">
        <w:rPr>
          <w:noProof w:val="0"/>
        </w:rPr>
        <w:t>posing</w:t>
      </w:r>
      <w:r w:rsidR="78FBE9DF" w:rsidRPr="002A70FB">
        <w:rPr>
          <w:noProof w:val="0"/>
        </w:rPr>
        <w:t xml:space="preserve"> </w:t>
      </w:r>
      <w:r w:rsidR="1931669C" w:rsidRPr="002A70FB">
        <w:rPr>
          <w:noProof w:val="0"/>
        </w:rPr>
        <w:t>(</w:t>
      </w:r>
      <w:r w:rsidR="20044B9A" w:rsidRPr="002A70FB">
        <w:rPr>
          <w:noProof w:val="0"/>
        </w:rPr>
        <w:t>license extensions</w:t>
      </w:r>
      <w:r w:rsidR="1F2FF904" w:rsidRPr="002A70FB">
        <w:rPr>
          <w:noProof w:val="0"/>
        </w:rPr>
        <w:t>)</w:t>
      </w:r>
      <w:r w:rsidR="20044B9A" w:rsidRPr="002A70FB">
        <w:rPr>
          <w:noProof w:val="0"/>
        </w:rPr>
        <w:t xml:space="preserve"> </w:t>
      </w:r>
      <w:r w:rsidR="7C8EAEB3" w:rsidRPr="002A70FB">
        <w:rPr>
          <w:noProof w:val="0"/>
        </w:rPr>
        <w:t xml:space="preserve">were felt to go </w:t>
      </w:r>
      <w:r w:rsidR="104C4C1F" w:rsidRPr="002A70FB">
        <w:rPr>
          <w:noProof w:val="0"/>
        </w:rPr>
        <w:t>against the grain of innovation</w:t>
      </w:r>
      <w:r w:rsidR="145B53C9" w:rsidRPr="002A70FB">
        <w:rPr>
          <w:noProof w:val="0"/>
        </w:rPr>
        <w:t xml:space="preserve">.  </w:t>
      </w:r>
    </w:p>
    <w:p w14:paraId="1F6E14CD" w14:textId="29BA0B82" w:rsidR="001A48BE" w:rsidRPr="002A70FB" w:rsidRDefault="145B53C9" w:rsidP="3CE2E75D">
      <w:pPr>
        <w:pStyle w:val="NICEnormalnumbered"/>
        <w:numPr>
          <w:ilvl w:val="0"/>
          <w:numId w:val="39"/>
        </w:numPr>
        <w:rPr>
          <w:noProof w:val="0"/>
        </w:rPr>
      </w:pPr>
      <w:r w:rsidRPr="002A70FB">
        <w:rPr>
          <w:noProof w:val="0"/>
        </w:rPr>
        <w:t>Addition</w:t>
      </w:r>
      <w:r w:rsidR="1A367B6D" w:rsidRPr="002A70FB">
        <w:rPr>
          <w:noProof w:val="0"/>
        </w:rPr>
        <w:t xml:space="preserve">ally, the restriction in relation to the requirement for no ongoing </w:t>
      </w:r>
      <w:r w:rsidR="54AF467E" w:rsidRPr="002A70FB">
        <w:rPr>
          <w:noProof w:val="0"/>
        </w:rPr>
        <w:t>clinical</w:t>
      </w:r>
      <w:r w:rsidR="1A367B6D" w:rsidRPr="002A70FB">
        <w:rPr>
          <w:noProof w:val="0"/>
        </w:rPr>
        <w:t xml:space="preserve"> trials for </w:t>
      </w:r>
      <w:r w:rsidR="0AD62304" w:rsidRPr="002A70FB">
        <w:rPr>
          <w:noProof w:val="0"/>
        </w:rPr>
        <w:t xml:space="preserve">other indications was highly criticised </w:t>
      </w:r>
      <w:r w:rsidR="3537AB79" w:rsidRPr="002A70FB">
        <w:rPr>
          <w:noProof w:val="0"/>
        </w:rPr>
        <w:t>and</w:t>
      </w:r>
      <w:r w:rsidR="288A377B" w:rsidRPr="002A70FB">
        <w:rPr>
          <w:noProof w:val="0"/>
        </w:rPr>
        <w:t xml:space="preserve"> viewed as </w:t>
      </w:r>
      <w:r w:rsidR="6865798E" w:rsidRPr="002A70FB">
        <w:rPr>
          <w:noProof w:val="0"/>
        </w:rPr>
        <w:t xml:space="preserve">out of touch with the science </w:t>
      </w:r>
      <w:r w:rsidR="6EBE6053" w:rsidRPr="002A70FB">
        <w:rPr>
          <w:noProof w:val="0"/>
        </w:rPr>
        <w:t>of product development.</w:t>
      </w:r>
    </w:p>
    <w:p w14:paraId="27D7264F" w14:textId="5B52BE2A" w:rsidR="00130548" w:rsidRPr="002A70FB" w:rsidRDefault="360566C8" w:rsidP="4485AD03">
      <w:pPr>
        <w:pStyle w:val="NICEnormalnumbered"/>
        <w:numPr>
          <w:ilvl w:val="0"/>
          <w:numId w:val="39"/>
        </w:numPr>
        <w:rPr>
          <w:noProof w:val="0"/>
        </w:rPr>
      </w:pPr>
      <w:r w:rsidRPr="002A70FB">
        <w:rPr>
          <w:noProof w:val="0"/>
        </w:rPr>
        <w:t>The aims of the HST programme are to encourage innovation for ultra</w:t>
      </w:r>
      <w:r w:rsidR="0CBA8102" w:rsidRPr="002A70FB">
        <w:rPr>
          <w:noProof w:val="0"/>
        </w:rPr>
        <w:t>-</w:t>
      </w:r>
      <w:r w:rsidRPr="002A70FB">
        <w:rPr>
          <w:noProof w:val="0"/>
        </w:rPr>
        <w:t>rare diseases where there are challenges in generating an evidence base to bring products to market.  We maintain that repurposing</w:t>
      </w:r>
      <w:r w:rsidR="76A43F0E" w:rsidRPr="002A70FB">
        <w:rPr>
          <w:noProof w:val="0"/>
        </w:rPr>
        <w:t xml:space="preserve"> (</w:t>
      </w:r>
      <w:r w:rsidR="0C430CC4" w:rsidRPr="002A70FB">
        <w:rPr>
          <w:noProof w:val="0"/>
        </w:rPr>
        <w:t xml:space="preserve">license extensions) </w:t>
      </w:r>
      <w:r w:rsidR="42C5425C" w:rsidRPr="002A70FB">
        <w:rPr>
          <w:noProof w:val="0"/>
        </w:rPr>
        <w:t xml:space="preserve">is not aligned with the vision that underpins </w:t>
      </w:r>
      <w:r w:rsidR="0C430CC4" w:rsidRPr="002A70FB">
        <w:rPr>
          <w:noProof w:val="0"/>
        </w:rPr>
        <w:t>the HST programme</w:t>
      </w:r>
      <w:r w:rsidR="353ABAD3" w:rsidRPr="002A70FB">
        <w:rPr>
          <w:noProof w:val="0"/>
        </w:rPr>
        <w:t xml:space="preserve"> in terms of innovation </w:t>
      </w:r>
      <w:r w:rsidR="452BA05C" w:rsidRPr="002A70FB">
        <w:rPr>
          <w:noProof w:val="0"/>
        </w:rPr>
        <w:t>that</w:t>
      </w:r>
      <w:r w:rsidR="353ABAD3" w:rsidRPr="002A70FB">
        <w:rPr>
          <w:noProof w:val="0"/>
        </w:rPr>
        <w:t xml:space="preserve"> warrant</w:t>
      </w:r>
      <w:r w:rsidR="7197500F" w:rsidRPr="002A70FB">
        <w:rPr>
          <w:noProof w:val="0"/>
        </w:rPr>
        <w:t>s</w:t>
      </w:r>
      <w:r w:rsidR="353ABAD3" w:rsidRPr="002A70FB">
        <w:rPr>
          <w:noProof w:val="0"/>
        </w:rPr>
        <w:t xml:space="preserve"> </w:t>
      </w:r>
      <w:r w:rsidR="619E6541" w:rsidRPr="002A70FB">
        <w:rPr>
          <w:noProof w:val="0"/>
        </w:rPr>
        <w:t xml:space="preserve">an </w:t>
      </w:r>
      <w:r w:rsidR="353ABAD3" w:rsidRPr="002A70FB">
        <w:rPr>
          <w:noProof w:val="0"/>
        </w:rPr>
        <w:t>exceptional departure from the usual cost effectiveness threshold</w:t>
      </w:r>
      <w:r w:rsidR="1FD8738F" w:rsidRPr="002A70FB">
        <w:rPr>
          <w:noProof w:val="0"/>
        </w:rPr>
        <w:t>s used in NICE evaluations.</w:t>
      </w:r>
      <w:r w:rsidR="6E36E093" w:rsidRPr="002A70FB">
        <w:rPr>
          <w:noProof w:val="0"/>
        </w:rPr>
        <w:t xml:space="preserve">  </w:t>
      </w:r>
      <w:r w:rsidR="758826B7" w:rsidRPr="002A70FB">
        <w:rPr>
          <w:noProof w:val="0"/>
        </w:rPr>
        <w:t>However</w:t>
      </w:r>
      <w:r w:rsidR="6E36E093" w:rsidRPr="002A70FB">
        <w:rPr>
          <w:noProof w:val="0"/>
        </w:rPr>
        <w:t>, we do agree with the criti</w:t>
      </w:r>
      <w:r w:rsidR="1F876685" w:rsidRPr="002A70FB">
        <w:rPr>
          <w:noProof w:val="0"/>
        </w:rPr>
        <w:t>ci</w:t>
      </w:r>
      <w:r w:rsidR="6E36E093" w:rsidRPr="002A70FB">
        <w:rPr>
          <w:noProof w:val="0"/>
        </w:rPr>
        <w:t>sm of a restriction in relation to</w:t>
      </w:r>
      <w:r w:rsidR="1B84222A" w:rsidRPr="002A70FB">
        <w:rPr>
          <w:noProof w:val="0"/>
        </w:rPr>
        <w:t xml:space="preserve"> </w:t>
      </w:r>
      <w:r w:rsidR="301AF649" w:rsidRPr="002A70FB">
        <w:rPr>
          <w:noProof w:val="0"/>
        </w:rPr>
        <w:t xml:space="preserve">ongoing </w:t>
      </w:r>
      <w:r w:rsidR="0BA35563" w:rsidRPr="002A70FB">
        <w:rPr>
          <w:noProof w:val="0"/>
        </w:rPr>
        <w:t>clinical</w:t>
      </w:r>
      <w:r w:rsidR="1B84222A" w:rsidRPr="002A70FB">
        <w:rPr>
          <w:noProof w:val="0"/>
        </w:rPr>
        <w:t xml:space="preserve"> trials for other indications in different populations and </w:t>
      </w:r>
      <w:r w:rsidR="390A16EA" w:rsidRPr="002A70FB">
        <w:rPr>
          <w:noProof w:val="0"/>
        </w:rPr>
        <w:t xml:space="preserve">have </w:t>
      </w:r>
      <w:r w:rsidR="1B84222A" w:rsidRPr="002A70FB">
        <w:rPr>
          <w:noProof w:val="0"/>
        </w:rPr>
        <w:t>remov</w:t>
      </w:r>
      <w:r w:rsidR="71CB8406" w:rsidRPr="002A70FB">
        <w:rPr>
          <w:noProof w:val="0"/>
        </w:rPr>
        <w:t>ed</w:t>
      </w:r>
      <w:r w:rsidR="1B84222A" w:rsidRPr="002A70FB">
        <w:rPr>
          <w:noProof w:val="0"/>
        </w:rPr>
        <w:t xml:space="preserve"> th</w:t>
      </w:r>
      <w:r w:rsidR="2EC2092A" w:rsidRPr="002A70FB">
        <w:rPr>
          <w:noProof w:val="0"/>
        </w:rPr>
        <w:t xml:space="preserve">is from the </w:t>
      </w:r>
      <w:r w:rsidR="0D9057D9" w:rsidRPr="002A70FB">
        <w:rPr>
          <w:noProof w:val="0"/>
        </w:rPr>
        <w:t>definitions in criteri</w:t>
      </w:r>
      <w:r w:rsidR="4A71B4E0" w:rsidRPr="002A70FB">
        <w:rPr>
          <w:noProof w:val="0"/>
        </w:rPr>
        <w:t>on</w:t>
      </w:r>
      <w:r w:rsidR="0D9057D9" w:rsidRPr="002A70FB">
        <w:rPr>
          <w:noProof w:val="0"/>
        </w:rPr>
        <w:t xml:space="preserve"> 2.</w:t>
      </w:r>
    </w:p>
    <w:p w14:paraId="35F39063" w14:textId="13E63B13" w:rsidR="00B84DC1" w:rsidRPr="002A70FB" w:rsidRDefault="00B84DC1" w:rsidP="00717B78">
      <w:pPr>
        <w:pStyle w:val="Heading2boardreport"/>
      </w:pPr>
      <w:r w:rsidRPr="002A70FB">
        <w:lastRenderedPageBreak/>
        <w:t>Criteri</w:t>
      </w:r>
      <w:r w:rsidR="37E74553" w:rsidRPr="002A70FB">
        <w:t>on</w:t>
      </w:r>
      <w:r w:rsidRPr="002A70FB">
        <w:t xml:space="preserve"> 3</w:t>
      </w:r>
      <w:r w:rsidR="0043096B" w:rsidRPr="002A70FB">
        <w:rPr>
          <w:color w:val="000000"/>
          <w:shd w:val="clear" w:color="auto" w:fill="FFFFFF"/>
        </w:rPr>
        <w:t xml:space="preserve"> </w:t>
      </w:r>
      <w:r w:rsidR="0043096B" w:rsidRPr="002A70FB">
        <w:t>The technology should be limited to the population in its licensed indication </w:t>
      </w:r>
    </w:p>
    <w:p w14:paraId="371CA8F3" w14:textId="5811D276" w:rsidR="00A62564" w:rsidRPr="002A70FB" w:rsidRDefault="7CF13C78" w:rsidP="14A60F8A">
      <w:pPr>
        <w:pStyle w:val="NICEnormalnumbered"/>
        <w:numPr>
          <w:ilvl w:val="0"/>
          <w:numId w:val="39"/>
        </w:numPr>
        <w:rPr>
          <w:noProof w:val="0"/>
        </w:rPr>
      </w:pPr>
      <w:r w:rsidRPr="002A70FB">
        <w:rPr>
          <w:noProof w:val="0"/>
        </w:rPr>
        <w:t>Consultation comments question</w:t>
      </w:r>
      <w:r w:rsidR="150B4AE3" w:rsidRPr="002A70FB">
        <w:rPr>
          <w:noProof w:val="0"/>
        </w:rPr>
        <w:t>ed</w:t>
      </w:r>
      <w:r w:rsidRPr="002A70FB">
        <w:rPr>
          <w:noProof w:val="0"/>
        </w:rPr>
        <w:t xml:space="preserve"> the reasoning</w:t>
      </w:r>
      <w:r w:rsidR="59E21C6B" w:rsidRPr="002A70FB">
        <w:rPr>
          <w:noProof w:val="0"/>
        </w:rPr>
        <w:t xml:space="preserve"> around the proposal to </w:t>
      </w:r>
      <w:r w:rsidR="67809FEF" w:rsidRPr="002A70FB">
        <w:rPr>
          <w:noProof w:val="0"/>
        </w:rPr>
        <w:t>exclude</w:t>
      </w:r>
      <w:r w:rsidRPr="002A70FB">
        <w:rPr>
          <w:noProof w:val="0"/>
        </w:rPr>
        <w:t xml:space="preserve"> </w:t>
      </w:r>
      <w:r w:rsidR="659999EB" w:rsidRPr="002A70FB">
        <w:rPr>
          <w:noProof w:val="0"/>
        </w:rPr>
        <w:t>individualised</w:t>
      </w:r>
      <w:r w:rsidRPr="002A70FB">
        <w:rPr>
          <w:noProof w:val="0"/>
        </w:rPr>
        <w:t xml:space="preserve"> medicines from the HST programme and </w:t>
      </w:r>
      <w:r w:rsidR="42FC5DC6" w:rsidRPr="002A70FB">
        <w:rPr>
          <w:noProof w:val="0"/>
        </w:rPr>
        <w:t xml:space="preserve">asked how </w:t>
      </w:r>
      <w:r w:rsidRPr="002A70FB">
        <w:rPr>
          <w:noProof w:val="0"/>
        </w:rPr>
        <w:t xml:space="preserve">such technologies </w:t>
      </w:r>
      <w:r w:rsidR="0EDA591D" w:rsidRPr="002A70FB">
        <w:rPr>
          <w:noProof w:val="0"/>
        </w:rPr>
        <w:t>will</w:t>
      </w:r>
      <w:r w:rsidR="656D19E3" w:rsidRPr="002A70FB">
        <w:rPr>
          <w:noProof w:val="0"/>
        </w:rPr>
        <w:t xml:space="preserve"> be assessed</w:t>
      </w:r>
      <w:r w:rsidR="59E21C6B" w:rsidRPr="002A70FB">
        <w:rPr>
          <w:noProof w:val="0"/>
        </w:rPr>
        <w:t>.</w:t>
      </w:r>
      <w:r w:rsidR="31CA3CCA" w:rsidRPr="002A70FB">
        <w:rPr>
          <w:noProof w:val="0"/>
        </w:rPr>
        <w:t xml:space="preserve"> We </w:t>
      </w:r>
      <w:r w:rsidR="2EBBC83C" w:rsidRPr="002A70FB">
        <w:rPr>
          <w:noProof w:val="0"/>
        </w:rPr>
        <w:t>maintain that the HST process is not the place for such technologies to be evaluated</w:t>
      </w:r>
      <w:r w:rsidR="1F9EDBE4" w:rsidRPr="002A70FB">
        <w:rPr>
          <w:noProof w:val="0"/>
        </w:rPr>
        <w:t>.</w:t>
      </w:r>
      <w:r w:rsidR="66655096" w:rsidRPr="002A70FB">
        <w:rPr>
          <w:noProof w:val="0"/>
        </w:rPr>
        <w:t xml:space="preserve"> </w:t>
      </w:r>
      <w:r w:rsidR="5C5AFEC8" w:rsidRPr="002A70FB">
        <w:rPr>
          <w:rFonts w:eastAsia="Arial" w:cs="Arial"/>
          <w:noProof w:val="0"/>
          <w:color w:val="000000" w:themeColor="text1"/>
        </w:rPr>
        <w:t xml:space="preserve"> We are working with system partners to consider how best to address the challenges associated with (n of 1) medicines and hope to be able to say more about this in due course</w:t>
      </w:r>
      <w:r w:rsidR="4A6A3536" w:rsidRPr="002A70FB">
        <w:rPr>
          <w:noProof w:val="0"/>
        </w:rPr>
        <w:t>.</w:t>
      </w:r>
      <w:r w:rsidR="66655096" w:rsidRPr="002A70FB">
        <w:rPr>
          <w:noProof w:val="0"/>
        </w:rPr>
        <w:t xml:space="preserve"> </w:t>
      </w:r>
    </w:p>
    <w:p w14:paraId="5282CF20" w14:textId="787975A6" w:rsidR="00717B78" w:rsidRPr="002A70FB" w:rsidRDefault="00D71A02" w:rsidP="14EC9EEB">
      <w:pPr>
        <w:pStyle w:val="NICEnormalnumbered"/>
        <w:numPr>
          <w:ilvl w:val="0"/>
          <w:numId w:val="39"/>
        </w:numPr>
        <w:rPr>
          <w:noProof w:val="0"/>
        </w:rPr>
      </w:pPr>
      <w:r w:rsidRPr="002A70FB">
        <w:rPr>
          <w:noProof w:val="0"/>
        </w:rPr>
        <w:t>Respond</w:t>
      </w:r>
      <w:r w:rsidR="3B8F6220" w:rsidRPr="002A70FB">
        <w:rPr>
          <w:noProof w:val="0"/>
        </w:rPr>
        <w:t>e</w:t>
      </w:r>
      <w:r w:rsidRPr="002A70FB">
        <w:rPr>
          <w:noProof w:val="0"/>
        </w:rPr>
        <w:t xml:space="preserve">nts </w:t>
      </w:r>
      <w:r w:rsidR="0027302A" w:rsidRPr="002A70FB">
        <w:rPr>
          <w:noProof w:val="0"/>
        </w:rPr>
        <w:t xml:space="preserve">requested flexibility in the application of </w:t>
      </w:r>
      <w:r w:rsidR="00C04883" w:rsidRPr="002A70FB">
        <w:rPr>
          <w:noProof w:val="0"/>
        </w:rPr>
        <w:t xml:space="preserve">a </w:t>
      </w:r>
      <w:r w:rsidR="0027302A" w:rsidRPr="002A70FB">
        <w:rPr>
          <w:noProof w:val="0"/>
        </w:rPr>
        <w:t xml:space="preserve">numeric </w:t>
      </w:r>
      <w:r w:rsidR="00C04883" w:rsidRPr="002A70FB">
        <w:rPr>
          <w:noProof w:val="0"/>
        </w:rPr>
        <w:t>threshold</w:t>
      </w:r>
      <w:r w:rsidR="008008F4" w:rsidRPr="002A70FB">
        <w:rPr>
          <w:noProof w:val="0"/>
        </w:rPr>
        <w:t xml:space="preserve"> (n=300) </w:t>
      </w:r>
      <w:r w:rsidR="00DB4E63" w:rsidRPr="002A70FB">
        <w:rPr>
          <w:noProof w:val="0"/>
        </w:rPr>
        <w:t xml:space="preserve">especially given the proposed removal of </w:t>
      </w:r>
      <w:r w:rsidR="00B744DA" w:rsidRPr="002A70FB">
        <w:rPr>
          <w:noProof w:val="0"/>
        </w:rPr>
        <w:t xml:space="preserve">the current upper threshold of </w:t>
      </w:r>
      <w:r w:rsidR="00DB4E63" w:rsidRPr="002A70FB">
        <w:rPr>
          <w:noProof w:val="0"/>
        </w:rPr>
        <w:t>no more than 500 for multiple</w:t>
      </w:r>
      <w:r w:rsidR="00B744DA" w:rsidRPr="002A70FB">
        <w:rPr>
          <w:noProof w:val="0"/>
        </w:rPr>
        <w:t xml:space="preserve"> </w:t>
      </w:r>
      <w:r w:rsidR="25D5E7E7" w:rsidRPr="002A70FB">
        <w:rPr>
          <w:noProof w:val="0"/>
        </w:rPr>
        <w:t>indications</w:t>
      </w:r>
      <w:r w:rsidR="00B744DA" w:rsidRPr="002A70FB">
        <w:rPr>
          <w:noProof w:val="0"/>
        </w:rPr>
        <w:t>.</w:t>
      </w:r>
      <w:r w:rsidR="008F550C" w:rsidRPr="002A70FB">
        <w:rPr>
          <w:rFonts w:ascii="Segoe UI" w:hAnsi="Segoe UI" w:cs="Segoe UI"/>
          <w:noProof w:val="0"/>
          <w:sz w:val="18"/>
          <w:szCs w:val="18"/>
          <w:lang w:eastAsia="en-US"/>
        </w:rPr>
        <w:t xml:space="preserve"> </w:t>
      </w:r>
      <w:r w:rsidR="008F550C" w:rsidRPr="002A70FB">
        <w:rPr>
          <w:noProof w:val="0"/>
        </w:rPr>
        <w:t>However, we maintain that the HST programme is intended to support cases where evidence generation is challenging due to the rarity of the disease. We believe th</w:t>
      </w:r>
      <w:r w:rsidR="049AF1AB" w:rsidRPr="002A70FB">
        <w:rPr>
          <w:noProof w:val="0"/>
        </w:rPr>
        <w:t>at the</w:t>
      </w:r>
      <w:r w:rsidR="008F550C" w:rsidRPr="002A70FB">
        <w:rPr>
          <w:noProof w:val="0"/>
        </w:rPr>
        <w:t xml:space="preserve"> threshold of 300 patients remains appropriate, </w:t>
      </w:r>
      <w:r w:rsidR="12860D79" w:rsidRPr="002A70FB">
        <w:rPr>
          <w:noProof w:val="0"/>
        </w:rPr>
        <w:t>and that a</w:t>
      </w:r>
      <w:r w:rsidR="40EE20FF" w:rsidRPr="002A70FB">
        <w:rPr>
          <w:noProof w:val="0"/>
        </w:rPr>
        <w:t xml:space="preserve">ltering this threshold would likely change the number of technologies routed to HST, which is </w:t>
      </w:r>
      <w:r w:rsidR="70ABABA3" w:rsidRPr="002A70FB">
        <w:rPr>
          <w:noProof w:val="0"/>
        </w:rPr>
        <w:t>not the intention of this</w:t>
      </w:r>
      <w:r w:rsidR="40EE20FF" w:rsidRPr="002A70FB">
        <w:rPr>
          <w:noProof w:val="0"/>
        </w:rPr>
        <w:t xml:space="preserve"> r</w:t>
      </w:r>
      <w:r w:rsidR="01ACBA3D" w:rsidRPr="002A70FB">
        <w:rPr>
          <w:noProof w:val="0"/>
        </w:rPr>
        <w:t>efinement work</w:t>
      </w:r>
      <w:r w:rsidR="40EE20FF" w:rsidRPr="002A70FB">
        <w:rPr>
          <w:noProof w:val="0"/>
        </w:rPr>
        <w:t>.</w:t>
      </w:r>
      <w:r w:rsidR="007F3246" w:rsidRPr="002A70FB">
        <w:rPr>
          <w:noProof w:val="0"/>
        </w:rPr>
        <w:t xml:space="preserve"> </w:t>
      </w:r>
    </w:p>
    <w:p w14:paraId="5F54186A" w14:textId="65BB6874" w:rsidR="001457A6" w:rsidRPr="002A70FB" w:rsidRDefault="2EB3CE7D" w:rsidP="1EFE9B63">
      <w:pPr>
        <w:pStyle w:val="NICEnormalnumbered"/>
        <w:numPr>
          <w:ilvl w:val="0"/>
          <w:numId w:val="39"/>
        </w:numPr>
        <w:rPr>
          <w:noProof w:val="0"/>
        </w:rPr>
      </w:pPr>
      <w:r w:rsidRPr="002A70FB">
        <w:rPr>
          <w:noProof w:val="0"/>
        </w:rPr>
        <w:t>Furtherm</w:t>
      </w:r>
      <w:r w:rsidR="78E6FBD4" w:rsidRPr="002A70FB">
        <w:rPr>
          <w:noProof w:val="0"/>
        </w:rPr>
        <w:t>o</w:t>
      </w:r>
      <w:r w:rsidRPr="002A70FB">
        <w:rPr>
          <w:noProof w:val="0"/>
        </w:rPr>
        <w:t xml:space="preserve">re, </w:t>
      </w:r>
      <w:r w:rsidR="66B7E367" w:rsidRPr="002A70FB">
        <w:rPr>
          <w:noProof w:val="0"/>
        </w:rPr>
        <w:t>respondents</w:t>
      </w:r>
      <w:r w:rsidRPr="002A70FB">
        <w:rPr>
          <w:noProof w:val="0"/>
        </w:rPr>
        <w:t xml:space="preserve"> were concerned about the defin</w:t>
      </w:r>
      <w:r w:rsidR="738485FB" w:rsidRPr="002A70FB">
        <w:rPr>
          <w:noProof w:val="0"/>
        </w:rPr>
        <w:t>i</w:t>
      </w:r>
      <w:r w:rsidRPr="002A70FB">
        <w:rPr>
          <w:noProof w:val="0"/>
        </w:rPr>
        <w:t>tional element that the technology need</w:t>
      </w:r>
      <w:r w:rsidR="6E296662" w:rsidRPr="002A70FB">
        <w:rPr>
          <w:noProof w:val="0"/>
        </w:rPr>
        <w:t>s</w:t>
      </w:r>
      <w:r w:rsidRPr="002A70FB">
        <w:rPr>
          <w:noProof w:val="0"/>
        </w:rPr>
        <w:t xml:space="preserve"> to be </w:t>
      </w:r>
      <w:r w:rsidR="2B5E5F7D" w:rsidRPr="002A70FB">
        <w:rPr>
          <w:noProof w:val="0"/>
        </w:rPr>
        <w:t>the first treatment for the ‘l</w:t>
      </w:r>
      <w:r w:rsidR="2CABC36B" w:rsidRPr="002A70FB">
        <w:rPr>
          <w:noProof w:val="0"/>
        </w:rPr>
        <w:t>i</w:t>
      </w:r>
      <w:r w:rsidR="2B5E5F7D" w:rsidRPr="002A70FB">
        <w:rPr>
          <w:noProof w:val="0"/>
        </w:rPr>
        <w:t xml:space="preserve">censed indication’ i.e. for that disease.  </w:t>
      </w:r>
      <w:r w:rsidR="687E6500" w:rsidRPr="002A70FB">
        <w:rPr>
          <w:noProof w:val="0"/>
        </w:rPr>
        <w:t xml:space="preserve">Concerns were raised about creating a </w:t>
      </w:r>
      <w:r w:rsidR="258A4AF9" w:rsidRPr="002A70FB">
        <w:rPr>
          <w:noProof w:val="0"/>
        </w:rPr>
        <w:t>“</w:t>
      </w:r>
      <w:r w:rsidR="687E6500" w:rsidRPr="002A70FB">
        <w:rPr>
          <w:noProof w:val="0"/>
        </w:rPr>
        <w:t>first past the post</w:t>
      </w:r>
      <w:r w:rsidR="360A17A5" w:rsidRPr="002A70FB">
        <w:rPr>
          <w:noProof w:val="0"/>
        </w:rPr>
        <w:t>”</w:t>
      </w:r>
      <w:r w:rsidR="687E6500" w:rsidRPr="002A70FB">
        <w:rPr>
          <w:noProof w:val="0"/>
        </w:rPr>
        <w:t xml:space="preserve"> for </w:t>
      </w:r>
      <w:r w:rsidR="777660B8" w:rsidRPr="002A70FB">
        <w:rPr>
          <w:noProof w:val="0"/>
        </w:rPr>
        <w:t xml:space="preserve">consideration under the </w:t>
      </w:r>
      <w:r w:rsidR="687E6500" w:rsidRPr="002A70FB">
        <w:rPr>
          <w:noProof w:val="0"/>
        </w:rPr>
        <w:t xml:space="preserve">HST </w:t>
      </w:r>
      <w:r w:rsidR="777660B8" w:rsidRPr="002A70FB">
        <w:rPr>
          <w:noProof w:val="0"/>
        </w:rPr>
        <w:t xml:space="preserve">programme. </w:t>
      </w:r>
      <w:r w:rsidR="660F32AF" w:rsidRPr="002A70FB">
        <w:rPr>
          <w:noProof w:val="0"/>
        </w:rPr>
        <w:t xml:space="preserve">We maintain that this definition is not unfair due to the balance NICE has to </w:t>
      </w:r>
      <w:r w:rsidR="3AC8C220" w:rsidRPr="002A70FB">
        <w:rPr>
          <w:noProof w:val="0"/>
        </w:rPr>
        <w:t xml:space="preserve">strike between the desirability of supporting access to treatments for ultra-rare diseases </w:t>
      </w:r>
      <w:r w:rsidR="74D4CE78" w:rsidRPr="002A70FB">
        <w:rPr>
          <w:noProof w:val="0"/>
        </w:rPr>
        <w:t xml:space="preserve">and </w:t>
      </w:r>
      <w:r w:rsidR="3AC8C220" w:rsidRPr="002A70FB">
        <w:rPr>
          <w:noProof w:val="0"/>
        </w:rPr>
        <w:t>the resulting inevitable reduction in overall health gain across the NHS. Sub</w:t>
      </w:r>
      <w:r w:rsidR="615E1FD5" w:rsidRPr="002A70FB">
        <w:rPr>
          <w:noProof w:val="0"/>
        </w:rPr>
        <w:t>s</w:t>
      </w:r>
      <w:r w:rsidR="3AC8C220" w:rsidRPr="002A70FB">
        <w:rPr>
          <w:noProof w:val="0"/>
        </w:rPr>
        <w:t>equent technologies could still be evaluated under the single technology appraisal programme</w:t>
      </w:r>
      <w:r w:rsidR="2C3CC125" w:rsidRPr="002A70FB">
        <w:rPr>
          <w:noProof w:val="0"/>
        </w:rPr>
        <w:t>.</w:t>
      </w:r>
    </w:p>
    <w:p w14:paraId="1A91D63F" w14:textId="7519C10F" w:rsidR="00811EDD" w:rsidRPr="002A70FB" w:rsidRDefault="617CDEBB" w:rsidP="0DA18185">
      <w:pPr>
        <w:pStyle w:val="NICEnormalnumbered"/>
        <w:numPr>
          <w:ilvl w:val="0"/>
          <w:numId w:val="39"/>
        </w:numPr>
        <w:rPr>
          <w:noProof w:val="0"/>
        </w:rPr>
      </w:pPr>
      <w:r w:rsidRPr="002A70FB">
        <w:rPr>
          <w:noProof w:val="0"/>
        </w:rPr>
        <w:t xml:space="preserve">Consultation comments recognised the challenges of financial viability for the NHS that NICE </w:t>
      </w:r>
      <w:r w:rsidR="114B8B6E" w:rsidRPr="002A70FB">
        <w:rPr>
          <w:noProof w:val="0"/>
        </w:rPr>
        <w:t>is required</w:t>
      </w:r>
      <w:r w:rsidRPr="002A70FB">
        <w:rPr>
          <w:noProof w:val="0"/>
        </w:rPr>
        <w:t xml:space="preserve"> to </w:t>
      </w:r>
      <w:r w:rsidR="2BA74ACB" w:rsidRPr="002A70FB">
        <w:rPr>
          <w:noProof w:val="0"/>
        </w:rPr>
        <w:t xml:space="preserve">work </w:t>
      </w:r>
      <w:r w:rsidR="3EDCA74E" w:rsidRPr="002A70FB">
        <w:rPr>
          <w:noProof w:val="0"/>
        </w:rPr>
        <w:t>within and</w:t>
      </w:r>
      <w:r w:rsidR="5C664093" w:rsidRPr="002A70FB">
        <w:rPr>
          <w:noProof w:val="0"/>
        </w:rPr>
        <w:t xml:space="preserve"> saw this reflected through </w:t>
      </w:r>
      <w:r w:rsidR="6981247F" w:rsidRPr="002A70FB">
        <w:rPr>
          <w:noProof w:val="0"/>
        </w:rPr>
        <w:t>Criteri</w:t>
      </w:r>
      <w:r w:rsidR="1EB94508" w:rsidRPr="002A70FB">
        <w:rPr>
          <w:noProof w:val="0"/>
        </w:rPr>
        <w:t>on</w:t>
      </w:r>
      <w:r w:rsidR="5C664093" w:rsidRPr="002A70FB">
        <w:rPr>
          <w:noProof w:val="0"/>
        </w:rPr>
        <w:t xml:space="preserve"> 3. Stakeholders expressed a sense of frustration that there are poten</w:t>
      </w:r>
      <w:r w:rsidR="016A869B" w:rsidRPr="002A70FB">
        <w:rPr>
          <w:noProof w:val="0"/>
        </w:rPr>
        <w:t xml:space="preserve">tially </w:t>
      </w:r>
      <w:r w:rsidR="5C664093" w:rsidRPr="002A70FB">
        <w:rPr>
          <w:noProof w:val="0"/>
        </w:rPr>
        <w:t xml:space="preserve">other tools that can be used to </w:t>
      </w:r>
      <w:r w:rsidR="11F71777" w:rsidRPr="002A70FB">
        <w:rPr>
          <w:noProof w:val="0"/>
        </w:rPr>
        <w:t>deal with these financial challenges.  We recognise the sentiment that is being expressed</w:t>
      </w:r>
      <w:r w:rsidR="2609CEF3" w:rsidRPr="002A70FB">
        <w:rPr>
          <w:noProof w:val="0"/>
        </w:rPr>
        <w:t>,</w:t>
      </w:r>
      <w:r w:rsidR="11F71777" w:rsidRPr="002A70FB">
        <w:rPr>
          <w:noProof w:val="0"/>
        </w:rPr>
        <w:t xml:space="preserve"> however</w:t>
      </w:r>
      <w:r w:rsidR="4824F427" w:rsidRPr="002A70FB">
        <w:rPr>
          <w:noProof w:val="0"/>
        </w:rPr>
        <w:t>,</w:t>
      </w:r>
      <w:r w:rsidR="11F71777" w:rsidRPr="002A70FB">
        <w:rPr>
          <w:noProof w:val="0"/>
        </w:rPr>
        <w:t xml:space="preserve"> </w:t>
      </w:r>
      <w:r w:rsidR="779257F1" w:rsidRPr="002A70FB">
        <w:rPr>
          <w:noProof w:val="0"/>
        </w:rPr>
        <w:t>commercial frameworks are not within the scope of the HST programme.</w:t>
      </w:r>
    </w:p>
    <w:p w14:paraId="3255569D" w14:textId="154FD3EC" w:rsidR="00E16D85" w:rsidRPr="002A70FB" w:rsidRDefault="00E16D85" w:rsidP="00702408">
      <w:pPr>
        <w:pStyle w:val="Heading2boardreport"/>
        <w:rPr>
          <w:color w:val="000000"/>
          <w:shd w:val="clear" w:color="auto" w:fill="FFFFFF"/>
        </w:rPr>
      </w:pPr>
      <w:r w:rsidRPr="002A70FB">
        <w:rPr>
          <w:color w:val="000000"/>
          <w:shd w:val="clear" w:color="auto" w:fill="FFFFFF"/>
        </w:rPr>
        <w:lastRenderedPageBreak/>
        <w:t>Criteri</w:t>
      </w:r>
      <w:r w:rsidR="2269EE1C" w:rsidRPr="002A70FB">
        <w:rPr>
          <w:color w:val="000000"/>
          <w:shd w:val="clear" w:color="auto" w:fill="FFFFFF"/>
        </w:rPr>
        <w:t>on</w:t>
      </w:r>
      <w:r w:rsidRPr="002A70FB">
        <w:rPr>
          <w:color w:val="000000"/>
          <w:shd w:val="clear" w:color="auto" w:fill="FFFFFF"/>
        </w:rPr>
        <w:t xml:space="preserve"> 4: </w:t>
      </w:r>
      <w:r w:rsidR="002B03E8" w:rsidRPr="002A70FB">
        <w:rPr>
          <w:color w:val="000000"/>
          <w:shd w:val="clear" w:color="auto" w:fill="FFFFFF"/>
        </w:rPr>
        <w:t>There are no effective treatment options</w:t>
      </w:r>
    </w:p>
    <w:p w14:paraId="6C19619D" w14:textId="638F5F51" w:rsidR="009D72AA" w:rsidRPr="002A70FB" w:rsidRDefault="4F848236" w:rsidP="6520E021">
      <w:pPr>
        <w:pStyle w:val="NICEnormalnumbered"/>
        <w:numPr>
          <w:ilvl w:val="0"/>
          <w:numId w:val="39"/>
        </w:numPr>
        <w:rPr>
          <w:noProof w:val="0"/>
        </w:rPr>
      </w:pPr>
      <w:r w:rsidRPr="002A70FB">
        <w:rPr>
          <w:noProof w:val="0"/>
        </w:rPr>
        <w:t>R</w:t>
      </w:r>
      <w:r w:rsidR="3D8AB5D0" w:rsidRPr="002A70FB">
        <w:rPr>
          <w:noProof w:val="0"/>
        </w:rPr>
        <w:t xml:space="preserve">esponses to the proposals criticised the </w:t>
      </w:r>
      <w:r w:rsidR="76D5F4FA" w:rsidRPr="002A70FB">
        <w:rPr>
          <w:noProof w:val="0"/>
        </w:rPr>
        <w:t xml:space="preserve">change in this </w:t>
      </w:r>
      <w:r w:rsidR="57ABE3FF" w:rsidRPr="002A70FB">
        <w:rPr>
          <w:noProof w:val="0"/>
        </w:rPr>
        <w:t>criteri</w:t>
      </w:r>
      <w:r w:rsidR="4B4FD31F" w:rsidRPr="002A70FB">
        <w:rPr>
          <w:noProof w:val="0"/>
        </w:rPr>
        <w:t>on</w:t>
      </w:r>
      <w:r w:rsidR="57ABE3FF" w:rsidRPr="002A70FB">
        <w:rPr>
          <w:noProof w:val="0"/>
        </w:rPr>
        <w:t xml:space="preserve"> from </w:t>
      </w:r>
      <w:r w:rsidR="7FD9CD80" w:rsidRPr="002A70FB">
        <w:rPr>
          <w:noProof w:val="0"/>
        </w:rPr>
        <w:t xml:space="preserve">an </w:t>
      </w:r>
      <w:r w:rsidR="0F2A6AE1" w:rsidRPr="002A70FB">
        <w:rPr>
          <w:noProof w:val="0"/>
        </w:rPr>
        <w:t>“</w:t>
      </w:r>
      <w:r w:rsidR="57ABE3FF" w:rsidRPr="002A70FB">
        <w:rPr>
          <w:noProof w:val="0"/>
        </w:rPr>
        <w:t>and or</w:t>
      </w:r>
      <w:r w:rsidR="4FACE146" w:rsidRPr="002A70FB">
        <w:rPr>
          <w:noProof w:val="0"/>
        </w:rPr>
        <w:t>”</w:t>
      </w:r>
      <w:r w:rsidR="57ABE3FF" w:rsidRPr="002A70FB">
        <w:rPr>
          <w:noProof w:val="0"/>
        </w:rPr>
        <w:t xml:space="preserve"> to </w:t>
      </w:r>
      <w:r w:rsidR="1CDBDBF9" w:rsidRPr="002A70FB">
        <w:rPr>
          <w:noProof w:val="0"/>
        </w:rPr>
        <w:t xml:space="preserve">an </w:t>
      </w:r>
      <w:r w:rsidR="33989610" w:rsidRPr="002A70FB">
        <w:rPr>
          <w:noProof w:val="0"/>
        </w:rPr>
        <w:t>“</w:t>
      </w:r>
      <w:r w:rsidR="57ABE3FF" w:rsidRPr="002A70FB">
        <w:rPr>
          <w:noProof w:val="0"/>
        </w:rPr>
        <w:t>and</w:t>
      </w:r>
      <w:r w:rsidR="64B0C416" w:rsidRPr="002A70FB">
        <w:rPr>
          <w:noProof w:val="0"/>
        </w:rPr>
        <w:t>”</w:t>
      </w:r>
      <w:r w:rsidR="57ABE3FF" w:rsidRPr="002A70FB">
        <w:rPr>
          <w:noProof w:val="0"/>
        </w:rPr>
        <w:t xml:space="preserve"> statement.</w:t>
      </w:r>
      <w:r w:rsidR="7AD551D6" w:rsidRPr="002A70FB">
        <w:rPr>
          <w:noProof w:val="0"/>
        </w:rPr>
        <w:t xml:space="preserve"> </w:t>
      </w:r>
      <w:r w:rsidR="57ABE3FF" w:rsidRPr="002A70FB">
        <w:rPr>
          <w:noProof w:val="0"/>
        </w:rPr>
        <w:t xml:space="preserve">This was seen as a restriction on the routing of HST topics.  </w:t>
      </w:r>
      <w:r w:rsidR="137F4F7C" w:rsidRPr="002A70FB">
        <w:rPr>
          <w:noProof w:val="0"/>
        </w:rPr>
        <w:t xml:space="preserve">However, </w:t>
      </w:r>
      <w:r w:rsidR="3874BCE3" w:rsidRPr="002A70FB">
        <w:rPr>
          <w:noProof w:val="0"/>
        </w:rPr>
        <w:t>any</w:t>
      </w:r>
      <w:r w:rsidR="137F4F7C" w:rsidRPr="002A70FB">
        <w:rPr>
          <w:noProof w:val="0"/>
        </w:rPr>
        <w:t xml:space="preserve"> perceived tightening did not materialise in the retros</w:t>
      </w:r>
      <w:r w:rsidR="3F054FD3" w:rsidRPr="002A70FB">
        <w:rPr>
          <w:noProof w:val="0"/>
        </w:rPr>
        <w:t>pe</w:t>
      </w:r>
      <w:r w:rsidR="137F4F7C" w:rsidRPr="002A70FB">
        <w:rPr>
          <w:noProof w:val="0"/>
        </w:rPr>
        <w:t xml:space="preserve">ctive routing decision analysis and as such </w:t>
      </w:r>
      <w:r w:rsidR="5F9E8F12" w:rsidRPr="002A70FB">
        <w:rPr>
          <w:noProof w:val="0"/>
        </w:rPr>
        <w:t xml:space="preserve">meets the aim of the refinement </w:t>
      </w:r>
      <w:r w:rsidR="306DD93B" w:rsidRPr="002A70FB">
        <w:rPr>
          <w:noProof w:val="0"/>
        </w:rPr>
        <w:t>work.</w:t>
      </w:r>
      <w:r w:rsidR="6F4E1B24" w:rsidRPr="002A70FB">
        <w:rPr>
          <w:noProof w:val="0"/>
        </w:rPr>
        <w:t xml:space="preserve"> We believe </w:t>
      </w:r>
      <w:r w:rsidR="10C408BC" w:rsidRPr="002A70FB">
        <w:rPr>
          <w:noProof w:val="0"/>
        </w:rPr>
        <w:t>that</w:t>
      </w:r>
      <w:r w:rsidR="10EDC0BE" w:rsidRPr="002A70FB">
        <w:rPr>
          <w:noProof w:val="0"/>
        </w:rPr>
        <w:t>,</w:t>
      </w:r>
      <w:r w:rsidR="10C408BC" w:rsidRPr="002A70FB">
        <w:rPr>
          <w:noProof w:val="0"/>
        </w:rPr>
        <w:t xml:space="preserve"> </w:t>
      </w:r>
      <w:r w:rsidR="6F4E1B24" w:rsidRPr="002A70FB">
        <w:rPr>
          <w:noProof w:val="0"/>
        </w:rPr>
        <w:t xml:space="preserve">given the level of subjectivity inherent in the assessment of </w:t>
      </w:r>
      <w:r w:rsidR="661CD2E6" w:rsidRPr="002A70FB">
        <w:rPr>
          <w:noProof w:val="0"/>
        </w:rPr>
        <w:t>inadequacy in existing clinical management of ultra</w:t>
      </w:r>
      <w:r w:rsidR="3712AF5C" w:rsidRPr="002A70FB">
        <w:rPr>
          <w:noProof w:val="0"/>
        </w:rPr>
        <w:t>-</w:t>
      </w:r>
      <w:r w:rsidR="661CD2E6" w:rsidRPr="002A70FB">
        <w:rPr>
          <w:noProof w:val="0"/>
        </w:rPr>
        <w:t>rare diseases</w:t>
      </w:r>
      <w:r w:rsidR="7A5B3909" w:rsidRPr="002A70FB">
        <w:rPr>
          <w:noProof w:val="0"/>
        </w:rPr>
        <w:t>,</w:t>
      </w:r>
      <w:r w:rsidR="661CD2E6" w:rsidRPr="002A70FB">
        <w:rPr>
          <w:noProof w:val="0"/>
        </w:rPr>
        <w:t xml:space="preserve"> the </w:t>
      </w:r>
      <w:r w:rsidR="4A68B1CC" w:rsidRPr="002A70FB">
        <w:rPr>
          <w:noProof w:val="0"/>
        </w:rPr>
        <w:t>refined criteri</w:t>
      </w:r>
      <w:r w:rsidR="1CA16C13" w:rsidRPr="002A70FB">
        <w:rPr>
          <w:noProof w:val="0"/>
        </w:rPr>
        <w:t>on</w:t>
      </w:r>
      <w:r w:rsidR="4A68B1CC" w:rsidRPr="002A70FB">
        <w:rPr>
          <w:noProof w:val="0"/>
        </w:rPr>
        <w:t xml:space="preserve"> </w:t>
      </w:r>
      <w:r w:rsidR="23BA68E1" w:rsidRPr="002A70FB">
        <w:rPr>
          <w:noProof w:val="0"/>
        </w:rPr>
        <w:t xml:space="preserve">will </w:t>
      </w:r>
      <w:r w:rsidR="4A68B1CC" w:rsidRPr="002A70FB">
        <w:rPr>
          <w:noProof w:val="0"/>
        </w:rPr>
        <w:t>be more predictable and transparent.</w:t>
      </w:r>
    </w:p>
    <w:p w14:paraId="451AA1EA" w14:textId="7CE68BC7" w:rsidR="002B03E8" w:rsidRPr="002A70FB" w:rsidRDefault="57ABE3FF" w:rsidP="2E122A5E">
      <w:pPr>
        <w:pStyle w:val="NICEnormalnumbered"/>
        <w:numPr>
          <w:ilvl w:val="0"/>
          <w:numId w:val="39"/>
        </w:numPr>
        <w:rPr>
          <w:noProof w:val="0"/>
        </w:rPr>
      </w:pPr>
      <w:r w:rsidRPr="002A70FB">
        <w:rPr>
          <w:noProof w:val="0"/>
        </w:rPr>
        <w:t xml:space="preserve"> </w:t>
      </w:r>
      <w:r w:rsidR="29C3E4BE" w:rsidRPr="002A70FB">
        <w:rPr>
          <w:noProof w:val="0"/>
        </w:rPr>
        <w:t xml:space="preserve">Concerns were raised about the </w:t>
      </w:r>
      <w:r w:rsidR="7392769D" w:rsidRPr="002A70FB">
        <w:rPr>
          <w:noProof w:val="0"/>
        </w:rPr>
        <w:t>availability</w:t>
      </w:r>
      <w:r w:rsidR="29C3E4BE" w:rsidRPr="002A70FB">
        <w:rPr>
          <w:noProof w:val="0"/>
        </w:rPr>
        <w:t xml:space="preserve"> of patient reported outcome</w:t>
      </w:r>
      <w:r w:rsidR="17544B52" w:rsidRPr="002A70FB">
        <w:rPr>
          <w:noProof w:val="0"/>
        </w:rPr>
        <w:t xml:space="preserve"> measures (PROMs) </w:t>
      </w:r>
      <w:r w:rsidR="29C3E4BE" w:rsidRPr="002A70FB">
        <w:rPr>
          <w:noProof w:val="0"/>
        </w:rPr>
        <w:t>data being av</w:t>
      </w:r>
      <w:r w:rsidR="58583D2D" w:rsidRPr="002A70FB">
        <w:rPr>
          <w:noProof w:val="0"/>
        </w:rPr>
        <w:t>ailable</w:t>
      </w:r>
      <w:r w:rsidR="29C3E4BE" w:rsidRPr="002A70FB">
        <w:rPr>
          <w:noProof w:val="0"/>
        </w:rPr>
        <w:t xml:space="preserve"> to support application of the criteri</w:t>
      </w:r>
      <w:r w:rsidR="23E943E8" w:rsidRPr="002A70FB">
        <w:rPr>
          <w:noProof w:val="0"/>
        </w:rPr>
        <w:t>on</w:t>
      </w:r>
      <w:r w:rsidR="29C3E4BE" w:rsidRPr="002A70FB">
        <w:rPr>
          <w:noProof w:val="0"/>
        </w:rPr>
        <w:t xml:space="preserve"> as proposed in the consultation.</w:t>
      </w:r>
      <w:r w:rsidR="3D812F24" w:rsidRPr="002A70FB">
        <w:rPr>
          <w:noProof w:val="0"/>
        </w:rPr>
        <w:t xml:space="preserve"> We acknowledge the challenges </w:t>
      </w:r>
      <w:r w:rsidR="59E0794D" w:rsidRPr="002A70FB">
        <w:rPr>
          <w:noProof w:val="0"/>
        </w:rPr>
        <w:t>of such</w:t>
      </w:r>
      <w:r w:rsidR="3D812F24" w:rsidRPr="002A70FB">
        <w:rPr>
          <w:noProof w:val="0"/>
        </w:rPr>
        <w:t xml:space="preserve"> data </w:t>
      </w:r>
      <w:r w:rsidR="48E3C8AB" w:rsidRPr="002A70FB">
        <w:rPr>
          <w:noProof w:val="0"/>
        </w:rPr>
        <w:t>availability</w:t>
      </w:r>
      <w:r w:rsidR="391C29A1" w:rsidRPr="002A70FB">
        <w:rPr>
          <w:noProof w:val="0"/>
        </w:rPr>
        <w:t>,</w:t>
      </w:r>
      <w:r w:rsidR="3D812F24" w:rsidRPr="002A70FB">
        <w:rPr>
          <w:noProof w:val="0"/>
        </w:rPr>
        <w:t xml:space="preserve"> particularly at the point of a routing decision</w:t>
      </w:r>
      <w:r w:rsidR="4063D850" w:rsidRPr="002A70FB">
        <w:rPr>
          <w:noProof w:val="0"/>
        </w:rPr>
        <w:t>,</w:t>
      </w:r>
      <w:r w:rsidR="03DD3DF6" w:rsidRPr="002A70FB">
        <w:rPr>
          <w:noProof w:val="0"/>
        </w:rPr>
        <w:t xml:space="preserve"> and </w:t>
      </w:r>
      <w:r w:rsidR="68D34CC8" w:rsidRPr="002A70FB">
        <w:rPr>
          <w:noProof w:val="0"/>
        </w:rPr>
        <w:t xml:space="preserve">that </w:t>
      </w:r>
      <w:r w:rsidR="6CC9499E" w:rsidRPr="002A70FB">
        <w:rPr>
          <w:noProof w:val="0"/>
        </w:rPr>
        <w:t>clinical</w:t>
      </w:r>
      <w:r w:rsidR="68D34CC8" w:rsidRPr="002A70FB">
        <w:rPr>
          <w:noProof w:val="0"/>
        </w:rPr>
        <w:t xml:space="preserve"> outcome</w:t>
      </w:r>
      <w:r w:rsidR="59E0794D" w:rsidRPr="002A70FB">
        <w:rPr>
          <w:noProof w:val="0"/>
        </w:rPr>
        <w:t xml:space="preserve"> d</w:t>
      </w:r>
      <w:r w:rsidR="150BA924" w:rsidRPr="002A70FB">
        <w:rPr>
          <w:noProof w:val="0"/>
        </w:rPr>
        <w:t>at</w:t>
      </w:r>
      <w:r w:rsidR="59E0794D" w:rsidRPr="002A70FB">
        <w:rPr>
          <w:noProof w:val="0"/>
        </w:rPr>
        <w:t>a</w:t>
      </w:r>
      <w:r w:rsidR="68D34CC8" w:rsidRPr="002A70FB">
        <w:rPr>
          <w:noProof w:val="0"/>
        </w:rPr>
        <w:t xml:space="preserve"> </w:t>
      </w:r>
      <w:r w:rsidR="59E0794D" w:rsidRPr="002A70FB">
        <w:rPr>
          <w:noProof w:val="0"/>
        </w:rPr>
        <w:t xml:space="preserve">may also be appropriate. </w:t>
      </w:r>
      <w:r w:rsidR="63B22640" w:rsidRPr="002A70FB">
        <w:rPr>
          <w:noProof w:val="0"/>
        </w:rPr>
        <w:t xml:space="preserve">We have changed the definition to reflect PROMs as an example </w:t>
      </w:r>
      <w:r w:rsidR="00BA9F99" w:rsidRPr="002A70FB">
        <w:rPr>
          <w:noProof w:val="0"/>
        </w:rPr>
        <w:t xml:space="preserve">rather than a </w:t>
      </w:r>
      <w:r w:rsidR="63B22640" w:rsidRPr="002A70FB">
        <w:rPr>
          <w:noProof w:val="0"/>
        </w:rPr>
        <w:t>necessity.</w:t>
      </w:r>
    </w:p>
    <w:p w14:paraId="24021EA2" w14:textId="54FD2576" w:rsidR="007E41BD" w:rsidRPr="002A70FB" w:rsidRDefault="573CB25E" w:rsidP="5D5B14BC">
      <w:pPr>
        <w:pStyle w:val="NICEnormalnumbered"/>
        <w:numPr>
          <w:ilvl w:val="0"/>
          <w:numId w:val="39"/>
        </w:numPr>
        <w:rPr>
          <w:noProof w:val="0"/>
        </w:rPr>
      </w:pPr>
      <w:r w:rsidRPr="002A70FB">
        <w:rPr>
          <w:noProof w:val="0"/>
        </w:rPr>
        <w:t>Respond</w:t>
      </w:r>
      <w:r w:rsidR="494B3E4F" w:rsidRPr="002A70FB">
        <w:rPr>
          <w:noProof w:val="0"/>
        </w:rPr>
        <w:t>e</w:t>
      </w:r>
      <w:r w:rsidRPr="002A70FB">
        <w:rPr>
          <w:noProof w:val="0"/>
        </w:rPr>
        <w:t>nts requested further clarity on what is meant by</w:t>
      </w:r>
      <w:r w:rsidR="71B68908" w:rsidRPr="002A70FB">
        <w:rPr>
          <w:noProof w:val="0"/>
        </w:rPr>
        <w:t xml:space="preserve"> ‘substantial additional benefit’, inadequate treatment</w:t>
      </w:r>
      <w:r w:rsidRPr="002A70FB">
        <w:rPr>
          <w:noProof w:val="0"/>
        </w:rPr>
        <w:t xml:space="preserve"> and ‘no other treatment’. These concepts are challenging to define </w:t>
      </w:r>
      <w:r w:rsidR="5DA7F28C" w:rsidRPr="002A70FB">
        <w:rPr>
          <w:noProof w:val="0"/>
        </w:rPr>
        <w:t>due to heterogeneity in ultra</w:t>
      </w:r>
      <w:r w:rsidR="7372B7DB" w:rsidRPr="002A70FB">
        <w:rPr>
          <w:noProof w:val="0"/>
        </w:rPr>
        <w:t>-</w:t>
      </w:r>
      <w:r w:rsidR="5DA7F28C" w:rsidRPr="002A70FB">
        <w:rPr>
          <w:noProof w:val="0"/>
        </w:rPr>
        <w:t>rare diseases</w:t>
      </w:r>
      <w:r w:rsidR="30111B3C" w:rsidRPr="002A70FB">
        <w:rPr>
          <w:noProof w:val="0"/>
        </w:rPr>
        <w:t xml:space="preserve">. This heterogeneity will also mean that we cannot stipulate uniform evidence sources to </w:t>
      </w:r>
      <w:r w:rsidR="5F285247" w:rsidRPr="002A70FB">
        <w:rPr>
          <w:noProof w:val="0"/>
        </w:rPr>
        <w:t xml:space="preserve">populate the routing checklist.  We believe that procedural </w:t>
      </w:r>
      <w:r w:rsidR="02FE7D3C" w:rsidRPr="002A70FB">
        <w:rPr>
          <w:noProof w:val="0"/>
        </w:rPr>
        <w:t>enhancements</w:t>
      </w:r>
      <w:r w:rsidR="5F285247" w:rsidRPr="002A70FB">
        <w:rPr>
          <w:noProof w:val="0"/>
        </w:rPr>
        <w:t xml:space="preserve"> to the scoping of potential HST topics </w:t>
      </w:r>
      <w:r w:rsidR="0BAD7CF7" w:rsidRPr="002A70FB">
        <w:rPr>
          <w:noProof w:val="0"/>
        </w:rPr>
        <w:t>will</w:t>
      </w:r>
      <w:r w:rsidR="5F285247" w:rsidRPr="002A70FB">
        <w:rPr>
          <w:noProof w:val="0"/>
        </w:rPr>
        <w:t xml:space="preserve"> assist in ensuring </w:t>
      </w:r>
      <w:r w:rsidR="2D088045" w:rsidRPr="002A70FB">
        <w:rPr>
          <w:noProof w:val="0"/>
        </w:rPr>
        <w:t xml:space="preserve">the </w:t>
      </w:r>
      <w:r w:rsidR="7FD20CE2" w:rsidRPr="002A70FB">
        <w:rPr>
          <w:noProof w:val="0"/>
        </w:rPr>
        <w:t>Prioritisation</w:t>
      </w:r>
      <w:r w:rsidR="5F285247" w:rsidRPr="002A70FB">
        <w:rPr>
          <w:noProof w:val="0"/>
        </w:rPr>
        <w:t xml:space="preserve"> Board is equipped with the appropriate information to apply the criteria. </w:t>
      </w:r>
    </w:p>
    <w:p w14:paraId="3472E3F8" w14:textId="0FC6EA83" w:rsidR="00DB67E6" w:rsidRPr="002A70FB" w:rsidRDefault="00DB67E6" w:rsidP="00DB67E6">
      <w:pPr>
        <w:pStyle w:val="Heading2boardreport"/>
      </w:pPr>
      <w:r w:rsidRPr="002A70FB">
        <w:t xml:space="preserve">Key </w:t>
      </w:r>
      <w:r w:rsidR="00E6487D" w:rsidRPr="002A70FB">
        <w:t xml:space="preserve">proposed </w:t>
      </w:r>
      <w:r w:rsidRPr="002A70FB">
        <w:t>changes</w:t>
      </w:r>
    </w:p>
    <w:p w14:paraId="26BF12C6" w14:textId="09F9B69C" w:rsidR="00AB6A61" w:rsidRPr="002A70FB" w:rsidRDefault="00AB6A61" w:rsidP="72ECE743">
      <w:pPr>
        <w:pStyle w:val="NICEnormalnumbered"/>
        <w:numPr>
          <w:ilvl w:val="0"/>
          <w:numId w:val="39"/>
        </w:numPr>
        <w:rPr>
          <w:noProof w:val="0"/>
        </w:rPr>
      </w:pPr>
      <w:r w:rsidRPr="002A70FB">
        <w:rPr>
          <w:noProof w:val="0"/>
        </w:rPr>
        <w:t xml:space="preserve">The key </w:t>
      </w:r>
      <w:r w:rsidR="641221BE" w:rsidRPr="002A70FB">
        <w:rPr>
          <w:noProof w:val="0"/>
        </w:rPr>
        <w:t>changes to</w:t>
      </w:r>
      <w:r w:rsidRPr="002A70FB">
        <w:rPr>
          <w:noProof w:val="0"/>
        </w:rPr>
        <w:t xml:space="preserve"> the existing criteria </w:t>
      </w:r>
      <w:r w:rsidR="00E81232" w:rsidRPr="002A70FB">
        <w:rPr>
          <w:noProof w:val="0"/>
        </w:rPr>
        <w:t>are:</w:t>
      </w:r>
    </w:p>
    <w:p w14:paraId="0B3FECC8" w14:textId="06460810" w:rsidR="00AB6A61" w:rsidRPr="002A70FB" w:rsidRDefault="218B285D" w:rsidP="000F0141">
      <w:pPr>
        <w:pStyle w:val="NICEnormalnumbered"/>
        <w:numPr>
          <w:ilvl w:val="1"/>
          <w:numId w:val="26"/>
        </w:numPr>
        <w:rPr>
          <w:noProof w:val="0"/>
          <w:color w:val="000000" w:themeColor="text1"/>
        </w:rPr>
      </w:pPr>
      <w:r w:rsidRPr="002A70FB">
        <w:rPr>
          <w:noProof w:val="0"/>
          <w:color w:val="000000" w:themeColor="text1"/>
        </w:rPr>
        <w:t>Criteri</w:t>
      </w:r>
      <w:r w:rsidR="6E707EE1" w:rsidRPr="002A70FB">
        <w:rPr>
          <w:noProof w:val="0"/>
          <w:color w:val="000000" w:themeColor="text1"/>
        </w:rPr>
        <w:t>on</w:t>
      </w:r>
      <w:r w:rsidRPr="002A70FB">
        <w:rPr>
          <w:noProof w:val="0"/>
          <w:color w:val="000000" w:themeColor="text1"/>
        </w:rPr>
        <w:t xml:space="preserve"> 1 – removal of the exclusion of relapsing remitting diseases</w:t>
      </w:r>
      <w:r w:rsidR="2F1EC8C8" w:rsidRPr="002A70FB">
        <w:rPr>
          <w:noProof w:val="0"/>
          <w:color w:val="000000" w:themeColor="text1"/>
        </w:rPr>
        <w:t xml:space="preserve"> and inclusion of </w:t>
      </w:r>
      <w:r w:rsidR="5511B62B" w:rsidRPr="002A70FB">
        <w:rPr>
          <w:noProof w:val="0"/>
          <w:color w:val="000000" w:themeColor="text1"/>
        </w:rPr>
        <w:t xml:space="preserve">the </w:t>
      </w:r>
      <w:r w:rsidR="2F1EC8C8" w:rsidRPr="002A70FB">
        <w:rPr>
          <w:noProof w:val="0"/>
          <w:color w:val="000000" w:themeColor="text1"/>
        </w:rPr>
        <w:t>impact o</w:t>
      </w:r>
      <w:r w:rsidR="657A4F90" w:rsidRPr="002A70FB">
        <w:rPr>
          <w:noProof w:val="0"/>
          <w:color w:val="000000" w:themeColor="text1"/>
        </w:rPr>
        <w:t>n</w:t>
      </w:r>
      <w:r w:rsidR="2F1EC8C8" w:rsidRPr="002A70FB">
        <w:rPr>
          <w:noProof w:val="0"/>
          <w:color w:val="000000" w:themeColor="text1"/>
        </w:rPr>
        <w:t xml:space="preserve"> carers and families with regard to </w:t>
      </w:r>
      <w:r w:rsidR="6EF1A871" w:rsidRPr="002A70FB">
        <w:rPr>
          <w:noProof w:val="0"/>
          <w:color w:val="000000" w:themeColor="text1"/>
        </w:rPr>
        <w:t xml:space="preserve">exceptional </w:t>
      </w:r>
      <w:r w:rsidR="2F1EC8C8" w:rsidRPr="002A70FB">
        <w:rPr>
          <w:noProof w:val="0"/>
          <w:color w:val="000000" w:themeColor="text1"/>
        </w:rPr>
        <w:t>negative impact</w:t>
      </w:r>
      <w:r w:rsidR="54DB1BF9" w:rsidRPr="002A70FB">
        <w:rPr>
          <w:noProof w:val="0"/>
          <w:color w:val="000000" w:themeColor="text1"/>
        </w:rPr>
        <w:t xml:space="preserve"> of </w:t>
      </w:r>
      <w:r w:rsidR="06A9A7FD" w:rsidRPr="002A70FB">
        <w:rPr>
          <w:noProof w:val="0"/>
          <w:color w:val="000000" w:themeColor="text1"/>
        </w:rPr>
        <w:t>the ultra-rare disease</w:t>
      </w:r>
      <w:r w:rsidR="5C27A1A1" w:rsidRPr="002A70FB">
        <w:rPr>
          <w:noProof w:val="0"/>
          <w:color w:val="000000" w:themeColor="text1"/>
        </w:rPr>
        <w:t>.</w:t>
      </w:r>
    </w:p>
    <w:p w14:paraId="008C31B7" w14:textId="4C7CF35D" w:rsidR="00CD7A41" w:rsidRPr="002A70FB" w:rsidRDefault="397C9DD0" w:rsidP="000F0141">
      <w:pPr>
        <w:pStyle w:val="NICEnormalnumbered"/>
        <w:numPr>
          <w:ilvl w:val="1"/>
          <w:numId w:val="26"/>
        </w:numPr>
        <w:rPr>
          <w:noProof w:val="0"/>
          <w:color w:val="000000" w:themeColor="text1"/>
        </w:rPr>
      </w:pPr>
      <w:r w:rsidRPr="002A70FB">
        <w:rPr>
          <w:noProof w:val="0"/>
          <w:color w:val="000000" w:themeColor="text1"/>
        </w:rPr>
        <w:t>Criteri</w:t>
      </w:r>
      <w:r w:rsidR="719775B7" w:rsidRPr="002A70FB">
        <w:rPr>
          <w:noProof w:val="0"/>
          <w:color w:val="000000" w:themeColor="text1"/>
        </w:rPr>
        <w:t>on</w:t>
      </w:r>
      <w:r w:rsidRPr="002A70FB">
        <w:rPr>
          <w:noProof w:val="0"/>
          <w:color w:val="000000" w:themeColor="text1"/>
        </w:rPr>
        <w:t xml:space="preserve"> 2</w:t>
      </w:r>
      <w:r w:rsidR="20044B9A" w:rsidRPr="002A70FB">
        <w:rPr>
          <w:noProof w:val="0"/>
          <w:color w:val="000000" w:themeColor="text1"/>
        </w:rPr>
        <w:t xml:space="preserve"> – removal of </w:t>
      </w:r>
      <w:r w:rsidR="4D61B89A" w:rsidRPr="002A70FB">
        <w:rPr>
          <w:noProof w:val="0"/>
          <w:color w:val="000000" w:themeColor="text1"/>
        </w:rPr>
        <w:t xml:space="preserve">the </w:t>
      </w:r>
      <w:r w:rsidR="20044B9A" w:rsidRPr="002A70FB">
        <w:rPr>
          <w:noProof w:val="0"/>
          <w:color w:val="000000" w:themeColor="text1"/>
        </w:rPr>
        <w:t xml:space="preserve">restriction </w:t>
      </w:r>
      <w:r w:rsidR="12554F8A" w:rsidRPr="002A70FB">
        <w:rPr>
          <w:noProof w:val="0"/>
          <w:color w:val="000000" w:themeColor="text1"/>
        </w:rPr>
        <w:t xml:space="preserve">for potential technologies </w:t>
      </w:r>
      <w:r w:rsidR="20044B9A" w:rsidRPr="002A70FB">
        <w:rPr>
          <w:noProof w:val="0"/>
          <w:color w:val="000000" w:themeColor="text1"/>
        </w:rPr>
        <w:t xml:space="preserve">to </w:t>
      </w:r>
      <w:r w:rsidR="217185CD" w:rsidRPr="002A70FB">
        <w:rPr>
          <w:noProof w:val="0"/>
          <w:color w:val="000000" w:themeColor="text1"/>
        </w:rPr>
        <w:t xml:space="preserve">not </w:t>
      </w:r>
      <w:r w:rsidR="20044B9A" w:rsidRPr="002A70FB">
        <w:rPr>
          <w:noProof w:val="0"/>
          <w:color w:val="000000" w:themeColor="text1"/>
        </w:rPr>
        <w:t xml:space="preserve">be </w:t>
      </w:r>
      <w:r w:rsidR="12554F8A" w:rsidRPr="002A70FB">
        <w:rPr>
          <w:noProof w:val="0"/>
          <w:color w:val="000000" w:themeColor="text1"/>
        </w:rPr>
        <w:t xml:space="preserve">in </w:t>
      </w:r>
      <w:r w:rsidR="08C37692" w:rsidRPr="002A70FB">
        <w:rPr>
          <w:noProof w:val="0"/>
          <w:color w:val="000000" w:themeColor="text1"/>
        </w:rPr>
        <w:t xml:space="preserve">ongoing </w:t>
      </w:r>
      <w:r w:rsidR="12554F8A" w:rsidRPr="002A70FB">
        <w:rPr>
          <w:noProof w:val="0"/>
          <w:color w:val="000000" w:themeColor="text1"/>
        </w:rPr>
        <w:t>clinical trials for other conditions</w:t>
      </w:r>
      <w:r w:rsidR="5A81BEFB" w:rsidRPr="002A70FB">
        <w:rPr>
          <w:noProof w:val="0"/>
          <w:color w:val="000000" w:themeColor="text1"/>
        </w:rPr>
        <w:t>.</w:t>
      </w:r>
    </w:p>
    <w:p w14:paraId="34C835A4" w14:textId="79FEBD00" w:rsidR="00CD7A41" w:rsidRPr="002A70FB" w:rsidRDefault="397C9DD0" w:rsidP="000F0141">
      <w:pPr>
        <w:pStyle w:val="NICEnormalnumbered"/>
        <w:numPr>
          <w:ilvl w:val="1"/>
          <w:numId w:val="26"/>
        </w:numPr>
        <w:rPr>
          <w:noProof w:val="0"/>
          <w:color w:val="000000" w:themeColor="text1"/>
        </w:rPr>
      </w:pPr>
      <w:r w:rsidRPr="002A70FB">
        <w:rPr>
          <w:noProof w:val="0"/>
          <w:color w:val="000000" w:themeColor="text1"/>
        </w:rPr>
        <w:lastRenderedPageBreak/>
        <w:t>Criteri</w:t>
      </w:r>
      <w:r w:rsidR="2ACC243C" w:rsidRPr="002A70FB">
        <w:rPr>
          <w:noProof w:val="0"/>
          <w:color w:val="000000" w:themeColor="text1"/>
        </w:rPr>
        <w:t>on</w:t>
      </w:r>
      <w:r w:rsidRPr="002A70FB">
        <w:rPr>
          <w:noProof w:val="0"/>
          <w:color w:val="000000" w:themeColor="text1"/>
        </w:rPr>
        <w:t xml:space="preserve"> 3</w:t>
      </w:r>
      <w:r w:rsidR="2C3CC125" w:rsidRPr="002A70FB">
        <w:rPr>
          <w:noProof w:val="0"/>
          <w:color w:val="000000" w:themeColor="text1"/>
        </w:rPr>
        <w:t xml:space="preserve"> – refinement </w:t>
      </w:r>
      <w:r w:rsidR="39DD33A2" w:rsidRPr="002A70FB">
        <w:rPr>
          <w:noProof w:val="0"/>
          <w:color w:val="000000" w:themeColor="text1"/>
        </w:rPr>
        <w:t xml:space="preserve">of definitions to make </w:t>
      </w:r>
      <w:r w:rsidR="3DAA5913" w:rsidRPr="002A70FB">
        <w:rPr>
          <w:noProof w:val="0"/>
          <w:color w:val="000000" w:themeColor="text1"/>
        </w:rPr>
        <w:t xml:space="preserve">it </w:t>
      </w:r>
      <w:r w:rsidR="39DD33A2" w:rsidRPr="002A70FB">
        <w:rPr>
          <w:noProof w:val="0"/>
          <w:color w:val="000000" w:themeColor="text1"/>
        </w:rPr>
        <w:t xml:space="preserve">clear </w:t>
      </w:r>
      <w:r w:rsidR="3957D236" w:rsidRPr="002A70FB">
        <w:rPr>
          <w:noProof w:val="0"/>
          <w:color w:val="000000" w:themeColor="text1"/>
        </w:rPr>
        <w:t xml:space="preserve">that the technology under consideration should be the first </w:t>
      </w:r>
      <w:r w:rsidR="77C46483" w:rsidRPr="002A70FB">
        <w:rPr>
          <w:noProof w:val="0"/>
          <w:color w:val="000000" w:themeColor="text1"/>
        </w:rPr>
        <w:t xml:space="preserve">licensed </w:t>
      </w:r>
      <w:r w:rsidR="3957D236" w:rsidRPr="002A70FB">
        <w:rPr>
          <w:noProof w:val="0"/>
          <w:color w:val="000000" w:themeColor="text1"/>
        </w:rPr>
        <w:t xml:space="preserve">treatment </w:t>
      </w:r>
      <w:r w:rsidR="6B9C7449" w:rsidRPr="002A70FB">
        <w:rPr>
          <w:noProof w:val="0"/>
          <w:color w:val="000000" w:themeColor="text1"/>
        </w:rPr>
        <w:t xml:space="preserve">indicated </w:t>
      </w:r>
      <w:r w:rsidR="3957D236" w:rsidRPr="002A70FB">
        <w:rPr>
          <w:noProof w:val="0"/>
          <w:color w:val="000000" w:themeColor="text1"/>
        </w:rPr>
        <w:t xml:space="preserve">for </w:t>
      </w:r>
      <w:r w:rsidR="7239753B" w:rsidRPr="002A70FB">
        <w:rPr>
          <w:noProof w:val="0"/>
          <w:color w:val="000000" w:themeColor="text1"/>
        </w:rPr>
        <w:t>the ultra-rare disease under consideration</w:t>
      </w:r>
      <w:r w:rsidR="3957D236" w:rsidRPr="002A70FB">
        <w:rPr>
          <w:noProof w:val="0"/>
          <w:color w:val="000000" w:themeColor="text1"/>
        </w:rPr>
        <w:t>, a</w:t>
      </w:r>
      <w:r w:rsidR="756B001C" w:rsidRPr="002A70FB">
        <w:rPr>
          <w:noProof w:val="0"/>
          <w:color w:val="000000" w:themeColor="text1"/>
        </w:rPr>
        <w:t xml:space="preserve">nd that the technology should not be an extension of </w:t>
      </w:r>
      <w:r w:rsidR="73DB453D" w:rsidRPr="002A70FB">
        <w:rPr>
          <w:noProof w:val="0"/>
          <w:color w:val="000000" w:themeColor="text1"/>
        </w:rPr>
        <w:t>an indication from another subgroup of people with the same ultra-rare disease.</w:t>
      </w:r>
    </w:p>
    <w:p w14:paraId="61435C08" w14:textId="6EE24A44" w:rsidR="00CD7A41" w:rsidRPr="002A70FB" w:rsidRDefault="397C9DD0" w:rsidP="47EE2029">
      <w:pPr>
        <w:pStyle w:val="NICEnormalnumbered"/>
        <w:numPr>
          <w:ilvl w:val="1"/>
          <w:numId w:val="26"/>
        </w:numPr>
        <w:rPr>
          <w:noProof w:val="0"/>
          <w:color w:val="000000" w:themeColor="text1"/>
        </w:rPr>
      </w:pPr>
      <w:r w:rsidRPr="002A70FB">
        <w:rPr>
          <w:noProof w:val="0"/>
          <w:color w:val="000000" w:themeColor="text1"/>
        </w:rPr>
        <w:t>Criteri</w:t>
      </w:r>
      <w:r w:rsidR="0BB0D72B" w:rsidRPr="002A70FB">
        <w:rPr>
          <w:noProof w:val="0"/>
          <w:color w:val="000000" w:themeColor="text1"/>
        </w:rPr>
        <w:t>on</w:t>
      </w:r>
      <w:r w:rsidRPr="002A70FB">
        <w:rPr>
          <w:noProof w:val="0"/>
          <w:color w:val="000000" w:themeColor="text1"/>
        </w:rPr>
        <w:t xml:space="preserve"> 4</w:t>
      </w:r>
      <w:r w:rsidR="36D497B4" w:rsidRPr="002A70FB">
        <w:rPr>
          <w:noProof w:val="0"/>
          <w:color w:val="000000" w:themeColor="text1"/>
        </w:rPr>
        <w:t xml:space="preserve"> – refinement of d</w:t>
      </w:r>
      <w:r w:rsidR="4F6C50BF" w:rsidRPr="002A70FB">
        <w:rPr>
          <w:noProof w:val="0"/>
          <w:color w:val="000000" w:themeColor="text1"/>
        </w:rPr>
        <w:t>efinitions</w:t>
      </w:r>
      <w:r w:rsidR="36D497B4" w:rsidRPr="002A70FB">
        <w:rPr>
          <w:noProof w:val="0"/>
          <w:color w:val="000000" w:themeColor="text1"/>
        </w:rPr>
        <w:t xml:space="preserve"> to </w:t>
      </w:r>
      <w:r w:rsidR="7A9F0904" w:rsidRPr="002A70FB">
        <w:rPr>
          <w:noProof w:val="0"/>
          <w:color w:val="000000" w:themeColor="text1"/>
        </w:rPr>
        <w:t>clarify</w:t>
      </w:r>
      <w:r w:rsidR="36D497B4" w:rsidRPr="002A70FB">
        <w:rPr>
          <w:noProof w:val="0"/>
          <w:color w:val="000000" w:themeColor="text1"/>
        </w:rPr>
        <w:t xml:space="preserve"> that patie</w:t>
      </w:r>
      <w:r w:rsidR="6B79A247" w:rsidRPr="002A70FB">
        <w:rPr>
          <w:noProof w:val="0"/>
          <w:color w:val="000000" w:themeColor="text1"/>
        </w:rPr>
        <w:t>n</w:t>
      </w:r>
      <w:r w:rsidR="36D497B4" w:rsidRPr="002A70FB">
        <w:rPr>
          <w:noProof w:val="0"/>
          <w:color w:val="000000" w:themeColor="text1"/>
        </w:rPr>
        <w:t>t-repo</w:t>
      </w:r>
      <w:r w:rsidR="77E298D5" w:rsidRPr="002A70FB">
        <w:rPr>
          <w:noProof w:val="0"/>
          <w:color w:val="000000" w:themeColor="text1"/>
        </w:rPr>
        <w:t>rted outcome measures (PROMs) are examples of rel</w:t>
      </w:r>
      <w:r w:rsidR="016BB1C7" w:rsidRPr="002A70FB">
        <w:rPr>
          <w:noProof w:val="0"/>
          <w:color w:val="000000" w:themeColor="text1"/>
        </w:rPr>
        <w:t>e</w:t>
      </w:r>
      <w:r w:rsidR="77E298D5" w:rsidRPr="002A70FB">
        <w:rPr>
          <w:noProof w:val="0"/>
          <w:color w:val="000000" w:themeColor="text1"/>
        </w:rPr>
        <w:t xml:space="preserve">vant outcome measures, not </w:t>
      </w:r>
      <w:r w:rsidR="24D5E22E" w:rsidRPr="002A70FB">
        <w:rPr>
          <w:noProof w:val="0"/>
          <w:color w:val="000000" w:themeColor="text1"/>
        </w:rPr>
        <w:t xml:space="preserve">the only type of </w:t>
      </w:r>
      <w:r w:rsidR="55D7EEA5" w:rsidRPr="002A70FB">
        <w:rPr>
          <w:noProof w:val="0"/>
          <w:color w:val="000000" w:themeColor="text1"/>
        </w:rPr>
        <w:t>o</w:t>
      </w:r>
      <w:r w:rsidR="24D5E22E" w:rsidRPr="002A70FB">
        <w:rPr>
          <w:noProof w:val="0"/>
          <w:color w:val="000000" w:themeColor="text1"/>
        </w:rPr>
        <w:t xml:space="preserve">utcomes </w:t>
      </w:r>
      <w:r w:rsidR="1BFFA93B" w:rsidRPr="002A70FB">
        <w:rPr>
          <w:noProof w:val="0"/>
          <w:color w:val="000000" w:themeColor="text1"/>
        </w:rPr>
        <w:t>that are</w:t>
      </w:r>
      <w:r w:rsidR="24D5E22E" w:rsidRPr="002A70FB">
        <w:rPr>
          <w:noProof w:val="0"/>
          <w:color w:val="000000" w:themeColor="text1"/>
        </w:rPr>
        <w:t xml:space="preserve"> </w:t>
      </w:r>
      <w:r w:rsidR="6F466655" w:rsidRPr="002A70FB">
        <w:rPr>
          <w:noProof w:val="0"/>
          <w:color w:val="000000" w:themeColor="text1"/>
        </w:rPr>
        <w:t>considered</w:t>
      </w:r>
      <w:r w:rsidR="5F285247" w:rsidRPr="002A70FB">
        <w:rPr>
          <w:noProof w:val="0"/>
          <w:color w:val="000000" w:themeColor="text1"/>
        </w:rPr>
        <w:t>.</w:t>
      </w:r>
    </w:p>
    <w:p w14:paraId="4C39F105" w14:textId="77777777" w:rsidR="00CD7A41" w:rsidRPr="002A70FB" w:rsidRDefault="00CD7A41" w:rsidP="000F0141">
      <w:pPr>
        <w:pStyle w:val="Heading1boardreport"/>
      </w:pPr>
      <w:r w:rsidRPr="002A70FB">
        <w:t>Process and Methods themes</w:t>
      </w:r>
    </w:p>
    <w:p w14:paraId="523ABCBD" w14:textId="62289854" w:rsidR="0070653F" w:rsidRPr="002A70FB" w:rsidRDefault="0070653F" w:rsidP="7B09AA04">
      <w:pPr>
        <w:pStyle w:val="NICEnormalnumbered"/>
        <w:numPr>
          <w:ilvl w:val="0"/>
          <w:numId w:val="39"/>
        </w:numPr>
        <w:rPr>
          <w:noProof w:val="0"/>
        </w:rPr>
      </w:pPr>
      <w:r w:rsidRPr="002A70FB">
        <w:rPr>
          <w:noProof w:val="0"/>
        </w:rPr>
        <w:t xml:space="preserve">The consultation exercise and responses </w:t>
      </w:r>
      <w:r w:rsidR="51C6C059" w:rsidRPr="002A70FB">
        <w:rPr>
          <w:noProof w:val="0"/>
        </w:rPr>
        <w:t>elicited</w:t>
      </w:r>
      <w:r w:rsidRPr="002A70FB">
        <w:rPr>
          <w:noProof w:val="0"/>
        </w:rPr>
        <w:t xml:space="preserve"> suggestions for procedural and methodological work that would support </w:t>
      </w:r>
      <w:r w:rsidR="00C76C81" w:rsidRPr="002A70FB">
        <w:rPr>
          <w:noProof w:val="0"/>
        </w:rPr>
        <w:t>effective implementation of the proposals.</w:t>
      </w:r>
    </w:p>
    <w:p w14:paraId="5C8907C4" w14:textId="0EEF73FB" w:rsidR="00C76C81" w:rsidRPr="002A70FB" w:rsidRDefault="6D1391F1" w:rsidP="4F07C0DD">
      <w:pPr>
        <w:pStyle w:val="NICEnormalnumbered"/>
        <w:numPr>
          <w:ilvl w:val="0"/>
          <w:numId w:val="39"/>
        </w:numPr>
        <w:rPr>
          <w:noProof w:val="0"/>
        </w:rPr>
      </w:pPr>
      <w:r w:rsidRPr="002A70FB">
        <w:rPr>
          <w:noProof w:val="0"/>
        </w:rPr>
        <w:t xml:space="preserve">A key area for methodological enhancement is around preferred methods for estimating </w:t>
      </w:r>
      <w:r w:rsidR="2AF02358" w:rsidRPr="002A70FB">
        <w:rPr>
          <w:noProof w:val="0"/>
        </w:rPr>
        <w:t xml:space="preserve">the prevalence of </w:t>
      </w:r>
      <w:r w:rsidRPr="002A70FB">
        <w:rPr>
          <w:noProof w:val="0"/>
        </w:rPr>
        <w:t>ultra</w:t>
      </w:r>
      <w:r w:rsidR="26D0FDCD" w:rsidRPr="002A70FB">
        <w:rPr>
          <w:noProof w:val="0"/>
        </w:rPr>
        <w:t>-</w:t>
      </w:r>
      <w:r w:rsidRPr="002A70FB">
        <w:rPr>
          <w:noProof w:val="0"/>
        </w:rPr>
        <w:t>rare diseases.</w:t>
      </w:r>
      <w:r w:rsidR="7E2570F1" w:rsidRPr="002A70FB">
        <w:rPr>
          <w:noProof w:val="0"/>
        </w:rPr>
        <w:t xml:space="preserve"> This has </w:t>
      </w:r>
      <w:r w:rsidR="337A8A1C" w:rsidRPr="002A70FB">
        <w:rPr>
          <w:noProof w:val="0"/>
        </w:rPr>
        <w:t xml:space="preserve">been an ongoing challenge </w:t>
      </w:r>
      <w:r w:rsidR="265D8500" w:rsidRPr="002A70FB">
        <w:rPr>
          <w:noProof w:val="0"/>
        </w:rPr>
        <w:t>an</w:t>
      </w:r>
      <w:r w:rsidR="6ACAEF3C" w:rsidRPr="002A70FB">
        <w:rPr>
          <w:noProof w:val="0"/>
        </w:rPr>
        <w:t>d methodological advancement</w:t>
      </w:r>
      <w:r w:rsidR="7B592854" w:rsidRPr="002A70FB">
        <w:rPr>
          <w:noProof w:val="0"/>
        </w:rPr>
        <w:t xml:space="preserve"> in this space would be be</w:t>
      </w:r>
      <w:r w:rsidR="62BCB815" w:rsidRPr="002A70FB">
        <w:rPr>
          <w:noProof w:val="0"/>
        </w:rPr>
        <w:t xml:space="preserve">neficial. </w:t>
      </w:r>
      <w:r w:rsidR="4E7A4448" w:rsidRPr="002A70FB">
        <w:rPr>
          <w:noProof w:val="0"/>
        </w:rPr>
        <w:t xml:space="preserve">Furthermore, consultation flagged value in </w:t>
      </w:r>
      <w:r w:rsidR="31D106F0" w:rsidRPr="002A70FB">
        <w:rPr>
          <w:noProof w:val="0"/>
        </w:rPr>
        <w:t xml:space="preserve">an </w:t>
      </w:r>
      <w:r w:rsidR="4E7A4448" w:rsidRPr="002A70FB">
        <w:rPr>
          <w:noProof w:val="0"/>
        </w:rPr>
        <w:t xml:space="preserve">exploration of the </w:t>
      </w:r>
      <w:r w:rsidR="2120614E" w:rsidRPr="002A70FB">
        <w:rPr>
          <w:noProof w:val="0"/>
        </w:rPr>
        <w:t>long-term</w:t>
      </w:r>
      <w:r w:rsidR="4E7A4448" w:rsidRPr="002A70FB">
        <w:rPr>
          <w:noProof w:val="0"/>
        </w:rPr>
        <w:t xml:space="preserve"> impact of treatments </w:t>
      </w:r>
      <w:r w:rsidR="4E3B6B86" w:rsidRPr="002A70FB">
        <w:rPr>
          <w:noProof w:val="0"/>
        </w:rPr>
        <w:t>for</w:t>
      </w:r>
      <w:r w:rsidR="4E7A4448" w:rsidRPr="002A70FB">
        <w:rPr>
          <w:noProof w:val="0"/>
        </w:rPr>
        <w:t xml:space="preserve"> ultra</w:t>
      </w:r>
      <w:r w:rsidR="7E8C9331" w:rsidRPr="002A70FB">
        <w:rPr>
          <w:noProof w:val="0"/>
        </w:rPr>
        <w:t>-</w:t>
      </w:r>
      <w:r w:rsidR="4E7A4448" w:rsidRPr="002A70FB">
        <w:rPr>
          <w:noProof w:val="0"/>
        </w:rPr>
        <w:t xml:space="preserve">rare disease in terms of “economic impact”. </w:t>
      </w:r>
      <w:r w:rsidR="62BCB815" w:rsidRPr="002A70FB">
        <w:rPr>
          <w:noProof w:val="0"/>
        </w:rPr>
        <w:t>We plan to explore avenues for th</w:t>
      </w:r>
      <w:r w:rsidR="4E7A4448" w:rsidRPr="002A70FB">
        <w:rPr>
          <w:noProof w:val="0"/>
        </w:rPr>
        <w:t>ese</w:t>
      </w:r>
      <w:r w:rsidR="62BCB815" w:rsidRPr="002A70FB">
        <w:rPr>
          <w:noProof w:val="0"/>
        </w:rPr>
        <w:t xml:space="preserve"> </w:t>
      </w:r>
      <w:r w:rsidR="4E7A4448" w:rsidRPr="002A70FB">
        <w:rPr>
          <w:noProof w:val="0"/>
        </w:rPr>
        <w:t xml:space="preserve">suggestions </w:t>
      </w:r>
      <w:r w:rsidR="62BCB815" w:rsidRPr="002A70FB">
        <w:rPr>
          <w:noProof w:val="0"/>
        </w:rPr>
        <w:t xml:space="preserve">with </w:t>
      </w:r>
      <w:r w:rsidR="30CAB49A" w:rsidRPr="002A70FB">
        <w:rPr>
          <w:noProof w:val="0"/>
        </w:rPr>
        <w:t xml:space="preserve">NICE’s </w:t>
      </w:r>
      <w:r w:rsidR="62BCB815" w:rsidRPr="002A70FB">
        <w:rPr>
          <w:noProof w:val="0"/>
        </w:rPr>
        <w:t>Science Evidence and Analytics Directorate.</w:t>
      </w:r>
    </w:p>
    <w:p w14:paraId="1DEFF40B" w14:textId="613F8AF6" w:rsidR="00B64414" w:rsidRPr="002A70FB" w:rsidRDefault="00656A82" w:rsidP="03F45BA7">
      <w:pPr>
        <w:pStyle w:val="NICEnormalnumbered"/>
        <w:numPr>
          <w:ilvl w:val="0"/>
          <w:numId w:val="39"/>
        </w:numPr>
        <w:rPr>
          <w:noProof w:val="0"/>
        </w:rPr>
      </w:pPr>
      <w:r w:rsidRPr="002A70FB">
        <w:rPr>
          <w:noProof w:val="0"/>
        </w:rPr>
        <w:t>The consultation raised broader themes around evidence and input from patients and clinicians</w:t>
      </w:r>
      <w:r w:rsidR="002B69B1" w:rsidRPr="002A70FB">
        <w:rPr>
          <w:noProof w:val="0"/>
        </w:rPr>
        <w:t xml:space="preserve"> which is vital across the whole </w:t>
      </w:r>
      <w:r w:rsidR="4C01DB18" w:rsidRPr="002A70FB">
        <w:rPr>
          <w:noProof w:val="0"/>
        </w:rPr>
        <w:t>evaluation</w:t>
      </w:r>
      <w:r w:rsidR="002B69B1" w:rsidRPr="002A70FB">
        <w:rPr>
          <w:noProof w:val="0"/>
        </w:rPr>
        <w:t xml:space="preserve"> pathway for potential HST technologies.  </w:t>
      </w:r>
      <w:r w:rsidR="00506BD8" w:rsidRPr="002A70FB">
        <w:rPr>
          <w:noProof w:val="0"/>
        </w:rPr>
        <w:t xml:space="preserve">We recognise the value of </w:t>
      </w:r>
      <w:r w:rsidR="00375EF9" w:rsidRPr="002A70FB">
        <w:rPr>
          <w:noProof w:val="0"/>
        </w:rPr>
        <w:t xml:space="preserve">this input in supporting effective application of the HST criteria for routing decisions.  Furthermore, we believe that </w:t>
      </w:r>
      <w:r w:rsidR="004860BD" w:rsidRPr="002A70FB">
        <w:rPr>
          <w:noProof w:val="0"/>
        </w:rPr>
        <w:t>the s</w:t>
      </w:r>
      <w:r w:rsidR="002A12AE" w:rsidRPr="002A70FB">
        <w:rPr>
          <w:noProof w:val="0"/>
        </w:rPr>
        <w:t>coping</w:t>
      </w:r>
      <w:r w:rsidR="004860BD" w:rsidRPr="002A70FB">
        <w:rPr>
          <w:noProof w:val="0"/>
        </w:rPr>
        <w:t xml:space="preserve"> process can be enhanced to </w:t>
      </w:r>
      <w:r w:rsidR="0098229A" w:rsidRPr="002A70FB">
        <w:rPr>
          <w:noProof w:val="0"/>
        </w:rPr>
        <w:t>support this</w:t>
      </w:r>
      <w:r w:rsidR="1B2B8F66" w:rsidRPr="002A70FB">
        <w:rPr>
          <w:noProof w:val="0"/>
        </w:rPr>
        <w:t>,</w:t>
      </w:r>
      <w:r w:rsidR="0098229A" w:rsidRPr="002A70FB">
        <w:rPr>
          <w:noProof w:val="0"/>
        </w:rPr>
        <w:t xml:space="preserve"> and work is planned betwee</w:t>
      </w:r>
      <w:r w:rsidR="007650E8" w:rsidRPr="002A70FB">
        <w:rPr>
          <w:noProof w:val="0"/>
        </w:rPr>
        <w:t>n</w:t>
      </w:r>
      <w:r w:rsidR="0098229A" w:rsidRPr="002A70FB">
        <w:rPr>
          <w:noProof w:val="0"/>
        </w:rPr>
        <w:t xml:space="preserve"> the Clinical Directorate and Medicines Evaluation Team </w:t>
      </w:r>
      <w:r w:rsidR="007650E8" w:rsidRPr="002A70FB">
        <w:rPr>
          <w:noProof w:val="0"/>
        </w:rPr>
        <w:t xml:space="preserve">to enhance the approach to scoping for potential HST topics. </w:t>
      </w:r>
    </w:p>
    <w:p w14:paraId="25863D08" w14:textId="46E6D2B6" w:rsidR="0006368D" w:rsidRPr="002A70FB" w:rsidRDefault="169993EA" w:rsidP="68EEBC69">
      <w:pPr>
        <w:pStyle w:val="NICEnormalnumbered"/>
        <w:numPr>
          <w:ilvl w:val="0"/>
          <w:numId w:val="39"/>
        </w:numPr>
        <w:rPr>
          <w:noProof w:val="0"/>
        </w:rPr>
      </w:pPr>
      <w:r w:rsidRPr="002A70FB">
        <w:rPr>
          <w:noProof w:val="0"/>
        </w:rPr>
        <w:t xml:space="preserve">Consultation responses were supportive of transparency in decision making for routing and additionally expressed a desire for transparency in </w:t>
      </w:r>
      <w:r w:rsidR="6847F25E" w:rsidRPr="002A70FB">
        <w:rPr>
          <w:noProof w:val="0"/>
        </w:rPr>
        <w:t xml:space="preserve">the clarification process. We </w:t>
      </w:r>
      <w:r w:rsidR="6252457F" w:rsidRPr="002A70FB">
        <w:rPr>
          <w:noProof w:val="0"/>
        </w:rPr>
        <w:t>will</w:t>
      </w:r>
      <w:r w:rsidR="6847F25E" w:rsidRPr="002A70FB">
        <w:rPr>
          <w:noProof w:val="0"/>
        </w:rPr>
        <w:t xml:space="preserve"> </w:t>
      </w:r>
      <w:r w:rsidR="7FFE4154" w:rsidRPr="002A70FB">
        <w:rPr>
          <w:noProof w:val="0"/>
        </w:rPr>
        <w:t>work to address this feedback accordingly</w:t>
      </w:r>
      <w:r w:rsidR="6847F25E" w:rsidRPr="002A70FB">
        <w:rPr>
          <w:noProof w:val="0"/>
        </w:rPr>
        <w:t>.</w:t>
      </w:r>
    </w:p>
    <w:p w14:paraId="30ECF1A8" w14:textId="24644987" w:rsidR="009607A0" w:rsidRPr="002A70FB" w:rsidRDefault="6847F25E" w:rsidP="0E807B5A">
      <w:pPr>
        <w:pStyle w:val="NICEnormalnumbered"/>
        <w:numPr>
          <w:ilvl w:val="0"/>
          <w:numId w:val="39"/>
        </w:numPr>
        <w:rPr>
          <w:noProof w:val="0"/>
        </w:rPr>
      </w:pPr>
      <w:r w:rsidRPr="002A70FB">
        <w:rPr>
          <w:noProof w:val="0"/>
        </w:rPr>
        <w:lastRenderedPageBreak/>
        <w:t>Finally, consultation res</w:t>
      </w:r>
      <w:r w:rsidR="366757B3" w:rsidRPr="002A70FB">
        <w:rPr>
          <w:noProof w:val="0"/>
        </w:rPr>
        <w:t>p</w:t>
      </w:r>
      <w:r w:rsidRPr="002A70FB">
        <w:rPr>
          <w:noProof w:val="0"/>
        </w:rPr>
        <w:t xml:space="preserve">onses highlighted some uncertainty in understanding of the </w:t>
      </w:r>
      <w:r w:rsidR="7EF3910E" w:rsidRPr="002A70FB">
        <w:rPr>
          <w:noProof w:val="0"/>
        </w:rPr>
        <w:t xml:space="preserve">selection and routing process. We are working with Communications and Publishing </w:t>
      </w:r>
      <w:r w:rsidR="7B0966F4" w:rsidRPr="002A70FB">
        <w:rPr>
          <w:noProof w:val="0"/>
        </w:rPr>
        <w:t>c</w:t>
      </w:r>
      <w:r w:rsidR="7EF3910E" w:rsidRPr="002A70FB">
        <w:rPr>
          <w:noProof w:val="0"/>
        </w:rPr>
        <w:t xml:space="preserve">olleagues to produce a </w:t>
      </w:r>
      <w:r w:rsidR="1A1547E9" w:rsidRPr="002A70FB">
        <w:rPr>
          <w:noProof w:val="0"/>
        </w:rPr>
        <w:t xml:space="preserve">simple overview </w:t>
      </w:r>
      <w:r w:rsidR="1060C781" w:rsidRPr="002A70FB">
        <w:rPr>
          <w:noProof w:val="0"/>
        </w:rPr>
        <w:t>that will be published on the NICE</w:t>
      </w:r>
      <w:r w:rsidR="1A1547E9" w:rsidRPr="002A70FB">
        <w:rPr>
          <w:noProof w:val="0"/>
        </w:rPr>
        <w:t xml:space="preserve"> we</w:t>
      </w:r>
      <w:r w:rsidR="1D3DE6A8" w:rsidRPr="002A70FB">
        <w:rPr>
          <w:noProof w:val="0"/>
        </w:rPr>
        <w:t>bs</w:t>
      </w:r>
      <w:r w:rsidR="1A1547E9" w:rsidRPr="002A70FB">
        <w:rPr>
          <w:noProof w:val="0"/>
        </w:rPr>
        <w:t>ite to accompany the criteria.</w:t>
      </w:r>
    </w:p>
    <w:p w14:paraId="7FF3E17E" w14:textId="5E17A5A1" w:rsidR="00E81232" w:rsidRPr="002A70FB" w:rsidRDefault="00AB6A61" w:rsidP="000F0141">
      <w:pPr>
        <w:pStyle w:val="Heading1boardreport"/>
      </w:pPr>
      <w:r w:rsidRPr="002A70FB">
        <w:t xml:space="preserve">Finance / HR / legal </w:t>
      </w:r>
      <w:r w:rsidR="00E81232" w:rsidRPr="002A70FB">
        <w:t>implications.</w:t>
      </w:r>
      <w:r w:rsidRPr="002A70FB">
        <w:t xml:space="preserve"> </w:t>
      </w:r>
    </w:p>
    <w:p w14:paraId="111AFC40" w14:textId="21BCB41A" w:rsidR="00D644F7" w:rsidRPr="002A70FB" w:rsidRDefault="48B296DC" w:rsidP="2C0BAB80">
      <w:pPr>
        <w:pStyle w:val="NICEnormalnumbered"/>
        <w:numPr>
          <w:ilvl w:val="0"/>
          <w:numId w:val="39"/>
        </w:numPr>
        <w:rPr>
          <w:noProof w:val="0"/>
        </w:rPr>
      </w:pPr>
      <w:r w:rsidRPr="002A70FB">
        <w:rPr>
          <w:noProof w:val="0"/>
        </w:rPr>
        <w:t>We</w:t>
      </w:r>
      <w:r w:rsidR="00D644F7" w:rsidRPr="002A70FB">
        <w:rPr>
          <w:noProof w:val="0"/>
        </w:rPr>
        <w:t xml:space="preserve"> have </w:t>
      </w:r>
      <w:r w:rsidR="002A12AE" w:rsidRPr="002A70FB">
        <w:rPr>
          <w:noProof w:val="0"/>
        </w:rPr>
        <w:t>sought</w:t>
      </w:r>
      <w:r w:rsidR="00D644F7" w:rsidRPr="002A70FB">
        <w:rPr>
          <w:noProof w:val="0"/>
        </w:rPr>
        <w:t xml:space="preserve"> legal advice</w:t>
      </w:r>
      <w:r w:rsidR="3C83E041" w:rsidRPr="002A70FB">
        <w:rPr>
          <w:noProof w:val="0"/>
        </w:rPr>
        <w:t xml:space="preserve"> and amended</w:t>
      </w:r>
      <w:r w:rsidR="00013553" w:rsidRPr="002A70FB">
        <w:rPr>
          <w:noProof w:val="0"/>
        </w:rPr>
        <w:t xml:space="preserve"> thematic responses and the refined criteria</w:t>
      </w:r>
      <w:r w:rsidR="3C83E041" w:rsidRPr="002A70FB">
        <w:rPr>
          <w:noProof w:val="0"/>
        </w:rPr>
        <w:t xml:space="preserve"> accordingly</w:t>
      </w:r>
      <w:r w:rsidR="00D644F7" w:rsidRPr="002A70FB">
        <w:rPr>
          <w:noProof w:val="0"/>
        </w:rPr>
        <w:t>.</w:t>
      </w:r>
    </w:p>
    <w:p w14:paraId="3A0AA628" w14:textId="77777777" w:rsidR="00E81232" w:rsidRPr="002A70FB" w:rsidRDefault="00AB6A61" w:rsidP="000F0141">
      <w:pPr>
        <w:pStyle w:val="Heading1boardreport"/>
      </w:pPr>
      <w:r w:rsidRPr="002A70FB">
        <w:t>Risk assessment</w:t>
      </w:r>
    </w:p>
    <w:p w14:paraId="05CCF5C1" w14:textId="177C7CF7" w:rsidR="00AB6A61" w:rsidRPr="002A70FB" w:rsidRDefault="0DFD2789" w:rsidP="2454EE9F">
      <w:pPr>
        <w:pStyle w:val="NICEnormalnumbered"/>
        <w:numPr>
          <w:ilvl w:val="0"/>
          <w:numId w:val="39"/>
        </w:numPr>
        <w:rPr>
          <w:noProof w:val="0"/>
        </w:rPr>
      </w:pPr>
      <w:r w:rsidRPr="002A70FB">
        <w:rPr>
          <w:noProof w:val="0"/>
        </w:rPr>
        <w:t>A</w:t>
      </w:r>
      <w:r w:rsidR="06436C47" w:rsidRPr="002A70FB">
        <w:rPr>
          <w:noProof w:val="0"/>
        </w:rPr>
        <w:t xml:space="preserve"> retrospective HST routing decision analysis </w:t>
      </w:r>
      <w:r w:rsidRPr="002A70FB">
        <w:rPr>
          <w:noProof w:val="0"/>
        </w:rPr>
        <w:t>was undertaken</w:t>
      </w:r>
      <w:r w:rsidR="7C459818" w:rsidRPr="002A70FB">
        <w:rPr>
          <w:noProof w:val="0"/>
        </w:rPr>
        <w:t>, using the latest routing criteria post consultation</w:t>
      </w:r>
      <w:r w:rsidR="2B8A4EB6" w:rsidRPr="002A70FB">
        <w:rPr>
          <w:noProof w:val="0"/>
        </w:rPr>
        <w:t>,</w:t>
      </w:r>
      <w:r w:rsidRPr="002A70FB">
        <w:rPr>
          <w:noProof w:val="0"/>
        </w:rPr>
        <w:t xml:space="preserve"> </w:t>
      </w:r>
      <w:r w:rsidR="06436C47" w:rsidRPr="002A70FB">
        <w:rPr>
          <w:noProof w:val="0"/>
        </w:rPr>
        <w:t xml:space="preserve">to consider the impact of applying the </w:t>
      </w:r>
      <w:r w:rsidR="261D1EE0" w:rsidRPr="002A70FB">
        <w:rPr>
          <w:noProof w:val="0"/>
        </w:rPr>
        <w:t>refined</w:t>
      </w:r>
      <w:r w:rsidR="06436C47" w:rsidRPr="002A70FB">
        <w:rPr>
          <w:noProof w:val="0"/>
        </w:rPr>
        <w:t xml:space="preserve"> criteria to technologies assessed for HST. </w:t>
      </w:r>
      <w:r w:rsidR="40F27BE2" w:rsidRPr="002A70FB">
        <w:rPr>
          <w:noProof w:val="0"/>
        </w:rPr>
        <w:t xml:space="preserve">The retrospective analysis showed the same number of technologies will be routed to the HST programme. </w:t>
      </w:r>
      <w:r w:rsidR="397C9DD0" w:rsidRPr="002A70FB">
        <w:rPr>
          <w:noProof w:val="0"/>
        </w:rPr>
        <w:t>Consultees criticised t</w:t>
      </w:r>
      <w:r w:rsidR="124B600B" w:rsidRPr="002A70FB">
        <w:rPr>
          <w:noProof w:val="0"/>
        </w:rPr>
        <w:t>he analysis in terms of</w:t>
      </w:r>
      <w:r w:rsidR="2E7351C5" w:rsidRPr="002A70FB">
        <w:rPr>
          <w:noProof w:val="0"/>
        </w:rPr>
        <w:t xml:space="preserve"> </w:t>
      </w:r>
      <w:r w:rsidR="5AEED478" w:rsidRPr="002A70FB">
        <w:rPr>
          <w:noProof w:val="0"/>
        </w:rPr>
        <w:t xml:space="preserve">a </w:t>
      </w:r>
      <w:r w:rsidR="2E7351C5" w:rsidRPr="002A70FB">
        <w:rPr>
          <w:noProof w:val="0"/>
        </w:rPr>
        <w:t>lack of</w:t>
      </w:r>
      <w:r w:rsidR="124B600B" w:rsidRPr="002A70FB">
        <w:rPr>
          <w:noProof w:val="0"/>
        </w:rPr>
        <w:t xml:space="preserve"> neutrality at the individual criterion level</w:t>
      </w:r>
      <w:r w:rsidR="2E7351C5" w:rsidRPr="002A70FB">
        <w:rPr>
          <w:noProof w:val="0"/>
        </w:rPr>
        <w:t>.  H</w:t>
      </w:r>
      <w:r w:rsidR="124B600B" w:rsidRPr="002A70FB">
        <w:rPr>
          <w:noProof w:val="0"/>
        </w:rPr>
        <w:t>owever</w:t>
      </w:r>
      <w:r w:rsidR="2E7351C5" w:rsidRPr="002A70FB">
        <w:rPr>
          <w:noProof w:val="0"/>
        </w:rPr>
        <w:t>, routing</w:t>
      </w:r>
      <w:r w:rsidR="124B600B" w:rsidRPr="002A70FB">
        <w:rPr>
          <w:noProof w:val="0"/>
        </w:rPr>
        <w:t xml:space="preserve"> decision</w:t>
      </w:r>
      <w:r w:rsidR="4D59DD4C" w:rsidRPr="002A70FB">
        <w:rPr>
          <w:noProof w:val="0"/>
        </w:rPr>
        <w:t>s are made by</w:t>
      </w:r>
      <w:r w:rsidR="124B600B" w:rsidRPr="002A70FB">
        <w:rPr>
          <w:noProof w:val="0"/>
        </w:rPr>
        <w:t xml:space="preserve"> the application of all four criteria (</w:t>
      </w:r>
      <w:r w:rsidR="04BFD4D9" w:rsidRPr="002A70FB">
        <w:rPr>
          <w:noProof w:val="0"/>
        </w:rPr>
        <w:t xml:space="preserve">current </w:t>
      </w:r>
      <w:r w:rsidR="124B600B" w:rsidRPr="002A70FB">
        <w:rPr>
          <w:noProof w:val="0"/>
        </w:rPr>
        <w:t>or re</w:t>
      </w:r>
      <w:r w:rsidR="321674AD" w:rsidRPr="002A70FB">
        <w:rPr>
          <w:noProof w:val="0"/>
        </w:rPr>
        <w:t>fin</w:t>
      </w:r>
      <w:r w:rsidR="124B600B" w:rsidRPr="002A70FB">
        <w:rPr>
          <w:noProof w:val="0"/>
        </w:rPr>
        <w:t>ed)</w:t>
      </w:r>
      <w:r w:rsidR="28A89FF7" w:rsidRPr="002A70FB">
        <w:rPr>
          <w:noProof w:val="0"/>
        </w:rPr>
        <w:t>,</w:t>
      </w:r>
      <w:r w:rsidR="124B600B" w:rsidRPr="002A70FB">
        <w:rPr>
          <w:noProof w:val="0"/>
        </w:rPr>
        <w:t xml:space="preserve"> and </w:t>
      </w:r>
      <w:r w:rsidR="01DD54B2" w:rsidRPr="002A70FB">
        <w:rPr>
          <w:noProof w:val="0"/>
        </w:rPr>
        <w:t xml:space="preserve">we therefore maintain that the </w:t>
      </w:r>
      <w:r w:rsidR="124B600B" w:rsidRPr="002A70FB">
        <w:rPr>
          <w:noProof w:val="0"/>
        </w:rPr>
        <w:t>analysis is robust.</w:t>
      </w:r>
    </w:p>
    <w:p w14:paraId="79673A7A" w14:textId="62CD53E9" w:rsidR="00E8373E" w:rsidRPr="002A70FB" w:rsidRDefault="00E8373E" w:rsidP="00E8373E">
      <w:pPr>
        <w:pStyle w:val="Heading1boardreport"/>
      </w:pPr>
      <w:r w:rsidRPr="002A70FB">
        <w:t>Board action required.</w:t>
      </w:r>
    </w:p>
    <w:p w14:paraId="083B5FD9" w14:textId="425DE341" w:rsidR="00E8373E" w:rsidRPr="002A70FB" w:rsidRDefault="00E8373E" w:rsidP="2087BADA">
      <w:pPr>
        <w:pStyle w:val="NICEnormalnumbered"/>
        <w:numPr>
          <w:ilvl w:val="0"/>
          <w:numId w:val="39"/>
        </w:numPr>
        <w:rPr>
          <w:noProof w:val="0"/>
        </w:rPr>
      </w:pPr>
      <w:r w:rsidRPr="002A70FB">
        <w:rPr>
          <w:noProof w:val="0"/>
        </w:rPr>
        <w:t>The Board is asked to:</w:t>
      </w:r>
    </w:p>
    <w:p w14:paraId="3286CD9C" w14:textId="56D94369" w:rsidR="0097536D" w:rsidRPr="002A70FB" w:rsidRDefault="0097536D" w:rsidP="00DE1945">
      <w:pPr>
        <w:pStyle w:val="NICEnormalnumbered"/>
        <w:numPr>
          <w:ilvl w:val="0"/>
          <w:numId w:val="40"/>
        </w:numPr>
        <w:rPr>
          <w:noProof w:val="0"/>
        </w:rPr>
      </w:pPr>
      <w:r w:rsidRPr="002A70FB">
        <w:rPr>
          <w:noProof w:val="0"/>
        </w:rPr>
        <w:t>Consider the post consultation re</w:t>
      </w:r>
      <w:r w:rsidR="442323EE" w:rsidRPr="002A70FB">
        <w:rPr>
          <w:noProof w:val="0"/>
        </w:rPr>
        <w:t>finements</w:t>
      </w:r>
      <w:r w:rsidRPr="002A70FB">
        <w:rPr>
          <w:noProof w:val="0"/>
        </w:rPr>
        <w:t xml:space="preserve"> that have been proposed</w:t>
      </w:r>
      <w:r w:rsidR="00BC9100" w:rsidRPr="002A70FB">
        <w:rPr>
          <w:noProof w:val="0"/>
        </w:rPr>
        <w:t>.</w:t>
      </w:r>
    </w:p>
    <w:p w14:paraId="68D8AF51" w14:textId="0AFA2C65" w:rsidR="00E8373E" w:rsidRPr="002A70FB" w:rsidRDefault="75E2DF3F" w:rsidP="00DE1945">
      <w:pPr>
        <w:pStyle w:val="NICEnormalnumbered"/>
        <w:numPr>
          <w:ilvl w:val="0"/>
          <w:numId w:val="40"/>
        </w:numPr>
        <w:rPr>
          <w:noProof w:val="0"/>
        </w:rPr>
      </w:pPr>
      <w:r w:rsidRPr="002A70FB">
        <w:rPr>
          <w:noProof w:val="0"/>
        </w:rPr>
        <w:t>Support the proposed refinement</w:t>
      </w:r>
      <w:r w:rsidR="6EB14604" w:rsidRPr="002A70FB">
        <w:rPr>
          <w:noProof w:val="0"/>
        </w:rPr>
        <w:t>s to</w:t>
      </w:r>
      <w:r w:rsidRPr="002A70FB">
        <w:rPr>
          <w:noProof w:val="0"/>
        </w:rPr>
        <w:t xml:space="preserve"> the current HST </w:t>
      </w:r>
      <w:r w:rsidR="11207853" w:rsidRPr="002A70FB">
        <w:rPr>
          <w:noProof w:val="0"/>
        </w:rPr>
        <w:t xml:space="preserve">routing </w:t>
      </w:r>
      <w:r w:rsidRPr="002A70FB">
        <w:rPr>
          <w:noProof w:val="0"/>
        </w:rPr>
        <w:t>criteria</w:t>
      </w:r>
      <w:r w:rsidR="4726A167" w:rsidRPr="002A70FB">
        <w:rPr>
          <w:noProof w:val="0"/>
        </w:rPr>
        <w:t>.</w:t>
      </w:r>
    </w:p>
    <w:p w14:paraId="0937C266" w14:textId="52B9DCED" w:rsidR="00E8373E" w:rsidRPr="002A70FB" w:rsidRDefault="00E8373E" w:rsidP="00DE1945">
      <w:pPr>
        <w:pStyle w:val="NICEnormalnumbered"/>
        <w:numPr>
          <w:ilvl w:val="0"/>
          <w:numId w:val="40"/>
        </w:numPr>
        <w:rPr>
          <w:noProof w:val="0"/>
        </w:rPr>
      </w:pPr>
      <w:r w:rsidRPr="002A70FB">
        <w:rPr>
          <w:noProof w:val="0"/>
        </w:rPr>
        <w:t xml:space="preserve">Agree </w:t>
      </w:r>
      <w:r w:rsidR="002A12AE" w:rsidRPr="002A70FB">
        <w:rPr>
          <w:noProof w:val="0"/>
        </w:rPr>
        <w:t>publication of</w:t>
      </w:r>
      <w:r w:rsidRPr="002A70FB">
        <w:rPr>
          <w:noProof w:val="0"/>
        </w:rPr>
        <w:t xml:space="preserve"> the </w:t>
      </w:r>
      <w:r w:rsidR="0028596A" w:rsidRPr="002A70FB">
        <w:rPr>
          <w:noProof w:val="0"/>
        </w:rPr>
        <w:t xml:space="preserve">refined HST </w:t>
      </w:r>
      <w:r w:rsidR="6E55B2C1" w:rsidRPr="002A70FB">
        <w:rPr>
          <w:noProof w:val="0"/>
        </w:rPr>
        <w:t xml:space="preserve">routing </w:t>
      </w:r>
      <w:r w:rsidR="0028596A" w:rsidRPr="002A70FB">
        <w:rPr>
          <w:noProof w:val="0"/>
        </w:rPr>
        <w:t>criteria and thematic responses to the stakeholder consultation</w:t>
      </w:r>
      <w:r w:rsidR="18ADE1DC" w:rsidRPr="002A70FB">
        <w:rPr>
          <w:noProof w:val="0"/>
        </w:rPr>
        <w:t xml:space="preserve"> comments</w:t>
      </w:r>
      <w:r w:rsidR="0028596A" w:rsidRPr="002A70FB">
        <w:rPr>
          <w:noProof w:val="0"/>
        </w:rPr>
        <w:t xml:space="preserve"> on </w:t>
      </w:r>
      <w:r w:rsidR="00CB64BE" w:rsidRPr="002A70FB">
        <w:rPr>
          <w:noProof w:val="0"/>
        </w:rPr>
        <w:t>31 March 2025.</w:t>
      </w:r>
    </w:p>
    <w:p w14:paraId="3B297BB3" w14:textId="59974B50" w:rsidR="00E8373E" w:rsidRPr="002A70FB" w:rsidRDefault="00A750EC" w:rsidP="00DE1945">
      <w:pPr>
        <w:pStyle w:val="NICEnormalnumbered"/>
        <w:numPr>
          <w:ilvl w:val="0"/>
          <w:numId w:val="40"/>
        </w:numPr>
        <w:rPr>
          <w:noProof w:val="0"/>
        </w:rPr>
      </w:pPr>
      <w:r w:rsidRPr="002A70FB">
        <w:rPr>
          <w:noProof w:val="0"/>
        </w:rPr>
        <w:t xml:space="preserve">Approve implementation of the </w:t>
      </w:r>
      <w:r w:rsidR="456E3BC1" w:rsidRPr="002A70FB">
        <w:rPr>
          <w:noProof w:val="0"/>
        </w:rPr>
        <w:t>refined</w:t>
      </w:r>
      <w:r w:rsidRPr="002A70FB">
        <w:rPr>
          <w:noProof w:val="0"/>
        </w:rPr>
        <w:t xml:space="preserve"> criteria </w:t>
      </w:r>
      <w:r w:rsidR="00B5780E" w:rsidRPr="002A70FB">
        <w:rPr>
          <w:noProof w:val="0"/>
        </w:rPr>
        <w:t>for all decisions from 1 April 2025</w:t>
      </w:r>
      <w:r w:rsidR="739927B5" w:rsidRPr="002A70FB">
        <w:rPr>
          <w:noProof w:val="0"/>
        </w:rPr>
        <w:t>.</w:t>
      </w:r>
    </w:p>
    <w:p w14:paraId="417B6828" w14:textId="327DA29E" w:rsidR="00E8373E" w:rsidRPr="002A70FB" w:rsidRDefault="00E8373E" w:rsidP="00E8373E">
      <w:pPr>
        <w:pStyle w:val="NICEnormal"/>
      </w:pPr>
      <w:r w:rsidRPr="002A70FB">
        <w:rPr>
          <w:b/>
          <w:bCs/>
        </w:rPr>
        <w:t>Paper Authors</w:t>
      </w:r>
      <w:r w:rsidRPr="002A70FB">
        <w:t xml:space="preserve"> – Kay Nolan, Toni Tan, Swapna Mistry</w:t>
      </w:r>
      <w:r w:rsidR="0097536D" w:rsidRPr="002A70FB">
        <w:t xml:space="preserve"> (on behalf of HST Internal Taskforce)</w:t>
      </w:r>
    </w:p>
    <w:p w14:paraId="46F265BD" w14:textId="01C63BA8" w:rsidR="00AB6A61" w:rsidRPr="002A70FB" w:rsidRDefault="00E8373E" w:rsidP="00AB6A61">
      <w:pPr>
        <w:pStyle w:val="NICEnormal"/>
      </w:pPr>
      <w:r w:rsidRPr="002A70FB">
        <w:t>© NICE 202</w:t>
      </w:r>
      <w:r w:rsidR="00CB64BE" w:rsidRPr="002A70FB">
        <w:t>5</w:t>
      </w:r>
      <w:r w:rsidRPr="002A70FB">
        <w:t xml:space="preserve">. All rights reserved. </w:t>
      </w:r>
      <w:hyperlink r:id="rId11" w:anchor="notice-of-rights" w:history="1">
        <w:r w:rsidRPr="002A70FB">
          <w:rPr>
            <w:rStyle w:val="Hyperlink"/>
            <w:rFonts w:cs="Arial"/>
          </w:rPr>
          <w:t>Subject to Notice of rights</w:t>
        </w:r>
      </w:hyperlink>
      <w:r w:rsidRPr="002A70FB">
        <w:t>.</w:t>
      </w:r>
    </w:p>
    <w:sectPr w:rsidR="00AB6A61" w:rsidRPr="002A70FB" w:rsidSect="00B0463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5346B" w14:textId="77777777" w:rsidR="00DE0DE2" w:rsidRDefault="00DE0DE2">
      <w:r>
        <w:separator/>
      </w:r>
    </w:p>
  </w:endnote>
  <w:endnote w:type="continuationSeparator" w:id="0">
    <w:p w14:paraId="10B7B6F0" w14:textId="77777777" w:rsidR="00DE0DE2" w:rsidRDefault="00DE0DE2">
      <w:r>
        <w:continuationSeparator/>
      </w:r>
    </w:p>
  </w:endnote>
  <w:endnote w:type="continuationNotice" w:id="1">
    <w:p w14:paraId="3F92401B" w14:textId="77777777" w:rsidR="00DE0DE2" w:rsidRDefault="00DE0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F8E1" w14:textId="7A31F33A" w:rsidR="00AB6A61" w:rsidRPr="00113AC6" w:rsidRDefault="00113AC6" w:rsidP="00C33E89">
    <w:pPr>
      <w:pStyle w:val="Footer"/>
      <w:tabs>
        <w:tab w:val="right" w:pos="8931"/>
        <w:tab w:val="right" w:pos="13892"/>
      </w:tabs>
      <w:rPr>
        <w:szCs w:val="16"/>
      </w:rPr>
    </w:pPr>
    <w:r w:rsidRPr="00113AC6">
      <w:rPr>
        <w:szCs w:val="16"/>
      </w:rPr>
      <w:t>Refinement of highly specialised technologies (HST) routing criteria</w:t>
    </w:r>
    <w:r w:rsidR="00AB6A61" w:rsidRPr="00113AC6">
      <w:rPr>
        <w:szCs w:val="16"/>
      </w:rPr>
      <w:tab/>
    </w:r>
    <w:r w:rsidR="00C33E89" w:rsidRPr="002A231B">
      <w:rPr>
        <w:szCs w:val="16"/>
      </w:rPr>
      <w:t xml:space="preserve">Page </w:t>
    </w:r>
    <w:r w:rsidR="00C33E89" w:rsidRPr="002A231B">
      <w:rPr>
        <w:szCs w:val="16"/>
      </w:rPr>
      <w:fldChar w:fldCharType="begin"/>
    </w:r>
    <w:r w:rsidR="00C33E89" w:rsidRPr="002A231B">
      <w:rPr>
        <w:szCs w:val="16"/>
      </w:rPr>
      <w:instrText xml:space="preserve"> PAGE  \* Arabic  \* MERGEFORMAT </w:instrText>
    </w:r>
    <w:r w:rsidR="00C33E89" w:rsidRPr="002A231B">
      <w:rPr>
        <w:szCs w:val="16"/>
      </w:rPr>
      <w:fldChar w:fldCharType="separate"/>
    </w:r>
    <w:r w:rsidR="00C33E89">
      <w:rPr>
        <w:szCs w:val="16"/>
      </w:rPr>
      <w:t>1</w:t>
    </w:r>
    <w:r w:rsidR="00C33E89" w:rsidRPr="002A231B">
      <w:rPr>
        <w:szCs w:val="16"/>
      </w:rPr>
      <w:fldChar w:fldCharType="end"/>
    </w:r>
    <w:r w:rsidR="00C33E89" w:rsidRPr="002A231B">
      <w:rPr>
        <w:szCs w:val="16"/>
      </w:rPr>
      <w:t xml:space="preserve"> of </w:t>
    </w:r>
    <w:r w:rsidR="00C33E89" w:rsidRPr="002A231B">
      <w:rPr>
        <w:szCs w:val="16"/>
      </w:rPr>
      <w:fldChar w:fldCharType="begin"/>
    </w:r>
    <w:r w:rsidR="00C33E89" w:rsidRPr="002A231B">
      <w:rPr>
        <w:szCs w:val="16"/>
      </w:rPr>
      <w:instrText xml:space="preserve"> NUMPAGES  \* Arabic  \* MERGEFORMAT </w:instrText>
    </w:r>
    <w:r w:rsidR="00C33E89" w:rsidRPr="002A231B">
      <w:rPr>
        <w:szCs w:val="16"/>
      </w:rPr>
      <w:fldChar w:fldCharType="separate"/>
    </w:r>
    <w:r w:rsidR="00C33E89">
      <w:rPr>
        <w:szCs w:val="16"/>
      </w:rPr>
      <w:t>5</w:t>
    </w:r>
    <w:r w:rsidR="00C33E89" w:rsidRPr="002A231B">
      <w:rPr>
        <w:szCs w:val="16"/>
      </w:rPr>
      <w:fldChar w:fldCharType="end"/>
    </w:r>
  </w:p>
  <w:p w14:paraId="47ACB4E3" w14:textId="72F518A3" w:rsidR="00C33E89" w:rsidRDefault="67646929" w:rsidP="004B4705">
    <w:pPr>
      <w:pStyle w:val="Footer"/>
      <w:rPr>
        <w:szCs w:val="16"/>
      </w:rPr>
    </w:pPr>
    <w:r>
      <w:t>Public Board meeting</w:t>
    </w:r>
  </w:p>
  <w:p w14:paraId="7312432B" w14:textId="5372FA11" w:rsidR="67646929" w:rsidRDefault="67646929" w:rsidP="67646929">
    <w:pPr>
      <w:pStyle w:val="Footer"/>
    </w:pPr>
    <w:r>
      <w:t>19 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EF475" w14:textId="77777777" w:rsidR="00DE0DE2" w:rsidRDefault="00DE0DE2">
      <w:r>
        <w:separator/>
      </w:r>
    </w:p>
  </w:footnote>
  <w:footnote w:type="continuationSeparator" w:id="0">
    <w:p w14:paraId="60A06CCB" w14:textId="77777777" w:rsidR="00DE0DE2" w:rsidRDefault="00DE0DE2">
      <w:r>
        <w:continuationSeparator/>
      </w:r>
    </w:p>
  </w:footnote>
  <w:footnote w:type="continuationNotice" w:id="1">
    <w:p w14:paraId="4B61FFC8" w14:textId="77777777" w:rsidR="00DE0DE2" w:rsidRDefault="00DE0D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4ED1" w14:textId="41985F26" w:rsidR="00AB6A61" w:rsidRPr="006E0F0C" w:rsidRDefault="00AB6A61" w:rsidP="006E0F0C">
    <w:pPr>
      <w:pStyle w:val="Header"/>
      <w:ind w:left="0"/>
    </w:pPr>
    <w:r>
      <w:rPr>
        <w:noProof/>
      </w:rPr>
      <w:drawing>
        <wp:inline distT="0" distB="0" distL="0" distR="0" wp14:anchorId="7EDB7ABB" wp14:editId="45004A46">
          <wp:extent cx="2352675" cy="257175"/>
          <wp:effectExtent l="0" t="0" r="9525" b="9525"/>
          <wp:docPr id="6258820" name="Picture 62588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rsidR="00DE1945">
      <w:t>Item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84028EE"/>
    <w:multiLevelType w:val="hybridMultilevel"/>
    <w:tmpl w:val="FFFFFFFF"/>
    <w:lvl w:ilvl="0" w:tplc="2878FD5E">
      <w:start w:val="1"/>
      <w:numFmt w:val="decimal"/>
      <w:lvlText w:val="%1."/>
      <w:lvlJc w:val="left"/>
      <w:pPr>
        <w:ind w:left="360" w:hanging="360"/>
      </w:pPr>
    </w:lvl>
    <w:lvl w:ilvl="1" w:tplc="C772F69C">
      <w:start w:val="1"/>
      <w:numFmt w:val="lowerLetter"/>
      <w:lvlText w:val="%2."/>
      <w:lvlJc w:val="left"/>
      <w:pPr>
        <w:ind w:left="1080" w:hanging="360"/>
      </w:pPr>
    </w:lvl>
    <w:lvl w:ilvl="2" w:tplc="43825CA8">
      <w:start w:val="1"/>
      <w:numFmt w:val="lowerRoman"/>
      <w:lvlText w:val="%3."/>
      <w:lvlJc w:val="right"/>
      <w:pPr>
        <w:ind w:left="1800" w:hanging="180"/>
      </w:pPr>
    </w:lvl>
    <w:lvl w:ilvl="3" w:tplc="097C2F5A">
      <w:start w:val="1"/>
      <w:numFmt w:val="decimal"/>
      <w:lvlText w:val="%4."/>
      <w:lvlJc w:val="left"/>
      <w:pPr>
        <w:ind w:left="2520" w:hanging="360"/>
      </w:pPr>
    </w:lvl>
    <w:lvl w:ilvl="4" w:tplc="F20C4BC0">
      <w:start w:val="1"/>
      <w:numFmt w:val="lowerLetter"/>
      <w:lvlText w:val="%5."/>
      <w:lvlJc w:val="left"/>
      <w:pPr>
        <w:ind w:left="3240" w:hanging="360"/>
      </w:pPr>
    </w:lvl>
    <w:lvl w:ilvl="5" w:tplc="5262058A">
      <w:start w:val="1"/>
      <w:numFmt w:val="lowerRoman"/>
      <w:lvlText w:val="%6."/>
      <w:lvlJc w:val="right"/>
      <w:pPr>
        <w:ind w:left="3960" w:hanging="180"/>
      </w:pPr>
    </w:lvl>
    <w:lvl w:ilvl="6" w:tplc="DA5C9C50">
      <w:start w:val="1"/>
      <w:numFmt w:val="decimal"/>
      <w:lvlText w:val="%7."/>
      <w:lvlJc w:val="left"/>
      <w:pPr>
        <w:ind w:left="4680" w:hanging="360"/>
      </w:pPr>
    </w:lvl>
    <w:lvl w:ilvl="7" w:tplc="5498E588">
      <w:start w:val="1"/>
      <w:numFmt w:val="lowerLetter"/>
      <w:lvlText w:val="%8."/>
      <w:lvlJc w:val="left"/>
      <w:pPr>
        <w:ind w:left="5400" w:hanging="360"/>
      </w:pPr>
    </w:lvl>
    <w:lvl w:ilvl="8" w:tplc="35AA3900">
      <w:start w:val="1"/>
      <w:numFmt w:val="lowerRoman"/>
      <w:lvlText w:val="%9."/>
      <w:lvlJc w:val="right"/>
      <w:pPr>
        <w:ind w:left="6120" w:hanging="180"/>
      </w:p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1B15797"/>
    <w:multiLevelType w:val="hybridMultilevel"/>
    <w:tmpl w:val="F1C4A548"/>
    <w:lvl w:ilvl="0" w:tplc="3B3267EE">
      <w:start w:val="1"/>
      <w:numFmt w:val="decimal"/>
      <w:pStyle w:val="Paragraph"/>
      <w:lvlText w:val="%1."/>
      <w:lvlJc w:val="left"/>
      <w:pPr>
        <w:ind w:left="360" w:hanging="360"/>
      </w:pPr>
      <w:rPr>
        <w:rFonts w:hint="default"/>
      </w:r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5" w15:restartNumberingAfterBreak="0">
    <w:nsid w:val="12CD7514"/>
    <w:multiLevelType w:val="hybridMultilevel"/>
    <w:tmpl w:val="D6F635C8"/>
    <w:lvl w:ilvl="0" w:tplc="FFFFFFFF">
      <w:start w:val="1"/>
      <w:numFmt w:val="decimal"/>
      <w:lvlText w:val="%1."/>
      <w:lvlJc w:val="left"/>
      <w:pPr>
        <w:ind w:left="360" w:hanging="360"/>
      </w:pPr>
      <w:rPr>
        <w:rFonts w:hint="default"/>
      </w:rPr>
    </w:lvl>
    <w:lvl w:ilvl="1" w:tplc="08090001">
      <w:start w:val="1"/>
      <w:numFmt w:val="bullet"/>
      <w:lvlText w:val=""/>
      <w:lvlJc w:val="left"/>
      <w:pPr>
        <w:ind w:left="1156" w:hanging="360"/>
      </w:pPr>
      <w:rPr>
        <w:rFonts w:ascii="Symbol" w:hAnsi="Symbol" w:hint="default"/>
      </w:r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C22BA8"/>
    <w:multiLevelType w:val="hybridMultilevel"/>
    <w:tmpl w:val="3D80CDA8"/>
    <w:lvl w:ilvl="0" w:tplc="51F222A0">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C7C5634"/>
    <w:multiLevelType w:val="hybridMultilevel"/>
    <w:tmpl w:val="B16A9E04"/>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FA67C1A"/>
    <w:multiLevelType w:val="hybridMultilevel"/>
    <w:tmpl w:val="827C7158"/>
    <w:lvl w:ilvl="0" w:tplc="08090019">
      <w:start w:val="1"/>
      <w:numFmt w:val="lowerLetter"/>
      <w:lvlText w:val="%1."/>
      <w:lvlJc w:val="left"/>
      <w:pPr>
        <w:ind w:left="1156" w:hanging="360"/>
      </w:pPr>
    </w:lvl>
    <w:lvl w:ilvl="1" w:tplc="08090019" w:tentative="1">
      <w:start w:val="1"/>
      <w:numFmt w:val="lowerLetter"/>
      <w:lvlText w:val="%2."/>
      <w:lvlJc w:val="left"/>
      <w:pPr>
        <w:ind w:left="1876" w:hanging="360"/>
      </w:pPr>
    </w:lvl>
    <w:lvl w:ilvl="2" w:tplc="0809001B" w:tentative="1">
      <w:start w:val="1"/>
      <w:numFmt w:val="lowerRoman"/>
      <w:lvlText w:val="%3."/>
      <w:lvlJc w:val="right"/>
      <w:pPr>
        <w:ind w:left="2596" w:hanging="180"/>
      </w:pPr>
    </w:lvl>
    <w:lvl w:ilvl="3" w:tplc="0809000F" w:tentative="1">
      <w:start w:val="1"/>
      <w:numFmt w:val="decimal"/>
      <w:lvlText w:val="%4."/>
      <w:lvlJc w:val="left"/>
      <w:pPr>
        <w:ind w:left="3316" w:hanging="360"/>
      </w:pPr>
    </w:lvl>
    <w:lvl w:ilvl="4" w:tplc="08090019" w:tentative="1">
      <w:start w:val="1"/>
      <w:numFmt w:val="lowerLetter"/>
      <w:lvlText w:val="%5."/>
      <w:lvlJc w:val="left"/>
      <w:pPr>
        <w:ind w:left="4036" w:hanging="360"/>
      </w:pPr>
    </w:lvl>
    <w:lvl w:ilvl="5" w:tplc="0809001B" w:tentative="1">
      <w:start w:val="1"/>
      <w:numFmt w:val="lowerRoman"/>
      <w:lvlText w:val="%6."/>
      <w:lvlJc w:val="right"/>
      <w:pPr>
        <w:ind w:left="4756" w:hanging="180"/>
      </w:pPr>
    </w:lvl>
    <w:lvl w:ilvl="6" w:tplc="0809000F" w:tentative="1">
      <w:start w:val="1"/>
      <w:numFmt w:val="decimal"/>
      <w:lvlText w:val="%7."/>
      <w:lvlJc w:val="left"/>
      <w:pPr>
        <w:ind w:left="5476" w:hanging="360"/>
      </w:pPr>
    </w:lvl>
    <w:lvl w:ilvl="7" w:tplc="08090019" w:tentative="1">
      <w:start w:val="1"/>
      <w:numFmt w:val="lowerLetter"/>
      <w:lvlText w:val="%8."/>
      <w:lvlJc w:val="left"/>
      <w:pPr>
        <w:ind w:left="6196" w:hanging="360"/>
      </w:pPr>
    </w:lvl>
    <w:lvl w:ilvl="8" w:tplc="0809001B" w:tentative="1">
      <w:start w:val="1"/>
      <w:numFmt w:val="lowerRoman"/>
      <w:lvlText w:val="%9."/>
      <w:lvlJc w:val="right"/>
      <w:pPr>
        <w:ind w:left="6916" w:hanging="180"/>
      </w:pPr>
    </w:lvl>
  </w:abstractNum>
  <w:abstractNum w:abstractNumId="19"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9"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8F3CF9"/>
    <w:multiLevelType w:val="hybridMultilevel"/>
    <w:tmpl w:val="35988D96"/>
    <w:lvl w:ilvl="0" w:tplc="1AFC9616">
      <w:start w:val="1"/>
      <w:numFmt w:val="bullet"/>
      <w:lvlText w:val=""/>
      <w:lvlJc w:val="left"/>
      <w:pPr>
        <w:ind w:left="720" w:hanging="360"/>
      </w:pPr>
      <w:rPr>
        <w:rFonts w:ascii="Symbol" w:hAnsi="Symbol" w:hint="default"/>
      </w:rPr>
    </w:lvl>
    <w:lvl w:ilvl="1" w:tplc="764A7F2C">
      <w:start w:val="1"/>
      <w:numFmt w:val="bullet"/>
      <w:lvlText w:val="o"/>
      <w:lvlJc w:val="left"/>
      <w:pPr>
        <w:ind w:left="1440" w:hanging="360"/>
      </w:pPr>
      <w:rPr>
        <w:rFonts w:ascii="Courier New" w:hAnsi="Courier New" w:hint="default"/>
      </w:rPr>
    </w:lvl>
    <w:lvl w:ilvl="2" w:tplc="1846B102">
      <w:start w:val="1"/>
      <w:numFmt w:val="bullet"/>
      <w:lvlText w:val=""/>
      <w:lvlJc w:val="left"/>
      <w:pPr>
        <w:ind w:left="2160" w:hanging="360"/>
      </w:pPr>
      <w:rPr>
        <w:rFonts w:ascii="Wingdings" w:hAnsi="Wingdings" w:hint="default"/>
      </w:rPr>
    </w:lvl>
    <w:lvl w:ilvl="3" w:tplc="49386118">
      <w:start w:val="1"/>
      <w:numFmt w:val="bullet"/>
      <w:lvlText w:val=""/>
      <w:lvlJc w:val="left"/>
      <w:pPr>
        <w:ind w:left="2880" w:hanging="360"/>
      </w:pPr>
      <w:rPr>
        <w:rFonts w:ascii="Symbol" w:hAnsi="Symbol" w:hint="default"/>
      </w:rPr>
    </w:lvl>
    <w:lvl w:ilvl="4" w:tplc="31DC0BC8">
      <w:start w:val="1"/>
      <w:numFmt w:val="bullet"/>
      <w:lvlText w:val="o"/>
      <w:lvlJc w:val="left"/>
      <w:pPr>
        <w:ind w:left="3600" w:hanging="360"/>
      </w:pPr>
      <w:rPr>
        <w:rFonts w:ascii="Courier New" w:hAnsi="Courier New" w:hint="default"/>
      </w:rPr>
    </w:lvl>
    <w:lvl w:ilvl="5" w:tplc="79AC5C9C">
      <w:start w:val="1"/>
      <w:numFmt w:val="bullet"/>
      <w:lvlText w:val=""/>
      <w:lvlJc w:val="left"/>
      <w:pPr>
        <w:ind w:left="4320" w:hanging="360"/>
      </w:pPr>
      <w:rPr>
        <w:rFonts w:ascii="Wingdings" w:hAnsi="Wingdings" w:hint="default"/>
      </w:rPr>
    </w:lvl>
    <w:lvl w:ilvl="6" w:tplc="55EA67FC">
      <w:start w:val="1"/>
      <w:numFmt w:val="bullet"/>
      <w:lvlText w:val=""/>
      <w:lvlJc w:val="left"/>
      <w:pPr>
        <w:ind w:left="5040" w:hanging="360"/>
      </w:pPr>
      <w:rPr>
        <w:rFonts w:ascii="Symbol" w:hAnsi="Symbol" w:hint="default"/>
      </w:rPr>
    </w:lvl>
    <w:lvl w:ilvl="7" w:tplc="C53627D2">
      <w:start w:val="1"/>
      <w:numFmt w:val="bullet"/>
      <w:lvlText w:val="o"/>
      <w:lvlJc w:val="left"/>
      <w:pPr>
        <w:ind w:left="5760" w:hanging="360"/>
      </w:pPr>
      <w:rPr>
        <w:rFonts w:ascii="Courier New" w:hAnsi="Courier New" w:hint="default"/>
      </w:rPr>
    </w:lvl>
    <w:lvl w:ilvl="8" w:tplc="02EA2A94">
      <w:start w:val="1"/>
      <w:numFmt w:val="bullet"/>
      <w:lvlText w:val=""/>
      <w:lvlJc w:val="left"/>
      <w:pPr>
        <w:ind w:left="6480" w:hanging="360"/>
      </w:pPr>
      <w:rPr>
        <w:rFonts w:ascii="Wingdings" w:hAnsi="Wingdings" w:hint="default"/>
      </w:rPr>
    </w:lvl>
  </w:abstractNum>
  <w:abstractNum w:abstractNumId="31" w15:restartNumberingAfterBreak="0">
    <w:nsid w:val="6E5B619A"/>
    <w:multiLevelType w:val="hybridMultilevel"/>
    <w:tmpl w:val="C9B82DC0"/>
    <w:lvl w:ilvl="0" w:tplc="0809000F">
      <w:start w:val="1"/>
      <w:numFmt w:val="decimal"/>
      <w:pStyle w:val="Numberedlist"/>
      <w:lvlText w:val="%1."/>
      <w:lvlJc w:val="left"/>
      <w:pPr>
        <w:ind w:left="785" w:hanging="360"/>
      </w:pPr>
      <w:rPr>
        <w:rFonts w:hint="default"/>
      </w:rPr>
    </w:lvl>
    <w:lvl w:ilvl="1" w:tplc="08090019">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13415275">
    <w:abstractNumId w:val="30"/>
  </w:num>
  <w:num w:numId="2" w16cid:durableId="116532623">
    <w:abstractNumId w:val="3"/>
  </w:num>
  <w:num w:numId="3" w16cid:durableId="2039620118">
    <w:abstractNumId w:val="28"/>
  </w:num>
  <w:num w:numId="4" w16cid:durableId="2116749296">
    <w:abstractNumId w:val="19"/>
  </w:num>
  <w:num w:numId="5" w16cid:durableId="611715962">
    <w:abstractNumId w:val="20"/>
  </w:num>
  <w:num w:numId="6" w16cid:durableId="377554922">
    <w:abstractNumId w:val="6"/>
  </w:num>
  <w:num w:numId="7" w16cid:durableId="1967815002">
    <w:abstractNumId w:val="9"/>
  </w:num>
  <w:num w:numId="8" w16cid:durableId="1478373446">
    <w:abstractNumId w:val="15"/>
  </w:num>
  <w:num w:numId="9" w16cid:durableId="1216622483">
    <w:abstractNumId w:val="17"/>
  </w:num>
  <w:num w:numId="10" w16cid:durableId="1028289363">
    <w:abstractNumId w:val="22"/>
  </w:num>
  <w:num w:numId="11" w16cid:durableId="1748379919">
    <w:abstractNumId w:val="8"/>
  </w:num>
  <w:num w:numId="12" w16cid:durableId="1008825018">
    <w:abstractNumId w:val="26"/>
  </w:num>
  <w:num w:numId="13" w16cid:durableId="128134450">
    <w:abstractNumId w:val="12"/>
  </w:num>
  <w:num w:numId="14" w16cid:durableId="503516617">
    <w:abstractNumId w:val="21"/>
  </w:num>
  <w:num w:numId="15" w16cid:durableId="1971012577">
    <w:abstractNumId w:val="24"/>
  </w:num>
  <w:num w:numId="16" w16cid:durableId="1256014139">
    <w:abstractNumId w:val="13"/>
  </w:num>
  <w:num w:numId="17" w16cid:durableId="230039927">
    <w:abstractNumId w:val="0"/>
  </w:num>
  <w:num w:numId="18" w16cid:durableId="882135492">
    <w:abstractNumId w:val="1"/>
  </w:num>
  <w:num w:numId="19" w16cid:durableId="194315641">
    <w:abstractNumId w:val="10"/>
  </w:num>
  <w:num w:numId="20" w16cid:durableId="1279488302">
    <w:abstractNumId w:val="16"/>
  </w:num>
  <w:num w:numId="21" w16cid:durableId="102305755">
    <w:abstractNumId w:val="7"/>
  </w:num>
  <w:num w:numId="22" w16cid:durableId="1863712968">
    <w:abstractNumId w:val="27"/>
  </w:num>
  <w:num w:numId="23" w16cid:durableId="426196748">
    <w:abstractNumId w:val="25"/>
  </w:num>
  <w:num w:numId="24" w16cid:durableId="1440686053">
    <w:abstractNumId w:val="29"/>
  </w:num>
  <w:num w:numId="25" w16cid:durableId="87122838">
    <w:abstractNumId w:val="11"/>
  </w:num>
  <w:num w:numId="26" w16cid:durableId="2069259383">
    <w:abstractNumId w:val="4"/>
  </w:num>
  <w:num w:numId="27" w16cid:durableId="1082874494">
    <w:abstractNumId w:val="4"/>
    <w:lvlOverride w:ilvl="0">
      <w:startOverride w:val="1"/>
    </w:lvlOverride>
  </w:num>
  <w:num w:numId="28" w16cid:durableId="609512517">
    <w:abstractNumId w:val="31"/>
  </w:num>
  <w:num w:numId="29" w16cid:durableId="1456286716">
    <w:abstractNumId w:val="31"/>
    <w:lvlOverride w:ilvl="0">
      <w:startOverride w:val="9"/>
    </w:lvlOverride>
  </w:num>
  <w:num w:numId="30" w16cid:durableId="1113132430">
    <w:abstractNumId w:val="14"/>
  </w:num>
  <w:num w:numId="31" w16cid:durableId="868951089">
    <w:abstractNumId w:val="4"/>
    <w:lvlOverride w:ilvl="0">
      <w:startOverride w:val="1"/>
    </w:lvlOverride>
  </w:num>
  <w:num w:numId="32" w16cid:durableId="1425372040">
    <w:abstractNumId w:val="4"/>
    <w:lvlOverride w:ilvl="0">
      <w:startOverride w:val="1"/>
    </w:lvlOverride>
  </w:num>
  <w:num w:numId="33" w16cid:durableId="14234917">
    <w:abstractNumId w:val="4"/>
    <w:lvlOverride w:ilvl="0">
      <w:startOverride w:val="1"/>
    </w:lvlOverride>
  </w:num>
  <w:num w:numId="34" w16cid:durableId="371270897">
    <w:abstractNumId w:val="4"/>
    <w:lvlOverride w:ilvl="0">
      <w:startOverride w:val="1"/>
    </w:lvlOverride>
  </w:num>
  <w:num w:numId="35" w16cid:durableId="1138959114">
    <w:abstractNumId w:val="5"/>
  </w:num>
  <w:num w:numId="36" w16cid:durableId="1511334577">
    <w:abstractNumId w:val="4"/>
  </w:num>
  <w:num w:numId="37" w16cid:durableId="1187138729">
    <w:abstractNumId w:val="4"/>
  </w:num>
  <w:num w:numId="38" w16cid:durableId="1586646712">
    <w:abstractNumId w:val="4"/>
  </w:num>
  <w:num w:numId="39" w16cid:durableId="1304461245">
    <w:abstractNumId w:val="2"/>
  </w:num>
  <w:num w:numId="40" w16cid:durableId="757019859">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o:colormru v:ext="edit" colors="#f0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A61"/>
    <w:rsid w:val="00002ADC"/>
    <w:rsid w:val="000054DC"/>
    <w:rsid w:val="000119FB"/>
    <w:rsid w:val="00012A6E"/>
    <w:rsid w:val="00013553"/>
    <w:rsid w:val="0001673C"/>
    <w:rsid w:val="00016BE3"/>
    <w:rsid w:val="00016CDA"/>
    <w:rsid w:val="000225A3"/>
    <w:rsid w:val="000237C4"/>
    <w:rsid w:val="00023CF3"/>
    <w:rsid w:val="000242AA"/>
    <w:rsid w:val="00030539"/>
    <w:rsid w:val="00031AAA"/>
    <w:rsid w:val="00031CDF"/>
    <w:rsid w:val="000359D5"/>
    <w:rsid w:val="00035D25"/>
    <w:rsid w:val="000421A7"/>
    <w:rsid w:val="00043DF4"/>
    <w:rsid w:val="00045002"/>
    <w:rsid w:val="000462F8"/>
    <w:rsid w:val="000465CA"/>
    <w:rsid w:val="00046AF4"/>
    <w:rsid w:val="000507E6"/>
    <w:rsid w:val="000546CE"/>
    <w:rsid w:val="00054B55"/>
    <w:rsid w:val="00057044"/>
    <w:rsid w:val="0006156D"/>
    <w:rsid w:val="0006368D"/>
    <w:rsid w:val="00065395"/>
    <w:rsid w:val="00065687"/>
    <w:rsid w:val="00066672"/>
    <w:rsid w:val="00067334"/>
    <w:rsid w:val="00067AC6"/>
    <w:rsid w:val="00072EFA"/>
    <w:rsid w:val="00075098"/>
    <w:rsid w:val="000750D2"/>
    <w:rsid w:val="00080658"/>
    <w:rsid w:val="00080E5D"/>
    <w:rsid w:val="00084776"/>
    <w:rsid w:val="00085F58"/>
    <w:rsid w:val="0008783D"/>
    <w:rsid w:val="00090ECA"/>
    <w:rsid w:val="00091755"/>
    <w:rsid w:val="00092E90"/>
    <w:rsid w:val="00092F04"/>
    <w:rsid w:val="00093FF2"/>
    <w:rsid w:val="00094882"/>
    <w:rsid w:val="00094B5D"/>
    <w:rsid w:val="000A0164"/>
    <w:rsid w:val="000A0D2B"/>
    <w:rsid w:val="000A103F"/>
    <w:rsid w:val="000A1B1D"/>
    <w:rsid w:val="000A1EC0"/>
    <w:rsid w:val="000A2746"/>
    <w:rsid w:val="000A276C"/>
    <w:rsid w:val="000A2CC5"/>
    <w:rsid w:val="000A2F51"/>
    <w:rsid w:val="000A3F06"/>
    <w:rsid w:val="000A4377"/>
    <w:rsid w:val="000B0FE6"/>
    <w:rsid w:val="000B33B4"/>
    <w:rsid w:val="000B51CC"/>
    <w:rsid w:val="000B61AD"/>
    <w:rsid w:val="000B75A9"/>
    <w:rsid w:val="000C0485"/>
    <w:rsid w:val="000C15B7"/>
    <w:rsid w:val="000C3F75"/>
    <w:rsid w:val="000C4168"/>
    <w:rsid w:val="000C5027"/>
    <w:rsid w:val="000C50FC"/>
    <w:rsid w:val="000C6137"/>
    <w:rsid w:val="000C6C6F"/>
    <w:rsid w:val="000C6E1A"/>
    <w:rsid w:val="000D1EE6"/>
    <w:rsid w:val="000D4086"/>
    <w:rsid w:val="000D4FAB"/>
    <w:rsid w:val="000D566A"/>
    <w:rsid w:val="000D5C3B"/>
    <w:rsid w:val="000D696B"/>
    <w:rsid w:val="000D6EA5"/>
    <w:rsid w:val="000E0533"/>
    <w:rsid w:val="000E0CB6"/>
    <w:rsid w:val="000E136D"/>
    <w:rsid w:val="000E1907"/>
    <w:rsid w:val="000E1F3C"/>
    <w:rsid w:val="000E4B32"/>
    <w:rsid w:val="000E588D"/>
    <w:rsid w:val="000E6C5F"/>
    <w:rsid w:val="000F0141"/>
    <w:rsid w:val="000F0A4C"/>
    <w:rsid w:val="000F1A34"/>
    <w:rsid w:val="000F1D57"/>
    <w:rsid w:val="000F27DF"/>
    <w:rsid w:val="000F3D64"/>
    <w:rsid w:val="000F4702"/>
    <w:rsid w:val="000F4FAE"/>
    <w:rsid w:val="000F519C"/>
    <w:rsid w:val="000F596B"/>
    <w:rsid w:val="000F6CF3"/>
    <w:rsid w:val="001004A3"/>
    <w:rsid w:val="00100A53"/>
    <w:rsid w:val="00101F34"/>
    <w:rsid w:val="00102A3F"/>
    <w:rsid w:val="001032AE"/>
    <w:rsid w:val="001035A1"/>
    <w:rsid w:val="00103AE7"/>
    <w:rsid w:val="001056A0"/>
    <w:rsid w:val="0010798E"/>
    <w:rsid w:val="001100C3"/>
    <w:rsid w:val="00113602"/>
    <w:rsid w:val="00113AC6"/>
    <w:rsid w:val="00115FA0"/>
    <w:rsid w:val="001172E1"/>
    <w:rsid w:val="00117789"/>
    <w:rsid w:val="00117A62"/>
    <w:rsid w:val="001219F1"/>
    <w:rsid w:val="00122BF7"/>
    <w:rsid w:val="00123D3F"/>
    <w:rsid w:val="001251B2"/>
    <w:rsid w:val="00125286"/>
    <w:rsid w:val="00130548"/>
    <w:rsid w:val="00130B9D"/>
    <w:rsid w:val="00131EB8"/>
    <w:rsid w:val="0013303B"/>
    <w:rsid w:val="00134F8B"/>
    <w:rsid w:val="0013668C"/>
    <w:rsid w:val="00140150"/>
    <w:rsid w:val="001403FE"/>
    <w:rsid w:val="001423D7"/>
    <w:rsid w:val="001457A6"/>
    <w:rsid w:val="00151443"/>
    <w:rsid w:val="00154E34"/>
    <w:rsid w:val="00154E3E"/>
    <w:rsid w:val="00157BA4"/>
    <w:rsid w:val="00161AA0"/>
    <w:rsid w:val="0016310D"/>
    <w:rsid w:val="00164876"/>
    <w:rsid w:val="00164C5A"/>
    <w:rsid w:val="00166246"/>
    <w:rsid w:val="00170CCB"/>
    <w:rsid w:val="0017277D"/>
    <w:rsid w:val="00172C3E"/>
    <w:rsid w:val="00175BCB"/>
    <w:rsid w:val="00180A64"/>
    <w:rsid w:val="00181BA9"/>
    <w:rsid w:val="001821C9"/>
    <w:rsid w:val="00182F24"/>
    <w:rsid w:val="0018361D"/>
    <w:rsid w:val="001917B3"/>
    <w:rsid w:val="00196694"/>
    <w:rsid w:val="00197A05"/>
    <w:rsid w:val="001A3473"/>
    <w:rsid w:val="001A48BE"/>
    <w:rsid w:val="001A5C49"/>
    <w:rsid w:val="001A7250"/>
    <w:rsid w:val="001A739F"/>
    <w:rsid w:val="001A744F"/>
    <w:rsid w:val="001B0506"/>
    <w:rsid w:val="001B32B9"/>
    <w:rsid w:val="001B534A"/>
    <w:rsid w:val="001B5612"/>
    <w:rsid w:val="001B6627"/>
    <w:rsid w:val="001B795E"/>
    <w:rsid w:val="001C032E"/>
    <w:rsid w:val="001C43A8"/>
    <w:rsid w:val="001C4962"/>
    <w:rsid w:val="001C4E32"/>
    <w:rsid w:val="001C6CEA"/>
    <w:rsid w:val="001D02C0"/>
    <w:rsid w:val="001D0B0B"/>
    <w:rsid w:val="001D3B6E"/>
    <w:rsid w:val="001E0232"/>
    <w:rsid w:val="001E0F83"/>
    <w:rsid w:val="001E36A9"/>
    <w:rsid w:val="001E3BA8"/>
    <w:rsid w:val="001E3DEF"/>
    <w:rsid w:val="001E58DA"/>
    <w:rsid w:val="001F2208"/>
    <w:rsid w:val="001F24E6"/>
    <w:rsid w:val="001F53AA"/>
    <w:rsid w:val="001F5D15"/>
    <w:rsid w:val="001F62A8"/>
    <w:rsid w:val="001F7E7A"/>
    <w:rsid w:val="002025EF"/>
    <w:rsid w:val="00202FC2"/>
    <w:rsid w:val="002044B6"/>
    <w:rsid w:val="00206CC9"/>
    <w:rsid w:val="00207323"/>
    <w:rsid w:val="00207ACB"/>
    <w:rsid w:val="0021029D"/>
    <w:rsid w:val="00210C7E"/>
    <w:rsid w:val="00212905"/>
    <w:rsid w:val="002153B1"/>
    <w:rsid w:val="002156B4"/>
    <w:rsid w:val="002169E7"/>
    <w:rsid w:val="00217C28"/>
    <w:rsid w:val="00217FFB"/>
    <w:rsid w:val="00220334"/>
    <w:rsid w:val="0022073C"/>
    <w:rsid w:val="00220912"/>
    <w:rsid w:val="002225C8"/>
    <w:rsid w:val="00223967"/>
    <w:rsid w:val="00226B0B"/>
    <w:rsid w:val="00226EB6"/>
    <w:rsid w:val="00230D19"/>
    <w:rsid w:val="002320AD"/>
    <w:rsid w:val="00232305"/>
    <w:rsid w:val="00232DFD"/>
    <w:rsid w:val="00234C75"/>
    <w:rsid w:val="00235CAB"/>
    <w:rsid w:val="00237592"/>
    <w:rsid w:val="002432C5"/>
    <w:rsid w:val="00244F2A"/>
    <w:rsid w:val="00245A46"/>
    <w:rsid w:val="00251D56"/>
    <w:rsid w:val="002526E6"/>
    <w:rsid w:val="00252910"/>
    <w:rsid w:val="002532CF"/>
    <w:rsid w:val="002535B1"/>
    <w:rsid w:val="0025452A"/>
    <w:rsid w:val="00254F31"/>
    <w:rsid w:val="0025760A"/>
    <w:rsid w:val="00257A7E"/>
    <w:rsid w:val="00260191"/>
    <w:rsid w:val="00262EEB"/>
    <w:rsid w:val="00266940"/>
    <w:rsid w:val="00267055"/>
    <w:rsid w:val="0027090B"/>
    <w:rsid w:val="00271E48"/>
    <w:rsid w:val="0027302A"/>
    <w:rsid w:val="0027762E"/>
    <w:rsid w:val="00280432"/>
    <w:rsid w:val="002848D2"/>
    <w:rsid w:val="0028570F"/>
    <w:rsid w:val="0028596A"/>
    <w:rsid w:val="00286946"/>
    <w:rsid w:val="002910BE"/>
    <w:rsid w:val="00293647"/>
    <w:rsid w:val="002972FA"/>
    <w:rsid w:val="002A024B"/>
    <w:rsid w:val="002A12AE"/>
    <w:rsid w:val="002A1C9F"/>
    <w:rsid w:val="002A3712"/>
    <w:rsid w:val="002A394F"/>
    <w:rsid w:val="002A4B12"/>
    <w:rsid w:val="002A5DB5"/>
    <w:rsid w:val="002A5E4E"/>
    <w:rsid w:val="002A6F04"/>
    <w:rsid w:val="002A70FB"/>
    <w:rsid w:val="002B03E8"/>
    <w:rsid w:val="002B2186"/>
    <w:rsid w:val="002B3081"/>
    <w:rsid w:val="002B6170"/>
    <w:rsid w:val="002B69B1"/>
    <w:rsid w:val="002B73F1"/>
    <w:rsid w:val="002C070D"/>
    <w:rsid w:val="002C16EC"/>
    <w:rsid w:val="002C2EB8"/>
    <w:rsid w:val="002C3F78"/>
    <w:rsid w:val="002C3FAA"/>
    <w:rsid w:val="002C4651"/>
    <w:rsid w:val="002C4A26"/>
    <w:rsid w:val="002C526A"/>
    <w:rsid w:val="002C64D2"/>
    <w:rsid w:val="002C6520"/>
    <w:rsid w:val="002D2248"/>
    <w:rsid w:val="002D3046"/>
    <w:rsid w:val="002D32F6"/>
    <w:rsid w:val="002D3340"/>
    <w:rsid w:val="002D3CAC"/>
    <w:rsid w:val="002D4392"/>
    <w:rsid w:val="002D47E0"/>
    <w:rsid w:val="002D56BF"/>
    <w:rsid w:val="002D7109"/>
    <w:rsid w:val="002E0202"/>
    <w:rsid w:val="002E0A52"/>
    <w:rsid w:val="002E218C"/>
    <w:rsid w:val="002E3E39"/>
    <w:rsid w:val="002E749A"/>
    <w:rsid w:val="002F05A8"/>
    <w:rsid w:val="002F06B0"/>
    <w:rsid w:val="002F0DD6"/>
    <w:rsid w:val="002F0E81"/>
    <w:rsid w:val="002F15CF"/>
    <w:rsid w:val="002F3FB8"/>
    <w:rsid w:val="002F594D"/>
    <w:rsid w:val="002F5FA9"/>
    <w:rsid w:val="003066DE"/>
    <w:rsid w:val="00310629"/>
    <w:rsid w:val="00311C20"/>
    <w:rsid w:val="00313ABC"/>
    <w:rsid w:val="0031514E"/>
    <w:rsid w:val="0031664C"/>
    <w:rsid w:val="003178C2"/>
    <w:rsid w:val="00320819"/>
    <w:rsid w:val="00323448"/>
    <w:rsid w:val="003234EE"/>
    <w:rsid w:val="00326534"/>
    <w:rsid w:val="00330580"/>
    <w:rsid w:val="00332071"/>
    <w:rsid w:val="003330E6"/>
    <w:rsid w:val="00334C72"/>
    <w:rsid w:val="0033500D"/>
    <w:rsid w:val="00335267"/>
    <w:rsid w:val="00335690"/>
    <w:rsid w:val="003363BB"/>
    <w:rsid w:val="00336880"/>
    <w:rsid w:val="00337379"/>
    <w:rsid w:val="00337DD6"/>
    <w:rsid w:val="00337DE8"/>
    <w:rsid w:val="00342008"/>
    <w:rsid w:val="00344E32"/>
    <w:rsid w:val="003458FA"/>
    <w:rsid w:val="003512E8"/>
    <w:rsid w:val="00351FA6"/>
    <w:rsid w:val="003523B7"/>
    <w:rsid w:val="00353920"/>
    <w:rsid w:val="00353D3E"/>
    <w:rsid w:val="00353D86"/>
    <w:rsid w:val="0035451B"/>
    <w:rsid w:val="00356210"/>
    <w:rsid w:val="00356492"/>
    <w:rsid w:val="00356661"/>
    <w:rsid w:val="00360C48"/>
    <w:rsid w:val="00362226"/>
    <w:rsid w:val="003654A6"/>
    <w:rsid w:val="00365DF5"/>
    <w:rsid w:val="00366E68"/>
    <w:rsid w:val="00370284"/>
    <w:rsid w:val="00370EAC"/>
    <w:rsid w:val="003742C7"/>
    <w:rsid w:val="00375EF9"/>
    <w:rsid w:val="00376997"/>
    <w:rsid w:val="00376E5D"/>
    <w:rsid w:val="00376F97"/>
    <w:rsid w:val="00377E36"/>
    <w:rsid w:val="00380584"/>
    <w:rsid w:val="0038132B"/>
    <w:rsid w:val="0038143A"/>
    <w:rsid w:val="00381C91"/>
    <w:rsid w:val="00382FCC"/>
    <w:rsid w:val="003830CE"/>
    <w:rsid w:val="0038361F"/>
    <w:rsid w:val="00384EFA"/>
    <w:rsid w:val="003863DC"/>
    <w:rsid w:val="003866AA"/>
    <w:rsid w:val="00387F98"/>
    <w:rsid w:val="003A355A"/>
    <w:rsid w:val="003B0CFB"/>
    <w:rsid w:val="003B1379"/>
    <w:rsid w:val="003B33A4"/>
    <w:rsid w:val="003B343C"/>
    <w:rsid w:val="003B6738"/>
    <w:rsid w:val="003B67F8"/>
    <w:rsid w:val="003B7B38"/>
    <w:rsid w:val="003B7BCF"/>
    <w:rsid w:val="003C0E91"/>
    <w:rsid w:val="003C1352"/>
    <w:rsid w:val="003C1A9D"/>
    <w:rsid w:val="003C29BC"/>
    <w:rsid w:val="003C33DA"/>
    <w:rsid w:val="003C36AC"/>
    <w:rsid w:val="003C4C51"/>
    <w:rsid w:val="003C6D2C"/>
    <w:rsid w:val="003C6ED4"/>
    <w:rsid w:val="003D0465"/>
    <w:rsid w:val="003D1945"/>
    <w:rsid w:val="003D2A6F"/>
    <w:rsid w:val="003D3B28"/>
    <w:rsid w:val="003D3B58"/>
    <w:rsid w:val="003D3CB4"/>
    <w:rsid w:val="003D594B"/>
    <w:rsid w:val="003D7345"/>
    <w:rsid w:val="003D7F1F"/>
    <w:rsid w:val="003E03EA"/>
    <w:rsid w:val="003E1794"/>
    <w:rsid w:val="003F019E"/>
    <w:rsid w:val="003F1AD7"/>
    <w:rsid w:val="003F4D64"/>
    <w:rsid w:val="003F5D02"/>
    <w:rsid w:val="003F5FCD"/>
    <w:rsid w:val="003F7347"/>
    <w:rsid w:val="00400EAD"/>
    <w:rsid w:val="00401670"/>
    <w:rsid w:val="004026BB"/>
    <w:rsid w:val="0040374A"/>
    <w:rsid w:val="00403776"/>
    <w:rsid w:val="00405629"/>
    <w:rsid w:val="00405668"/>
    <w:rsid w:val="0041501D"/>
    <w:rsid w:val="00415B27"/>
    <w:rsid w:val="00416066"/>
    <w:rsid w:val="00416EEE"/>
    <w:rsid w:val="00422E26"/>
    <w:rsid w:val="00422E64"/>
    <w:rsid w:val="00424E40"/>
    <w:rsid w:val="00427379"/>
    <w:rsid w:val="00427545"/>
    <w:rsid w:val="00427A37"/>
    <w:rsid w:val="00427FE2"/>
    <w:rsid w:val="004308D8"/>
    <w:rsid w:val="0043096B"/>
    <w:rsid w:val="00430B21"/>
    <w:rsid w:val="00432455"/>
    <w:rsid w:val="00433E85"/>
    <w:rsid w:val="004356F2"/>
    <w:rsid w:val="00436930"/>
    <w:rsid w:val="004423F5"/>
    <w:rsid w:val="004433D7"/>
    <w:rsid w:val="004453CF"/>
    <w:rsid w:val="004457E8"/>
    <w:rsid w:val="004460C4"/>
    <w:rsid w:val="004511A7"/>
    <w:rsid w:val="004519B2"/>
    <w:rsid w:val="004523BF"/>
    <w:rsid w:val="0045474E"/>
    <w:rsid w:val="00456CBC"/>
    <w:rsid w:val="00457E96"/>
    <w:rsid w:val="00460DE2"/>
    <w:rsid w:val="00461771"/>
    <w:rsid w:val="00461997"/>
    <w:rsid w:val="00461C8C"/>
    <w:rsid w:val="004631C6"/>
    <w:rsid w:val="0046415A"/>
    <w:rsid w:val="004655D2"/>
    <w:rsid w:val="004702ED"/>
    <w:rsid w:val="0047383E"/>
    <w:rsid w:val="00475151"/>
    <w:rsid w:val="00475B17"/>
    <w:rsid w:val="00480160"/>
    <w:rsid w:val="0048206C"/>
    <w:rsid w:val="004820E9"/>
    <w:rsid w:val="00483058"/>
    <w:rsid w:val="004835EA"/>
    <w:rsid w:val="0048361F"/>
    <w:rsid w:val="00483E13"/>
    <w:rsid w:val="00484FC1"/>
    <w:rsid w:val="00484FE9"/>
    <w:rsid w:val="00485B88"/>
    <w:rsid w:val="004860BD"/>
    <w:rsid w:val="00487C78"/>
    <w:rsid w:val="004909E1"/>
    <w:rsid w:val="004914C0"/>
    <w:rsid w:val="00491CF4"/>
    <w:rsid w:val="004927C4"/>
    <w:rsid w:val="004932DB"/>
    <w:rsid w:val="0049596F"/>
    <w:rsid w:val="004959AB"/>
    <w:rsid w:val="004979BE"/>
    <w:rsid w:val="00497E55"/>
    <w:rsid w:val="004A02D3"/>
    <w:rsid w:val="004A0380"/>
    <w:rsid w:val="004A1CD1"/>
    <w:rsid w:val="004A2487"/>
    <w:rsid w:val="004A5C52"/>
    <w:rsid w:val="004B1C43"/>
    <w:rsid w:val="004B258D"/>
    <w:rsid w:val="004B32DA"/>
    <w:rsid w:val="004B4705"/>
    <w:rsid w:val="004B514C"/>
    <w:rsid w:val="004B5B7F"/>
    <w:rsid w:val="004B7C7D"/>
    <w:rsid w:val="004C1C28"/>
    <w:rsid w:val="004C25FB"/>
    <w:rsid w:val="004C7014"/>
    <w:rsid w:val="004D0A94"/>
    <w:rsid w:val="004D459B"/>
    <w:rsid w:val="004D4C40"/>
    <w:rsid w:val="004D4CD3"/>
    <w:rsid w:val="004D514B"/>
    <w:rsid w:val="004D69AA"/>
    <w:rsid w:val="004D763F"/>
    <w:rsid w:val="004D77A0"/>
    <w:rsid w:val="004E09F5"/>
    <w:rsid w:val="004E144D"/>
    <w:rsid w:val="004E2D45"/>
    <w:rsid w:val="004E3B44"/>
    <w:rsid w:val="004E3D31"/>
    <w:rsid w:val="004E57B3"/>
    <w:rsid w:val="004E7D5D"/>
    <w:rsid w:val="004F20E6"/>
    <w:rsid w:val="004F48E7"/>
    <w:rsid w:val="004F5152"/>
    <w:rsid w:val="004F573A"/>
    <w:rsid w:val="00500116"/>
    <w:rsid w:val="005001F6"/>
    <w:rsid w:val="005014F4"/>
    <w:rsid w:val="005015CC"/>
    <w:rsid w:val="00503454"/>
    <w:rsid w:val="00503A34"/>
    <w:rsid w:val="00506BD8"/>
    <w:rsid w:val="005112C3"/>
    <w:rsid w:val="00511382"/>
    <w:rsid w:val="005146D9"/>
    <w:rsid w:val="00515B69"/>
    <w:rsid w:val="005169B6"/>
    <w:rsid w:val="00520956"/>
    <w:rsid w:val="00521929"/>
    <w:rsid w:val="00522654"/>
    <w:rsid w:val="00522CF2"/>
    <w:rsid w:val="005268B6"/>
    <w:rsid w:val="00526C07"/>
    <w:rsid w:val="00531422"/>
    <w:rsid w:val="00531B72"/>
    <w:rsid w:val="0053387C"/>
    <w:rsid w:val="00535178"/>
    <w:rsid w:val="00537B2A"/>
    <w:rsid w:val="0054155C"/>
    <w:rsid w:val="0054248B"/>
    <w:rsid w:val="0054617F"/>
    <w:rsid w:val="0054699A"/>
    <w:rsid w:val="00546A21"/>
    <w:rsid w:val="00546F6D"/>
    <w:rsid w:val="005471AE"/>
    <w:rsid w:val="0054728E"/>
    <w:rsid w:val="0054738B"/>
    <w:rsid w:val="00550557"/>
    <w:rsid w:val="00550C6A"/>
    <w:rsid w:val="005532BC"/>
    <w:rsid w:val="00553AD3"/>
    <w:rsid w:val="00553D6C"/>
    <w:rsid w:val="00554092"/>
    <w:rsid w:val="00555D1A"/>
    <w:rsid w:val="00555F16"/>
    <w:rsid w:val="00557A53"/>
    <w:rsid w:val="00560011"/>
    <w:rsid w:val="005609C8"/>
    <w:rsid w:val="005614AA"/>
    <w:rsid w:val="00563CDE"/>
    <w:rsid w:val="005654C9"/>
    <w:rsid w:val="00566BE5"/>
    <w:rsid w:val="00570DC1"/>
    <w:rsid w:val="00570DDB"/>
    <w:rsid w:val="00571CBB"/>
    <w:rsid w:val="00574E58"/>
    <w:rsid w:val="00575017"/>
    <w:rsid w:val="00580870"/>
    <w:rsid w:val="00581BE3"/>
    <w:rsid w:val="00581F41"/>
    <w:rsid w:val="00581F50"/>
    <w:rsid w:val="00583747"/>
    <w:rsid w:val="005857E5"/>
    <w:rsid w:val="00585CDD"/>
    <w:rsid w:val="005860F4"/>
    <w:rsid w:val="005866B1"/>
    <w:rsid w:val="0058679A"/>
    <w:rsid w:val="005900E8"/>
    <w:rsid w:val="0059056A"/>
    <w:rsid w:val="0059068E"/>
    <w:rsid w:val="0059260F"/>
    <w:rsid w:val="00594853"/>
    <w:rsid w:val="00596081"/>
    <w:rsid w:val="0059695D"/>
    <w:rsid w:val="0059708C"/>
    <w:rsid w:val="00597A33"/>
    <w:rsid w:val="005A11E9"/>
    <w:rsid w:val="005A22FC"/>
    <w:rsid w:val="005A2647"/>
    <w:rsid w:val="005A316C"/>
    <w:rsid w:val="005A39A2"/>
    <w:rsid w:val="005A5821"/>
    <w:rsid w:val="005A5E10"/>
    <w:rsid w:val="005A6B44"/>
    <w:rsid w:val="005A7A24"/>
    <w:rsid w:val="005B01D9"/>
    <w:rsid w:val="005B2D61"/>
    <w:rsid w:val="005B4229"/>
    <w:rsid w:val="005B4AC6"/>
    <w:rsid w:val="005B4F7F"/>
    <w:rsid w:val="005B6460"/>
    <w:rsid w:val="005B6A58"/>
    <w:rsid w:val="005C051F"/>
    <w:rsid w:val="005C0AFC"/>
    <w:rsid w:val="005C1F17"/>
    <w:rsid w:val="005C366D"/>
    <w:rsid w:val="005C5B13"/>
    <w:rsid w:val="005C5B3B"/>
    <w:rsid w:val="005C762E"/>
    <w:rsid w:val="005D098C"/>
    <w:rsid w:val="005E032B"/>
    <w:rsid w:val="005E0BDE"/>
    <w:rsid w:val="005E6E0E"/>
    <w:rsid w:val="005E6F86"/>
    <w:rsid w:val="005E777D"/>
    <w:rsid w:val="005F044B"/>
    <w:rsid w:val="005F1573"/>
    <w:rsid w:val="005F25E3"/>
    <w:rsid w:val="005F2AF3"/>
    <w:rsid w:val="005F6295"/>
    <w:rsid w:val="00601080"/>
    <w:rsid w:val="00601206"/>
    <w:rsid w:val="00601E29"/>
    <w:rsid w:val="00602C69"/>
    <w:rsid w:val="00603E56"/>
    <w:rsid w:val="00604F49"/>
    <w:rsid w:val="006056DB"/>
    <w:rsid w:val="00606055"/>
    <w:rsid w:val="0060662A"/>
    <w:rsid w:val="00606CBF"/>
    <w:rsid w:val="00606D74"/>
    <w:rsid w:val="00606D78"/>
    <w:rsid w:val="00606FBA"/>
    <w:rsid w:val="00607CD8"/>
    <w:rsid w:val="0061026B"/>
    <w:rsid w:val="006103B4"/>
    <w:rsid w:val="00610E3B"/>
    <w:rsid w:val="00614BDA"/>
    <w:rsid w:val="00617519"/>
    <w:rsid w:val="00617A62"/>
    <w:rsid w:val="0062112A"/>
    <w:rsid w:val="00622F6E"/>
    <w:rsid w:val="0062316D"/>
    <w:rsid w:val="00623EEA"/>
    <w:rsid w:val="00624147"/>
    <w:rsid w:val="006242D9"/>
    <w:rsid w:val="00625F99"/>
    <w:rsid w:val="00626D27"/>
    <w:rsid w:val="0063153F"/>
    <w:rsid w:val="0063236F"/>
    <w:rsid w:val="00632773"/>
    <w:rsid w:val="00632E79"/>
    <w:rsid w:val="006331B4"/>
    <w:rsid w:val="006343F3"/>
    <w:rsid w:val="0063444A"/>
    <w:rsid w:val="0063444B"/>
    <w:rsid w:val="006344D7"/>
    <w:rsid w:val="00637FF6"/>
    <w:rsid w:val="006409D2"/>
    <w:rsid w:val="00641790"/>
    <w:rsid w:val="00642906"/>
    <w:rsid w:val="00642E37"/>
    <w:rsid w:val="00643245"/>
    <w:rsid w:val="006434CB"/>
    <w:rsid w:val="00643565"/>
    <w:rsid w:val="00643973"/>
    <w:rsid w:val="00646170"/>
    <w:rsid w:val="006522C8"/>
    <w:rsid w:val="006569EF"/>
    <w:rsid w:val="00656A82"/>
    <w:rsid w:val="006571D4"/>
    <w:rsid w:val="0065736F"/>
    <w:rsid w:val="006606E0"/>
    <w:rsid w:val="006617D2"/>
    <w:rsid w:val="006626A5"/>
    <w:rsid w:val="00665B1C"/>
    <w:rsid w:val="00671843"/>
    <w:rsid w:val="00672854"/>
    <w:rsid w:val="00674CCC"/>
    <w:rsid w:val="00680B94"/>
    <w:rsid w:val="00681C66"/>
    <w:rsid w:val="00682553"/>
    <w:rsid w:val="00683D9C"/>
    <w:rsid w:val="006846F3"/>
    <w:rsid w:val="006859B7"/>
    <w:rsid w:val="00685BCB"/>
    <w:rsid w:val="00687FB8"/>
    <w:rsid w:val="006902DA"/>
    <w:rsid w:val="00690311"/>
    <w:rsid w:val="00693367"/>
    <w:rsid w:val="00694534"/>
    <w:rsid w:val="006A0B4E"/>
    <w:rsid w:val="006A10EA"/>
    <w:rsid w:val="006A721F"/>
    <w:rsid w:val="006B1029"/>
    <w:rsid w:val="006B1EC4"/>
    <w:rsid w:val="006B6380"/>
    <w:rsid w:val="006B6591"/>
    <w:rsid w:val="006B6B1A"/>
    <w:rsid w:val="006C36D1"/>
    <w:rsid w:val="006C4485"/>
    <w:rsid w:val="006C56A4"/>
    <w:rsid w:val="006C66A9"/>
    <w:rsid w:val="006D1A24"/>
    <w:rsid w:val="006D25BE"/>
    <w:rsid w:val="006D73F1"/>
    <w:rsid w:val="006E0F0C"/>
    <w:rsid w:val="006E177C"/>
    <w:rsid w:val="006E1F72"/>
    <w:rsid w:val="006E2D5F"/>
    <w:rsid w:val="006E449A"/>
    <w:rsid w:val="006E47EF"/>
    <w:rsid w:val="006E77D0"/>
    <w:rsid w:val="006F3262"/>
    <w:rsid w:val="006F3B1C"/>
    <w:rsid w:val="006F576A"/>
    <w:rsid w:val="006F6168"/>
    <w:rsid w:val="00700108"/>
    <w:rsid w:val="00700815"/>
    <w:rsid w:val="00702408"/>
    <w:rsid w:val="0070494B"/>
    <w:rsid w:val="00704DA1"/>
    <w:rsid w:val="0070653F"/>
    <w:rsid w:val="00710E77"/>
    <w:rsid w:val="007127B4"/>
    <w:rsid w:val="00712931"/>
    <w:rsid w:val="007163B0"/>
    <w:rsid w:val="00716937"/>
    <w:rsid w:val="00717B78"/>
    <w:rsid w:val="00720DE7"/>
    <w:rsid w:val="007210FA"/>
    <w:rsid w:val="00721C3B"/>
    <w:rsid w:val="00723261"/>
    <w:rsid w:val="0072451F"/>
    <w:rsid w:val="0072618F"/>
    <w:rsid w:val="007277C3"/>
    <w:rsid w:val="007300FB"/>
    <w:rsid w:val="00732519"/>
    <w:rsid w:val="00733B90"/>
    <w:rsid w:val="007352A0"/>
    <w:rsid w:val="0073642D"/>
    <w:rsid w:val="00737F9C"/>
    <w:rsid w:val="00740111"/>
    <w:rsid w:val="00740712"/>
    <w:rsid w:val="00741D32"/>
    <w:rsid w:val="007441DA"/>
    <w:rsid w:val="00746E1E"/>
    <w:rsid w:val="00747261"/>
    <w:rsid w:val="00750722"/>
    <w:rsid w:val="0075143A"/>
    <w:rsid w:val="007527AA"/>
    <w:rsid w:val="00755027"/>
    <w:rsid w:val="007559D5"/>
    <w:rsid w:val="007576A5"/>
    <w:rsid w:val="00760D37"/>
    <w:rsid w:val="00762913"/>
    <w:rsid w:val="007642AA"/>
    <w:rsid w:val="007650E8"/>
    <w:rsid w:val="00767102"/>
    <w:rsid w:val="00774DE2"/>
    <w:rsid w:val="00781DF6"/>
    <w:rsid w:val="0078591B"/>
    <w:rsid w:val="0078688E"/>
    <w:rsid w:val="00787FDF"/>
    <w:rsid w:val="00793220"/>
    <w:rsid w:val="0079397C"/>
    <w:rsid w:val="007939E3"/>
    <w:rsid w:val="0079539F"/>
    <w:rsid w:val="00796E19"/>
    <w:rsid w:val="007A0518"/>
    <w:rsid w:val="007A062A"/>
    <w:rsid w:val="007A174B"/>
    <w:rsid w:val="007A4EEE"/>
    <w:rsid w:val="007A7732"/>
    <w:rsid w:val="007B035A"/>
    <w:rsid w:val="007B1043"/>
    <w:rsid w:val="007B2E41"/>
    <w:rsid w:val="007B3A82"/>
    <w:rsid w:val="007B596E"/>
    <w:rsid w:val="007B5BCA"/>
    <w:rsid w:val="007B67EF"/>
    <w:rsid w:val="007B69BA"/>
    <w:rsid w:val="007C2B0A"/>
    <w:rsid w:val="007C34F4"/>
    <w:rsid w:val="007C630D"/>
    <w:rsid w:val="007C7C6E"/>
    <w:rsid w:val="007D23F0"/>
    <w:rsid w:val="007D2DB4"/>
    <w:rsid w:val="007D3770"/>
    <w:rsid w:val="007D3C88"/>
    <w:rsid w:val="007D4968"/>
    <w:rsid w:val="007D58FF"/>
    <w:rsid w:val="007E085D"/>
    <w:rsid w:val="007E2C74"/>
    <w:rsid w:val="007E2F34"/>
    <w:rsid w:val="007E41BD"/>
    <w:rsid w:val="007E6037"/>
    <w:rsid w:val="007E6218"/>
    <w:rsid w:val="007E768B"/>
    <w:rsid w:val="007E7C0B"/>
    <w:rsid w:val="007F06B6"/>
    <w:rsid w:val="007F0C58"/>
    <w:rsid w:val="007F16E1"/>
    <w:rsid w:val="007F2B82"/>
    <w:rsid w:val="007F2EF4"/>
    <w:rsid w:val="007F3246"/>
    <w:rsid w:val="007F3DA3"/>
    <w:rsid w:val="007F3E06"/>
    <w:rsid w:val="007F586E"/>
    <w:rsid w:val="007F6AEA"/>
    <w:rsid w:val="007F7AD9"/>
    <w:rsid w:val="008005B9"/>
    <w:rsid w:val="008008F4"/>
    <w:rsid w:val="00801171"/>
    <w:rsid w:val="008016A9"/>
    <w:rsid w:val="00803921"/>
    <w:rsid w:val="00804ED3"/>
    <w:rsid w:val="00805CE7"/>
    <w:rsid w:val="00806EF5"/>
    <w:rsid w:val="00807EE4"/>
    <w:rsid w:val="00811EDD"/>
    <w:rsid w:val="0081230A"/>
    <w:rsid w:val="0081404B"/>
    <w:rsid w:val="008146B4"/>
    <w:rsid w:val="00814D42"/>
    <w:rsid w:val="00815004"/>
    <w:rsid w:val="00816AE1"/>
    <w:rsid w:val="008173D7"/>
    <w:rsid w:val="0082302D"/>
    <w:rsid w:val="008246A9"/>
    <w:rsid w:val="0082496F"/>
    <w:rsid w:val="00825ABA"/>
    <w:rsid w:val="00825EF4"/>
    <w:rsid w:val="00831C13"/>
    <w:rsid w:val="00832CA1"/>
    <w:rsid w:val="0083323F"/>
    <w:rsid w:val="0083531C"/>
    <w:rsid w:val="00835E12"/>
    <w:rsid w:val="00836126"/>
    <w:rsid w:val="0083716C"/>
    <w:rsid w:val="008373C8"/>
    <w:rsid w:val="008378E0"/>
    <w:rsid w:val="008421A3"/>
    <w:rsid w:val="008432DC"/>
    <w:rsid w:val="00844DC8"/>
    <w:rsid w:val="008505C3"/>
    <w:rsid w:val="008511F6"/>
    <w:rsid w:val="00852075"/>
    <w:rsid w:val="00854351"/>
    <w:rsid w:val="008563B4"/>
    <w:rsid w:val="00860649"/>
    <w:rsid w:val="00862BB3"/>
    <w:rsid w:val="00862C0C"/>
    <w:rsid w:val="0086304F"/>
    <w:rsid w:val="00863AFB"/>
    <w:rsid w:val="008641F0"/>
    <w:rsid w:val="00865536"/>
    <w:rsid w:val="00867426"/>
    <w:rsid w:val="00867B30"/>
    <w:rsid w:val="00870875"/>
    <w:rsid w:val="00871B7C"/>
    <w:rsid w:val="00873368"/>
    <w:rsid w:val="00874573"/>
    <w:rsid w:val="00877B49"/>
    <w:rsid w:val="00878DE7"/>
    <w:rsid w:val="00880490"/>
    <w:rsid w:val="00881EFD"/>
    <w:rsid w:val="00883049"/>
    <w:rsid w:val="008853CB"/>
    <w:rsid w:val="008912E3"/>
    <w:rsid w:val="00891F92"/>
    <w:rsid w:val="00892C16"/>
    <w:rsid w:val="00893E82"/>
    <w:rsid w:val="0089470F"/>
    <w:rsid w:val="00894B35"/>
    <w:rsid w:val="00895F96"/>
    <w:rsid w:val="00896F73"/>
    <w:rsid w:val="008A1543"/>
    <w:rsid w:val="008A3070"/>
    <w:rsid w:val="008A3CB5"/>
    <w:rsid w:val="008A525D"/>
    <w:rsid w:val="008A6557"/>
    <w:rsid w:val="008A682F"/>
    <w:rsid w:val="008A68A9"/>
    <w:rsid w:val="008A71E9"/>
    <w:rsid w:val="008A7F37"/>
    <w:rsid w:val="008B0C21"/>
    <w:rsid w:val="008B1327"/>
    <w:rsid w:val="008B3B2C"/>
    <w:rsid w:val="008B6348"/>
    <w:rsid w:val="008C12DD"/>
    <w:rsid w:val="008C1E71"/>
    <w:rsid w:val="008C1E9E"/>
    <w:rsid w:val="008C2C02"/>
    <w:rsid w:val="008C5331"/>
    <w:rsid w:val="008C7226"/>
    <w:rsid w:val="008C782E"/>
    <w:rsid w:val="008D13C6"/>
    <w:rsid w:val="008D17B3"/>
    <w:rsid w:val="008D2007"/>
    <w:rsid w:val="008D259C"/>
    <w:rsid w:val="008D3EA4"/>
    <w:rsid w:val="008D549E"/>
    <w:rsid w:val="008D5536"/>
    <w:rsid w:val="008D6069"/>
    <w:rsid w:val="008D6658"/>
    <w:rsid w:val="008D7792"/>
    <w:rsid w:val="008D7B1F"/>
    <w:rsid w:val="008E1064"/>
    <w:rsid w:val="008E1D84"/>
    <w:rsid w:val="008E1E12"/>
    <w:rsid w:val="008E1FFC"/>
    <w:rsid w:val="008E707B"/>
    <w:rsid w:val="008E7585"/>
    <w:rsid w:val="008E7B17"/>
    <w:rsid w:val="008F0046"/>
    <w:rsid w:val="008F13D9"/>
    <w:rsid w:val="008F1EDA"/>
    <w:rsid w:val="008F311E"/>
    <w:rsid w:val="008F4A7A"/>
    <w:rsid w:val="008F550C"/>
    <w:rsid w:val="008F5B5A"/>
    <w:rsid w:val="009027A2"/>
    <w:rsid w:val="00903475"/>
    <w:rsid w:val="00904656"/>
    <w:rsid w:val="00906604"/>
    <w:rsid w:val="009074A0"/>
    <w:rsid w:val="0091079D"/>
    <w:rsid w:val="00913DDA"/>
    <w:rsid w:val="0091525E"/>
    <w:rsid w:val="00917808"/>
    <w:rsid w:val="00917C40"/>
    <w:rsid w:val="00917CAE"/>
    <w:rsid w:val="00917FA2"/>
    <w:rsid w:val="0092049F"/>
    <w:rsid w:val="00920A39"/>
    <w:rsid w:val="00921354"/>
    <w:rsid w:val="00921ABD"/>
    <w:rsid w:val="009226DA"/>
    <w:rsid w:val="0092362B"/>
    <w:rsid w:val="00930AC2"/>
    <w:rsid w:val="00931EAD"/>
    <w:rsid w:val="009324E9"/>
    <w:rsid w:val="00933199"/>
    <w:rsid w:val="0093415B"/>
    <w:rsid w:val="0093420D"/>
    <w:rsid w:val="00935EB8"/>
    <w:rsid w:val="00937C5F"/>
    <w:rsid w:val="00937FCC"/>
    <w:rsid w:val="00941245"/>
    <w:rsid w:val="0094366C"/>
    <w:rsid w:val="00945098"/>
    <w:rsid w:val="009451C1"/>
    <w:rsid w:val="009500B2"/>
    <w:rsid w:val="009511EC"/>
    <w:rsid w:val="00951667"/>
    <w:rsid w:val="0095242D"/>
    <w:rsid w:val="00953A5E"/>
    <w:rsid w:val="00953ADF"/>
    <w:rsid w:val="009553B1"/>
    <w:rsid w:val="0096005C"/>
    <w:rsid w:val="009607A0"/>
    <w:rsid w:val="00960800"/>
    <w:rsid w:val="00962343"/>
    <w:rsid w:val="00963106"/>
    <w:rsid w:val="00963FA2"/>
    <w:rsid w:val="00964ED1"/>
    <w:rsid w:val="009657A3"/>
    <w:rsid w:val="00966174"/>
    <w:rsid w:val="00971131"/>
    <w:rsid w:val="009717E7"/>
    <w:rsid w:val="00972526"/>
    <w:rsid w:val="00973DDE"/>
    <w:rsid w:val="0097536D"/>
    <w:rsid w:val="0097695B"/>
    <w:rsid w:val="00976C17"/>
    <w:rsid w:val="0098229A"/>
    <w:rsid w:val="00985202"/>
    <w:rsid w:val="00985505"/>
    <w:rsid w:val="009869C5"/>
    <w:rsid w:val="009871F3"/>
    <w:rsid w:val="00992439"/>
    <w:rsid w:val="00994A68"/>
    <w:rsid w:val="009A0289"/>
    <w:rsid w:val="009A11E3"/>
    <w:rsid w:val="009A127F"/>
    <w:rsid w:val="009A1D1F"/>
    <w:rsid w:val="009A42FA"/>
    <w:rsid w:val="009A46A0"/>
    <w:rsid w:val="009A4888"/>
    <w:rsid w:val="009A4958"/>
    <w:rsid w:val="009A5726"/>
    <w:rsid w:val="009A688A"/>
    <w:rsid w:val="009A6B70"/>
    <w:rsid w:val="009A6CFB"/>
    <w:rsid w:val="009B1D56"/>
    <w:rsid w:val="009B2266"/>
    <w:rsid w:val="009B4D95"/>
    <w:rsid w:val="009B59B4"/>
    <w:rsid w:val="009B5CA2"/>
    <w:rsid w:val="009B5FA0"/>
    <w:rsid w:val="009B621A"/>
    <w:rsid w:val="009C010A"/>
    <w:rsid w:val="009C323B"/>
    <w:rsid w:val="009C45D9"/>
    <w:rsid w:val="009C571B"/>
    <w:rsid w:val="009C6E2D"/>
    <w:rsid w:val="009C7019"/>
    <w:rsid w:val="009C7FD7"/>
    <w:rsid w:val="009D1871"/>
    <w:rsid w:val="009D3A81"/>
    <w:rsid w:val="009D634A"/>
    <w:rsid w:val="009D72AA"/>
    <w:rsid w:val="009D7971"/>
    <w:rsid w:val="009D7B3C"/>
    <w:rsid w:val="009E299D"/>
    <w:rsid w:val="009E32D4"/>
    <w:rsid w:val="009E4D4C"/>
    <w:rsid w:val="009E4EE8"/>
    <w:rsid w:val="009E5882"/>
    <w:rsid w:val="009E691F"/>
    <w:rsid w:val="009E71BF"/>
    <w:rsid w:val="009E7836"/>
    <w:rsid w:val="009F2EE7"/>
    <w:rsid w:val="009F376C"/>
    <w:rsid w:val="009F4200"/>
    <w:rsid w:val="009F446D"/>
    <w:rsid w:val="009F5106"/>
    <w:rsid w:val="009F5B07"/>
    <w:rsid w:val="009F5BAF"/>
    <w:rsid w:val="009F77EF"/>
    <w:rsid w:val="00A00B29"/>
    <w:rsid w:val="00A040F5"/>
    <w:rsid w:val="00A0477C"/>
    <w:rsid w:val="00A06657"/>
    <w:rsid w:val="00A069EF"/>
    <w:rsid w:val="00A06CBE"/>
    <w:rsid w:val="00A10553"/>
    <w:rsid w:val="00A10600"/>
    <w:rsid w:val="00A10837"/>
    <w:rsid w:val="00A167CF"/>
    <w:rsid w:val="00A178C3"/>
    <w:rsid w:val="00A223BA"/>
    <w:rsid w:val="00A224FE"/>
    <w:rsid w:val="00A22904"/>
    <w:rsid w:val="00A24C1C"/>
    <w:rsid w:val="00A26AEE"/>
    <w:rsid w:val="00A30D7A"/>
    <w:rsid w:val="00A32236"/>
    <w:rsid w:val="00A346B1"/>
    <w:rsid w:val="00A351F5"/>
    <w:rsid w:val="00A36575"/>
    <w:rsid w:val="00A4273B"/>
    <w:rsid w:val="00A44B33"/>
    <w:rsid w:val="00A44FAE"/>
    <w:rsid w:val="00A46003"/>
    <w:rsid w:val="00A46B77"/>
    <w:rsid w:val="00A51362"/>
    <w:rsid w:val="00A53205"/>
    <w:rsid w:val="00A5328D"/>
    <w:rsid w:val="00A53BB9"/>
    <w:rsid w:val="00A5605F"/>
    <w:rsid w:val="00A579C1"/>
    <w:rsid w:val="00A615C0"/>
    <w:rsid w:val="00A62564"/>
    <w:rsid w:val="00A62F70"/>
    <w:rsid w:val="00A639AE"/>
    <w:rsid w:val="00A642E7"/>
    <w:rsid w:val="00A6437B"/>
    <w:rsid w:val="00A64445"/>
    <w:rsid w:val="00A709B9"/>
    <w:rsid w:val="00A70B4B"/>
    <w:rsid w:val="00A717CB"/>
    <w:rsid w:val="00A7343D"/>
    <w:rsid w:val="00A748AE"/>
    <w:rsid w:val="00A750EC"/>
    <w:rsid w:val="00A7520F"/>
    <w:rsid w:val="00A77686"/>
    <w:rsid w:val="00A776CF"/>
    <w:rsid w:val="00A80931"/>
    <w:rsid w:val="00A820E1"/>
    <w:rsid w:val="00A8655B"/>
    <w:rsid w:val="00A86D3D"/>
    <w:rsid w:val="00A9076A"/>
    <w:rsid w:val="00A90A88"/>
    <w:rsid w:val="00A918E9"/>
    <w:rsid w:val="00A91ABE"/>
    <w:rsid w:val="00A92429"/>
    <w:rsid w:val="00A94C3F"/>
    <w:rsid w:val="00A956DE"/>
    <w:rsid w:val="00A965DC"/>
    <w:rsid w:val="00A97678"/>
    <w:rsid w:val="00AA1471"/>
    <w:rsid w:val="00AA24BF"/>
    <w:rsid w:val="00AA60AD"/>
    <w:rsid w:val="00AA6245"/>
    <w:rsid w:val="00AA7E78"/>
    <w:rsid w:val="00AB1917"/>
    <w:rsid w:val="00AB1F91"/>
    <w:rsid w:val="00AB2948"/>
    <w:rsid w:val="00AB39FA"/>
    <w:rsid w:val="00AB4DB5"/>
    <w:rsid w:val="00AB6A61"/>
    <w:rsid w:val="00AB6F18"/>
    <w:rsid w:val="00AB7292"/>
    <w:rsid w:val="00AB7C0B"/>
    <w:rsid w:val="00AC00E3"/>
    <w:rsid w:val="00AC0776"/>
    <w:rsid w:val="00AC1875"/>
    <w:rsid w:val="00AC261E"/>
    <w:rsid w:val="00AC6A14"/>
    <w:rsid w:val="00AC703B"/>
    <w:rsid w:val="00AC73F0"/>
    <w:rsid w:val="00AD0B25"/>
    <w:rsid w:val="00AD13E1"/>
    <w:rsid w:val="00AD3C7F"/>
    <w:rsid w:val="00AD4755"/>
    <w:rsid w:val="00AD4E00"/>
    <w:rsid w:val="00AD56B8"/>
    <w:rsid w:val="00AD5C67"/>
    <w:rsid w:val="00AD5CB7"/>
    <w:rsid w:val="00AD5E0B"/>
    <w:rsid w:val="00AD5E2E"/>
    <w:rsid w:val="00AD6933"/>
    <w:rsid w:val="00AD6B7B"/>
    <w:rsid w:val="00AD70A8"/>
    <w:rsid w:val="00AD7B69"/>
    <w:rsid w:val="00AE0209"/>
    <w:rsid w:val="00AE2196"/>
    <w:rsid w:val="00AE2DDE"/>
    <w:rsid w:val="00AE3256"/>
    <w:rsid w:val="00AE41D3"/>
    <w:rsid w:val="00AE7124"/>
    <w:rsid w:val="00AF0AD1"/>
    <w:rsid w:val="00AF0EEE"/>
    <w:rsid w:val="00AF20F5"/>
    <w:rsid w:val="00AF2CB0"/>
    <w:rsid w:val="00AF3327"/>
    <w:rsid w:val="00AF5B36"/>
    <w:rsid w:val="00B034B3"/>
    <w:rsid w:val="00B0368D"/>
    <w:rsid w:val="00B03EFB"/>
    <w:rsid w:val="00B0463B"/>
    <w:rsid w:val="00B049B5"/>
    <w:rsid w:val="00B102D3"/>
    <w:rsid w:val="00B10543"/>
    <w:rsid w:val="00B11465"/>
    <w:rsid w:val="00B121CE"/>
    <w:rsid w:val="00B15262"/>
    <w:rsid w:val="00B2066B"/>
    <w:rsid w:val="00B23ECC"/>
    <w:rsid w:val="00B25AD0"/>
    <w:rsid w:val="00B266AB"/>
    <w:rsid w:val="00B30B4B"/>
    <w:rsid w:val="00B3652D"/>
    <w:rsid w:val="00B3733B"/>
    <w:rsid w:val="00B37A97"/>
    <w:rsid w:val="00B40D11"/>
    <w:rsid w:val="00B40D44"/>
    <w:rsid w:val="00B419E8"/>
    <w:rsid w:val="00B42269"/>
    <w:rsid w:val="00B432FD"/>
    <w:rsid w:val="00B44BD1"/>
    <w:rsid w:val="00B466FB"/>
    <w:rsid w:val="00B4AD79"/>
    <w:rsid w:val="00B5325E"/>
    <w:rsid w:val="00B54386"/>
    <w:rsid w:val="00B55DA7"/>
    <w:rsid w:val="00B56368"/>
    <w:rsid w:val="00B57525"/>
    <w:rsid w:val="00B57774"/>
    <w:rsid w:val="00B5780E"/>
    <w:rsid w:val="00B60532"/>
    <w:rsid w:val="00B60D70"/>
    <w:rsid w:val="00B626A5"/>
    <w:rsid w:val="00B64414"/>
    <w:rsid w:val="00B6570C"/>
    <w:rsid w:val="00B66FEB"/>
    <w:rsid w:val="00B67611"/>
    <w:rsid w:val="00B702AD"/>
    <w:rsid w:val="00B71DE9"/>
    <w:rsid w:val="00B71EDB"/>
    <w:rsid w:val="00B722C4"/>
    <w:rsid w:val="00B72FC4"/>
    <w:rsid w:val="00B7387D"/>
    <w:rsid w:val="00B73E25"/>
    <w:rsid w:val="00B744DA"/>
    <w:rsid w:val="00B750E0"/>
    <w:rsid w:val="00B75815"/>
    <w:rsid w:val="00B76294"/>
    <w:rsid w:val="00B80A50"/>
    <w:rsid w:val="00B81023"/>
    <w:rsid w:val="00B8385F"/>
    <w:rsid w:val="00B840DD"/>
    <w:rsid w:val="00B84BC1"/>
    <w:rsid w:val="00B84DC1"/>
    <w:rsid w:val="00B8535D"/>
    <w:rsid w:val="00B86E19"/>
    <w:rsid w:val="00B90B5F"/>
    <w:rsid w:val="00B91551"/>
    <w:rsid w:val="00B91940"/>
    <w:rsid w:val="00B924A7"/>
    <w:rsid w:val="00B95367"/>
    <w:rsid w:val="00BA0179"/>
    <w:rsid w:val="00BA02F1"/>
    <w:rsid w:val="00BA2498"/>
    <w:rsid w:val="00BA3792"/>
    <w:rsid w:val="00BA51EA"/>
    <w:rsid w:val="00BA589F"/>
    <w:rsid w:val="00BA6133"/>
    <w:rsid w:val="00BA7F2A"/>
    <w:rsid w:val="00BA9F99"/>
    <w:rsid w:val="00BB047B"/>
    <w:rsid w:val="00BB07F9"/>
    <w:rsid w:val="00BB6398"/>
    <w:rsid w:val="00BC0952"/>
    <w:rsid w:val="00BC0E86"/>
    <w:rsid w:val="00BC17EB"/>
    <w:rsid w:val="00BC3286"/>
    <w:rsid w:val="00BC3786"/>
    <w:rsid w:val="00BC40DF"/>
    <w:rsid w:val="00BC7954"/>
    <w:rsid w:val="00BC9100"/>
    <w:rsid w:val="00BD0372"/>
    <w:rsid w:val="00BD246E"/>
    <w:rsid w:val="00BD3F51"/>
    <w:rsid w:val="00BD47E3"/>
    <w:rsid w:val="00BE008B"/>
    <w:rsid w:val="00BE0A8A"/>
    <w:rsid w:val="00BE1329"/>
    <w:rsid w:val="00BE3367"/>
    <w:rsid w:val="00BE5720"/>
    <w:rsid w:val="00BE5986"/>
    <w:rsid w:val="00BF24BB"/>
    <w:rsid w:val="00BF4768"/>
    <w:rsid w:val="00BF60EB"/>
    <w:rsid w:val="00BF6573"/>
    <w:rsid w:val="00BF71C5"/>
    <w:rsid w:val="00C03853"/>
    <w:rsid w:val="00C03AC1"/>
    <w:rsid w:val="00C03C2A"/>
    <w:rsid w:val="00C045EE"/>
    <w:rsid w:val="00C04883"/>
    <w:rsid w:val="00C0792A"/>
    <w:rsid w:val="00C111CD"/>
    <w:rsid w:val="00C1310E"/>
    <w:rsid w:val="00C139CA"/>
    <w:rsid w:val="00C13C30"/>
    <w:rsid w:val="00C14557"/>
    <w:rsid w:val="00C14A83"/>
    <w:rsid w:val="00C14EEB"/>
    <w:rsid w:val="00C17870"/>
    <w:rsid w:val="00C2064F"/>
    <w:rsid w:val="00C21F82"/>
    <w:rsid w:val="00C22CBD"/>
    <w:rsid w:val="00C2326C"/>
    <w:rsid w:val="00C23353"/>
    <w:rsid w:val="00C24F61"/>
    <w:rsid w:val="00C25644"/>
    <w:rsid w:val="00C25B86"/>
    <w:rsid w:val="00C3089A"/>
    <w:rsid w:val="00C3108A"/>
    <w:rsid w:val="00C311BA"/>
    <w:rsid w:val="00C3135F"/>
    <w:rsid w:val="00C321A2"/>
    <w:rsid w:val="00C33E89"/>
    <w:rsid w:val="00C33F96"/>
    <w:rsid w:val="00C34DD0"/>
    <w:rsid w:val="00C3578C"/>
    <w:rsid w:val="00C36EE3"/>
    <w:rsid w:val="00C374F2"/>
    <w:rsid w:val="00C41741"/>
    <w:rsid w:val="00C41ED5"/>
    <w:rsid w:val="00C433C5"/>
    <w:rsid w:val="00C4487F"/>
    <w:rsid w:val="00C4559F"/>
    <w:rsid w:val="00C463A6"/>
    <w:rsid w:val="00C465AD"/>
    <w:rsid w:val="00C477D8"/>
    <w:rsid w:val="00C50767"/>
    <w:rsid w:val="00C51429"/>
    <w:rsid w:val="00C51C30"/>
    <w:rsid w:val="00C51F35"/>
    <w:rsid w:val="00C54256"/>
    <w:rsid w:val="00C54951"/>
    <w:rsid w:val="00C61A33"/>
    <w:rsid w:val="00C62654"/>
    <w:rsid w:val="00C62D43"/>
    <w:rsid w:val="00C72EF6"/>
    <w:rsid w:val="00C72FA6"/>
    <w:rsid w:val="00C741EE"/>
    <w:rsid w:val="00C75A4B"/>
    <w:rsid w:val="00C76C81"/>
    <w:rsid w:val="00C83443"/>
    <w:rsid w:val="00C8625F"/>
    <w:rsid w:val="00C87BF3"/>
    <w:rsid w:val="00C9056C"/>
    <w:rsid w:val="00C910B0"/>
    <w:rsid w:val="00C925FC"/>
    <w:rsid w:val="00C94E92"/>
    <w:rsid w:val="00C956A8"/>
    <w:rsid w:val="00CA02B3"/>
    <w:rsid w:val="00CA0C0D"/>
    <w:rsid w:val="00CA186F"/>
    <w:rsid w:val="00CA1A62"/>
    <w:rsid w:val="00CA3397"/>
    <w:rsid w:val="00CA33E1"/>
    <w:rsid w:val="00CA401F"/>
    <w:rsid w:val="00CA40BD"/>
    <w:rsid w:val="00CA44D1"/>
    <w:rsid w:val="00CA4C09"/>
    <w:rsid w:val="00CB0928"/>
    <w:rsid w:val="00CB0CFE"/>
    <w:rsid w:val="00CB167D"/>
    <w:rsid w:val="00CB3245"/>
    <w:rsid w:val="00CB3661"/>
    <w:rsid w:val="00CB4241"/>
    <w:rsid w:val="00CB64BE"/>
    <w:rsid w:val="00CB6BEB"/>
    <w:rsid w:val="00CC23F7"/>
    <w:rsid w:val="00CC4184"/>
    <w:rsid w:val="00CC4B05"/>
    <w:rsid w:val="00CC5401"/>
    <w:rsid w:val="00CC75B1"/>
    <w:rsid w:val="00CC772A"/>
    <w:rsid w:val="00CD035B"/>
    <w:rsid w:val="00CD2F9C"/>
    <w:rsid w:val="00CD5B1A"/>
    <w:rsid w:val="00CD634A"/>
    <w:rsid w:val="00CD7A41"/>
    <w:rsid w:val="00CE054D"/>
    <w:rsid w:val="00CE0F46"/>
    <w:rsid w:val="00CE14B2"/>
    <w:rsid w:val="00CE1FA3"/>
    <w:rsid w:val="00CE3DB0"/>
    <w:rsid w:val="00CE4AB3"/>
    <w:rsid w:val="00CE632D"/>
    <w:rsid w:val="00CE6A46"/>
    <w:rsid w:val="00CE7855"/>
    <w:rsid w:val="00CF0438"/>
    <w:rsid w:val="00CF0511"/>
    <w:rsid w:val="00CF3C00"/>
    <w:rsid w:val="00CF5BF9"/>
    <w:rsid w:val="00CF5C22"/>
    <w:rsid w:val="00CF5F5C"/>
    <w:rsid w:val="00CF62C2"/>
    <w:rsid w:val="00CF7056"/>
    <w:rsid w:val="00D02330"/>
    <w:rsid w:val="00D033A5"/>
    <w:rsid w:val="00D04760"/>
    <w:rsid w:val="00D07F2C"/>
    <w:rsid w:val="00D13CC2"/>
    <w:rsid w:val="00D15A4E"/>
    <w:rsid w:val="00D1633B"/>
    <w:rsid w:val="00D16EA4"/>
    <w:rsid w:val="00D212C9"/>
    <w:rsid w:val="00D246A3"/>
    <w:rsid w:val="00D331BA"/>
    <w:rsid w:val="00D33F44"/>
    <w:rsid w:val="00D35F0D"/>
    <w:rsid w:val="00D3612A"/>
    <w:rsid w:val="00D36257"/>
    <w:rsid w:val="00D36C20"/>
    <w:rsid w:val="00D37703"/>
    <w:rsid w:val="00D37F25"/>
    <w:rsid w:val="00D406D7"/>
    <w:rsid w:val="00D4510D"/>
    <w:rsid w:val="00D453F6"/>
    <w:rsid w:val="00D45974"/>
    <w:rsid w:val="00D4617C"/>
    <w:rsid w:val="00D510C8"/>
    <w:rsid w:val="00D53D5F"/>
    <w:rsid w:val="00D54F23"/>
    <w:rsid w:val="00D565BB"/>
    <w:rsid w:val="00D56A6C"/>
    <w:rsid w:val="00D56C4A"/>
    <w:rsid w:val="00D60D8D"/>
    <w:rsid w:val="00D644F7"/>
    <w:rsid w:val="00D64B6D"/>
    <w:rsid w:val="00D6571C"/>
    <w:rsid w:val="00D67E9F"/>
    <w:rsid w:val="00D70430"/>
    <w:rsid w:val="00D71A02"/>
    <w:rsid w:val="00D71E92"/>
    <w:rsid w:val="00D72B2D"/>
    <w:rsid w:val="00D73573"/>
    <w:rsid w:val="00D73C98"/>
    <w:rsid w:val="00D75508"/>
    <w:rsid w:val="00D76D38"/>
    <w:rsid w:val="00D76D91"/>
    <w:rsid w:val="00D77864"/>
    <w:rsid w:val="00D82A23"/>
    <w:rsid w:val="00D83C6A"/>
    <w:rsid w:val="00D851EC"/>
    <w:rsid w:val="00D87482"/>
    <w:rsid w:val="00D92A99"/>
    <w:rsid w:val="00D9588B"/>
    <w:rsid w:val="00D95BAF"/>
    <w:rsid w:val="00D95C64"/>
    <w:rsid w:val="00D96E61"/>
    <w:rsid w:val="00DA0D67"/>
    <w:rsid w:val="00DA11DD"/>
    <w:rsid w:val="00DA2497"/>
    <w:rsid w:val="00DA27A6"/>
    <w:rsid w:val="00DA2AE9"/>
    <w:rsid w:val="00DA50FF"/>
    <w:rsid w:val="00DB062E"/>
    <w:rsid w:val="00DB0A8B"/>
    <w:rsid w:val="00DB1780"/>
    <w:rsid w:val="00DB4E63"/>
    <w:rsid w:val="00DB5156"/>
    <w:rsid w:val="00DB5960"/>
    <w:rsid w:val="00DB5F92"/>
    <w:rsid w:val="00DB6665"/>
    <w:rsid w:val="00DB67E6"/>
    <w:rsid w:val="00DB6847"/>
    <w:rsid w:val="00DB73F4"/>
    <w:rsid w:val="00DB74D5"/>
    <w:rsid w:val="00DC0120"/>
    <w:rsid w:val="00DC2A80"/>
    <w:rsid w:val="00DC3075"/>
    <w:rsid w:val="00DC3B09"/>
    <w:rsid w:val="00DC6A8F"/>
    <w:rsid w:val="00DD0BA2"/>
    <w:rsid w:val="00DD1058"/>
    <w:rsid w:val="00DD14CE"/>
    <w:rsid w:val="00DD2E4B"/>
    <w:rsid w:val="00DD4500"/>
    <w:rsid w:val="00DD6BBC"/>
    <w:rsid w:val="00DD7B72"/>
    <w:rsid w:val="00DE0DE2"/>
    <w:rsid w:val="00DE1945"/>
    <w:rsid w:val="00DE1FBA"/>
    <w:rsid w:val="00DE643F"/>
    <w:rsid w:val="00DF06B9"/>
    <w:rsid w:val="00DF1BBD"/>
    <w:rsid w:val="00DF2982"/>
    <w:rsid w:val="00DF3F11"/>
    <w:rsid w:val="00DF7641"/>
    <w:rsid w:val="00DF7BEF"/>
    <w:rsid w:val="00E0395B"/>
    <w:rsid w:val="00E05274"/>
    <w:rsid w:val="00E05DC1"/>
    <w:rsid w:val="00E06255"/>
    <w:rsid w:val="00E10F27"/>
    <w:rsid w:val="00E11D13"/>
    <w:rsid w:val="00E134AC"/>
    <w:rsid w:val="00E144DD"/>
    <w:rsid w:val="00E14685"/>
    <w:rsid w:val="00E14BA5"/>
    <w:rsid w:val="00E14D6D"/>
    <w:rsid w:val="00E16D85"/>
    <w:rsid w:val="00E17DD0"/>
    <w:rsid w:val="00E22255"/>
    <w:rsid w:val="00E23250"/>
    <w:rsid w:val="00E24C42"/>
    <w:rsid w:val="00E2509B"/>
    <w:rsid w:val="00E26BA7"/>
    <w:rsid w:val="00E30B83"/>
    <w:rsid w:val="00E32062"/>
    <w:rsid w:val="00E3236C"/>
    <w:rsid w:val="00E34036"/>
    <w:rsid w:val="00E346EE"/>
    <w:rsid w:val="00E35DB1"/>
    <w:rsid w:val="00E42E77"/>
    <w:rsid w:val="00E4327D"/>
    <w:rsid w:val="00E43472"/>
    <w:rsid w:val="00E44643"/>
    <w:rsid w:val="00E460A6"/>
    <w:rsid w:val="00E4622C"/>
    <w:rsid w:val="00E46571"/>
    <w:rsid w:val="00E4676C"/>
    <w:rsid w:val="00E50CCE"/>
    <w:rsid w:val="00E510D3"/>
    <w:rsid w:val="00E51FC4"/>
    <w:rsid w:val="00E51FFB"/>
    <w:rsid w:val="00E53CE4"/>
    <w:rsid w:val="00E54B37"/>
    <w:rsid w:val="00E567EA"/>
    <w:rsid w:val="00E57C82"/>
    <w:rsid w:val="00E57D1B"/>
    <w:rsid w:val="00E60D4D"/>
    <w:rsid w:val="00E62197"/>
    <w:rsid w:val="00E629EF"/>
    <w:rsid w:val="00E63855"/>
    <w:rsid w:val="00E6487D"/>
    <w:rsid w:val="00E66C5F"/>
    <w:rsid w:val="00E6718B"/>
    <w:rsid w:val="00E677AD"/>
    <w:rsid w:val="00E701F7"/>
    <w:rsid w:val="00E73279"/>
    <w:rsid w:val="00E75C72"/>
    <w:rsid w:val="00E8047F"/>
    <w:rsid w:val="00E804D5"/>
    <w:rsid w:val="00E808C3"/>
    <w:rsid w:val="00E80A62"/>
    <w:rsid w:val="00E81232"/>
    <w:rsid w:val="00E8373E"/>
    <w:rsid w:val="00E83AD8"/>
    <w:rsid w:val="00E84D9B"/>
    <w:rsid w:val="00E84ED0"/>
    <w:rsid w:val="00E84F40"/>
    <w:rsid w:val="00E8726D"/>
    <w:rsid w:val="00E9166F"/>
    <w:rsid w:val="00E92A4C"/>
    <w:rsid w:val="00E94F1E"/>
    <w:rsid w:val="00E956F7"/>
    <w:rsid w:val="00E95993"/>
    <w:rsid w:val="00EA2022"/>
    <w:rsid w:val="00EA7AB2"/>
    <w:rsid w:val="00EB03BB"/>
    <w:rsid w:val="00EB0EB4"/>
    <w:rsid w:val="00EB1C36"/>
    <w:rsid w:val="00EB463D"/>
    <w:rsid w:val="00EB63A8"/>
    <w:rsid w:val="00EB6A68"/>
    <w:rsid w:val="00EB7993"/>
    <w:rsid w:val="00EC2F0A"/>
    <w:rsid w:val="00EC4E8B"/>
    <w:rsid w:val="00ED0965"/>
    <w:rsid w:val="00ED20DD"/>
    <w:rsid w:val="00ED404B"/>
    <w:rsid w:val="00ED4444"/>
    <w:rsid w:val="00ED7269"/>
    <w:rsid w:val="00EE2EB2"/>
    <w:rsid w:val="00EE3968"/>
    <w:rsid w:val="00EE3CC1"/>
    <w:rsid w:val="00EE406C"/>
    <w:rsid w:val="00EE4530"/>
    <w:rsid w:val="00EF0287"/>
    <w:rsid w:val="00EF617C"/>
    <w:rsid w:val="00EF6E89"/>
    <w:rsid w:val="00EF7C75"/>
    <w:rsid w:val="00F007F6"/>
    <w:rsid w:val="00F027EB"/>
    <w:rsid w:val="00F07534"/>
    <w:rsid w:val="00F07C07"/>
    <w:rsid w:val="00F109EB"/>
    <w:rsid w:val="00F12D2F"/>
    <w:rsid w:val="00F153DE"/>
    <w:rsid w:val="00F2033F"/>
    <w:rsid w:val="00F20F92"/>
    <w:rsid w:val="00F225B0"/>
    <w:rsid w:val="00F22D52"/>
    <w:rsid w:val="00F23BD5"/>
    <w:rsid w:val="00F23D82"/>
    <w:rsid w:val="00F24932"/>
    <w:rsid w:val="00F26A9F"/>
    <w:rsid w:val="00F26E68"/>
    <w:rsid w:val="00F2778F"/>
    <w:rsid w:val="00F30822"/>
    <w:rsid w:val="00F31FF7"/>
    <w:rsid w:val="00F3292D"/>
    <w:rsid w:val="00F32CD9"/>
    <w:rsid w:val="00F32F47"/>
    <w:rsid w:val="00F33119"/>
    <w:rsid w:val="00F33176"/>
    <w:rsid w:val="00F333B5"/>
    <w:rsid w:val="00F3615F"/>
    <w:rsid w:val="00F40EBE"/>
    <w:rsid w:val="00F419F7"/>
    <w:rsid w:val="00F4456C"/>
    <w:rsid w:val="00F47DDE"/>
    <w:rsid w:val="00F565BF"/>
    <w:rsid w:val="00F569FC"/>
    <w:rsid w:val="00F56A7F"/>
    <w:rsid w:val="00F62F2F"/>
    <w:rsid w:val="00F630F5"/>
    <w:rsid w:val="00F639DD"/>
    <w:rsid w:val="00F65296"/>
    <w:rsid w:val="00F65A99"/>
    <w:rsid w:val="00F66B11"/>
    <w:rsid w:val="00F721B5"/>
    <w:rsid w:val="00F723EF"/>
    <w:rsid w:val="00F7291A"/>
    <w:rsid w:val="00F73792"/>
    <w:rsid w:val="00F73C47"/>
    <w:rsid w:val="00F7618A"/>
    <w:rsid w:val="00F76BDC"/>
    <w:rsid w:val="00F76E9B"/>
    <w:rsid w:val="00F7761A"/>
    <w:rsid w:val="00F80FBE"/>
    <w:rsid w:val="00F8123F"/>
    <w:rsid w:val="00F81F2C"/>
    <w:rsid w:val="00F83623"/>
    <w:rsid w:val="00F83F5A"/>
    <w:rsid w:val="00F8512A"/>
    <w:rsid w:val="00F90CFE"/>
    <w:rsid w:val="00F90E63"/>
    <w:rsid w:val="00F91F4A"/>
    <w:rsid w:val="00F92EBC"/>
    <w:rsid w:val="00F9551C"/>
    <w:rsid w:val="00F977F2"/>
    <w:rsid w:val="00FA0A0F"/>
    <w:rsid w:val="00FA3557"/>
    <w:rsid w:val="00FA4CE1"/>
    <w:rsid w:val="00FA4DE0"/>
    <w:rsid w:val="00FA4E91"/>
    <w:rsid w:val="00FA6153"/>
    <w:rsid w:val="00FA66A6"/>
    <w:rsid w:val="00FA6EE7"/>
    <w:rsid w:val="00FB0731"/>
    <w:rsid w:val="00FB0E9C"/>
    <w:rsid w:val="00FB339A"/>
    <w:rsid w:val="00FB46CE"/>
    <w:rsid w:val="00FB47DD"/>
    <w:rsid w:val="00FB73D3"/>
    <w:rsid w:val="00FC0E9C"/>
    <w:rsid w:val="00FC38C5"/>
    <w:rsid w:val="00FC522F"/>
    <w:rsid w:val="00FC6199"/>
    <w:rsid w:val="00FC6288"/>
    <w:rsid w:val="00FD0F4C"/>
    <w:rsid w:val="00FD1E32"/>
    <w:rsid w:val="00FD437D"/>
    <w:rsid w:val="00FD4756"/>
    <w:rsid w:val="00FD4831"/>
    <w:rsid w:val="00FE2B1C"/>
    <w:rsid w:val="00FE2E64"/>
    <w:rsid w:val="00FE608F"/>
    <w:rsid w:val="00FE6383"/>
    <w:rsid w:val="00FE6621"/>
    <w:rsid w:val="00FE77BC"/>
    <w:rsid w:val="00FF235B"/>
    <w:rsid w:val="00FF2925"/>
    <w:rsid w:val="00FF3381"/>
    <w:rsid w:val="00FF3879"/>
    <w:rsid w:val="00FF40B7"/>
    <w:rsid w:val="00FF5518"/>
    <w:rsid w:val="00FF57DB"/>
    <w:rsid w:val="00FF6311"/>
    <w:rsid w:val="00FF651B"/>
    <w:rsid w:val="01183203"/>
    <w:rsid w:val="01684E09"/>
    <w:rsid w:val="016A869B"/>
    <w:rsid w:val="016BB1C7"/>
    <w:rsid w:val="018A24FE"/>
    <w:rsid w:val="01ACBA3D"/>
    <w:rsid w:val="01CA4DB9"/>
    <w:rsid w:val="01DD54B2"/>
    <w:rsid w:val="0205F249"/>
    <w:rsid w:val="0217EA19"/>
    <w:rsid w:val="0236D9B4"/>
    <w:rsid w:val="024E32AA"/>
    <w:rsid w:val="02AC5465"/>
    <w:rsid w:val="02FE7D3C"/>
    <w:rsid w:val="030338AA"/>
    <w:rsid w:val="030E1D87"/>
    <w:rsid w:val="0319F7D7"/>
    <w:rsid w:val="03B26A09"/>
    <w:rsid w:val="03CBDDFA"/>
    <w:rsid w:val="03D253CD"/>
    <w:rsid w:val="03D8037C"/>
    <w:rsid w:val="03DD3DF6"/>
    <w:rsid w:val="03DD4E79"/>
    <w:rsid w:val="03F45BA7"/>
    <w:rsid w:val="041CE633"/>
    <w:rsid w:val="044129B2"/>
    <w:rsid w:val="04903C8E"/>
    <w:rsid w:val="049AF1AB"/>
    <w:rsid w:val="04ACF6BF"/>
    <w:rsid w:val="04BFD4D9"/>
    <w:rsid w:val="04EC7A20"/>
    <w:rsid w:val="0533E00D"/>
    <w:rsid w:val="05AED6C6"/>
    <w:rsid w:val="05BC6371"/>
    <w:rsid w:val="061ADD50"/>
    <w:rsid w:val="063C6466"/>
    <w:rsid w:val="06436C47"/>
    <w:rsid w:val="06A374FF"/>
    <w:rsid w:val="06A9A7FD"/>
    <w:rsid w:val="06B7BD03"/>
    <w:rsid w:val="06C757B1"/>
    <w:rsid w:val="06E4F3EF"/>
    <w:rsid w:val="07A6C230"/>
    <w:rsid w:val="07B12289"/>
    <w:rsid w:val="07B5A391"/>
    <w:rsid w:val="07ED44B7"/>
    <w:rsid w:val="08058BDD"/>
    <w:rsid w:val="0829FF58"/>
    <w:rsid w:val="083DD064"/>
    <w:rsid w:val="0893961F"/>
    <w:rsid w:val="08ABA38F"/>
    <w:rsid w:val="08C37692"/>
    <w:rsid w:val="08C45EF9"/>
    <w:rsid w:val="08D9C3FA"/>
    <w:rsid w:val="08EC4C2E"/>
    <w:rsid w:val="0922A597"/>
    <w:rsid w:val="0928B6DD"/>
    <w:rsid w:val="09CBAEAF"/>
    <w:rsid w:val="09D3748C"/>
    <w:rsid w:val="0A6929B4"/>
    <w:rsid w:val="0A8B2ABD"/>
    <w:rsid w:val="0A980FC2"/>
    <w:rsid w:val="0ACEB335"/>
    <w:rsid w:val="0AD62304"/>
    <w:rsid w:val="0AEB42C6"/>
    <w:rsid w:val="0AFA41C0"/>
    <w:rsid w:val="0B23B79F"/>
    <w:rsid w:val="0B60CF06"/>
    <w:rsid w:val="0BA35563"/>
    <w:rsid w:val="0BA4A694"/>
    <w:rsid w:val="0BAD7CF7"/>
    <w:rsid w:val="0BB0D72B"/>
    <w:rsid w:val="0BC6137A"/>
    <w:rsid w:val="0BD1ADE7"/>
    <w:rsid w:val="0BFE0DA8"/>
    <w:rsid w:val="0C2000A3"/>
    <w:rsid w:val="0C2BA5F8"/>
    <w:rsid w:val="0C430CC4"/>
    <w:rsid w:val="0C52F872"/>
    <w:rsid w:val="0CBA8102"/>
    <w:rsid w:val="0D743FA6"/>
    <w:rsid w:val="0D854C1D"/>
    <w:rsid w:val="0D9057D9"/>
    <w:rsid w:val="0DA18185"/>
    <w:rsid w:val="0DBBA739"/>
    <w:rsid w:val="0DE3AD7B"/>
    <w:rsid w:val="0DFD2789"/>
    <w:rsid w:val="0E0D8447"/>
    <w:rsid w:val="0E28B74F"/>
    <w:rsid w:val="0E295E1E"/>
    <w:rsid w:val="0E6063B5"/>
    <w:rsid w:val="0E807B5A"/>
    <w:rsid w:val="0EB6953D"/>
    <w:rsid w:val="0EDA591D"/>
    <w:rsid w:val="0EDFD4E4"/>
    <w:rsid w:val="0EF533F6"/>
    <w:rsid w:val="0F23ADD2"/>
    <w:rsid w:val="0F2A6AE1"/>
    <w:rsid w:val="0F2D75D8"/>
    <w:rsid w:val="0F52A2B8"/>
    <w:rsid w:val="0F5F2A1A"/>
    <w:rsid w:val="0F86D1E2"/>
    <w:rsid w:val="0F94C521"/>
    <w:rsid w:val="0FB1B521"/>
    <w:rsid w:val="1000B9E0"/>
    <w:rsid w:val="101F9E2B"/>
    <w:rsid w:val="104C4C1F"/>
    <w:rsid w:val="104C7139"/>
    <w:rsid w:val="104E3B6E"/>
    <w:rsid w:val="1060C781"/>
    <w:rsid w:val="107DCD7D"/>
    <w:rsid w:val="1094B8CD"/>
    <w:rsid w:val="10C408BC"/>
    <w:rsid w:val="10D1E511"/>
    <w:rsid w:val="10E5FF7C"/>
    <w:rsid w:val="10EDC0BE"/>
    <w:rsid w:val="11207853"/>
    <w:rsid w:val="114B8B6E"/>
    <w:rsid w:val="11BB7A8F"/>
    <w:rsid w:val="11E0F63B"/>
    <w:rsid w:val="11F71777"/>
    <w:rsid w:val="124B600B"/>
    <w:rsid w:val="12554F8A"/>
    <w:rsid w:val="125D5AEF"/>
    <w:rsid w:val="12860D79"/>
    <w:rsid w:val="12992AB2"/>
    <w:rsid w:val="12AAB987"/>
    <w:rsid w:val="12ACDF09"/>
    <w:rsid w:val="12CEC8DD"/>
    <w:rsid w:val="131A37CB"/>
    <w:rsid w:val="136102D9"/>
    <w:rsid w:val="13637207"/>
    <w:rsid w:val="1379BFD0"/>
    <w:rsid w:val="137F4F7C"/>
    <w:rsid w:val="13A2D34E"/>
    <w:rsid w:val="13A5EB29"/>
    <w:rsid w:val="13BA573C"/>
    <w:rsid w:val="1413B930"/>
    <w:rsid w:val="1423CD54"/>
    <w:rsid w:val="1442CAEC"/>
    <w:rsid w:val="145B53C9"/>
    <w:rsid w:val="145F7959"/>
    <w:rsid w:val="149C5714"/>
    <w:rsid w:val="14A60F8A"/>
    <w:rsid w:val="14A8C2BA"/>
    <w:rsid w:val="14C494BB"/>
    <w:rsid w:val="14E1DFB9"/>
    <w:rsid w:val="14EC9EEB"/>
    <w:rsid w:val="14F3F2C5"/>
    <w:rsid w:val="150B4AE3"/>
    <w:rsid w:val="150BA924"/>
    <w:rsid w:val="1521E227"/>
    <w:rsid w:val="152250C4"/>
    <w:rsid w:val="15340E7A"/>
    <w:rsid w:val="15848692"/>
    <w:rsid w:val="158C059A"/>
    <w:rsid w:val="15A47E3D"/>
    <w:rsid w:val="15ED0643"/>
    <w:rsid w:val="161CCC06"/>
    <w:rsid w:val="1628F81A"/>
    <w:rsid w:val="163319D5"/>
    <w:rsid w:val="1677AC1B"/>
    <w:rsid w:val="169993EA"/>
    <w:rsid w:val="16AACCF3"/>
    <w:rsid w:val="17544B52"/>
    <w:rsid w:val="17972FFB"/>
    <w:rsid w:val="17F95A43"/>
    <w:rsid w:val="1853FCDD"/>
    <w:rsid w:val="18ABA149"/>
    <w:rsid w:val="18ADE1DC"/>
    <w:rsid w:val="18C0B1A2"/>
    <w:rsid w:val="19097176"/>
    <w:rsid w:val="19220FC4"/>
    <w:rsid w:val="1931669C"/>
    <w:rsid w:val="19749567"/>
    <w:rsid w:val="1A1547E9"/>
    <w:rsid w:val="1A367B6D"/>
    <w:rsid w:val="1A4F4150"/>
    <w:rsid w:val="1A8E589C"/>
    <w:rsid w:val="1A981A9C"/>
    <w:rsid w:val="1AC38975"/>
    <w:rsid w:val="1AFDD144"/>
    <w:rsid w:val="1AFE62CA"/>
    <w:rsid w:val="1B2B8F66"/>
    <w:rsid w:val="1B3EFF92"/>
    <w:rsid w:val="1B573F4D"/>
    <w:rsid w:val="1B84222A"/>
    <w:rsid w:val="1BBA6219"/>
    <w:rsid w:val="1BF08C7F"/>
    <w:rsid w:val="1BF4F7FA"/>
    <w:rsid w:val="1BFFA93B"/>
    <w:rsid w:val="1C1AF7D5"/>
    <w:rsid w:val="1C35EA7C"/>
    <w:rsid w:val="1C5F1428"/>
    <w:rsid w:val="1C851801"/>
    <w:rsid w:val="1CA16C13"/>
    <w:rsid w:val="1CBB371C"/>
    <w:rsid w:val="1CDBDBF9"/>
    <w:rsid w:val="1CE39BEF"/>
    <w:rsid w:val="1CF4572D"/>
    <w:rsid w:val="1CF704DF"/>
    <w:rsid w:val="1D3B6776"/>
    <w:rsid w:val="1D3DE6A8"/>
    <w:rsid w:val="1D6149D4"/>
    <w:rsid w:val="1EB94508"/>
    <w:rsid w:val="1EBCE707"/>
    <w:rsid w:val="1ECD92E4"/>
    <w:rsid w:val="1ED6F24E"/>
    <w:rsid w:val="1EFE9B63"/>
    <w:rsid w:val="1F2FF904"/>
    <w:rsid w:val="1F6345E4"/>
    <w:rsid w:val="1F7388B4"/>
    <w:rsid w:val="1F876685"/>
    <w:rsid w:val="1F87CE70"/>
    <w:rsid w:val="1F9EDBE4"/>
    <w:rsid w:val="1FB08189"/>
    <w:rsid w:val="1FD8738F"/>
    <w:rsid w:val="1FE5117F"/>
    <w:rsid w:val="20044B9A"/>
    <w:rsid w:val="2087BADA"/>
    <w:rsid w:val="208E52F1"/>
    <w:rsid w:val="20957F62"/>
    <w:rsid w:val="20C4C50E"/>
    <w:rsid w:val="2120614E"/>
    <w:rsid w:val="2127337C"/>
    <w:rsid w:val="215229BD"/>
    <w:rsid w:val="215C2C54"/>
    <w:rsid w:val="21709B6A"/>
    <w:rsid w:val="217185CD"/>
    <w:rsid w:val="2172DF01"/>
    <w:rsid w:val="218B285D"/>
    <w:rsid w:val="21C8A7AA"/>
    <w:rsid w:val="21EB7137"/>
    <w:rsid w:val="21F58CA3"/>
    <w:rsid w:val="22014317"/>
    <w:rsid w:val="2215ED2E"/>
    <w:rsid w:val="222DD2CC"/>
    <w:rsid w:val="223B9E38"/>
    <w:rsid w:val="2269EE1C"/>
    <w:rsid w:val="227C0AD3"/>
    <w:rsid w:val="2296E06A"/>
    <w:rsid w:val="22B59452"/>
    <w:rsid w:val="22D172EC"/>
    <w:rsid w:val="22E3E284"/>
    <w:rsid w:val="231DB652"/>
    <w:rsid w:val="2322DBEE"/>
    <w:rsid w:val="232A7A26"/>
    <w:rsid w:val="23B65E95"/>
    <w:rsid w:val="23BA68E1"/>
    <w:rsid w:val="23CDC390"/>
    <w:rsid w:val="23E943E8"/>
    <w:rsid w:val="23EAD550"/>
    <w:rsid w:val="23FC896E"/>
    <w:rsid w:val="2417C24D"/>
    <w:rsid w:val="241B63CF"/>
    <w:rsid w:val="2454EE9F"/>
    <w:rsid w:val="249B38DC"/>
    <w:rsid w:val="24A46F6B"/>
    <w:rsid w:val="24A8685F"/>
    <w:rsid w:val="24D5E22E"/>
    <w:rsid w:val="258A4AF9"/>
    <w:rsid w:val="25B8AC5C"/>
    <w:rsid w:val="25B9D900"/>
    <w:rsid w:val="25BECD43"/>
    <w:rsid w:val="25D5E7E7"/>
    <w:rsid w:val="25D7E21B"/>
    <w:rsid w:val="2609CEF3"/>
    <w:rsid w:val="261D1EE0"/>
    <w:rsid w:val="265D8500"/>
    <w:rsid w:val="26A72C76"/>
    <w:rsid w:val="26D0FDCD"/>
    <w:rsid w:val="26F4722C"/>
    <w:rsid w:val="270C0FB0"/>
    <w:rsid w:val="27108DB2"/>
    <w:rsid w:val="27AF95D9"/>
    <w:rsid w:val="27B96DCE"/>
    <w:rsid w:val="27C72729"/>
    <w:rsid w:val="27D03507"/>
    <w:rsid w:val="288A377B"/>
    <w:rsid w:val="28914A1C"/>
    <w:rsid w:val="28A89FF7"/>
    <w:rsid w:val="294991D3"/>
    <w:rsid w:val="299E46A7"/>
    <w:rsid w:val="29A47E19"/>
    <w:rsid w:val="29C3E4BE"/>
    <w:rsid w:val="29EC3B37"/>
    <w:rsid w:val="2A39ADA2"/>
    <w:rsid w:val="2A99DA9F"/>
    <w:rsid w:val="2ACC243C"/>
    <w:rsid w:val="2AF02358"/>
    <w:rsid w:val="2B1A7CBB"/>
    <w:rsid w:val="2B443452"/>
    <w:rsid w:val="2B4B7531"/>
    <w:rsid w:val="2B5B4798"/>
    <w:rsid w:val="2B5E5F7D"/>
    <w:rsid w:val="2B78FB3C"/>
    <w:rsid w:val="2B7A55C2"/>
    <w:rsid w:val="2B89932A"/>
    <w:rsid w:val="2B8A4EB6"/>
    <w:rsid w:val="2BA74ACB"/>
    <w:rsid w:val="2BA7FF19"/>
    <w:rsid w:val="2C0BAB80"/>
    <w:rsid w:val="2C3CC125"/>
    <w:rsid w:val="2C6B9BBD"/>
    <w:rsid w:val="2C74288D"/>
    <w:rsid w:val="2C7AEAC6"/>
    <w:rsid w:val="2C7B742D"/>
    <w:rsid w:val="2C8F7DCE"/>
    <w:rsid w:val="2CA2EA62"/>
    <w:rsid w:val="2CA4B05C"/>
    <w:rsid w:val="2CABC36B"/>
    <w:rsid w:val="2CD95798"/>
    <w:rsid w:val="2CEA94CE"/>
    <w:rsid w:val="2D088045"/>
    <w:rsid w:val="2D7E29EB"/>
    <w:rsid w:val="2D7E3968"/>
    <w:rsid w:val="2DC4A3D2"/>
    <w:rsid w:val="2DC82D8F"/>
    <w:rsid w:val="2DF10A93"/>
    <w:rsid w:val="2E122A5E"/>
    <w:rsid w:val="2E386DB7"/>
    <w:rsid w:val="2E6C0809"/>
    <w:rsid w:val="2E7351C5"/>
    <w:rsid w:val="2E753C60"/>
    <w:rsid w:val="2E79805E"/>
    <w:rsid w:val="2EB3CE7D"/>
    <w:rsid w:val="2EBBC83C"/>
    <w:rsid w:val="2EC2092A"/>
    <w:rsid w:val="2F1EC8C8"/>
    <w:rsid w:val="2F52E412"/>
    <w:rsid w:val="2F765290"/>
    <w:rsid w:val="2F839BC2"/>
    <w:rsid w:val="2F995CC6"/>
    <w:rsid w:val="2FC17676"/>
    <w:rsid w:val="30111B3C"/>
    <w:rsid w:val="301AF649"/>
    <w:rsid w:val="301D9888"/>
    <w:rsid w:val="306DD93B"/>
    <w:rsid w:val="30CAB49A"/>
    <w:rsid w:val="30EC0C26"/>
    <w:rsid w:val="30F18B54"/>
    <w:rsid w:val="312A4F6C"/>
    <w:rsid w:val="31428088"/>
    <w:rsid w:val="31528747"/>
    <w:rsid w:val="3158F814"/>
    <w:rsid w:val="31AA73B2"/>
    <w:rsid w:val="31CA3CCA"/>
    <w:rsid w:val="31D106F0"/>
    <w:rsid w:val="321674AD"/>
    <w:rsid w:val="324A50F8"/>
    <w:rsid w:val="32983CA1"/>
    <w:rsid w:val="33011AEC"/>
    <w:rsid w:val="33428B30"/>
    <w:rsid w:val="335720B5"/>
    <w:rsid w:val="337A8A1C"/>
    <w:rsid w:val="33989610"/>
    <w:rsid w:val="33C48941"/>
    <w:rsid w:val="33D2805B"/>
    <w:rsid w:val="33EA2531"/>
    <w:rsid w:val="33EA55CB"/>
    <w:rsid w:val="33FBE063"/>
    <w:rsid w:val="3404304B"/>
    <w:rsid w:val="345ABAD5"/>
    <w:rsid w:val="34861AAA"/>
    <w:rsid w:val="34A6769B"/>
    <w:rsid w:val="3537AB79"/>
    <w:rsid w:val="353ABAD3"/>
    <w:rsid w:val="35A76B6C"/>
    <w:rsid w:val="35C43C54"/>
    <w:rsid w:val="360566C8"/>
    <w:rsid w:val="36073F26"/>
    <w:rsid w:val="360A17A5"/>
    <w:rsid w:val="36314605"/>
    <w:rsid w:val="3647ABE8"/>
    <w:rsid w:val="365BF4EE"/>
    <w:rsid w:val="366757B3"/>
    <w:rsid w:val="3673EEC2"/>
    <w:rsid w:val="368B0317"/>
    <w:rsid w:val="369EC75D"/>
    <w:rsid w:val="36A5AF19"/>
    <w:rsid w:val="36D497B4"/>
    <w:rsid w:val="36EE14FC"/>
    <w:rsid w:val="3712AF5C"/>
    <w:rsid w:val="376FE743"/>
    <w:rsid w:val="379EA311"/>
    <w:rsid w:val="37B16BE2"/>
    <w:rsid w:val="37E74553"/>
    <w:rsid w:val="37EA263A"/>
    <w:rsid w:val="3815BDE5"/>
    <w:rsid w:val="3823DB01"/>
    <w:rsid w:val="382E774B"/>
    <w:rsid w:val="384A5527"/>
    <w:rsid w:val="3863F652"/>
    <w:rsid w:val="3874BCE3"/>
    <w:rsid w:val="3888A8EF"/>
    <w:rsid w:val="38AB54C3"/>
    <w:rsid w:val="38BB5DC4"/>
    <w:rsid w:val="390A16EA"/>
    <w:rsid w:val="390C036B"/>
    <w:rsid w:val="391C29A1"/>
    <w:rsid w:val="392861B0"/>
    <w:rsid w:val="393DDAB5"/>
    <w:rsid w:val="3943BEAA"/>
    <w:rsid w:val="3948F557"/>
    <w:rsid w:val="394E1EBC"/>
    <w:rsid w:val="3957D236"/>
    <w:rsid w:val="397C9DD0"/>
    <w:rsid w:val="397EA002"/>
    <w:rsid w:val="39B0FC65"/>
    <w:rsid w:val="39B40A9A"/>
    <w:rsid w:val="39DD33A2"/>
    <w:rsid w:val="39EB8338"/>
    <w:rsid w:val="39EBE90B"/>
    <w:rsid w:val="3A3BABD9"/>
    <w:rsid w:val="3A525C35"/>
    <w:rsid w:val="3A5445AF"/>
    <w:rsid w:val="3AC5EFC4"/>
    <w:rsid w:val="3AC8C220"/>
    <w:rsid w:val="3B296760"/>
    <w:rsid w:val="3B8F6220"/>
    <w:rsid w:val="3BD95CD3"/>
    <w:rsid w:val="3BF1A2BE"/>
    <w:rsid w:val="3C0A8BAE"/>
    <w:rsid w:val="3C0E1455"/>
    <w:rsid w:val="3C0F8C69"/>
    <w:rsid w:val="3C0FD25F"/>
    <w:rsid w:val="3C231F49"/>
    <w:rsid w:val="3C83E041"/>
    <w:rsid w:val="3CBF7ED6"/>
    <w:rsid w:val="3CD43260"/>
    <w:rsid w:val="3CE2E75D"/>
    <w:rsid w:val="3CE42E47"/>
    <w:rsid w:val="3D80801A"/>
    <w:rsid w:val="3D812F24"/>
    <w:rsid w:val="3D88232B"/>
    <w:rsid w:val="3D8AB5D0"/>
    <w:rsid w:val="3D99C25E"/>
    <w:rsid w:val="3D9CDFA6"/>
    <w:rsid w:val="3DAA5913"/>
    <w:rsid w:val="3DBC5FB8"/>
    <w:rsid w:val="3E19B0E4"/>
    <w:rsid w:val="3E39FFD7"/>
    <w:rsid w:val="3E5CFAEC"/>
    <w:rsid w:val="3EABC9DB"/>
    <w:rsid w:val="3EC6708E"/>
    <w:rsid w:val="3EDCA74E"/>
    <w:rsid w:val="3F054FD3"/>
    <w:rsid w:val="3F248320"/>
    <w:rsid w:val="3F558866"/>
    <w:rsid w:val="3F67CC4B"/>
    <w:rsid w:val="3F796C28"/>
    <w:rsid w:val="4024F64C"/>
    <w:rsid w:val="405FE689"/>
    <w:rsid w:val="4063D850"/>
    <w:rsid w:val="40C74690"/>
    <w:rsid w:val="40D870EC"/>
    <w:rsid w:val="40EE20FF"/>
    <w:rsid w:val="40F27BE2"/>
    <w:rsid w:val="413E10A5"/>
    <w:rsid w:val="4156CDD9"/>
    <w:rsid w:val="41665658"/>
    <w:rsid w:val="41B895D0"/>
    <w:rsid w:val="41F5A62D"/>
    <w:rsid w:val="423F8822"/>
    <w:rsid w:val="4247B928"/>
    <w:rsid w:val="4284FA8B"/>
    <w:rsid w:val="42C5425C"/>
    <w:rsid w:val="42C95BE2"/>
    <w:rsid w:val="42D9F33C"/>
    <w:rsid w:val="42E146AA"/>
    <w:rsid w:val="42E3CA1E"/>
    <w:rsid w:val="42FC5DC6"/>
    <w:rsid w:val="4302900B"/>
    <w:rsid w:val="43266660"/>
    <w:rsid w:val="436980CA"/>
    <w:rsid w:val="43DBF370"/>
    <w:rsid w:val="43DD152E"/>
    <w:rsid w:val="4416B047"/>
    <w:rsid w:val="441EC71A"/>
    <w:rsid w:val="442323EE"/>
    <w:rsid w:val="4440282D"/>
    <w:rsid w:val="4477B821"/>
    <w:rsid w:val="447E67FC"/>
    <w:rsid w:val="4485AD03"/>
    <w:rsid w:val="44900823"/>
    <w:rsid w:val="449555B6"/>
    <w:rsid w:val="4515A7A0"/>
    <w:rsid w:val="452BA05C"/>
    <w:rsid w:val="456E3BC1"/>
    <w:rsid w:val="4571FD9B"/>
    <w:rsid w:val="4599DEF9"/>
    <w:rsid w:val="45A48076"/>
    <w:rsid w:val="45AC2136"/>
    <w:rsid w:val="45BBC89A"/>
    <w:rsid w:val="45D9BC59"/>
    <w:rsid w:val="45FC8178"/>
    <w:rsid w:val="4605CF88"/>
    <w:rsid w:val="463B689F"/>
    <w:rsid w:val="4661EEEE"/>
    <w:rsid w:val="46717A28"/>
    <w:rsid w:val="4698B14C"/>
    <w:rsid w:val="46FE58DF"/>
    <w:rsid w:val="4726A167"/>
    <w:rsid w:val="47459FE3"/>
    <w:rsid w:val="4764224A"/>
    <w:rsid w:val="479AD918"/>
    <w:rsid w:val="47CA5562"/>
    <w:rsid w:val="47DD3B5D"/>
    <w:rsid w:val="47EE2029"/>
    <w:rsid w:val="4824F427"/>
    <w:rsid w:val="4825C446"/>
    <w:rsid w:val="484073A7"/>
    <w:rsid w:val="4844F402"/>
    <w:rsid w:val="48B296DC"/>
    <w:rsid w:val="48E3C8AB"/>
    <w:rsid w:val="48FAD420"/>
    <w:rsid w:val="4908701B"/>
    <w:rsid w:val="49276138"/>
    <w:rsid w:val="492F621E"/>
    <w:rsid w:val="494B3E4F"/>
    <w:rsid w:val="49750088"/>
    <w:rsid w:val="499A0704"/>
    <w:rsid w:val="49ED56E5"/>
    <w:rsid w:val="4A38F82C"/>
    <w:rsid w:val="4A68B1CC"/>
    <w:rsid w:val="4A6A3536"/>
    <w:rsid w:val="4A71B4E0"/>
    <w:rsid w:val="4AC38FCF"/>
    <w:rsid w:val="4B4FD31F"/>
    <w:rsid w:val="4B79CD10"/>
    <w:rsid w:val="4BAE3099"/>
    <w:rsid w:val="4BE830EE"/>
    <w:rsid w:val="4C01DB18"/>
    <w:rsid w:val="4C0B83B9"/>
    <w:rsid w:val="4C378B42"/>
    <w:rsid w:val="4C469273"/>
    <w:rsid w:val="4C75BC9D"/>
    <w:rsid w:val="4C8DB2B2"/>
    <w:rsid w:val="4CCB6C62"/>
    <w:rsid w:val="4CCBB775"/>
    <w:rsid w:val="4D091303"/>
    <w:rsid w:val="4D106B69"/>
    <w:rsid w:val="4D53AE65"/>
    <w:rsid w:val="4D59DD4C"/>
    <w:rsid w:val="4D61B89A"/>
    <w:rsid w:val="4D93E33B"/>
    <w:rsid w:val="4DACA6BA"/>
    <w:rsid w:val="4DD94677"/>
    <w:rsid w:val="4DFD4E2B"/>
    <w:rsid w:val="4E1E9B47"/>
    <w:rsid w:val="4E3B6B86"/>
    <w:rsid w:val="4E7A4448"/>
    <w:rsid w:val="4E86CC53"/>
    <w:rsid w:val="4EA66814"/>
    <w:rsid w:val="4EE5B38F"/>
    <w:rsid w:val="4F07C0DD"/>
    <w:rsid w:val="4F5FE4CE"/>
    <w:rsid w:val="4F6C50BF"/>
    <w:rsid w:val="4F848236"/>
    <w:rsid w:val="4FACE146"/>
    <w:rsid w:val="50137360"/>
    <w:rsid w:val="5025BA56"/>
    <w:rsid w:val="50572C94"/>
    <w:rsid w:val="50660F5F"/>
    <w:rsid w:val="50B092B4"/>
    <w:rsid w:val="50C53246"/>
    <w:rsid w:val="50E1065E"/>
    <w:rsid w:val="50F1338B"/>
    <w:rsid w:val="51161907"/>
    <w:rsid w:val="513E6EDE"/>
    <w:rsid w:val="518104E1"/>
    <w:rsid w:val="51ABE837"/>
    <w:rsid w:val="51AF270A"/>
    <w:rsid w:val="51C6C059"/>
    <w:rsid w:val="51E11ED5"/>
    <w:rsid w:val="51ECCC3B"/>
    <w:rsid w:val="52030B53"/>
    <w:rsid w:val="52196D68"/>
    <w:rsid w:val="521D447D"/>
    <w:rsid w:val="52499C9D"/>
    <w:rsid w:val="52C1A552"/>
    <w:rsid w:val="5300313D"/>
    <w:rsid w:val="535ECDD4"/>
    <w:rsid w:val="5391246C"/>
    <w:rsid w:val="53C62559"/>
    <w:rsid w:val="53D98D19"/>
    <w:rsid w:val="53E4E03F"/>
    <w:rsid w:val="546C5D5E"/>
    <w:rsid w:val="54AF467E"/>
    <w:rsid w:val="54DB1BF9"/>
    <w:rsid w:val="54EDBE2A"/>
    <w:rsid w:val="54FBC45F"/>
    <w:rsid w:val="5511B62B"/>
    <w:rsid w:val="5524177F"/>
    <w:rsid w:val="5529BD50"/>
    <w:rsid w:val="55696107"/>
    <w:rsid w:val="556D63D1"/>
    <w:rsid w:val="5577E869"/>
    <w:rsid w:val="55D7EEA5"/>
    <w:rsid w:val="55F96825"/>
    <w:rsid w:val="561AEEF4"/>
    <w:rsid w:val="565DA36F"/>
    <w:rsid w:val="5680DD3A"/>
    <w:rsid w:val="5685F0AE"/>
    <w:rsid w:val="5696841D"/>
    <w:rsid w:val="56AE4D6E"/>
    <w:rsid w:val="56BBEE67"/>
    <w:rsid w:val="56C0A535"/>
    <w:rsid w:val="56D9E2D6"/>
    <w:rsid w:val="5710AAE4"/>
    <w:rsid w:val="573CB25E"/>
    <w:rsid w:val="57512C10"/>
    <w:rsid w:val="57571F75"/>
    <w:rsid w:val="575AC448"/>
    <w:rsid w:val="5767E43A"/>
    <w:rsid w:val="579F1643"/>
    <w:rsid w:val="57AAF77C"/>
    <w:rsid w:val="57ABE3FF"/>
    <w:rsid w:val="57E4712C"/>
    <w:rsid w:val="58334476"/>
    <w:rsid w:val="58542A49"/>
    <w:rsid w:val="58583D2D"/>
    <w:rsid w:val="588585FF"/>
    <w:rsid w:val="58895CA2"/>
    <w:rsid w:val="588CB186"/>
    <w:rsid w:val="59023F9B"/>
    <w:rsid w:val="591BB38A"/>
    <w:rsid w:val="594E1325"/>
    <w:rsid w:val="598F7EB3"/>
    <w:rsid w:val="59A789E2"/>
    <w:rsid w:val="59B590E2"/>
    <w:rsid w:val="59CE584D"/>
    <w:rsid w:val="59E0794D"/>
    <w:rsid w:val="59E1B46C"/>
    <w:rsid w:val="59E21C6B"/>
    <w:rsid w:val="5A0F1E7B"/>
    <w:rsid w:val="5A34208E"/>
    <w:rsid w:val="5A703378"/>
    <w:rsid w:val="5A7C23A3"/>
    <w:rsid w:val="5A81BEFB"/>
    <w:rsid w:val="5A8DCB03"/>
    <w:rsid w:val="5A943CA9"/>
    <w:rsid w:val="5AEED478"/>
    <w:rsid w:val="5B011855"/>
    <w:rsid w:val="5B4D1662"/>
    <w:rsid w:val="5B50B72F"/>
    <w:rsid w:val="5B81C2EC"/>
    <w:rsid w:val="5B8EE639"/>
    <w:rsid w:val="5B9C2279"/>
    <w:rsid w:val="5BD58473"/>
    <w:rsid w:val="5C12F5D1"/>
    <w:rsid w:val="5C1D7D8B"/>
    <w:rsid w:val="5C202566"/>
    <w:rsid w:val="5C27A1A1"/>
    <w:rsid w:val="5C5AFEC8"/>
    <w:rsid w:val="5C664093"/>
    <w:rsid w:val="5C66B114"/>
    <w:rsid w:val="5CC2413F"/>
    <w:rsid w:val="5CEB1682"/>
    <w:rsid w:val="5CEC17FC"/>
    <w:rsid w:val="5D5B14BC"/>
    <w:rsid w:val="5D69EF95"/>
    <w:rsid w:val="5D97ACE0"/>
    <w:rsid w:val="5D9F0F6E"/>
    <w:rsid w:val="5DA7F28C"/>
    <w:rsid w:val="5E0DE2E0"/>
    <w:rsid w:val="5E1CF284"/>
    <w:rsid w:val="5E35C6C8"/>
    <w:rsid w:val="5E5DFA99"/>
    <w:rsid w:val="5F01E522"/>
    <w:rsid w:val="5F08BAE7"/>
    <w:rsid w:val="5F285247"/>
    <w:rsid w:val="5F4AD481"/>
    <w:rsid w:val="5F9E8F12"/>
    <w:rsid w:val="5FB670CB"/>
    <w:rsid w:val="6013749C"/>
    <w:rsid w:val="602B156F"/>
    <w:rsid w:val="603C61F5"/>
    <w:rsid w:val="603F4F8F"/>
    <w:rsid w:val="60642CBA"/>
    <w:rsid w:val="60980BCC"/>
    <w:rsid w:val="60D00855"/>
    <w:rsid w:val="610E6232"/>
    <w:rsid w:val="610F88A6"/>
    <w:rsid w:val="615E1FD5"/>
    <w:rsid w:val="617CDEBB"/>
    <w:rsid w:val="6193B403"/>
    <w:rsid w:val="619883C6"/>
    <w:rsid w:val="619E6541"/>
    <w:rsid w:val="61B667B5"/>
    <w:rsid w:val="622F07B8"/>
    <w:rsid w:val="6252457F"/>
    <w:rsid w:val="626D4B05"/>
    <w:rsid w:val="62BCB815"/>
    <w:rsid w:val="63587C72"/>
    <w:rsid w:val="637CAE3A"/>
    <w:rsid w:val="63B22640"/>
    <w:rsid w:val="63F9A378"/>
    <w:rsid w:val="640700A9"/>
    <w:rsid w:val="641221BE"/>
    <w:rsid w:val="64140270"/>
    <w:rsid w:val="6414F64F"/>
    <w:rsid w:val="641AFEA6"/>
    <w:rsid w:val="641D8833"/>
    <w:rsid w:val="6444ADBE"/>
    <w:rsid w:val="64B0C416"/>
    <w:rsid w:val="650DB8B1"/>
    <w:rsid w:val="6520E021"/>
    <w:rsid w:val="653CD94A"/>
    <w:rsid w:val="654E0112"/>
    <w:rsid w:val="656D19E3"/>
    <w:rsid w:val="657A4F90"/>
    <w:rsid w:val="659999EB"/>
    <w:rsid w:val="659D7CCC"/>
    <w:rsid w:val="65F4AAC7"/>
    <w:rsid w:val="66087211"/>
    <w:rsid w:val="660F32AF"/>
    <w:rsid w:val="66173218"/>
    <w:rsid w:val="661CD2E6"/>
    <w:rsid w:val="66655096"/>
    <w:rsid w:val="669E56E1"/>
    <w:rsid w:val="66AB4F6F"/>
    <w:rsid w:val="66B7E367"/>
    <w:rsid w:val="66C02E1D"/>
    <w:rsid w:val="670EBAE7"/>
    <w:rsid w:val="67407558"/>
    <w:rsid w:val="67646929"/>
    <w:rsid w:val="67809FEF"/>
    <w:rsid w:val="678A00A8"/>
    <w:rsid w:val="67B76500"/>
    <w:rsid w:val="67DFBB43"/>
    <w:rsid w:val="6847F25E"/>
    <w:rsid w:val="68655B33"/>
    <w:rsid w:val="6865798E"/>
    <w:rsid w:val="687E6500"/>
    <w:rsid w:val="689D8A25"/>
    <w:rsid w:val="68B701F0"/>
    <w:rsid w:val="68D34CC8"/>
    <w:rsid w:val="68EEBC69"/>
    <w:rsid w:val="68F296FE"/>
    <w:rsid w:val="69211539"/>
    <w:rsid w:val="692DBB67"/>
    <w:rsid w:val="697217BD"/>
    <w:rsid w:val="6981247F"/>
    <w:rsid w:val="69F5812B"/>
    <w:rsid w:val="6A19BBB6"/>
    <w:rsid w:val="6A635214"/>
    <w:rsid w:val="6ACAEF3C"/>
    <w:rsid w:val="6AD8DD22"/>
    <w:rsid w:val="6B22F786"/>
    <w:rsid w:val="6B27F984"/>
    <w:rsid w:val="6B55D84A"/>
    <w:rsid w:val="6B5A43CB"/>
    <w:rsid w:val="6B6CD329"/>
    <w:rsid w:val="6B79A247"/>
    <w:rsid w:val="6B8A5C0F"/>
    <w:rsid w:val="6B9C7449"/>
    <w:rsid w:val="6BA23DA6"/>
    <w:rsid w:val="6BB4129B"/>
    <w:rsid w:val="6BD1A86C"/>
    <w:rsid w:val="6C20EFA0"/>
    <w:rsid w:val="6C21C492"/>
    <w:rsid w:val="6C2B1128"/>
    <w:rsid w:val="6C2FB442"/>
    <w:rsid w:val="6C46432B"/>
    <w:rsid w:val="6C4A93E1"/>
    <w:rsid w:val="6C74D0B2"/>
    <w:rsid w:val="6C7A1295"/>
    <w:rsid w:val="6C8510DE"/>
    <w:rsid w:val="6C8E6876"/>
    <w:rsid w:val="6CC9499E"/>
    <w:rsid w:val="6CEE11D3"/>
    <w:rsid w:val="6D135282"/>
    <w:rsid w:val="6D1391F1"/>
    <w:rsid w:val="6D5600BC"/>
    <w:rsid w:val="6DA9BC32"/>
    <w:rsid w:val="6DAD26E1"/>
    <w:rsid w:val="6DAF2150"/>
    <w:rsid w:val="6E04070A"/>
    <w:rsid w:val="6E0B42F7"/>
    <w:rsid w:val="6E296662"/>
    <w:rsid w:val="6E36E093"/>
    <w:rsid w:val="6E55B2C1"/>
    <w:rsid w:val="6E65868F"/>
    <w:rsid w:val="6E707EE1"/>
    <w:rsid w:val="6E86124A"/>
    <w:rsid w:val="6EA9A0CB"/>
    <w:rsid w:val="6EB14604"/>
    <w:rsid w:val="6EBE6053"/>
    <w:rsid w:val="6EDFD355"/>
    <w:rsid w:val="6EE559D2"/>
    <w:rsid w:val="6EF1A871"/>
    <w:rsid w:val="6F081879"/>
    <w:rsid w:val="6F18B69A"/>
    <w:rsid w:val="6F34F4F1"/>
    <w:rsid w:val="6F466655"/>
    <w:rsid w:val="6F49825C"/>
    <w:rsid w:val="6F4E1B24"/>
    <w:rsid w:val="6F6BBE71"/>
    <w:rsid w:val="6F7F49C3"/>
    <w:rsid w:val="6F81B7F1"/>
    <w:rsid w:val="6F953663"/>
    <w:rsid w:val="6F9BDCBF"/>
    <w:rsid w:val="6FA76FAC"/>
    <w:rsid w:val="6FDE4F74"/>
    <w:rsid w:val="701EA91F"/>
    <w:rsid w:val="70367BF6"/>
    <w:rsid w:val="70424D2A"/>
    <w:rsid w:val="704503B7"/>
    <w:rsid w:val="7089A4EE"/>
    <w:rsid w:val="70ABABA3"/>
    <w:rsid w:val="70C963E3"/>
    <w:rsid w:val="70E22F0A"/>
    <w:rsid w:val="711A405A"/>
    <w:rsid w:val="714E9212"/>
    <w:rsid w:val="715A18C8"/>
    <w:rsid w:val="71678055"/>
    <w:rsid w:val="718A030A"/>
    <w:rsid w:val="7197500F"/>
    <w:rsid w:val="719775B7"/>
    <w:rsid w:val="71B68908"/>
    <w:rsid w:val="71CB8406"/>
    <w:rsid w:val="7227AB3C"/>
    <w:rsid w:val="722BB584"/>
    <w:rsid w:val="7239753B"/>
    <w:rsid w:val="72641D80"/>
    <w:rsid w:val="726C0F3C"/>
    <w:rsid w:val="72BEB021"/>
    <w:rsid w:val="72E4065F"/>
    <w:rsid w:val="72ECE743"/>
    <w:rsid w:val="7304F46C"/>
    <w:rsid w:val="73101E9B"/>
    <w:rsid w:val="7326ED01"/>
    <w:rsid w:val="73462EB1"/>
    <w:rsid w:val="7372B7DB"/>
    <w:rsid w:val="738485FB"/>
    <w:rsid w:val="7392769D"/>
    <w:rsid w:val="739927B5"/>
    <w:rsid w:val="73DB453D"/>
    <w:rsid w:val="745D6F48"/>
    <w:rsid w:val="7467B89D"/>
    <w:rsid w:val="74B3AE96"/>
    <w:rsid w:val="74D4CE78"/>
    <w:rsid w:val="753BA12E"/>
    <w:rsid w:val="756B001C"/>
    <w:rsid w:val="758826B7"/>
    <w:rsid w:val="75DE9EBB"/>
    <w:rsid w:val="75E2DF3F"/>
    <w:rsid w:val="76489E04"/>
    <w:rsid w:val="7651E59D"/>
    <w:rsid w:val="765359A6"/>
    <w:rsid w:val="76A43F0E"/>
    <w:rsid w:val="76AFB7CB"/>
    <w:rsid w:val="76D5F4FA"/>
    <w:rsid w:val="76FD71DA"/>
    <w:rsid w:val="771B2D6D"/>
    <w:rsid w:val="775246A6"/>
    <w:rsid w:val="77552351"/>
    <w:rsid w:val="777660B8"/>
    <w:rsid w:val="7777DB0D"/>
    <w:rsid w:val="777B55EF"/>
    <w:rsid w:val="779257F1"/>
    <w:rsid w:val="77A02218"/>
    <w:rsid w:val="77C46483"/>
    <w:rsid w:val="77D249D4"/>
    <w:rsid w:val="77E298D5"/>
    <w:rsid w:val="78945966"/>
    <w:rsid w:val="7896662D"/>
    <w:rsid w:val="78976B17"/>
    <w:rsid w:val="78B58E0C"/>
    <w:rsid w:val="78E0060A"/>
    <w:rsid w:val="78E6FBD4"/>
    <w:rsid w:val="78F5B9F7"/>
    <w:rsid w:val="78FBE9DF"/>
    <w:rsid w:val="7942B86C"/>
    <w:rsid w:val="7982AA27"/>
    <w:rsid w:val="798A71FD"/>
    <w:rsid w:val="7991E47A"/>
    <w:rsid w:val="7A104B6F"/>
    <w:rsid w:val="7A2E61DB"/>
    <w:rsid w:val="7A431603"/>
    <w:rsid w:val="7A4DBFB7"/>
    <w:rsid w:val="7A528A3E"/>
    <w:rsid w:val="7A586D3C"/>
    <w:rsid w:val="7A5B3909"/>
    <w:rsid w:val="7A81C84E"/>
    <w:rsid w:val="7A8680F1"/>
    <w:rsid w:val="7A8E9CBB"/>
    <w:rsid w:val="7A9F0904"/>
    <w:rsid w:val="7AC321D1"/>
    <w:rsid w:val="7ACA537C"/>
    <w:rsid w:val="7AD551D6"/>
    <w:rsid w:val="7AEE1A02"/>
    <w:rsid w:val="7AF9B42A"/>
    <w:rsid w:val="7B0966F4"/>
    <w:rsid w:val="7B09AA04"/>
    <w:rsid w:val="7B1230F0"/>
    <w:rsid w:val="7B21AE53"/>
    <w:rsid w:val="7B4A2614"/>
    <w:rsid w:val="7B573914"/>
    <w:rsid w:val="7B592854"/>
    <w:rsid w:val="7B674C31"/>
    <w:rsid w:val="7B85312E"/>
    <w:rsid w:val="7B926701"/>
    <w:rsid w:val="7B9F8C1A"/>
    <w:rsid w:val="7BA6B8E4"/>
    <w:rsid w:val="7BD5C82F"/>
    <w:rsid w:val="7C2AA372"/>
    <w:rsid w:val="7C2B6175"/>
    <w:rsid w:val="7C2EF5B5"/>
    <w:rsid w:val="7C3BB24D"/>
    <w:rsid w:val="7C459818"/>
    <w:rsid w:val="7C5514AB"/>
    <w:rsid w:val="7C777209"/>
    <w:rsid w:val="7C8EAEB3"/>
    <w:rsid w:val="7CD0E830"/>
    <w:rsid w:val="7CF13C78"/>
    <w:rsid w:val="7D4CD932"/>
    <w:rsid w:val="7D8A1DE9"/>
    <w:rsid w:val="7D98206F"/>
    <w:rsid w:val="7DE123BE"/>
    <w:rsid w:val="7E12F0EB"/>
    <w:rsid w:val="7E2570F1"/>
    <w:rsid w:val="7E3A5C48"/>
    <w:rsid w:val="7E751BFF"/>
    <w:rsid w:val="7E8C9331"/>
    <w:rsid w:val="7ECB1634"/>
    <w:rsid w:val="7EF3910E"/>
    <w:rsid w:val="7EF7B4A8"/>
    <w:rsid w:val="7F12CDD5"/>
    <w:rsid w:val="7F2E93E1"/>
    <w:rsid w:val="7F9B2B5A"/>
    <w:rsid w:val="7FA27CDC"/>
    <w:rsid w:val="7FD20CE2"/>
    <w:rsid w:val="7FD9CD80"/>
    <w:rsid w:val="7FE51E79"/>
    <w:rsid w:val="7FFB50A1"/>
    <w:rsid w:val="7FFE4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6"/>
    </o:shapedefaults>
    <o:shapelayout v:ext="edit">
      <o:idmap v:ext="edit" data="2"/>
    </o:shapelayout>
  </w:shapeDefaults>
  <w:decimalSymbol w:val="."/>
  <w:listSeparator w:val=","/>
  <w14:docId w14:val="4DACDB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AB6A61"/>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6"/>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6"/>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6"/>
      </w:numPr>
    </w:pPr>
  </w:style>
  <w:style w:type="paragraph" w:customStyle="1" w:styleId="Numberedlevel4text">
    <w:name w:val="Numbered level 4 text"/>
    <w:basedOn w:val="NICEnormal"/>
    <w:next w:val="NICEnormal"/>
    <w:locked/>
    <w:rsid w:val="00F26E68"/>
    <w:pPr>
      <w:numPr>
        <w:ilvl w:val="3"/>
        <w:numId w:val="16"/>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8"/>
      </w:numPr>
      <w:spacing w:after="0"/>
    </w:p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7"/>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262EEB"/>
    <w:pPr>
      <w:numPr>
        <w:numId w:val="19"/>
      </w:numPr>
      <w:tabs>
        <w:tab w:val="clear" w:pos="1418"/>
        <w:tab w:val="num" w:pos="993"/>
      </w:tabs>
      <w:ind w:left="993"/>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20"/>
      </w:numPr>
    </w:pPr>
  </w:style>
  <w:style w:type="paragraph" w:customStyle="1" w:styleId="Section3paragraphs">
    <w:name w:val="Section 3 paragraphs"/>
    <w:basedOn w:val="NICEnormal"/>
    <w:locked/>
    <w:rsid w:val="00D37703"/>
    <w:pPr>
      <w:numPr>
        <w:numId w:val="8"/>
      </w:numPr>
    </w:pPr>
  </w:style>
  <w:style w:type="paragraph" w:customStyle="1" w:styleId="Section411paragraphs">
    <w:name w:val="Section 4.1.1 paragraphs"/>
    <w:basedOn w:val="NICEnormal"/>
    <w:locked/>
    <w:rsid w:val="00D37703"/>
    <w:pPr>
      <w:numPr>
        <w:numId w:val="9"/>
      </w:numPr>
    </w:pPr>
  </w:style>
  <w:style w:type="paragraph" w:customStyle="1" w:styleId="Section412paragraphs">
    <w:name w:val="Section 4.1.2 paragraphs"/>
    <w:basedOn w:val="NICEnormal"/>
    <w:locked/>
    <w:rsid w:val="00D37703"/>
    <w:pPr>
      <w:numPr>
        <w:numId w:val="10"/>
      </w:numPr>
    </w:pPr>
  </w:style>
  <w:style w:type="paragraph" w:customStyle="1" w:styleId="Section42paragraphs">
    <w:name w:val="Section 4.2 paragraphs"/>
    <w:basedOn w:val="NICEnormal"/>
    <w:locked/>
    <w:rsid w:val="00D37703"/>
    <w:pPr>
      <w:numPr>
        <w:numId w:val="11"/>
      </w:numPr>
    </w:pPr>
  </w:style>
  <w:style w:type="paragraph" w:customStyle="1" w:styleId="Section43paragraphs">
    <w:name w:val="Section 4.3 paragraphs"/>
    <w:basedOn w:val="NICEnormal"/>
    <w:locked/>
    <w:rsid w:val="00AB39FA"/>
    <w:pPr>
      <w:numPr>
        <w:numId w:val="12"/>
      </w:numPr>
    </w:pPr>
  </w:style>
  <w:style w:type="paragraph" w:customStyle="1" w:styleId="Appendixlevel1">
    <w:name w:val="Appendix level 1"/>
    <w:basedOn w:val="NICEnormal"/>
    <w:autoRedefine/>
    <w:locked/>
    <w:rsid w:val="004B514C"/>
    <w:pPr>
      <w:numPr>
        <w:numId w:val="13"/>
      </w:numPr>
      <w:spacing w:before="240"/>
    </w:pPr>
  </w:style>
  <w:style w:type="paragraph" w:customStyle="1" w:styleId="Appendixlevel2">
    <w:name w:val="Appendix level 2"/>
    <w:basedOn w:val="NICEnormal"/>
    <w:locked/>
    <w:rsid w:val="004B514C"/>
    <w:pPr>
      <w:numPr>
        <w:numId w:val="14"/>
      </w:numPr>
      <w:spacing w:before="240"/>
    </w:pPr>
  </w:style>
  <w:style w:type="paragraph" w:customStyle="1" w:styleId="Appendixbullet">
    <w:name w:val="Appendix bullet"/>
    <w:basedOn w:val="NICEnormal"/>
    <w:locked/>
    <w:rsid w:val="004B514C"/>
    <w:pPr>
      <w:numPr>
        <w:numId w:val="15"/>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7"/>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1"/>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2"/>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3"/>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4"/>
    <w:qFormat/>
    <w:locked/>
    <w:rsid w:val="009B1D56"/>
    <w:pPr>
      <w:numPr>
        <w:numId w:val="26"/>
      </w:numPr>
      <w:tabs>
        <w:tab w:val="left" w:pos="426"/>
      </w:tabs>
    </w:pPr>
    <w:rPr>
      <w:noProof/>
    </w:rPr>
  </w:style>
  <w:style w:type="paragraph" w:customStyle="1" w:styleId="Bullets">
    <w:name w:val="Bullets"/>
    <w:basedOn w:val="Normal"/>
    <w:uiPriority w:val="5"/>
    <w:qFormat/>
    <w:locked/>
    <w:rsid w:val="009C6E2D"/>
    <w:pPr>
      <w:numPr>
        <w:numId w:val="24"/>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5"/>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Revision">
    <w:name w:val="Revision"/>
    <w:hidden/>
    <w:uiPriority w:val="99"/>
    <w:semiHidden/>
    <w:rsid w:val="00262EEB"/>
    <w:rPr>
      <w:sz w:val="24"/>
      <w:szCs w:val="24"/>
      <w:lang w:eastAsia="en-US"/>
    </w:rPr>
  </w:style>
  <w:style w:type="paragraph" w:customStyle="1" w:styleId="Numberedlist">
    <w:name w:val="Numbered list"/>
    <w:basedOn w:val="Bullets"/>
    <w:qFormat/>
    <w:rsid w:val="00AB6A61"/>
    <w:pPr>
      <w:numPr>
        <w:numId w:val="28"/>
      </w:numPr>
      <w:tabs>
        <w:tab w:val="left" w:pos="993"/>
      </w:tabs>
      <w:spacing w:after="0" w:line="360" w:lineRule="auto"/>
    </w:pPr>
    <w:rPr>
      <w:lang w:eastAsia="en-US"/>
    </w:rPr>
  </w:style>
  <w:style w:type="paragraph" w:styleId="CommentSubject">
    <w:name w:val="annotation subject"/>
    <w:basedOn w:val="CommentText"/>
    <w:next w:val="CommentText"/>
    <w:link w:val="CommentSubjectChar"/>
    <w:rsid w:val="00365DF5"/>
    <w:rPr>
      <w:b/>
      <w:bCs/>
      <w:lang w:eastAsia="en-US"/>
    </w:rPr>
  </w:style>
  <w:style w:type="character" w:customStyle="1" w:styleId="CommentSubjectChar">
    <w:name w:val="Comment Subject Char"/>
    <w:basedOn w:val="CommentTextChar"/>
    <w:link w:val="CommentSubject"/>
    <w:rsid w:val="00365DF5"/>
    <w:rPr>
      <w:b/>
      <w:bCs/>
      <w:lang w:eastAsia="en-US"/>
    </w:rPr>
  </w:style>
  <w:style w:type="character" w:styleId="Mention">
    <w:name w:val="Mention"/>
    <w:basedOn w:val="DefaultParagraphFont"/>
    <w:uiPriority w:val="99"/>
    <w:unhideWhenUsed/>
    <w:locked/>
    <w:rsid w:val="00365D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terms-and-condi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6" ma:contentTypeDescription="Create a new document." ma:contentTypeScope="" ma:versionID="b04cdf7c05549e4665a6c320dc73ee12">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5aa5fda71fffd7cdfa1ed96c174d13ef"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customXml/itemProps2.xml><?xml version="1.0" encoding="utf-8"?>
<ds:datastoreItem xmlns:ds="http://schemas.openxmlformats.org/officeDocument/2006/customXml" ds:itemID="{292D6102-842A-49A3-BA6A-96F945FE3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B20387-EC43-42E7-AC89-E0A5D79A90A7}">
  <ds:schemaRefs>
    <ds:schemaRef ds:uri="http://schemas.microsoft.com/sharepoint/v3/contenttype/forms"/>
  </ds:schemaRefs>
</ds:datastoreItem>
</file>

<file path=customXml/itemProps4.xml><?xml version="1.0" encoding="utf-8"?>
<ds:datastoreItem xmlns:ds="http://schemas.openxmlformats.org/officeDocument/2006/customXml" ds:itemID="{74A327B6-B0E6-4B4D-8B9A-3A656025C1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2266</Words>
  <Characters>12862</Characters>
  <Application>Microsoft Office Word</Application>
  <DocSecurity>0</DocSecurity>
  <Lines>107</Lines>
  <Paragraphs>30</Paragraphs>
  <ScaleCrop>false</ScaleCrop>
  <Company/>
  <LinksUpToDate>false</LinksUpToDate>
  <CharactersWithSpaces>15098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dcterms:created xsi:type="dcterms:W3CDTF">2024-12-02T15:45:00Z</dcterms:created>
  <dcterms:modified xsi:type="dcterms:W3CDTF">2025-03-12T11:01:00Z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0x010100CFEB742D5E2988439A0FECDECF284312</vt:lpwstr>
  </property>
  <property fmtid="{D5CDD505-2E9C-101B-9397-08002B2CF9AE}" pid="4" name="Display Status">
    <vt:lpwstr>6;#Published to NICE Space|f71fafb2-379e-4f7a-b39f-0cae49bb0737</vt:lpwstr>
  </property>
  <property fmtid="{D5CDD505-2E9C-101B-9397-08002B2CF9AE}" pid="5" name="Policy Status">
    <vt:lpwstr/>
  </property>
  <property fmtid="{D5CDD505-2E9C-101B-9397-08002B2CF9AE}" pid="6" name="Service area">
    <vt:lpwstr/>
  </property>
  <property fmtid="{D5CDD505-2E9C-101B-9397-08002B2CF9AE}" pid="7" name="c3e9b32804b143caaf778522fda46369">
    <vt:lpwstr/>
  </property>
  <property fmtid="{D5CDD505-2E9C-101B-9397-08002B2CF9AE}" pid="8" name="TaxCatchAll">
    <vt:lpwstr>6;#Published to NICE Space|f71fafb2-379e-4f7a-b39f-0cae49bb0737</vt:lpwstr>
  </property>
  <property fmtid="{D5CDD505-2E9C-101B-9397-08002B2CF9AE}" pid="9" name="j31c8abf4698464c99deb46d7432c918">
    <vt:lpwstr/>
  </property>
  <property fmtid="{D5CDD505-2E9C-101B-9397-08002B2CF9AE}" pid="10" name="MSIP_Label_54678ddc-88e6-45fa-b88f-819f911892da_Enabled">
    <vt:lpwstr>true</vt:lpwstr>
  </property>
  <property fmtid="{D5CDD505-2E9C-101B-9397-08002B2CF9AE}" pid="11" name="MSIP_Label_54678ddc-88e6-45fa-b88f-819f911892da_SetDate">
    <vt:lpwstr>2025-03-12T11:01:50Z</vt:lpwstr>
  </property>
  <property fmtid="{D5CDD505-2E9C-101B-9397-08002B2CF9AE}" pid="12" name="MSIP_Label_54678ddc-88e6-45fa-b88f-819f911892da_Method">
    <vt:lpwstr>Privileged</vt:lpwstr>
  </property>
  <property fmtid="{D5CDD505-2E9C-101B-9397-08002B2CF9AE}" pid="13" name="MSIP_Label_54678ddc-88e6-45fa-b88f-819f911892da_Name">
    <vt:lpwstr>PUBLIC</vt:lpwstr>
  </property>
  <property fmtid="{D5CDD505-2E9C-101B-9397-08002B2CF9AE}" pid="14" name="MSIP_Label_54678ddc-88e6-45fa-b88f-819f911892da_SiteId">
    <vt:lpwstr>6030f479-b342-472d-a5dd-740ff7538de9</vt:lpwstr>
  </property>
  <property fmtid="{D5CDD505-2E9C-101B-9397-08002B2CF9AE}" pid="15" name="MSIP_Label_54678ddc-88e6-45fa-b88f-819f911892da_ActionId">
    <vt:lpwstr>5305b7e8-4fdb-420b-b53d-5f478ae108a6</vt:lpwstr>
  </property>
  <property fmtid="{D5CDD505-2E9C-101B-9397-08002B2CF9AE}" pid="16" name="MSIP_Label_54678ddc-88e6-45fa-b88f-819f911892da_ContentBits">
    <vt:lpwstr>0</vt:lpwstr>
  </property>
  <property fmtid="{D5CDD505-2E9C-101B-9397-08002B2CF9AE}" pid="17" name="MSIP_Label_54678ddc-88e6-45fa-b88f-819f911892da_Tag">
    <vt:lpwstr>10, 0, 1, 1</vt:lpwstr>
  </property>
</Properties>
</file>