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6CABB4FE" w:rsidR="000A3C2F" w:rsidRDefault="007A468B" w:rsidP="003E65BA">
      <w:pPr>
        <w:pStyle w:val="Heading1"/>
      </w:pPr>
      <w:r>
        <w:t>Technology Appraisal Committee A</w:t>
      </w:r>
      <w:r w:rsidR="000A3C2F">
        <w:t xml:space="preserve"> meeting minutes</w:t>
      </w:r>
    </w:p>
    <w:p w14:paraId="1B1C52DF" w14:textId="62980279" w:rsidR="00BA4EAD" w:rsidRDefault="00BA4EAD" w:rsidP="00C7373D">
      <w:pPr>
        <w:pStyle w:val="Paragraphnonumbers"/>
      </w:pPr>
      <w:r w:rsidRPr="00BA4EAD">
        <w:rPr>
          <w:b/>
        </w:rPr>
        <w:t>Minutes:</w:t>
      </w:r>
      <w:r>
        <w:rPr>
          <w:b/>
        </w:rPr>
        <w:tab/>
      </w:r>
      <w:r w:rsidR="00682F9B">
        <w:rPr>
          <w:b/>
        </w:rPr>
        <w:tab/>
      </w:r>
      <w:r w:rsidR="00043E85">
        <w:t>C</w:t>
      </w:r>
      <w:r w:rsidR="00DF2819">
        <w:t>onfirmed</w:t>
      </w:r>
    </w:p>
    <w:p w14:paraId="28A3F06E" w14:textId="4EF5E3BF" w:rsidR="00BA4EAD" w:rsidRPr="00205638" w:rsidRDefault="00BA4EAD" w:rsidP="00C7373D">
      <w:pPr>
        <w:pStyle w:val="Paragraphnonumbers"/>
      </w:pPr>
      <w:r w:rsidRPr="006231D3">
        <w:rPr>
          <w:b/>
        </w:rPr>
        <w:t>Date and time:</w:t>
      </w:r>
      <w:r w:rsidRPr="006231D3">
        <w:rPr>
          <w:b/>
        </w:rPr>
        <w:tab/>
      </w:r>
      <w:r w:rsidR="00682F9B">
        <w:rPr>
          <w:b/>
        </w:rPr>
        <w:tab/>
      </w:r>
      <w:r w:rsidR="0006364B">
        <w:t>Tuesday 15 March 2022</w:t>
      </w:r>
    </w:p>
    <w:p w14:paraId="344B8760" w14:textId="7E9E8967" w:rsidR="00BA4EAD" w:rsidRDefault="00BA4EAD" w:rsidP="00C7373D">
      <w:pPr>
        <w:pStyle w:val="Paragraphnonumbers"/>
      </w:pPr>
      <w:r w:rsidRPr="006231D3">
        <w:rPr>
          <w:b/>
        </w:rPr>
        <w:t>Location:</w:t>
      </w:r>
      <w:r w:rsidRPr="006231D3">
        <w:rPr>
          <w:b/>
        </w:rPr>
        <w:tab/>
      </w:r>
      <w:r w:rsidR="00682F9B">
        <w:rPr>
          <w:b/>
        </w:rPr>
        <w:tab/>
      </w:r>
      <w:r w:rsidR="0006364B">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0A974572" w:rsidR="000D5F50" w:rsidRDefault="000D5F50" w:rsidP="000D5F50">
      <w:pPr>
        <w:pStyle w:val="Paragraph"/>
      </w:pPr>
      <w:r>
        <w:t>Dr Jane Adam (Chair</w:t>
      </w:r>
      <w:r w:rsidR="00DF2819">
        <w:t xml:space="preserve"> - Topics 1,</w:t>
      </w:r>
      <w:r w:rsidR="00691CDB">
        <w:t xml:space="preserve"> </w:t>
      </w:r>
      <w:r w:rsidR="00DF2819">
        <w:t>3 &amp; 4</w:t>
      </w:r>
      <w:r>
        <w:t>)</w:t>
      </w:r>
      <w:r>
        <w:tab/>
      </w:r>
      <w:r>
        <w:tab/>
      </w:r>
      <w:r>
        <w:tab/>
        <w:t>Present for all items</w:t>
      </w:r>
    </w:p>
    <w:p w14:paraId="7CD28661" w14:textId="51F68454" w:rsidR="000D5F50" w:rsidRDefault="000D5F50" w:rsidP="000D5F50">
      <w:pPr>
        <w:pStyle w:val="Paragraph"/>
      </w:pPr>
      <w:r>
        <w:t>Dr Brian Shine (</w:t>
      </w:r>
      <w:r w:rsidR="00DF2819">
        <w:t>Chair – Topic 2</w:t>
      </w:r>
      <w:r>
        <w:t>)</w:t>
      </w:r>
      <w:r>
        <w:tab/>
      </w:r>
      <w:r>
        <w:tab/>
      </w:r>
      <w:r>
        <w:tab/>
      </w:r>
      <w:r>
        <w:tab/>
      </w:r>
      <w:r>
        <w:tab/>
        <w:t>Present for all items</w:t>
      </w:r>
    </w:p>
    <w:p w14:paraId="4F9E1AED" w14:textId="04F3F89F" w:rsidR="000D5F50" w:rsidRDefault="00B46E0C" w:rsidP="000D5F50">
      <w:pPr>
        <w:pStyle w:val="Paragraph"/>
      </w:pPr>
      <w:r>
        <w:t xml:space="preserve">Professor </w:t>
      </w:r>
      <w:r w:rsidR="000D5F50" w:rsidRPr="000D5F50">
        <w:t>Abdallah Al-Mohammad</w:t>
      </w:r>
      <w:r w:rsidR="000D5F50">
        <w:tab/>
      </w:r>
      <w:r w:rsidR="000D5F50">
        <w:tab/>
      </w:r>
      <w:r w:rsidR="000D5F50">
        <w:tab/>
      </w:r>
      <w:r w:rsidR="000D5F50">
        <w:tab/>
        <w:t>Present for all items</w:t>
      </w:r>
    </w:p>
    <w:p w14:paraId="337A2229" w14:textId="41591963" w:rsidR="000D5F50" w:rsidRDefault="000D5F50" w:rsidP="000D5F50">
      <w:pPr>
        <w:pStyle w:val="Paragraph"/>
      </w:pPr>
      <w:r>
        <w:t>Dr Peter Baker-Gulliver</w:t>
      </w:r>
      <w:r>
        <w:tab/>
      </w:r>
      <w:r>
        <w:tab/>
      </w:r>
      <w:r>
        <w:tab/>
      </w:r>
      <w:r>
        <w:tab/>
      </w:r>
      <w:r>
        <w:tab/>
      </w:r>
      <w:r w:rsidR="00DF2819">
        <w:t>Items</w:t>
      </w:r>
      <w:r w:rsidR="00691CDB">
        <w:t xml:space="preserve"> 4.1.3 to 7.1.3</w:t>
      </w:r>
    </w:p>
    <w:p w14:paraId="6F7D6086" w14:textId="1B1AA6CE" w:rsidR="000D5F50" w:rsidRDefault="000D5F50" w:rsidP="000D5F50">
      <w:pPr>
        <w:pStyle w:val="Paragraph"/>
      </w:pPr>
      <w:r>
        <w:t>Richard Ballerand</w:t>
      </w:r>
      <w:r>
        <w:tab/>
      </w:r>
      <w:r>
        <w:tab/>
      </w:r>
      <w:r>
        <w:tab/>
      </w:r>
      <w:r>
        <w:tab/>
      </w:r>
      <w:r>
        <w:tab/>
      </w:r>
      <w:r w:rsidR="0006364B">
        <w:t>Items</w:t>
      </w:r>
      <w:r w:rsidR="00691CDB">
        <w:t xml:space="preserve"> 5 to 7.2.2</w:t>
      </w:r>
    </w:p>
    <w:p w14:paraId="16A10944" w14:textId="07B48535" w:rsidR="000D5F50" w:rsidRDefault="000D5F50" w:rsidP="000D5F50">
      <w:pPr>
        <w:pStyle w:val="Paragraph"/>
      </w:pPr>
      <w:r>
        <w:t>Dr Justin Daniels</w:t>
      </w:r>
      <w:r>
        <w:tab/>
      </w:r>
      <w:r>
        <w:tab/>
      </w:r>
      <w:r>
        <w:tab/>
      </w:r>
      <w:r>
        <w:tab/>
      </w:r>
      <w:r>
        <w:tab/>
        <w:t>Present for all items</w:t>
      </w:r>
    </w:p>
    <w:p w14:paraId="3366FD39" w14:textId="588F545C" w:rsidR="00B46E0C" w:rsidRDefault="00B46E0C" w:rsidP="000D5F50">
      <w:pPr>
        <w:pStyle w:val="Paragraph"/>
      </w:pPr>
      <w:r>
        <w:t>Ana Duarte</w:t>
      </w:r>
      <w:r>
        <w:tab/>
      </w:r>
      <w:r>
        <w:tab/>
      </w:r>
      <w:r>
        <w:tab/>
      </w:r>
      <w:r>
        <w:tab/>
      </w:r>
      <w:r>
        <w:tab/>
        <w:t>Present for all items</w:t>
      </w:r>
    </w:p>
    <w:p w14:paraId="37C1B657" w14:textId="22105F54" w:rsidR="000D5F50" w:rsidRDefault="000D5F50" w:rsidP="000D5F50">
      <w:pPr>
        <w:pStyle w:val="Paragraph"/>
      </w:pPr>
      <w:r>
        <w:t>Dr Rita Faria</w:t>
      </w:r>
      <w:r>
        <w:tab/>
      </w:r>
      <w:r>
        <w:tab/>
      </w:r>
      <w:r>
        <w:tab/>
      </w:r>
      <w:r>
        <w:tab/>
      </w:r>
      <w:r>
        <w:tab/>
      </w:r>
      <w:r w:rsidR="00DF2819">
        <w:t>Items</w:t>
      </w:r>
      <w:r w:rsidR="00691CDB">
        <w:t xml:space="preserve"> 1 to </w:t>
      </w:r>
      <w:r w:rsidR="00004BFC">
        <w:t>7.1.3</w:t>
      </w:r>
    </w:p>
    <w:p w14:paraId="1D7CF9BB" w14:textId="0D10A034" w:rsidR="000D5F50" w:rsidRDefault="000D5F50" w:rsidP="000D5F50">
      <w:pPr>
        <w:pStyle w:val="Paragraph"/>
      </w:pPr>
      <w:r>
        <w:t>Dr Michael Holmes</w:t>
      </w:r>
      <w:r>
        <w:tab/>
      </w:r>
      <w:r>
        <w:tab/>
      </w:r>
      <w:r>
        <w:tab/>
      </w:r>
      <w:r>
        <w:tab/>
      </w:r>
      <w:r>
        <w:tab/>
        <w:t>Present for all items</w:t>
      </w:r>
    </w:p>
    <w:p w14:paraId="51DEB1D9" w14:textId="0CEA9EC0" w:rsidR="00F021DC" w:rsidRDefault="00F021DC" w:rsidP="000D5F50">
      <w:pPr>
        <w:pStyle w:val="Paragraph"/>
      </w:pPr>
      <w:r>
        <w:t>Dr Bernard Khoo (TAC D Volunteer)</w:t>
      </w:r>
      <w:r>
        <w:tab/>
      </w:r>
      <w:r>
        <w:tab/>
      </w:r>
      <w:r>
        <w:tab/>
        <w:t>Items</w:t>
      </w:r>
      <w:r w:rsidR="00004BFC">
        <w:t xml:space="preserve"> 6 to 7.2.2</w:t>
      </w:r>
    </w:p>
    <w:p w14:paraId="36C53EA5" w14:textId="0DA42910" w:rsidR="000D5F50" w:rsidRDefault="000D5F50" w:rsidP="000D5F50">
      <w:pPr>
        <w:pStyle w:val="Paragraph"/>
      </w:pPr>
      <w:r>
        <w:t>Dr Fiona MacPherson Smith</w:t>
      </w:r>
      <w:r>
        <w:tab/>
      </w:r>
      <w:r>
        <w:tab/>
      </w:r>
      <w:r>
        <w:tab/>
      </w:r>
      <w:r>
        <w:tab/>
      </w:r>
      <w:r>
        <w:tab/>
      </w:r>
      <w:bookmarkStart w:id="0" w:name="_Hlk95997290"/>
      <w:r>
        <w:t>Present for all items</w:t>
      </w:r>
      <w:bookmarkEnd w:id="0"/>
    </w:p>
    <w:p w14:paraId="61F8794D" w14:textId="25D14686" w:rsidR="00F021DC" w:rsidRPr="00F021DC" w:rsidRDefault="00F021DC" w:rsidP="000D5F50">
      <w:pPr>
        <w:pStyle w:val="Paragraph"/>
      </w:pPr>
      <w:r w:rsidRPr="00F021DC">
        <w:t>Dr Malcolm Oswald (TAC D Volunteer)</w:t>
      </w:r>
      <w:r w:rsidRPr="00F021DC">
        <w:tab/>
      </w:r>
      <w:r w:rsidRPr="00F021DC">
        <w:tab/>
      </w:r>
      <w:r w:rsidRPr="00F021DC">
        <w:tab/>
        <w:t>Present for all items</w:t>
      </w:r>
    </w:p>
    <w:p w14:paraId="280412C8" w14:textId="36ACCD5C" w:rsidR="00B46E0C" w:rsidRDefault="00B46E0C" w:rsidP="000D5F50">
      <w:pPr>
        <w:pStyle w:val="Paragraph"/>
      </w:pPr>
      <w:r>
        <w:t>Hugo Pedder</w:t>
      </w:r>
      <w:r>
        <w:tab/>
      </w:r>
      <w:r>
        <w:tab/>
      </w:r>
      <w:r>
        <w:tab/>
      </w:r>
      <w:r>
        <w:tab/>
      </w:r>
      <w:r>
        <w:tab/>
      </w:r>
      <w:r w:rsidRPr="00B46E0C">
        <w:t>Present for all items</w:t>
      </w:r>
    </w:p>
    <w:p w14:paraId="6B80B3C2" w14:textId="5F0F3053" w:rsidR="000D5F50" w:rsidRDefault="000D5F50" w:rsidP="000D5F50">
      <w:pPr>
        <w:pStyle w:val="Paragraph"/>
      </w:pPr>
      <w:r>
        <w:t>Dominic Pivonka</w:t>
      </w:r>
      <w:r>
        <w:tab/>
      </w:r>
      <w:r>
        <w:tab/>
      </w:r>
      <w:r>
        <w:tab/>
      </w:r>
      <w:r>
        <w:tab/>
      </w:r>
      <w:r>
        <w:tab/>
      </w:r>
      <w:r w:rsidR="0006364B">
        <w:t>Items</w:t>
      </w:r>
      <w:r w:rsidR="00004BFC">
        <w:t xml:space="preserve"> 1 to 5.</w:t>
      </w:r>
      <w:r w:rsidR="00282343">
        <w:t>3.2</w:t>
      </w:r>
      <w:r w:rsidR="00004BFC">
        <w:t xml:space="preserve"> &amp; 7 to 7.2.2</w:t>
      </w:r>
    </w:p>
    <w:p w14:paraId="31157C8C" w14:textId="77777777" w:rsidR="000D5F50" w:rsidRDefault="000D5F50" w:rsidP="000D5F50">
      <w:pPr>
        <w:pStyle w:val="Paragraph"/>
      </w:pPr>
      <w:r>
        <w:t>Alan Thomas</w:t>
      </w:r>
      <w:r>
        <w:tab/>
      </w:r>
      <w:r>
        <w:tab/>
      </w:r>
      <w:r>
        <w:tab/>
      </w:r>
      <w:r>
        <w:tab/>
      </w:r>
      <w:r>
        <w:tab/>
        <w:t>Present for all items</w:t>
      </w:r>
    </w:p>
    <w:p w14:paraId="2057C68D" w14:textId="270A1C5E" w:rsidR="000D5F50" w:rsidRDefault="00B46E0C" w:rsidP="000D5F50">
      <w:pPr>
        <w:pStyle w:val="Paragraph"/>
      </w:pPr>
      <w:r>
        <w:t>Min Ven Teo</w:t>
      </w:r>
      <w:r w:rsidR="000D5F50">
        <w:tab/>
      </w:r>
      <w:r w:rsidR="000D5F50">
        <w:tab/>
      </w:r>
      <w:r w:rsidR="000D5F50">
        <w:tab/>
      </w:r>
      <w:r w:rsidR="000D5F50">
        <w:tab/>
      </w:r>
      <w:r w:rsidR="001501C0">
        <w:tab/>
      </w:r>
      <w:r w:rsidR="00F021DC">
        <w:t>Items</w:t>
      </w:r>
      <w:r w:rsidR="00004BFC">
        <w:t xml:space="preserve"> 1 to 4.2.2</w:t>
      </w:r>
    </w:p>
    <w:p w14:paraId="6581441F" w14:textId="1E28FA75" w:rsidR="000D1197" w:rsidRPr="00C7373D" w:rsidRDefault="00B46E0C" w:rsidP="00B46E0C">
      <w:pPr>
        <w:pStyle w:val="Paragraph"/>
      </w:pPr>
      <w:r w:rsidRPr="00B46E0C">
        <w:t>Dr Roger Whittaker</w:t>
      </w:r>
      <w:r w:rsidR="00682F9B">
        <w:tab/>
      </w:r>
      <w:r w:rsidR="003A4E3F">
        <w:tab/>
      </w:r>
      <w:r>
        <w:tab/>
      </w:r>
      <w:r>
        <w:tab/>
      </w:r>
      <w:r w:rsidR="001501C0">
        <w:tab/>
      </w:r>
      <w:r w:rsidR="00DF2819">
        <w:t>Items</w:t>
      </w:r>
      <w:r w:rsidR="00004BFC">
        <w:t xml:space="preserve"> 1 to </w:t>
      </w:r>
      <w:r w:rsidR="009A77BE">
        <w:t>6.2.2</w:t>
      </w:r>
    </w:p>
    <w:p w14:paraId="2B1F55A5" w14:textId="7BF350B4" w:rsidR="002B5720" w:rsidRDefault="00BA4EAD" w:rsidP="003E65BA">
      <w:pPr>
        <w:pStyle w:val="Heading3unnumbered"/>
      </w:pPr>
      <w:r w:rsidRPr="006231D3">
        <w:t xml:space="preserve">NICE staff </w:t>
      </w:r>
      <w:r w:rsidRPr="00FD0266">
        <w:t>present</w:t>
      </w:r>
    </w:p>
    <w:p w14:paraId="6C25627F" w14:textId="1B5A0D63" w:rsidR="00BA4EAD" w:rsidRDefault="00F021DC" w:rsidP="00C7373D">
      <w:pPr>
        <w:pStyle w:val="Paragraphnonumbers"/>
      </w:pPr>
      <w:bookmarkStart w:id="1" w:name="_Hlk98146779"/>
      <w:r w:rsidRPr="00F021DC">
        <w:t>Janet Robertson</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DF2819">
        <w:t>Items</w:t>
      </w:r>
      <w:r w:rsidR="00004BFC">
        <w:t xml:space="preserve"> 1 to 4.2.2 &amp; 6 to 7.2.2</w:t>
      </w:r>
    </w:p>
    <w:bookmarkEnd w:id="1"/>
    <w:p w14:paraId="58DFA18B" w14:textId="4D804012" w:rsidR="00F021DC" w:rsidRDefault="00F021DC" w:rsidP="00C7373D">
      <w:pPr>
        <w:pStyle w:val="Paragraphnonumbers"/>
      </w:pPr>
      <w:r w:rsidRPr="00F021DC">
        <w:t>Henry Edwards, Associate Director</w:t>
      </w:r>
      <w:r w:rsidRPr="00F021DC">
        <w:tab/>
      </w:r>
      <w:r w:rsidRPr="00F021DC">
        <w:tab/>
      </w:r>
      <w:r w:rsidRPr="00F021DC">
        <w:tab/>
      </w:r>
      <w:r w:rsidRPr="00F021DC">
        <w:tab/>
      </w:r>
      <w:r w:rsidRPr="00F021DC">
        <w:tab/>
      </w:r>
      <w:r w:rsidR="00DF2819">
        <w:t>Items</w:t>
      </w:r>
      <w:r w:rsidR="002B5720" w:rsidRPr="002B5720">
        <w:t xml:space="preserve"> </w:t>
      </w:r>
      <w:r w:rsidR="00004BFC">
        <w:t>5 to 5.</w:t>
      </w:r>
      <w:r w:rsidR="009A77BE">
        <w:t>3.2</w:t>
      </w:r>
    </w:p>
    <w:p w14:paraId="7CDC6AD3" w14:textId="1BE8D062" w:rsidR="00DF2819" w:rsidRDefault="00DF2819" w:rsidP="00C7373D">
      <w:pPr>
        <w:pStyle w:val="Paragraphnonumbers"/>
      </w:pPr>
      <w:r>
        <w:t>Gavin Kenny</w:t>
      </w:r>
      <w:r w:rsidR="00A36175" w:rsidRPr="00A36175">
        <w:t>, Project Manager</w:t>
      </w:r>
      <w:r>
        <w:tab/>
      </w:r>
      <w:r>
        <w:tab/>
      </w:r>
      <w:r>
        <w:tab/>
      </w:r>
      <w:r>
        <w:tab/>
      </w:r>
      <w:r>
        <w:tab/>
        <w:t>Items</w:t>
      </w:r>
      <w:r w:rsidR="00004BFC">
        <w:t xml:space="preserve"> 1 to 4.2.2</w:t>
      </w:r>
    </w:p>
    <w:p w14:paraId="20E6F087" w14:textId="1E2DE64D" w:rsidR="00F021DC" w:rsidRDefault="00F021DC" w:rsidP="00F021DC">
      <w:pPr>
        <w:pStyle w:val="Paragraphnonumbers"/>
      </w:pPr>
      <w:r w:rsidRPr="00F021DC">
        <w:lastRenderedPageBreak/>
        <w:t>Jeremy Powell</w:t>
      </w:r>
      <w:r>
        <w:t xml:space="preserve">, </w:t>
      </w:r>
      <w:r w:rsidRPr="001501C0">
        <w:t>Project Manager</w:t>
      </w:r>
      <w:r w:rsidRPr="002B5720">
        <w:tab/>
      </w:r>
      <w:r>
        <w:tab/>
      </w:r>
      <w:r>
        <w:tab/>
      </w:r>
      <w:r>
        <w:tab/>
      </w:r>
      <w:r>
        <w:tab/>
      </w:r>
      <w:r w:rsidR="00DF2819">
        <w:t>Items</w:t>
      </w:r>
      <w:r w:rsidR="00004BFC">
        <w:t xml:space="preserve"> 5 to </w:t>
      </w:r>
      <w:r w:rsidR="00205ABF">
        <w:t>5.</w:t>
      </w:r>
      <w:r w:rsidR="009A77BE">
        <w:t>3.2</w:t>
      </w:r>
    </w:p>
    <w:p w14:paraId="2D264554" w14:textId="2C149B92" w:rsidR="00A36175" w:rsidRDefault="00A36175" w:rsidP="00F021DC">
      <w:pPr>
        <w:pStyle w:val="Paragraphnonumbers"/>
      </w:pPr>
      <w:r w:rsidRPr="00A36175">
        <w:t>Thomas Feist, Project Manager</w:t>
      </w:r>
      <w:r w:rsidRPr="00A36175">
        <w:tab/>
      </w:r>
      <w:r w:rsidRPr="00A36175">
        <w:tab/>
      </w:r>
      <w:r w:rsidRPr="00A36175">
        <w:tab/>
      </w:r>
      <w:r w:rsidRPr="00A36175">
        <w:tab/>
      </w:r>
      <w:r w:rsidRPr="00A36175">
        <w:tab/>
        <w:t>Items</w:t>
      </w:r>
      <w:r w:rsidR="00205ABF">
        <w:t xml:space="preserve"> 6 to 7.2.2</w:t>
      </w:r>
    </w:p>
    <w:p w14:paraId="59F2F03E" w14:textId="32476453" w:rsidR="00F021DC" w:rsidRDefault="00CB2A1D" w:rsidP="00C7373D">
      <w:pPr>
        <w:pStyle w:val="Paragraphnonumbers"/>
      </w:pPr>
      <w:r w:rsidRPr="00CB2A1D">
        <w:t>Natalie Spray</w:t>
      </w:r>
      <w:r w:rsidR="00C2269F">
        <w:t>,</w:t>
      </w:r>
      <w:r w:rsidRPr="00CB2A1D">
        <w:t xml:space="preserve"> Programme Manager, Planning and Operations</w:t>
      </w:r>
      <w:r>
        <w:tab/>
        <w:t>Items</w:t>
      </w:r>
      <w:r w:rsidR="00205ABF">
        <w:t xml:space="preserve"> 7 to 7.2.2</w:t>
      </w:r>
    </w:p>
    <w:p w14:paraId="548FF8BB" w14:textId="2B3DE0CB" w:rsidR="002B5720" w:rsidRDefault="00CB2A1D" w:rsidP="00C7373D">
      <w:pPr>
        <w:pStyle w:val="Paragraphnonumbers"/>
      </w:pPr>
      <w:r w:rsidRPr="00CB2A1D">
        <w:t>Eleanor Donegan</w:t>
      </w:r>
      <w:r w:rsidR="002B5720" w:rsidRPr="002B5720">
        <w:t xml:space="preserve">, </w:t>
      </w:r>
      <w:r w:rsidR="001501C0" w:rsidRPr="001501C0">
        <w:t>Heath Technology Assessment Adviser</w:t>
      </w:r>
      <w:r w:rsidR="001501C0">
        <w:tab/>
      </w:r>
      <w:r w:rsidR="00C2269F">
        <w:t>Items</w:t>
      </w:r>
      <w:r w:rsidR="00205ABF">
        <w:t xml:space="preserve"> 1 to 4.2.2</w:t>
      </w:r>
    </w:p>
    <w:p w14:paraId="7AF4C27E" w14:textId="48D1654E" w:rsidR="00CB2A1D" w:rsidRDefault="00CB2A1D" w:rsidP="00C7373D">
      <w:pPr>
        <w:pStyle w:val="Paragraphnonumbers"/>
      </w:pPr>
      <w:r w:rsidRPr="00CB2A1D">
        <w:t>Carl Prescott, Heath Technology Assessment Adviser</w:t>
      </w:r>
      <w:r w:rsidRPr="00CB2A1D">
        <w:tab/>
      </w:r>
      <w:r>
        <w:tab/>
      </w:r>
      <w:r w:rsidR="00C2269F">
        <w:t>Items</w:t>
      </w:r>
      <w:r w:rsidR="00205ABF">
        <w:t xml:space="preserve"> 5 to 5.</w:t>
      </w:r>
      <w:r w:rsidR="009A77BE">
        <w:t>3.2</w:t>
      </w:r>
    </w:p>
    <w:p w14:paraId="2B2F1151" w14:textId="600A3B4B" w:rsidR="00CB2A1D" w:rsidRDefault="00CB2A1D" w:rsidP="00C7373D">
      <w:pPr>
        <w:pStyle w:val="Paragraphnonumbers"/>
      </w:pPr>
      <w:r w:rsidRPr="00CB2A1D">
        <w:t>Mary Hughes, Heath Technology Assessment Adviser</w:t>
      </w:r>
      <w:r w:rsidRPr="00CB2A1D">
        <w:tab/>
      </w:r>
      <w:r>
        <w:tab/>
      </w:r>
      <w:r w:rsidR="00C2269F">
        <w:t>Items</w:t>
      </w:r>
      <w:r w:rsidR="00205ABF">
        <w:t xml:space="preserve"> 6 to 6.3.2</w:t>
      </w:r>
    </w:p>
    <w:p w14:paraId="1588ADE6" w14:textId="1EFBE3C1" w:rsidR="00CB2A1D" w:rsidRDefault="00CB2A1D" w:rsidP="00C7373D">
      <w:pPr>
        <w:pStyle w:val="Paragraphnonumbers"/>
      </w:pPr>
      <w:r w:rsidRPr="00CB2A1D">
        <w:t>Joanna Richardson, Heath Technology Assessment Adviser</w:t>
      </w:r>
      <w:r w:rsidRPr="00CB2A1D">
        <w:tab/>
      </w:r>
      <w:r w:rsidR="00C2269F">
        <w:t>Items</w:t>
      </w:r>
      <w:r w:rsidR="00205ABF">
        <w:t xml:space="preserve"> 7 to 7.2.2</w:t>
      </w:r>
    </w:p>
    <w:p w14:paraId="3EF158F9" w14:textId="262E1591" w:rsidR="00C2269F" w:rsidRDefault="00C2269F" w:rsidP="00C7373D">
      <w:pPr>
        <w:pStyle w:val="Paragraphnonumbers"/>
      </w:pPr>
      <w:r w:rsidRPr="00DF2819">
        <w:t xml:space="preserve">Claire Hawksworth, Heath Technology Assessment </w:t>
      </w:r>
      <w:r w:rsidR="00A36175" w:rsidRPr="00A36175">
        <w:t>Analyst</w:t>
      </w:r>
      <w:r w:rsidRPr="00C2269F">
        <w:tab/>
      </w:r>
      <w:r>
        <w:t>Items</w:t>
      </w:r>
      <w:r w:rsidR="00205ABF">
        <w:t xml:space="preserve"> </w:t>
      </w:r>
      <w:r w:rsidR="00205ABF" w:rsidRPr="00205ABF">
        <w:t>1 to 4.2.2</w:t>
      </w:r>
    </w:p>
    <w:p w14:paraId="5C5FFEB3" w14:textId="7407FDC3" w:rsidR="00CB2A1D" w:rsidRDefault="00CB2A1D" w:rsidP="00C7373D">
      <w:pPr>
        <w:pStyle w:val="Paragraphnonumbers"/>
      </w:pPr>
      <w:r w:rsidRPr="00CB2A1D">
        <w:t xml:space="preserve">Catherine Spanswick, Heath Technology Assessment </w:t>
      </w:r>
      <w:bookmarkStart w:id="2" w:name="_Hlk98315646"/>
      <w:r w:rsidRPr="00CB2A1D">
        <w:t>Analyst</w:t>
      </w:r>
      <w:bookmarkEnd w:id="2"/>
      <w:r w:rsidRPr="00CB2A1D">
        <w:tab/>
      </w:r>
      <w:r w:rsidR="00C2269F">
        <w:t>Items</w:t>
      </w:r>
      <w:r w:rsidR="00205ABF">
        <w:t xml:space="preserve"> 5 to </w:t>
      </w:r>
      <w:r w:rsidR="00542B12">
        <w:t>5.</w:t>
      </w:r>
      <w:r w:rsidR="009A77BE">
        <w:t>3.2</w:t>
      </w:r>
    </w:p>
    <w:p w14:paraId="023730B1" w14:textId="76509A08" w:rsidR="00CB2A1D" w:rsidRDefault="00CB2A1D" w:rsidP="00C7373D">
      <w:pPr>
        <w:pStyle w:val="Paragraphnonumbers"/>
      </w:pPr>
      <w:r w:rsidRPr="00CB2A1D">
        <w:t>Sana Khan, Heath Technology Assessment Analyst</w:t>
      </w:r>
      <w:r w:rsidRPr="00CB2A1D">
        <w:tab/>
      </w:r>
      <w:r w:rsidRPr="00CB2A1D">
        <w:tab/>
      </w:r>
      <w:r w:rsidR="002A0488">
        <w:t>Items</w:t>
      </w:r>
      <w:r w:rsidR="00205ABF">
        <w:t xml:space="preserve"> </w:t>
      </w:r>
      <w:r w:rsidR="00542B12">
        <w:t>6 to 6.3.2</w:t>
      </w:r>
    </w:p>
    <w:p w14:paraId="53E915F1" w14:textId="1679F48D" w:rsidR="008F7943" w:rsidRDefault="008F7943" w:rsidP="00C7373D">
      <w:pPr>
        <w:pStyle w:val="Paragraphnonumbers"/>
      </w:pPr>
      <w:r>
        <w:t xml:space="preserve">Alexandra Sampson, </w:t>
      </w:r>
      <w:r w:rsidRPr="008F7943">
        <w:t>Technology Assessment Analyst</w:t>
      </w:r>
      <w:r w:rsidRPr="008F7943">
        <w:tab/>
      </w:r>
      <w:r>
        <w:t>Items</w:t>
      </w:r>
      <w:r w:rsidR="00542B12">
        <w:t xml:space="preserve"> 6 to 6.3.2</w:t>
      </w:r>
    </w:p>
    <w:p w14:paraId="4C5927F2" w14:textId="1A796C47" w:rsidR="00CB2A1D" w:rsidRDefault="002A0488" w:rsidP="00C7373D">
      <w:pPr>
        <w:pStyle w:val="Paragraphnonumbers"/>
      </w:pPr>
      <w:r w:rsidRPr="002A0488">
        <w:t>Albany Meikle</w:t>
      </w:r>
      <w:r w:rsidR="00CB2A1D" w:rsidRPr="00CB2A1D">
        <w:t>, Heath Technology Assessment Analyst</w:t>
      </w:r>
      <w:r w:rsidR="00CB2A1D" w:rsidRPr="00CB2A1D">
        <w:tab/>
      </w:r>
      <w:r>
        <w:t>Items</w:t>
      </w:r>
      <w:r w:rsidR="00542B12">
        <w:t xml:space="preserve"> 7 to 7.2.2</w:t>
      </w:r>
    </w:p>
    <w:p w14:paraId="2A4B43E4" w14:textId="08AE196D" w:rsidR="002A0488" w:rsidRDefault="001501C0" w:rsidP="00C7373D">
      <w:pPr>
        <w:pStyle w:val="Paragraphnonumbers"/>
      </w:pPr>
      <w:r w:rsidRPr="001501C0">
        <w:t>Adam Storrow, Business Analyst, RIA</w:t>
      </w:r>
      <w:r w:rsidRPr="001501C0">
        <w:tab/>
      </w:r>
      <w:r w:rsidRPr="001501C0">
        <w:tab/>
      </w:r>
      <w:r w:rsidR="002B5720" w:rsidRPr="002B5720">
        <w:tab/>
      </w:r>
      <w:r w:rsidR="00682F9B">
        <w:tab/>
      </w:r>
      <w:r w:rsidR="00682F9B">
        <w:tab/>
      </w:r>
      <w:r w:rsidR="00A36175">
        <w:t>Items</w:t>
      </w:r>
      <w:r w:rsidR="00542B12">
        <w:t xml:space="preserve"> 1 to 5.</w:t>
      </w:r>
      <w:r w:rsidR="009A77BE">
        <w:t>3.2</w:t>
      </w:r>
    </w:p>
    <w:p w14:paraId="351D066E" w14:textId="10F5E34A" w:rsidR="002A0488" w:rsidRDefault="002A0488" w:rsidP="00C7373D">
      <w:pPr>
        <w:pStyle w:val="Paragraphnonumbers"/>
      </w:pPr>
      <w:r w:rsidRPr="002A0488">
        <w:t>David Tyldesley</w:t>
      </w:r>
      <w:r>
        <w:t xml:space="preserve">, </w:t>
      </w:r>
      <w:r w:rsidRPr="002A0488">
        <w:t>Business Analyst, RIA</w:t>
      </w:r>
      <w:r w:rsidRPr="002A0488">
        <w:tab/>
      </w:r>
      <w:r w:rsidRPr="002A0488">
        <w:tab/>
      </w:r>
      <w:r w:rsidRPr="002A0488">
        <w:tab/>
      </w:r>
      <w:r w:rsidRPr="002A0488">
        <w:tab/>
      </w:r>
      <w:r>
        <w:t>Items</w:t>
      </w:r>
      <w:r w:rsidR="00542B12">
        <w:t xml:space="preserve"> </w:t>
      </w:r>
      <w:r w:rsidR="009A77BE">
        <w:t>7 to 7.2.2</w:t>
      </w:r>
    </w:p>
    <w:p w14:paraId="358CF11C" w14:textId="6705290A" w:rsidR="00A36175" w:rsidRPr="00A36175" w:rsidRDefault="00A36175" w:rsidP="00C7373D">
      <w:pPr>
        <w:pStyle w:val="Paragraphnonumbers"/>
      </w:pPr>
      <w:r w:rsidRPr="00A36175">
        <w:t>Korin Knight, Senior Medical Editor</w:t>
      </w:r>
      <w:r w:rsidRPr="00A36175">
        <w:tab/>
      </w:r>
      <w:r w:rsidRPr="00A36175">
        <w:tab/>
      </w:r>
      <w:r w:rsidRPr="00A36175">
        <w:tab/>
      </w:r>
      <w:r w:rsidRPr="00A36175">
        <w:tab/>
      </w:r>
      <w:r w:rsidRPr="00A36175">
        <w:tab/>
        <w:t>Items</w:t>
      </w:r>
      <w:r w:rsidR="009A77BE">
        <w:t xml:space="preserve"> 1 to 4.2.2</w:t>
      </w:r>
    </w:p>
    <w:p w14:paraId="39F0ADA5" w14:textId="4B1F6A99" w:rsidR="002A0488" w:rsidRDefault="002A0488" w:rsidP="00C7373D">
      <w:pPr>
        <w:pStyle w:val="Paragraphnonumbers"/>
      </w:pPr>
      <w:r w:rsidRPr="00A36175">
        <w:t>Sarah Bromley, Senior Medical Editor</w:t>
      </w:r>
      <w:r w:rsidRPr="002A0488">
        <w:tab/>
      </w:r>
      <w:r w:rsidRPr="002A0488">
        <w:tab/>
      </w:r>
      <w:r w:rsidRPr="002A0488">
        <w:tab/>
      </w:r>
      <w:r w:rsidRPr="002A0488">
        <w:tab/>
      </w:r>
      <w:r w:rsidRPr="002A0488">
        <w:tab/>
      </w:r>
      <w:r>
        <w:t>Items</w:t>
      </w:r>
      <w:r w:rsidR="009A77BE">
        <w:t xml:space="preserve"> 5 to 5.3.2</w:t>
      </w:r>
    </w:p>
    <w:p w14:paraId="21A3972F" w14:textId="1BB0EE04" w:rsidR="00A36175" w:rsidRDefault="00A36175" w:rsidP="00C7373D">
      <w:pPr>
        <w:pStyle w:val="Paragraphnonumbers"/>
      </w:pPr>
      <w:r>
        <w:t>Hayley Garnett, Senior Medical Editor</w:t>
      </w:r>
      <w:r>
        <w:tab/>
      </w:r>
      <w:r>
        <w:tab/>
      </w:r>
      <w:r>
        <w:tab/>
      </w:r>
      <w:r>
        <w:tab/>
      </w:r>
      <w:r>
        <w:tab/>
        <w:t>Items</w:t>
      </w:r>
      <w:r w:rsidR="009A77BE">
        <w:t xml:space="preserve"> 6 to 7.2.2</w:t>
      </w:r>
    </w:p>
    <w:p w14:paraId="34BD71B7" w14:textId="54F0C120" w:rsidR="00DE2F94" w:rsidRDefault="00DE2F94" w:rsidP="00C7373D">
      <w:pPr>
        <w:pStyle w:val="Paragraphnonumbers"/>
      </w:pPr>
      <w:r>
        <w:t>Matthew Brown, Communications Lead, Media Relations</w:t>
      </w:r>
      <w:r>
        <w:tab/>
        <w:t>Items</w:t>
      </w:r>
      <w:r w:rsidR="009A77BE">
        <w:t xml:space="preserve"> 7 to 7.2.2</w:t>
      </w:r>
    </w:p>
    <w:p w14:paraId="1923374A" w14:textId="72A291BC" w:rsidR="002B5720" w:rsidRDefault="002A0488" w:rsidP="00C7373D">
      <w:pPr>
        <w:pStyle w:val="Paragraphnonumbers"/>
      </w:pPr>
      <w:r w:rsidRPr="002A0488">
        <w:t>Emily Eaton Turner</w:t>
      </w:r>
      <w:r w:rsidR="002B5720" w:rsidRPr="002B5720">
        <w:t xml:space="preserve">, </w:t>
      </w:r>
      <w:r w:rsidR="001501C0" w:rsidRPr="001501C0">
        <w:t>Technical Analyst, Commercial Risk Assessment</w:t>
      </w:r>
      <w:r>
        <w:t>, Present for all items</w:t>
      </w:r>
    </w:p>
    <w:p w14:paraId="61BDD347" w14:textId="172C3FD1" w:rsidR="00C72E0A" w:rsidRDefault="00C72E0A" w:rsidP="00C7373D">
      <w:pPr>
        <w:pStyle w:val="Paragraphnonumbers"/>
      </w:pPr>
      <w:r w:rsidRPr="00C72E0A">
        <w:t>Stephen Norton</w:t>
      </w:r>
      <w:r>
        <w:t xml:space="preserve">, </w:t>
      </w:r>
      <w:r w:rsidRPr="00C72E0A">
        <w:t>Technical Analyst, Managed Access</w:t>
      </w:r>
      <w:r>
        <w:tab/>
      </w:r>
      <w:r>
        <w:tab/>
        <w:t>Items</w:t>
      </w:r>
      <w:r w:rsidR="009A77BE">
        <w:t xml:space="preserve"> </w:t>
      </w:r>
      <w:r w:rsidR="007B2346">
        <w:t>1 to 4.2.2</w:t>
      </w:r>
    </w:p>
    <w:p w14:paraId="60E60459" w14:textId="1C571D66" w:rsidR="00C72E0A" w:rsidRDefault="00C72E0A" w:rsidP="00C7373D">
      <w:pPr>
        <w:pStyle w:val="Paragraphnonumbers"/>
      </w:pPr>
      <w:r w:rsidRPr="00C72E0A">
        <w:t>Catrin Austin</w:t>
      </w:r>
      <w:r>
        <w:t xml:space="preserve">, </w:t>
      </w:r>
      <w:r w:rsidRPr="00C72E0A">
        <w:t>Technical Analyst, Methods, and economics</w:t>
      </w:r>
      <w:r>
        <w:tab/>
        <w:t>Items</w:t>
      </w:r>
      <w:r w:rsidR="007B2346">
        <w:t xml:space="preserve"> 5 to 5.3.2</w:t>
      </w:r>
    </w:p>
    <w:p w14:paraId="6BB68FD8" w14:textId="638EF39D" w:rsidR="00A36175" w:rsidRDefault="00A36175" w:rsidP="00C7373D">
      <w:pPr>
        <w:pStyle w:val="Paragraphnonumbers"/>
      </w:pPr>
      <w:r>
        <w:t xml:space="preserve">Ella Livingstone, </w:t>
      </w:r>
      <w:r w:rsidR="00660062" w:rsidRPr="00660062">
        <w:t>Technical Adviser, Commercial Risk Assessment</w:t>
      </w:r>
      <w:r w:rsidR="00660062">
        <w:tab/>
        <w:t>Items</w:t>
      </w:r>
      <w:r w:rsidR="007B2346">
        <w:t xml:space="preserve"> 6 to 6.2.2</w:t>
      </w:r>
    </w:p>
    <w:p w14:paraId="408905C2" w14:textId="63B294B9" w:rsidR="002B5720" w:rsidRDefault="00C2269F" w:rsidP="00C7373D">
      <w:pPr>
        <w:pStyle w:val="Paragraphnonumbers"/>
      </w:pPr>
      <w:r>
        <w:t>Laura Marsden</w:t>
      </w:r>
      <w:r w:rsidR="001501C0">
        <w:t xml:space="preserve">, </w:t>
      </w:r>
      <w:r w:rsidR="001501C0" w:rsidRPr="001501C0">
        <w:t>Public Involvement Adviser, PIP</w:t>
      </w:r>
      <w:r w:rsidR="001501C0" w:rsidRPr="001501C0">
        <w:tab/>
      </w:r>
      <w:r w:rsidR="00682F9B">
        <w:tab/>
      </w:r>
      <w:r w:rsidR="002A0488">
        <w:t>Items</w:t>
      </w:r>
      <w:r w:rsidR="007B2346">
        <w:t xml:space="preserve"> 1 to 4.2.2 &amp; 6 to 6.2.2</w:t>
      </w:r>
    </w:p>
    <w:p w14:paraId="4FB81FC4" w14:textId="3314ADAA" w:rsidR="00C72E0A" w:rsidRDefault="00C72E0A" w:rsidP="00C7373D">
      <w:pPr>
        <w:pStyle w:val="Paragraphnonumbers"/>
      </w:pPr>
      <w:r>
        <w:t>Catherine Pank, Assistant Project Manager, COT</w:t>
      </w:r>
      <w:r>
        <w:tab/>
      </w:r>
      <w:r>
        <w:tab/>
        <w:t>Items</w:t>
      </w:r>
      <w:r w:rsidR="007B2346">
        <w:t xml:space="preserve"> 7 to 7.2.2</w:t>
      </w:r>
    </w:p>
    <w:p w14:paraId="63AEB2D3" w14:textId="0D8B369A" w:rsidR="002B5720" w:rsidRDefault="00C72E0A" w:rsidP="00C7373D">
      <w:pPr>
        <w:pStyle w:val="Paragraphnonumbers"/>
      </w:pPr>
      <w:r>
        <w:t>Lucinda Evans</w:t>
      </w:r>
      <w:r w:rsidR="002B5720" w:rsidRPr="002B5720">
        <w:t xml:space="preserve">, </w:t>
      </w:r>
      <w:r w:rsidR="001501C0" w:rsidRPr="001501C0">
        <w:t>Coordinator, MIP</w:t>
      </w:r>
      <w:r w:rsidR="002B5720" w:rsidRPr="002B5720">
        <w:tab/>
      </w:r>
      <w:r w:rsidR="00682F9B">
        <w:tab/>
      </w:r>
      <w:r w:rsidR="00682F9B">
        <w:tab/>
      </w:r>
      <w:r w:rsidR="003A4E3F">
        <w:tab/>
      </w:r>
      <w:r w:rsidR="001501C0">
        <w:tab/>
      </w:r>
      <w:r>
        <w:t>Items</w:t>
      </w:r>
      <w:r w:rsidR="007B2346">
        <w:t xml:space="preserve"> 1 to 4.1.2 &amp; 6 to 6.1.3</w:t>
      </w:r>
    </w:p>
    <w:p w14:paraId="719446B1" w14:textId="0744365E" w:rsidR="00660062" w:rsidRDefault="00660062" w:rsidP="00C7373D">
      <w:pPr>
        <w:pStyle w:val="Paragraphnonumbers"/>
      </w:pPr>
      <w:r>
        <w:t>Rosalee Mason,</w:t>
      </w:r>
      <w:r w:rsidRPr="00660062">
        <w:t xml:space="preserve"> Coordinator, MIP</w:t>
      </w:r>
      <w:r>
        <w:tab/>
      </w:r>
      <w:r>
        <w:tab/>
      </w:r>
      <w:r>
        <w:tab/>
      </w:r>
      <w:r>
        <w:tab/>
      </w:r>
      <w:r>
        <w:tab/>
        <w:t>Items</w:t>
      </w:r>
      <w:r w:rsidR="007B2346">
        <w:t xml:space="preserve"> 5 to 5.1.3 &amp; 7 to 7.2.2</w:t>
      </w:r>
    </w:p>
    <w:p w14:paraId="400F3034" w14:textId="35A2DE80" w:rsidR="002B5720" w:rsidRDefault="008E4BC7"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002B5720" w:rsidRPr="002B5720">
        <w:t>Present for all items</w:t>
      </w:r>
    </w:p>
    <w:p w14:paraId="31E1663B" w14:textId="564E1225" w:rsidR="008E4BC7" w:rsidRDefault="008E4BC7" w:rsidP="00C7373D">
      <w:pPr>
        <w:pStyle w:val="Paragraphnonumbers"/>
      </w:pPr>
      <w:r>
        <w:t>Rumana Zaman</w:t>
      </w:r>
      <w:r w:rsidRPr="008E4BC7">
        <w:t>, Administrator, TA</w:t>
      </w:r>
      <w:r w:rsidRPr="008E4BC7">
        <w:tab/>
      </w:r>
      <w:r w:rsidRPr="008E4BC7">
        <w:tab/>
      </w:r>
      <w:r w:rsidRPr="008E4BC7">
        <w:tab/>
      </w:r>
      <w:r w:rsidRPr="008E4BC7">
        <w:tab/>
      </w:r>
      <w:r w:rsidRPr="008E4BC7">
        <w:tab/>
      </w:r>
      <w:r>
        <w:t>Items</w:t>
      </w:r>
      <w:r w:rsidR="007B2346">
        <w:t xml:space="preserve"> 5 to 5.3.2 </w:t>
      </w:r>
    </w:p>
    <w:p w14:paraId="0FECA09B" w14:textId="048722B1" w:rsidR="00DE2F94" w:rsidRDefault="00DE2F94" w:rsidP="00C7373D">
      <w:pPr>
        <w:pStyle w:val="Paragraphnonumbers"/>
      </w:pPr>
      <w:r w:rsidRPr="00DE2F94">
        <w:t>Marcia Miller, Administrator, TA</w:t>
      </w:r>
      <w:r w:rsidRPr="00DE2F94">
        <w:tab/>
      </w:r>
      <w:r w:rsidRPr="00DE2F94">
        <w:tab/>
      </w:r>
      <w:r w:rsidRPr="00DE2F94">
        <w:tab/>
      </w:r>
      <w:r w:rsidRPr="00DE2F94">
        <w:tab/>
      </w:r>
      <w:r w:rsidRPr="00DE2F94">
        <w:tab/>
        <w:t>Items</w:t>
      </w:r>
      <w:r w:rsidR="007B2346">
        <w:t xml:space="preserve"> 6 to 6.2.2</w:t>
      </w:r>
    </w:p>
    <w:p w14:paraId="1AD2AD2C" w14:textId="46213703" w:rsidR="00BA4EAD" w:rsidRPr="006231D3" w:rsidRDefault="00B07D36" w:rsidP="003E65BA">
      <w:pPr>
        <w:pStyle w:val="Heading3unnumbered"/>
      </w:pPr>
      <w:bookmarkStart w:id="3" w:name="_Hlk1984286"/>
      <w:r>
        <w:t>External assessment group</w:t>
      </w:r>
      <w:r w:rsidR="00BA4EAD" w:rsidRPr="006231D3">
        <w:t xml:space="preserve"> representatives present</w:t>
      </w:r>
    </w:p>
    <w:bookmarkEnd w:id="3"/>
    <w:p w14:paraId="1F4A1E18" w14:textId="2207DBC9" w:rsidR="00BA4EAD" w:rsidRPr="002E0873" w:rsidRDefault="002E0873" w:rsidP="00085585">
      <w:pPr>
        <w:pStyle w:val="Paragraphnonumbers"/>
      </w:pPr>
      <w:r w:rsidRPr="002E0873">
        <w:t>Emanuela Castelnuovo</w:t>
      </w:r>
      <w:r w:rsidR="00BA4EAD" w:rsidRPr="002E0873">
        <w:t xml:space="preserve">, </w:t>
      </w:r>
      <w:bookmarkStart w:id="4" w:name="_Hlk98157720"/>
      <w:r w:rsidR="008E4BC7" w:rsidRPr="002E0873">
        <w:t>Warwick Evidence</w:t>
      </w:r>
      <w:bookmarkEnd w:id="4"/>
      <w:r w:rsidR="00085585" w:rsidRPr="002E0873">
        <w:tab/>
      </w:r>
      <w:r w:rsidR="00682F9B" w:rsidRPr="002E0873">
        <w:tab/>
      </w:r>
      <w:r w:rsidR="00682F9B" w:rsidRPr="002E0873">
        <w:tab/>
      </w:r>
      <w:r w:rsidR="008E4BC7" w:rsidRPr="002E0873">
        <w:t>Items</w:t>
      </w:r>
      <w:r w:rsidR="007B2346">
        <w:t xml:space="preserve"> 1 to 4.1.3</w:t>
      </w:r>
    </w:p>
    <w:p w14:paraId="79713F87" w14:textId="63795768" w:rsidR="00085585" w:rsidRPr="00085585" w:rsidRDefault="002E0873" w:rsidP="00085585">
      <w:pPr>
        <w:pStyle w:val="Paragraphnonumbers"/>
      </w:pPr>
      <w:r w:rsidRPr="002E0873">
        <w:t>Lena Al-Khudairy</w:t>
      </w:r>
      <w:r w:rsidR="00085585" w:rsidRPr="002E0873">
        <w:t xml:space="preserve">, </w:t>
      </w:r>
      <w:r w:rsidR="008E4BC7" w:rsidRPr="002E0873">
        <w:t>Warwick Evidence</w:t>
      </w:r>
      <w:r w:rsidR="00085585" w:rsidRPr="00085585">
        <w:tab/>
      </w:r>
      <w:r w:rsidR="00682F9B">
        <w:tab/>
      </w:r>
      <w:r w:rsidR="00682F9B">
        <w:tab/>
      </w:r>
      <w:r w:rsidR="003A4E3F">
        <w:tab/>
      </w:r>
      <w:r w:rsidR="001501C0">
        <w:tab/>
      </w:r>
      <w:r w:rsidR="008E4BC7">
        <w:t>Items</w:t>
      </w:r>
      <w:r w:rsidR="007B2346">
        <w:t xml:space="preserve"> </w:t>
      </w:r>
      <w:r w:rsidR="007B2346" w:rsidRPr="007B2346">
        <w:t>1 to 4.1.3</w:t>
      </w:r>
    </w:p>
    <w:p w14:paraId="59D0905B" w14:textId="64ED2B78" w:rsidR="008E4BC7" w:rsidRDefault="0064383E" w:rsidP="008E4BC7">
      <w:pPr>
        <w:pStyle w:val="Paragraphnonumbers"/>
      </w:pPr>
      <w:r w:rsidRPr="0064383E">
        <w:lastRenderedPageBreak/>
        <w:t>Aline Navega Biz</w:t>
      </w:r>
      <w:r w:rsidR="008E4BC7">
        <w:t xml:space="preserve">, School of </w:t>
      </w:r>
      <w:r w:rsidR="008C4F08">
        <w:t>Health,</w:t>
      </w:r>
      <w:r w:rsidR="008E4BC7">
        <w:t xml:space="preserve"> and Related Research (ScHARR)</w:t>
      </w:r>
      <w:r w:rsidR="00772CC3">
        <w:t xml:space="preserve">, </w:t>
      </w:r>
      <w:r w:rsidR="008E4BC7">
        <w:t>Items</w:t>
      </w:r>
      <w:r w:rsidR="007B2346">
        <w:t xml:space="preserve"> 5 to </w:t>
      </w:r>
      <w:r w:rsidR="00772CC3">
        <w:t>5.2.1 &amp; 6 to 6.1.3</w:t>
      </w:r>
      <w:r w:rsidR="007B2346">
        <w:t xml:space="preserve"> </w:t>
      </w:r>
    </w:p>
    <w:p w14:paraId="34160499" w14:textId="728ABC81" w:rsidR="008E4BC7" w:rsidRDefault="008E4BC7" w:rsidP="008E4BC7">
      <w:pPr>
        <w:pStyle w:val="Paragraphnonumbers"/>
      </w:pPr>
      <w:r>
        <w:t>Paul Tappenden</w:t>
      </w:r>
      <w:r w:rsidRPr="008E4BC7">
        <w:t xml:space="preserve">, School of </w:t>
      </w:r>
      <w:r w:rsidR="002E0873" w:rsidRPr="008E4BC7">
        <w:t>Health,</w:t>
      </w:r>
      <w:r w:rsidRPr="008E4BC7">
        <w:t xml:space="preserve"> and Related Research (ScHARR)</w:t>
      </w:r>
      <w:r w:rsidR="00772CC3">
        <w:t xml:space="preserve">, </w:t>
      </w:r>
      <w:r w:rsidRPr="008E4BC7">
        <w:t>Items</w:t>
      </w:r>
      <w:r w:rsidR="00772CC3">
        <w:t xml:space="preserve"> </w:t>
      </w:r>
      <w:r w:rsidR="00772CC3" w:rsidRPr="00772CC3">
        <w:t>5 to 5.2.1 &amp; 6 to 6.1.3</w:t>
      </w:r>
    </w:p>
    <w:p w14:paraId="5D72EACB" w14:textId="048080E0" w:rsidR="008C4F08" w:rsidRDefault="008C4F08" w:rsidP="008E4BC7">
      <w:pPr>
        <w:pStyle w:val="Paragraphnonumbers"/>
      </w:pPr>
      <w:r>
        <w:t>Keith Cooper,</w:t>
      </w:r>
      <w:r w:rsidRPr="008C4F08">
        <w:t xml:space="preserve"> Southampton Health Technology Assessment Centre (SHTAC)</w:t>
      </w:r>
      <w:r>
        <w:t xml:space="preserve"> Items</w:t>
      </w:r>
      <w:r w:rsidR="00772CC3">
        <w:t xml:space="preserve"> 7 to 7.1.3</w:t>
      </w:r>
    </w:p>
    <w:p w14:paraId="287DAA67" w14:textId="61D1E7CE" w:rsidR="008C4F08" w:rsidRPr="00085585" w:rsidRDefault="008C4F08" w:rsidP="008E4BC7">
      <w:pPr>
        <w:pStyle w:val="Paragraphnonumbers"/>
      </w:pPr>
      <w:r>
        <w:t>Karen Pickett,</w:t>
      </w:r>
      <w:r w:rsidRPr="008C4F08">
        <w:t xml:space="preserve"> Southampton Health Technology Assessment Centre (SHTAC)</w:t>
      </w:r>
      <w:r>
        <w:t xml:space="preserve"> Items</w:t>
      </w:r>
      <w:r w:rsidR="00772CC3">
        <w:t xml:space="preserve"> 7 to 7.1.3</w:t>
      </w:r>
    </w:p>
    <w:p w14:paraId="26E00AAC" w14:textId="52A88661" w:rsidR="00BA4EAD" w:rsidRPr="006231D3" w:rsidRDefault="00D2035E" w:rsidP="003E65BA">
      <w:pPr>
        <w:pStyle w:val="Heading3unnumbered"/>
      </w:pPr>
      <w:r w:rsidRPr="00585F90">
        <w:t>Clinical, Patient &amp; NHS England experts</w:t>
      </w:r>
      <w:r w:rsidR="00BA4EAD" w:rsidRPr="00585F90">
        <w:t xml:space="preserve"> present</w:t>
      </w:r>
    </w:p>
    <w:p w14:paraId="7C062732" w14:textId="59D8648A" w:rsidR="00085585" w:rsidRPr="00085585" w:rsidRDefault="000B2D0C" w:rsidP="00085585">
      <w:pPr>
        <w:pStyle w:val="Paragraphnonumbers"/>
      </w:pPr>
      <w:r w:rsidRPr="000B2D0C">
        <w:t>Professor Peter Clark</w:t>
      </w:r>
      <w:r w:rsidR="00BA4EAD" w:rsidRPr="00085585">
        <w:t xml:space="preserve">, </w:t>
      </w:r>
      <w:r w:rsidRPr="000B2D0C">
        <w:t>Cancer Drug Fund Clinical Lead, NHS England,</w:t>
      </w:r>
      <w:r w:rsidR="005335CD">
        <w:t xml:space="preserve"> </w:t>
      </w:r>
      <w:r>
        <w:t>Items</w:t>
      </w:r>
      <w:r w:rsidR="00585F90">
        <w:t xml:space="preserve"> 1 to 6.2.2</w:t>
      </w:r>
    </w:p>
    <w:p w14:paraId="131AAAA5" w14:textId="6931DAA6" w:rsidR="00BA4EAD" w:rsidRPr="00085585" w:rsidRDefault="00EB7C34" w:rsidP="00085585">
      <w:pPr>
        <w:pStyle w:val="Paragraphnonumbers"/>
      </w:pPr>
      <w:r w:rsidRPr="00EB7C34">
        <w:t>Holly Heath</w:t>
      </w:r>
      <w:r w:rsidR="00085585" w:rsidRPr="00085585">
        <w:t xml:space="preserve">, </w:t>
      </w:r>
      <w:r w:rsidRPr="00EB7C34">
        <w:t xml:space="preserve">Policy Manager, </w:t>
      </w:r>
      <w:r>
        <w:t>p</w:t>
      </w:r>
      <w:r w:rsidRPr="00EB7C34">
        <w:t>atient expert, nominated by Breast Cancer Now</w:t>
      </w:r>
      <w:r w:rsidR="005335CD">
        <w:t xml:space="preserve">, </w:t>
      </w:r>
      <w:r>
        <w:t>Items</w:t>
      </w:r>
      <w:r w:rsidR="00585F90">
        <w:t xml:space="preserve"> 1 to 4.1.3 &amp; 5 to 5.1.3</w:t>
      </w:r>
    </w:p>
    <w:p w14:paraId="01112AA0" w14:textId="6B36D462" w:rsidR="00085585" w:rsidRPr="00085585" w:rsidRDefault="00EB7C34" w:rsidP="00085585">
      <w:pPr>
        <w:pStyle w:val="Paragraphnonumbers"/>
      </w:pPr>
      <w:r w:rsidRPr="00EB7C34">
        <w:t>Dr Alicia Okines</w:t>
      </w:r>
      <w:r w:rsidR="00085585" w:rsidRPr="00085585">
        <w:t xml:space="preserve">, </w:t>
      </w:r>
      <w:r w:rsidRPr="00EB7C34">
        <w:t xml:space="preserve">Consultant Medical Oncologist, </w:t>
      </w:r>
      <w:r>
        <w:t>c</w:t>
      </w:r>
      <w:r w:rsidRPr="00EB7C34">
        <w:t>linical expert</w:t>
      </w:r>
      <w:r>
        <w:t xml:space="preserve"> </w:t>
      </w:r>
      <w:r w:rsidRPr="00EB7C34">
        <w:t xml:space="preserve">nominated by </w:t>
      </w:r>
      <w:bookmarkStart w:id="5" w:name="_Hlk98158839"/>
      <w:r w:rsidRPr="00EB7C34">
        <w:t>Royal College of Physicians</w:t>
      </w:r>
      <w:r>
        <w:t>, Items</w:t>
      </w:r>
      <w:r w:rsidR="00585F90">
        <w:t xml:space="preserve"> 1 to 4.1.3</w:t>
      </w:r>
    </w:p>
    <w:bookmarkEnd w:id="5"/>
    <w:p w14:paraId="0A9CF5D3" w14:textId="74BE3BE5" w:rsidR="00085585" w:rsidRDefault="00EB7C34" w:rsidP="00085585">
      <w:pPr>
        <w:pStyle w:val="Paragraphnonumbers"/>
      </w:pPr>
      <w:r w:rsidRPr="00EB7C34">
        <w:t>Professor Peter Schmid</w:t>
      </w:r>
      <w:r w:rsidR="00085585" w:rsidRPr="00085585">
        <w:t xml:space="preserve">, </w:t>
      </w:r>
      <w:r w:rsidRPr="00EB7C34">
        <w:t xml:space="preserve">Lead at Centre of Experimental Cancer Medicine, </w:t>
      </w:r>
      <w:r>
        <w:t>c</w:t>
      </w:r>
      <w:r w:rsidRPr="00EB7C34">
        <w:t>linical expert nominated by Gilead Sciences Ltd</w:t>
      </w:r>
      <w:r>
        <w:t>, Items</w:t>
      </w:r>
      <w:r w:rsidR="00585F90">
        <w:t xml:space="preserve"> 1 to 4.1.3</w:t>
      </w:r>
    </w:p>
    <w:p w14:paraId="134B5CA5" w14:textId="538ED224" w:rsidR="00EB7C34" w:rsidRDefault="00EB7C34" w:rsidP="00085585">
      <w:pPr>
        <w:pStyle w:val="Paragraphnonumbers"/>
      </w:pPr>
      <w:r w:rsidRPr="00EB7C34">
        <w:t>Nicola Tracey, Patient expert nominated by Breast Cancer Now</w:t>
      </w:r>
      <w:r w:rsidR="005335CD">
        <w:t xml:space="preserve">, </w:t>
      </w:r>
      <w:r>
        <w:t>Items</w:t>
      </w:r>
      <w:r w:rsidR="00585F90">
        <w:t xml:space="preserve"> 1 to 4.1.3</w:t>
      </w:r>
    </w:p>
    <w:p w14:paraId="5304B835" w14:textId="65A9C630" w:rsidR="00EB7C34" w:rsidRDefault="00EB7C34" w:rsidP="00085585">
      <w:pPr>
        <w:pStyle w:val="Paragraphnonumbers"/>
      </w:pPr>
      <w:r w:rsidRPr="00EB7C34">
        <w:t xml:space="preserve">Dr Catherine Harper-Wynne, Consultant Medical Oncologist, </w:t>
      </w:r>
      <w:r>
        <w:t>c</w:t>
      </w:r>
      <w:r w:rsidRPr="00EB7C34">
        <w:t xml:space="preserve">linical expert, nominated by </w:t>
      </w:r>
      <w:r w:rsidR="005335CD" w:rsidRPr="005335CD">
        <w:t>Royal College of Physicians, Items</w:t>
      </w:r>
      <w:r w:rsidR="00585F90">
        <w:t xml:space="preserve"> 5 to 5.1.3</w:t>
      </w:r>
      <w:r w:rsidRPr="00EB7C34">
        <w:tab/>
      </w:r>
      <w:r w:rsidRPr="00EB7C34">
        <w:tab/>
      </w:r>
    </w:p>
    <w:p w14:paraId="27469CE4" w14:textId="410C1248" w:rsidR="00EB7C34" w:rsidRDefault="005335CD" w:rsidP="00085585">
      <w:pPr>
        <w:pStyle w:val="Paragraphnonumbers"/>
      </w:pPr>
      <w:r w:rsidRPr="005335CD">
        <w:t>Dr Alistair Ring</w:t>
      </w:r>
      <w:r w:rsidR="00EB7C34" w:rsidRPr="00EB7C34">
        <w:t xml:space="preserve">, </w:t>
      </w:r>
      <w:r w:rsidRPr="005335CD">
        <w:t xml:space="preserve">Consultant in Medical Oncology, </w:t>
      </w:r>
      <w:r>
        <w:t xml:space="preserve">clinical expert </w:t>
      </w:r>
      <w:r w:rsidRPr="005335CD">
        <w:t xml:space="preserve">nominated by Novartis </w:t>
      </w:r>
      <w:r>
        <w:t>Items</w:t>
      </w:r>
      <w:r w:rsidR="00585F90">
        <w:t xml:space="preserve"> 5 to 5.1.3</w:t>
      </w:r>
    </w:p>
    <w:p w14:paraId="30E08806" w14:textId="1AFFF8F8" w:rsidR="000B2D0C" w:rsidRDefault="000B2D0C" w:rsidP="00085585">
      <w:pPr>
        <w:pStyle w:val="Paragraphnonumbers"/>
      </w:pPr>
      <w:r w:rsidRPr="000B2D0C">
        <w:t xml:space="preserve">Professor Gary McVeigh, Innovative Medicines Fund Clinical </w:t>
      </w:r>
      <w:r w:rsidR="00187890">
        <w:t>L</w:t>
      </w:r>
      <w:r w:rsidRPr="000B2D0C">
        <w:t>ead, NHS England,</w:t>
      </w:r>
      <w:r w:rsidR="00EB7C34">
        <w:tab/>
        <w:t xml:space="preserve"> Items</w:t>
      </w:r>
      <w:r w:rsidR="00585F90">
        <w:t xml:space="preserve"> 7 to 7.2.2</w:t>
      </w:r>
    </w:p>
    <w:p w14:paraId="428F4DE2" w14:textId="7565DC68" w:rsidR="00085585" w:rsidRDefault="00DE2F94" w:rsidP="003E65BA">
      <w:pPr>
        <w:pStyle w:val="Heading3unnumbered"/>
      </w:pPr>
      <w:r>
        <w:t xml:space="preserve">NHSE &amp; NICE </w:t>
      </w:r>
      <w:r w:rsidR="00BA4EAD" w:rsidRPr="006231D3">
        <w:t>Observers present</w:t>
      </w:r>
    </w:p>
    <w:p w14:paraId="0EABBF38" w14:textId="384FED99" w:rsidR="00BA4EAD" w:rsidRDefault="008F7943" w:rsidP="00085585">
      <w:pPr>
        <w:pStyle w:val="Paragraphnonumbers"/>
      </w:pPr>
      <w:r>
        <w:t>Catherine White</w:t>
      </w:r>
      <w:r w:rsidR="00BA4EAD" w:rsidRPr="00205638">
        <w:t>,</w:t>
      </w:r>
      <w:r w:rsidR="00187890">
        <w:t xml:space="preserve"> recently appointed </w:t>
      </w:r>
      <w:r>
        <w:t>Appeal Panel Member, NICE</w:t>
      </w:r>
      <w:r w:rsidR="00187890">
        <w:t xml:space="preserve">, </w:t>
      </w:r>
      <w:r>
        <w:t>Items</w:t>
      </w:r>
      <w:r w:rsidR="00585F90">
        <w:t xml:space="preserve"> 1 to 4.2.2 &amp; 6 to 7.2.2</w:t>
      </w:r>
    </w:p>
    <w:p w14:paraId="618D7210" w14:textId="50BBF5CE" w:rsidR="00422523" w:rsidRDefault="00187890" w:rsidP="00187890">
      <w:pPr>
        <w:pStyle w:val="Paragraphnonumbers"/>
      </w:pPr>
      <w:r w:rsidRPr="00187890">
        <w:t xml:space="preserve">Dr </w:t>
      </w:r>
      <w:r w:rsidR="008F7943" w:rsidRPr="00187890">
        <w:t>Sanjeev Patel</w:t>
      </w:r>
      <w:r w:rsidR="00085585" w:rsidRPr="00187890">
        <w:t xml:space="preserve">, </w:t>
      </w:r>
      <w:r w:rsidR="00CB59CD">
        <w:t>f</w:t>
      </w:r>
      <w:r w:rsidRPr="00187890">
        <w:t xml:space="preserve">uture Innovative Medicines Fund Clinical </w:t>
      </w:r>
      <w:r>
        <w:t>L</w:t>
      </w:r>
      <w:r w:rsidRPr="00187890">
        <w:t xml:space="preserve">ead, NHS England, Items </w:t>
      </w:r>
      <w:r w:rsidR="00585F90">
        <w:t>7 to 7.2.2</w:t>
      </w:r>
      <w:r w:rsidR="00422523">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6" w:name="_Hlk72144168"/>
      <w:r w:rsidRPr="00085585">
        <w:t xml:space="preserve">Introduction to </w:t>
      </w:r>
      <w:r w:rsidRPr="00CB14E1">
        <w:t>the</w:t>
      </w:r>
      <w:r w:rsidRPr="00085585">
        <w:t xml:space="preserve"> meeting</w:t>
      </w:r>
    </w:p>
    <w:bookmarkEnd w:id="6"/>
    <w:p w14:paraId="7F60B551" w14:textId="0091DB33" w:rsidR="00C978CB" w:rsidRPr="00C978CB" w:rsidRDefault="00C978CB">
      <w:pPr>
        <w:pStyle w:val="Level2numbered"/>
      </w:pPr>
      <w:r w:rsidRPr="00047011">
        <w:t xml:space="preserve">The chair </w:t>
      </w:r>
      <w:r w:rsidR="00047011" w:rsidRPr="00047011">
        <w:t>Dr</w:t>
      </w:r>
      <w:r w:rsidR="00047011">
        <w:t xml:space="preserve"> Jane Adam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05189F02" w:rsidR="00A82301" w:rsidRPr="00A82301" w:rsidRDefault="00A82301" w:rsidP="00F57A78">
      <w:pPr>
        <w:pStyle w:val="Level2numbered"/>
      </w:pPr>
      <w:r>
        <w:t xml:space="preserve">The chair noted </w:t>
      </w:r>
      <w:r w:rsidR="00047011">
        <w:t xml:space="preserve">committee member </w:t>
      </w:r>
      <w:r>
        <w:t>apologies</w:t>
      </w:r>
      <w:r w:rsidR="00047011">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70021E9E" w:rsidR="00C015B8" w:rsidRPr="00205638" w:rsidRDefault="00047011">
      <w:pPr>
        <w:pStyle w:val="Level2numbered"/>
      </w:pPr>
      <w:r w:rsidRPr="00047011">
        <w:t>Committee members were reminded of the importance of responding to the DOI and attendance email in a timely fashion.</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031FDD07"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of the committee meeting held on</w:t>
      </w:r>
      <w:r w:rsidR="00412FAC">
        <w:t xml:space="preserve"> Tuesday 15 February.</w:t>
      </w:r>
      <w:r w:rsidR="00205638" w:rsidRPr="005E2873">
        <w:rPr>
          <w:highlight w:val="lightGray"/>
        </w:rPr>
        <w:t xml:space="preserve"> </w:t>
      </w:r>
    </w:p>
    <w:p w14:paraId="72EDF6D5" w14:textId="2EC3C9F0" w:rsidR="00A269AF" w:rsidRPr="008B3221" w:rsidRDefault="00D2035E" w:rsidP="000B2D0C">
      <w:pPr>
        <w:pStyle w:val="Heading3"/>
      </w:pPr>
      <w:r>
        <w:t>Appraisal</w:t>
      </w:r>
      <w:r w:rsidR="00A269AF" w:rsidRPr="00205638">
        <w:t xml:space="preserve"> of </w:t>
      </w:r>
      <w:r w:rsidR="000B2D0C">
        <w:rPr>
          <w:bCs w:val="0"/>
        </w:rPr>
        <w:t>s</w:t>
      </w:r>
      <w:r w:rsidR="000B2D0C" w:rsidRPr="000B2D0C">
        <w:rPr>
          <w:bCs w:val="0"/>
        </w:rPr>
        <w:t xml:space="preserve">acituzumab govitecan for treating unresectable locally advanced or </w:t>
      </w:r>
      <w:r w:rsidR="000B2D0C" w:rsidRPr="008B3221">
        <w:rPr>
          <w:bCs w:val="0"/>
        </w:rPr>
        <w:t>metastatic triple-negative breast cancer after 2 or more therapies [ID3942]</w:t>
      </w:r>
    </w:p>
    <w:p w14:paraId="2E2350DA" w14:textId="77777777" w:rsidR="00947812" w:rsidRPr="008B3221" w:rsidRDefault="001662DA" w:rsidP="00F57A78">
      <w:pPr>
        <w:pStyle w:val="Level2numbered"/>
      </w:pPr>
      <w:r w:rsidRPr="008B3221">
        <w:t>Part 1 – Open session</w:t>
      </w:r>
    </w:p>
    <w:p w14:paraId="1BE17E42" w14:textId="6D5AD57B" w:rsidR="007D0D24" w:rsidRPr="008B3221" w:rsidRDefault="002F5606" w:rsidP="002C258D">
      <w:pPr>
        <w:pStyle w:val="Level3numbered"/>
      </w:pPr>
      <w:r w:rsidRPr="008B3221">
        <w:t xml:space="preserve">The </w:t>
      </w:r>
      <w:r w:rsidR="00DA7E81" w:rsidRPr="008B3221">
        <w:t>chair</w:t>
      </w:r>
      <w:r w:rsidRPr="008B3221">
        <w:t xml:space="preserve"> welcomed the invited experts</w:t>
      </w:r>
      <w:r w:rsidR="00402715" w:rsidRPr="008B3221">
        <w:t xml:space="preserve">, </w:t>
      </w:r>
      <w:r w:rsidR="00F95663" w:rsidRPr="008B3221">
        <w:t xml:space="preserve">external </w:t>
      </w:r>
      <w:r w:rsidR="00B07D36" w:rsidRPr="008B3221">
        <w:t xml:space="preserve">assessment </w:t>
      </w:r>
      <w:r w:rsidR="00F95663" w:rsidRPr="008B3221">
        <w:t>group</w:t>
      </w:r>
      <w:r w:rsidR="00DA7E81" w:rsidRPr="008B3221">
        <w:t xml:space="preserve"> </w:t>
      </w:r>
      <w:r w:rsidR="00402715" w:rsidRPr="008B3221">
        <w:t>representatives,</w:t>
      </w:r>
      <w:r w:rsidR="00DA7E81" w:rsidRPr="008B3221">
        <w:t xml:space="preserve"> </w:t>
      </w:r>
      <w:r w:rsidR="00402715" w:rsidRPr="008B3221">
        <w:t>members of the public</w:t>
      </w:r>
      <w:r w:rsidRPr="008B3221">
        <w:t xml:space="preserve"> and company representatives from </w:t>
      </w:r>
      <w:r w:rsidR="000B2D0C" w:rsidRPr="008B3221">
        <w:t>Gilead Sciences Ltd</w:t>
      </w:r>
      <w:r w:rsidR="00377867" w:rsidRPr="008B3221">
        <w:t xml:space="preserve"> </w:t>
      </w:r>
    </w:p>
    <w:p w14:paraId="3013772E" w14:textId="46566FBF" w:rsidR="004E02E2" w:rsidRPr="008B3221" w:rsidRDefault="002F5606" w:rsidP="002C258D">
      <w:pPr>
        <w:pStyle w:val="Level3numbered"/>
      </w:pPr>
      <w:r w:rsidRPr="008B3221">
        <w:t xml:space="preserve">The </w:t>
      </w:r>
      <w:r w:rsidR="00DA7E81" w:rsidRPr="008B3221">
        <w:t>chair</w:t>
      </w:r>
      <w:r w:rsidRPr="008B3221">
        <w:t xml:space="preserve"> asked all committee members</w:t>
      </w:r>
      <w:r w:rsidR="00D2035E" w:rsidRPr="008B3221">
        <w:t xml:space="preserve"> and </w:t>
      </w:r>
      <w:r w:rsidRPr="008B3221">
        <w:t>experts</w:t>
      </w:r>
      <w:r w:rsidR="00903E68" w:rsidRPr="008B3221">
        <w:t xml:space="preserve">, </w:t>
      </w:r>
      <w:r w:rsidR="00F95663" w:rsidRPr="008B3221">
        <w:t xml:space="preserve">external </w:t>
      </w:r>
      <w:r w:rsidR="00B07D36" w:rsidRPr="008B3221">
        <w:t xml:space="preserve">assessment </w:t>
      </w:r>
      <w:r w:rsidR="00F95663" w:rsidRPr="008B3221">
        <w:t>group representatives</w:t>
      </w:r>
      <w:r w:rsidR="00DA7E81" w:rsidRPr="008B3221">
        <w:t xml:space="preserve"> and </w:t>
      </w:r>
      <w:r w:rsidR="00903E68" w:rsidRPr="008B3221">
        <w:t xml:space="preserve">NICE staff </w:t>
      </w:r>
      <w:r w:rsidR="00DA7E81" w:rsidRPr="008B3221">
        <w:t xml:space="preserve">present </w:t>
      </w:r>
      <w:r w:rsidRPr="008B3221">
        <w:t>to declare any relevant interests</w:t>
      </w:r>
      <w:r w:rsidR="00782C9C" w:rsidRPr="008B3221">
        <w:t xml:space="preserve"> in relation to </w:t>
      </w:r>
      <w:r w:rsidR="00EA7444" w:rsidRPr="008B3221">
        <w:t xml:space="preserve">the </w:t>
      </w:r>
      <w:r w:rsidR="00DA7E81" w:rsidRPr="008B3221">
        <w:t>item</w:t>
      </w:r>
      <w:r w:rsidR="00EA7444" w:rsidRPr="008B3221">
        <w:t xml:space="preserve"> being considered.</w:t>
      </w:r>
      <w:r w:rsidR="00402715" w:rsidRPr="008B3221">
        <w:t xml:space="preserve"> </w:t>
      </w:r>
    </w:p>
    <w:p w14:paraId="75CFEF22" w14:textId="646B74BF" w:rsidR="00507F46" w:rsidRDefault="008B3221" w:rsidP="004E02E2">
      <w:pPr>
        <w:pStyle w:val="Bulletindent1"/>
      </w:pPr>
      <w:bookmarkStart w:id="7" w:name="_Hlk72146417"/>
      <w:r w:rsidRPr="008B3221">
        <w:t xml:space="preserve">Nominated patient experts Holly Heath and Nicola Tracey declared indirect </w:t>
      </w:r>
      <w:r w:rsidR="007E3B77">
        <w:t xml:space="preserve">financial </w:t>
      </w:r>
      <w:r w:rsidRPr="008B3221">
        <w:t>interests as in the last 12 months Breast Cancer Now has received funding from the manufacturer Gilead and possible comparator company Roche towards our living with secondary breast cancer support service</w:t>
      </w:r>
      <w:r w:rsidR="002E0873" w:rsidRPr="008B3221">
        <w:t xml:space="preserve">. </w:t>
      </w:r>
      <w:r w:rsidRPr="008B3221">
        <w:t xml:space="preserve">Breast Cancer Now also launched a campaign in summer 2021 aimed at Gilead providing early access to Trodelvy following licensing through Project Orbis. More information on this can be found here </w:t>
      </w:r>
      <w:hyperlink r:id="rId7" w:history="1">
        <w:r w:rsidRPr="008B3221">
          <w:rPr>
            <w:rStyle w:val="Hyperlink"/>
          </w:rPr>
          <w:t>https://breastcancernow.org/get-involved/campaign-us/time-trodelvy</w:t>
        </w:r>
      </w:hyperlink>
      <w:r w:rsidR="007E3B77">
        <w:t>. It was agreed that their declarations would not prevent them from providing expert advice to the committee.</w:t>
      </w:r>
    </w:p>
    <w:p w14:paraId="5EEAD7DA" w14:textId="2378230F" w:rsidR="007E3B77" w:rsidRDefault="007E3B77" w:rsidP="007E3B77">
      <w:pPr>
        <w:pStyle w:val="Bulletindent1"/>
      </w:pPr>
      <w:r>
        <w:t>Nominated clinical expert</w:t>
      </w:r>
      <w:r w:rsidRPr="007E3B77">
        <w:t xml:space="preserve"> </w:t>
      </w:r>
      <w:r>
        <w:t xml:space="preserve">Dr Alicia Okines declared direct financial interests as she has received Research funding from Pfizer and Roche, Conference support from AstraZeneca, Lilly, Leo </w:t>
      </w:r>
      <w:r>
        <w:lastRenderedPageBreak/>
        <w:t>Pharmaceuticals, Daiichi-Sankyo, Advisory Board fees from Roche, Seagen, Astra Zeneca and Daiichi-Sankyo and Speaker fees from Pfizer, Seagen, Lilly, Daiichi-</w:t>
      </w:r>
      <w:r w:rsidR="002E0873">
        <w:t>Sankyo,</w:t>
      </w:r>
      <w:r>
        <w:t xml:space="preserve"> and Gilead. She is also a principal </w:t>
      </w:r>
      <w:r w:rsidRPr="007E3B77">
        <w:t>investigator in the TROPICS-02 trial of Sacituzumab govitecan.</w:t>
      </w:r>
      <w:r>
        <w:t xml:space="preserve"> It was agreed that her declaration</w:t>
      </w:r>
      <w:r w:rsidR="003F3147">
        <w:t>s</w:t>
      </w:r>
      <w:r>
        <w:t xml:space="preserve"> would not prevent Dr Okines</w:t>
      </w:r>
      <w:r w:rsidR="003F3147">
        <w:t xml:space="preserve"> from providing expert advice to the committee.</w:t>
      </w:r>
    </w:p>
    <w:p w14:paraId="02695520" w14:textId="2602EA46" w:rsidR="007E3B77" w:rsidRDefault="007E3B77" w:rsidP="007E3B77">
      <w:pPr>
        <w:pStyle w:val="Bulletindent1"/>
      </w:pPr>
      <w:r>
        <w:t xml:space="preserve">Nominated clinical expert </w:t>
      </w:r>
      <w:r w:rsidRPr="007E3B77">
        <w:t xml:space="preserve">Professor Peter Schmid declared financial and personal interests as he has received honorarium for </w:t>
      </w:r>
      <w:r>
        <w:t>a</w:t>
      </w:r>
      <w:r w:rsidRPr="007E3B77">
        <w:t>dvisory</w:t>
      </w:r>
      <w:r>
        <w:t xml:space="preserve"> and r</w:t>
      </w:r>
      <w:r w:rsidRPr="007E3B77">
        <w:t xml:space="preserve">esearch </w:t>
      </w:r>
      <w:r>
        <w:t>b</w:t>
      </w:r>
      <w:r w:rsidRPr="007E3B77">
        <w:t xml:space="preserve">oards from AstraZeneca, Bayer, Boehringer Ingelheim, Celgene, Eisai, Gilead, Merck, MSD, Novartis, Pfizer, </w:t>
      </w:r>
      <w:r w:rsidR="002E0873" w:rsidRPr="007E3B77">
        <w:t>Puma,</w:t>
      </w:r>
      <w:r>
        <w:t xml:space="preserve"> and </w:t>
      </w:r>
      <w:r w:rsidRPr="007E3B77">
        <w:t xml:space="preserve">Roche. His institution has received </w:t>
      </w:r>
      <w:r>
        <w:t>g</w:t>
      </w:r>
      <w:r w:rsidRPr="007E3B77">
        <w:t>rant</w:t>
      </w:r>
      <w:r>
        <w:t>s and f</w:t>
      </w:r>
      <w:r w:rsidRPr="007E3B77">
        <w:t>unding from Astellas, AstraZeneca, Genentech, Novartis, Oncogenex, Roche, Medivation and his spouse is an employee of Roche.</w:t>
      </w:r>
      <w:r w:rsidR="003F3147" w:rsidRPr="003F3147">
        <w:t xml:space="preserve"> It was agreed that </w:t>
      </w:r>
      <w:r w:rsidR="003F3147">
        <w:t>his</w:t>
      </w:r>
      <w:r w:rsidR="003F3147" w:rsidRPr="003F3147">
        <w:t xml:space="preserve"> declaration</w:t>
      </w:r>
      <w:r w:rsidR="003F3147">
        <w:t>s</w:t>
      </w:r>
      <w:r w:rsidR="003F3147" w:rsidRPr="003F3147">
        <w:t xml:space="preserve"> would not prevent </w:t>
      </w:r>
      <w:r w:rsidR="003F3147">
        <w:t>Professor Schmid</w:t>
      </w:r>
      <w:r w:rsidR="003F3147" w:rsidRPr="003F3147">
        <w:t xml:space="preserve"> from providing expert advice to the committee.</w:t>
      </w:r>
    </w:p>
    <w:p w14:paraId="57CD9D9A" w14:textId="2584E2F4" w:rsidR="007E3B77" w:rsidRDefault="007E3B77" w:rsidP="007E3B77">
      <w:pPr>
        <w:pStyle w:val="Bulletindent1"/>
      </w:pPr>
      <w:r>
        <w:t>No further interests were declared for this appraisal.</w:t>
      </w:r>
    </w:p>
    <w:p w14:paraId="725416DA" w14:textId="15926E30" w:rsidR="009B1704" w:rsidRPr="008B3221" w:rsidRDefault="009B1704" w:rsidP="00955914">
      <w:pPr>
        <w:pStyle w:val="Level3numbered"/>
      </w:pPr>
      <w:bookmarkStart w:id="8" w:name="_Hlk95998136"/>
      <w:bookmarkEnd w:id="7"/>
      <w:r w:rsidRPr="008B3221">
        <w:t xml:space="preserve">The Chair </w:t>
      </w:r>
      <w:r w:rsidR="009E4E35" w:rsidRPr="008B3221">
        <w:t xml:space="preserve">led </w:t>
      </w:r>
      <w:r w:rsidR="00C04D2E" w:rsidRPr="008B3221">
        <w:t xml:space="preserve">a discussion </w:t>
      </w:r>
      <w:r w:rsidR="00187890">
        <w:t>of the evidence presented to the committee.</w:t>
      </w:r>
      <w:r w:rsidR="00C04D2E" w:rsidRPr="008B3221">
        <w:t xml:space="preserve"> This information was presented to the committee by </w:t>
      </w:r>
      <w:r w:rsidR="009A1675">
        <w:t>Ana Duarte, Dr Fiona Macpherson Smith, and Alan Thomas.</w:t>
      </w:r>
    </w:p>
    <w:bookmarkEnd w:id="8"/>
    <w:p w14:paraId="390F4CB3" w14:textId="220095E3" w:rsidR="00D14E64" w:rsidRPr="001F551E" w:rsidRDefault="00D22F90" w:rsidP="00F57A78">
      <w:pPr>
        <w:pStyle w:val="Level2numbered"/>
      </w:pPr>
      <w:r w:rsidRPr="001F551E">
        <w:t>Part 2</w:t>
      </w:r>
      <w:r w:rsidR="00613786" w:rsidRPr="001F551E">
        <w:t xml:space="preserve"> – </w:t>
      </w:r>
      <w:r w:rsidRPr="001F551E">
        <w:t>Closed session (</w:t>
      </w:r>
      <w:bookmarkStart w:id="9" w:name="_Hlk98325270"/>
      <w:r w:rsidRPr="001F551E">
        <w:t xml:space="preserve">company representatives, </w:t>
      </w:r>
      <w:r w:rsidR="009A1675" w:rsidRPr="009A1675">
        <w:t xml:space="preserve">clinical and patient </w:t>
      </w:r>
      <w:r w:rsidRPr="009A1675">
        <w:t>experts,</w:t>
      </w:r>
      <w:r w:rsidRPr="001F551E">
        <w:t xml:space="preserve"> </w:t>
      </w:r>
      <w:r w:rsidR="00FF522D" w:rsidRPr="001F551E">
        <w:t xml:space="preserve">external </w:t>
      </w:r>
      <w:r w:rsidR="00B07D36">
        <w:t xml:space="preserve">assessment </w:t>
      </w:r>
      <w:r w:rsidR="00FF522D" w:rsidRPr="001F551E">
        <w:t xml:space="preserve">group </w:t>
      </w:r>
      <w:r w:rsidRPr="001F551E">
        <w:t xml:space="preserve">representatives and members of the public </w:t>
      </w:r>
      <w:bookmarkEnd w:id="9"/>
      <w:r w:rsidRPr="001F551E">
        <w:t>were asked to leave the meeting)</w:t>
      </w:r>
    </w:p>
    <w:p w14:paraId="1AFE3371" w14:textId="1C5D8332"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D915F4">
        <w:t>by consensus.</w:t>
      </w:r>
    </w:p>
    <w:p w14:paraId="2508234F" w14:textId="7662AAAF"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074C54BB"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8" w:history="1">
        <w:r w:rsidR="00412FAC" w:rsidRPr="001557C7">
          <w:rPr>
            <w:rStyle w:val="Hyperlink"/>
          </w:rPr>
          <w:t>https://www.nice.org.uk/guidance/indevelopment/gid-ta10829</w:t>
        </w:r>
      </w:hyperlink>
      <w:r w:rsidR="00412FAC">
        <w:t xml:space="preserve"> </w:t>
      </w:r>
    </w:p>
    <w:p w14:paraId="288D3AD7" w14:textId="77777777" w:rsidR="00412FAC" w:rsidRPr="00C02D61" w:rsidRDefault="00412FAC" w:rsidP="00412FAC">
      <w:pPr>
        <w:pStyle w:val="Level3numbered"/>
        <w:numPr>
          <w:ilvl w:val="0"/>
          <w:numId w:val="0"/>
        </w:numPr>
        <w:ind w:left="1778"/>
      </w:pPr>
    </w:p>
    <w:p w14:paraId="6C4E8268" w14:textId="5A2AD756" w:rsidR="00A269AF" w:rsidRPr="003E5516" w:rsidRDefault="00D2035E" w:rsidP="000B2D0C">
      <w:pPr>
        <w:pStyle w:val="Heading3"/>
      </w:pPr>
      <w:r>
        <w:t>Appraisal</w:t>
      </w:r>
      <w:r w:rsidR="00A269AF">
        <w:t xml:space="preserve"> of </w:t>
      </w:r>
      <w:r w:rsidR="000B2D0C">
        <w:rPr>
          <w:bCs w:val="0"/>
        </w:rPr>
        <w:t>a</w:t>
      </w:r>
      <w:r w:rsidR="000B2D0C" w:rsidRPr="000B2D0C">
        <w:rPr>
          <w:bCs w:val="0"/>
        </w:rPr>
        <w:t>lpelisib in combination with fulvestrant for treating advanced hormone-receptor positive, HER2-negative, PIK3CA-mutated breast cancer [ID3929]</w:t>
      </w:r>
    </w:p>
    <w:p w14:paraId="1AEDB34A" w14:textId="77777777" w:rsidR="00205638" w:rsidRPr="00EF1B45" w:rsidRDefault="00205638" w:rsidP="00F57A78">
      <w:pPr>
        <w:pStyle w:val="Level2numbered"/>
      </w:pPr>
      <w:r w:rsidRPr="00EF1B45">
        <w:t>Part 1 – Open session</w:t>
      </w:r>
    </w:p>
    <w:p w14:paraId="2C03D9C1" w14:textId="76CB9FF3" w:rsidR="00205638" w:rsidRPr="00205638" w:rsidRDefault="00205638" w:rsidP="002C258D">
      <w:pPr>
        <w:pStyle w:val="Level3numbered"/>
      </w:pPr>
      <w:r w:rsidRPr="00205638">
        <w:lastRenderedPageBreak/>
        <w:t>The chair</w:t>
      </w:r>
      <w:r w:rsidR="00412FAC">
        <w:t xml:space="preserve"> Dr </w:t>
      </w:r>
      <w:r w:rsidR="0000429C">
        <w:t>Brian Shine</w:t>
      </w:r>
      <w:r w:rsidRPr="00205638">
        <w:t xml:space="preserve"> welcomed the invited experts, external </w:t>
      </w:r>
      <w:r w:rsidR="00B07D36">
        <w:t xml:space="preserve">assessment </w:t>
      </w:r>
      <w:r w:rsidRPr="00205638">
        <w:t xml:space="preserve">group representatives, members of the public and company representatives from </w:t>
      </w:r>
      <w:r w:rsidR="000B2D0C" w:rsidRPr="000B2D0C">
        <w:t>Novartis Pharmaceuticals</w:t>
      </w:r>
    </w:p>
    <w:p w14:paraId="2AC5799C" w14:textId="4D927778" w:rsidR="00205638" w:rsidRPr="003F3147"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w:t>
      </w:r>
      <w:r w:rsidRPr="003F3147">
        <w:t xml:space="preserve">any relevant interests in relation to the item being considered. </w:t>
      </w:r>
    </w:p>
    <w:p w14:paraId="74D72DDC" w14:textId="23AEC05B" w:rsidR="007A77E4" w:rsidRDefault="003F3147" w:rsidP="007A77E4">
      <w:pPr>
        <w:pStyle w:val="Bulletindent1"/>
      </w:pPr>
      <w:r>
        <w:t xml:space="preserve">Nominated patient expert </w:t>
      </w:r>
      <w:r w:rsidRPr="003F3147">
        <w:t>Holly Heath declared indirect financial interests as in the last 12 months Breast Cancer Now has received funding from the manufacturer Novartis and possible comparator companies Lilly UK and Pfizer either towards our living with secondary breast cancer support service or our service pledge work with hospitals.</w:t>
      </w:r>
      <w:r>
        <w:t xml:space="preserve"> It was agreed that her declaration would not prevent Holly from providing expert advice to the committee.</w:t>
      </w:r>
    </w:p>
    <w:p w14:paraId="02162BF8" w14:textId="6C93C0E5" w:rsidR="003F3147" w:rsidRDefault="003F3147" w:rsidP="007A77E4">
      <w:pPr>
        <w:pStyle w:val="Bulletindent1"/>
      </w:pPr>
      <w:r>
        <w:t xml:space="preserve">Nominated clinical expert </w:t>
      </w:r>
      <w:r w:rsidRPr="003F3147">
        <w:t xml:space="preserve">Dr Catherine Harper-Wynne declared financial interests as she has acted as an advisor on advisory boards for </w:t>
      </w:r>
      <w:r>
        <w:t xml:space="preserve">Novartis </w:t>
      </w:r>
      <w:r w:rsidRPr="003F3147">
        <w:t xml:space="preserve">for other agents and received honoraria as </w:t>
      </w:r>
      <w:r>
        <w:t>c</w:t>
      </w:r>
      <w:r w:rsidRPr="003F3147">
        <w:t xml:space="preserve">hair of an educational meeting conducted by </w:t>
      </w:r>
      <w:r>
        <w:t>Novartis</w:t>
      </w:r>
      <w:r w:rsidRPr="003F3147">
        <w:t xml:space="preserve"> for this agent.</w:t>
      </w:r>
      <w:r>
        <w:t xml:space="preserve"> It was agreed her declarations would not prevent Dr Harper-Wynne from providing expert advice to the committee.</w:t>
      </w:r>
    </w:p>
    <w:p w14:paraId="7B5C034E" w14:textId="493DA445" w:rsidR="001B12D0" w:rsidRDefault="001B12D0" w:rsidP="007A77E4">
      <w:pPr>
        <w:pStyle w:val="Bulletindent1"/>
      </w:pPr>
      <w:r>
        <w:t>Nominated clinical expert</w:t>
      </w:r>
      <w:r w:rsidRPr="001B12D0">
        <w:t xml:space="preserve"> Dr Alistair Ring declared financial interests as he has received fees for consultancy from Novartis and </w:t>
      </w:r>
      <w:r>
        <w:t>w</w:t>
      </w:r>
      <w:r w:rsidRPr="001B12D0">
        <w:t>ithin the last 12 months and ongoing, he has conducted consultancy for companies with agents used to treat advanced and early breast cancer: Roche, Lilly, Pfizer, Astra</w:t>
      </w:r>
      <w:r>
        <w:t>Z</w:t>
      </w:r>
      <w:r w:rsidRPr="001B12D0">
        <w:t>eneca</w:t>
      </w:r>
      <w:r>
        <w:t xml:space="preserve">, </w:t>
      </w:r>
      <w:r w:rsidRPr="001B12D0">
        <w:t xml:space="preserve">Daiichi Sankyo, </w:t>
      </w:r>
      <w:r w:rsidR="002E0873" w:rsidRPr="001B12D0">
        <w:t>MSD,</w:t>
      </w:r>
      <w:r w:rsidRPr="001B12D0">
        <w:t xml:space="preserve"> and Gilead. It was agreed h</w:t>
      </w:r>
      <w:r>
        <w:t>is</w:t>
      </w:r>
      <w:r w:rsidRPr="001B12D0">
        <w:t xml:space="preserve"> declarations would not prevent Dr </w:t>
      </w:r>
      <w:r>
        <w:t>Ring</w:t>
      </w:r>
      <w:r w:rsidRPr="001B12D0">
        <w:t xml:space="preserve"> from providing expert advice to the committee.</w:t>
      </w:r>
    </w:p>
    <w:p w14:paraId="42AE1D43" w14:textId="0377C3BC" w:rsidR="001B12D0" w:rsidRPr="003F3147" w:rsidRDefault="001B12D0" w:rsidP="007A77E4">
      <w:pPr>
        <w:pStyle w:val="Bulletindent1"/>
      </w:pPr>
      <w:r>
        <w:t>No further interests were declared for this appraisal.</w:t>
      </w:r>
    </w:p>
    <w:p w14:paraId="5300AF1A" w14:textId="3D3A3769" w:rsidR="007A77E4" w:rsidRDefault="00D2035E" w:rsidP="00D2035E">
      <w:pPr>
        <w:pStyle w:val="Level3numbered"/>
        <w:numPr>
          <w:ilvl w:val="2"/>
          <w:numId w:val="5"/>
        </w:numPr>
        <w:ind w:left="2155" w:hanging="737"/>
      </w:pPr>
      <w:r w:rsidRPr="00C02D61">
        <w:t xml:space="preserve">The Chair </w:t>
      </w:r>
      <w:r>
        <w:t xml:space="preserve">led a discussion </w:t>
      </w:r>
      <w:r w:rsidR="00D915F4">
        <w:t>of the evidence presented to the committee.</w:t>
      </w:r>
      <w:r>
        <w:t xml:space="preserve"> This information was presented to the committee by </w:t>
      </w:r>
      <w:r w:rsidR="00D915F4">
        <w:t>Dr Peter Baker and Dr Michael Holmes</w:t>
      </w:r>
    </w:p>
    <w:p w14:paraId="77854B98" w14:textId="77777777" w:rsidR="00542B12" w:rsidRPr="001F551E" w:rsidRDefault="00542B12" w:rsidP="00542B12">
      <w:pPr>
        <w:pStyle w:val="Level2numbered"/>
      </w:pPr>
      <w:r w:rsidRPr="001F551E">
        <w:t>Part 2a – Closed session (</w:t>
      </w:r>
      <w:r>
        <w:t xml:space="preserve">clinical and patient experts, company representatives and </w:t>
      </w:r>
      <w:r w:rsidRPr="001F551E">
        <w:t>members of the public were asked to leave the meeting)</w:t>
      </w:r>
      <w:r>
        <w:t>.</w:t>
      </w:r>
      <w:r w:rsidRPr="005C0A14">
        <w:t xml:space="preserve"> </w:t>
      </w:r>
    </w:p>
    <w:p w14:paraId="7D6C90E8" w14:textId="72F9796C" w:rsidR="00542B12" w:rsidRDefault="00542B12" w:rsidP="00542B12">
      <w:pPr>
        <w:pStyle w:val="Level3numbered"/>
      </w:pPr>
      <w:r w:rsidRPr="001F551E">
        <w:t xml:space="preserve">The committee </w:t>
      </w:r>
      <w:r w:rsidRPr="002C258D">
        <w:t>discussed</w:t>
      </w:r>
      <w:r w:rsidRPr="001F551E">
        <w:t xml:space="preserve"> confidential information submitted for this item.</w:t>
      </w:r>
    </w:p>
    <w:p w14:paraId="14346FB5" w14:textId="2EAD6689" w:rsidR="00205638" w:rsidRPr="001F551E" w:rsidRDefault="00205638" w:rsidP="00F57A78">
      <w:pPr>
        <w:pStyle w:val="Level2numbered"/>
      </w:pPr>
      <w:r w:rsidRPr="001F551E">
        <w:t>Part 2</w:t>
      </w:r>
      <w:r w:rsidR="00542B12">
        <w:t>b</w:t>
      </w:r>
      <w:r w:rsidRPr="001F551E">
        <w:t xml:space="preserve"> </w:t>
      </w:r>
      <w:r w:rsidR="005C0A14">
        <w:t xml:space="preserve">– </w:t>
      </w:r>
      <w:r w:rsidRPr="001F551E">
        <w:t>Closed session (</w:t>
      </w:r>
      <w:r w:rsidR="008A39B0" w:rsidRPr="008A39B0">
        <w:t>external assessment group representatives were asked to leave the meeting</w:t>
      </w:r>
      <w:r w:rsidR="008A39B0">
        <w:t>).</w:t>
      </w:r>
    </w:p>
    <w:p w14:paraId="3AAE2B40" w14:textId="7CEF8CBB"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210E76">
        <w:t xml:space="preserve">by </w:t>
      </w:r>
      <w:r w:rsidR="002E0873">
        <w:t>consensus.</w:t>
      </w:r>
    </w:p>
    <w:p w14:paraId="46BE0E71" w14:textId="00D0BC09" w:rsidR="00205638" w:rsidRPr="00C02D61" w:rsidRDefault="00205638" w:rsidP="002C258D">
      <w:pPr>
        <w:pStyle w:val="Level3numbered"/>
      </w:pPr>
      <w:r w:rsidRPr="001F551E">
        <w:lastRenderedPageBreak/>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47BB2B15"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9" w:history="1">
        <w:r w:rsidR="00412FAC" w:rsidRPr="001557C7">
          <w:rPr>
            <w:rStyle w:val="Hyperlink"/>
          </w:rPr>
          <w:t>https://www.nice.org.uk/guidance/indevelopment/gid-ta10825</w:t>
        </w:r>
      </w:hyperlink>
      <w:r w:rsidR="00412FAC">
        <w:t xml:space="preserve"> </w:t>
      </w:r>
    </w:p>
    <w:p w14:paraId="537B1D5E" w14:textId="3522935D" w:rsidR="008C4F08" w:rsidRDefault="008C4F08" w:rsidP="008C4F08">
      <w:pPr>
        <w:pStyle w:val="Level3numbered"/>
        <w:numPr>
          <w:ilvl w:val="0"/>
          <w:numId w:val="0"/>
        </w:numPr>
        <w:ind w:left="2155" w:hanging="737"/>
      </w:pPr>
    </w:p>
    <w:p w14:paraId="76F0B38C" w14:textId="3BF59E5C" w:rsidR="008C4F08" w:rsidRPr="003E5516" w:rsidRDefault="008C4F08" w:rsidP="000B2D0C">
      <w:pPr>
        <w:pStyle w:val="Heading3"/>
      </w:pPr>
      <w:r>
        <w:t xml:space="preserve">Appraisal of </w:t>
      </w:r>
      <w:r w:rsidR="000B2D0C">
        <w:rPr>
          <w:bCs w:val="0"/>
        </w:rPr>
        <w:t>i</w:t>
      </w:r>
      <w:r w:rsidR="000B2D0C" w:rsidRPr="000B2D0C">
        <w:rPr>
          <w:bCs w:val="0"/>
        </w:rPr>
        <w:t xml:space="preserve">brutinib for treating </w:t>
      </w:r>
      <w:r w:rsidR="000B2D0C">
        <w:rPr>
          <w:bCs w:val="0"/>
        </w:rPr>
        <w:t>w</w:t>
      </w:r>
      <w:r w:rsidR="000B2D0C" w:rsidRPr="000B2D0C">
        <w:rPr>
          <w:bCs w:val="0"/>
        </w:rPr>
        <w:t>aldenstrom’s macroglobulinaemia - CDF Review of TA491 [ID3778]</w:t>
      </w:r>
    </w:p>
    <w:p w14:paraId="0B24FBFF" w14:textId="77777777" w:rsidR="008C4F08" w:rsidRPr="00EF1B45" w:rsidRDefault="008C4F08" w:rsidP="008C4F08">
      <w:pPr>
        <w:pStyle w:val="Level2numbered"/>
      </w:pPr>
      <w:r w:rsidRPr="00EF1B45">
        <w:t>Part 1 – Open session</w:t>
      </w:r>
    </w:p>
    <w:p w14:paraId="24E41C1D" w14:textId="1DB1AD35" w:rsidR="008C4F08" w:rsidRPr="00205638" w:rsidRDefault="008C4F08" w:rsidP="008C4F08">
      <w:pPr>
        <w:pStyle w:val="Level3numbered"/>
      </w:pPr>
      <w:r w:rsidRPr="00205638">
        <w:t xml:space="preserve">The chair </w:t>
      </w:r>
      <w:r w:rsidR="00412FAC">
        <w:t xml:space="preserve">Dr Jane Adam </w:t>
      </w:r>
      <w:r w:rsidRPr="00205638">
        <w:t xml:space="preserve">welcomed </w:t>
      </w:r>
      <w:r w:rsidR="0048555A">
        <w:t xml:space="preserve">the </w:t>
      </w:r>
      <w:r w:rsidR="00DC1DAC">
        <w:t xml:space="preserve">NHS England </w:t>
      </w:r>
      <w:r w:rsidRPr="00205638">
        <w:t xml:space="preserve">expert, external </w:t>
      </w:r>
      <w:r>
        <w:t xml:space="preserve">assessment </w:t>
      </w:r>
      <w:r w:rsidRPr="00205638">
        <w:t xml:space="preserve">group representatives, members of the public and company representatives from </w:t>
      </w:r>
      <w:r w:rsidR="000B2D0C" w:rsidRPr="000B2D0C">
        <w:t>Janssen</w:t>
      </w:r>
      <w:r w:rsidR="0048555A">
        <w:t>.</w:t>
      </w:r>
    </w:p>
    <w:p w14:paraId="5E173A08" w14:textId="656949CB" w:rsidR="008C4F08" w:rsidRPr="001B12D0" w:rsidRDefault="008C4F08" w:rsidP="008C4F08">
      <w:pPr>
        <w:pStyle w:val="Level3numbered"/>
      </w:pPr>
      <w:r w:rsidRPr="00205638">
        <w:t>The chair asked all committee member</w:t>
      </w:r>
      <w:r w:rsidR="00DC1DAC">
        <w:t xml:space="preserve">s, </w:t>
      </w:r>
      <w:r w:rsidR="0048555A">
        <w:t xml:space="preserve">NHSE </w:t>
      </w:r>
      <w:r w:rsidRPr="00205638">
        <w:t xml:space="preserve">expert, external </w:t>
      </w:r>
      <w:r>
        <w:t xml:space="preserve">assessment </w:t>
      </w:r>
      <w:r w:rsidRPr="00205638">
        <w:t xml:space="preserve">group representatives and NICE </w:t>
      </w:r>
      <w:r w:rsidRPr="002C258D">
        <w:t>staff</w:t>
      </w:r>
      <w:r w:rsidRPr="00205638">
        <w:t xml:space="preserve"> present to declare </w:t>
      </w:r>
      <w:r w:rsidRPr="001B12D0">
        <w:t xml:space="preserve">any relevant interests in relation to the item being considered. </w:t>
      </w:r>
    </w:p>
    <w:p w14:paraId="3C1A3945" w14:textId="249CAFA8" w:rsidR="008C4F08" w:rsidRDefault="001B12D0" w:rsidP="008C4F08">
      <w:pPr>
        <w:pStyle w:val="Bulletindent1"/>
      </w:pPr>
      <w:r w:rsidRPr="001B12D0">
        <w:t>Committee member Dominic Pivonka declared financial interests as his employer (AbbVie) acquired the company which developed ibrutinib in 2015 and markets ibrutinib in the United States. As a direct conflict Dominic did not participate in discussions on this appraisal.</w:t>
      </w:r>
    </w:p>
    <w:p w14:paraId="2A0B87E4" w14:textId="17AEEB24" w:rsidR="001B12D0" w:rsidRPr="00DC1DAC" w:rsidRDefault="001B12D0" w:rsidP="008C4F08">
      <w:pPr>
        <w:pStyle w:val="Bulletindent1"/>
      </w:pPr>
      <w:r w:rsidRPr="00DC1DAC">
        <w:t>No further interests were declared for this appraisal.</w:t>
      </w:r>
    </w:p>
    <w:p w14:paraId="5513E947" w14:textId="192BFA45" w:rsidR="008C4F08" w:rsidRDefault="008C4F08" w:rsidP="008C4F08">
      <w:pPr>
        <w:pStyle w:val="Level3numbered"/>
        <w:numPr>
          <w:ilvl w:val="2"/>
          <w:numId w:val="5"/>
        </w:numPr>
        <w:ind w:left="2155" w:hanging="737"/>
      </w:pPr>
      <w:r w:rsidRPr="00C02D61">
        <w:t xml:space="preserve">The Chair </w:t>
      </w:r>
      <w:r>
        <w:t xml:space="preserve">led a discussion </w:t>
      </w:r>
      <w:r w:rsidR="00DC1DAC">
        <w:t>of the consultation comments presented to the committee.</w:t>
      </w:r>
    </w:p>
    <w:p w14:paraId="7DD01267" w14:textId="022C750E" w:rsidR="008C4F08" w:rsidRPr="001F551E" w:rsidRDefault="008C4F08" w:rsidP="008C4F08">
      <w:pPr>
        <w:pStyle w:val="Level2numbered"/>
      </w:pPr>
      <w:r w:rsidRPr="001F551E">
        <w:t xml:space="preserve">Part 2 </w:t>
      </w:r>
      <w:r>
        <w:t xml:space="preserve">– </w:t>
      </w:r>
      <w:r w:rsidRPr="001F551E">
        <w:t>Closed session (</w:t>
      </w:r>
      <w:r w:rsidR="00542B12" w:rsidRPr="00542B12">
        <w:t>company representatives, external assessment group representatives and members of the public were asked to leave the meeting</w:t>
      </w:r>
      <w:r w:rsidRPr="001F551E">
        <w:t>)</w:t>
      </w:r>
      <w:r>
        <w:t>.</w:t>
      </w:r>
    </w:p>
    <w:p w14:paraId="325EF474" w14:textId="73C487B0" w:rsidR="008C4F08" w:rsidRPr="001F551E" w:rsidRDefault="008C4F08" w:rsidP="008C4F08">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DC1DAC">
        <w:t xml:space="preserve">by </w:t>
      </w:r>
      <w:r w:rsidR="002E0873">
        <w:t>consensus.</w:t>
      </w:r>
    </w:p>
    <w:p w14:paraId="7FD4C381" w14:textId="6CA4E07F" w:rsidR="008C4F08" w:rsidRPr="00C02D61" w:rsidRDefault="008C4F08" w:rsidP="008C4F08">
      <w:pPr>
        <w:pStyle w:val="Level3numbered"/>
      </w:pPr>
      <w:r w:rsidRPr="001F551E">
        <w:t xml:space="preserve">The committee asked the NICE technical team to prepare the </w:t>
      </w:r>
      <w:r>
        <w:t>Appraisal Consultation Document (ACD) or Final Appraisal Determination (FAD)</w:t>
      </w:r>
      <w:r w:rsidRPr="001F551E">
        <w:t xml:space="preserve"> in line with their </w:t>
      </w:r>
      <w:r w:rsidRPr="00C02D61">
        <w:t>decisions.</w:t>
      </w:r>
    </w:p>
    <w:p w14:paraId="205D2300" w14:textId="5D707E78" w:rsidR="008C4F08" w:rsidRDefault="008C4F08" w:rsidP="008C4F08">
      <w:pPr>
        <w:pStyle w:val="Level3numbered"/>
        <w:numPr>
          <w:ilvl w:val="0"/>
          <w:numId w:val="28"/>
        </w:numPr>
      </w:pPr>
      <w:r>
        <w:t>F</w:t>
      </w:r>
      <w:r w:rsidRPr="00C02D61">
        <w:t>urther updates will be available on the topic webpage in due course</w:t>
      </w:r>
      <w:r>
        <w:t>:</w:t>
      </w:r>
      <w:r w:rsidRPr="00C02D61">
        <w:t xml:space="preserve"> </w:t>
      </w:r>
      <w:hyperlink r:id="rId10" w:history="1">
        <w:r w:rsidR="00412FAC" w:rsidRPr="001557C7">
          <w:rPr>
            <w:rStyle w:val="Hyperlink"/>
          </w:rPr>
          <w:t>https://www.nice.org.uk/guidance/indevelopment/gid-ta10827</w:t>
        </w:r>
      </w:hyperlink>
      <w:r w:rsidR="00412FAC">
        <w:t xml:space="preserve"> </w:t>
      </w:r>
    </w:p>
    <w:p w14:paraId="3FB0B283" w14:textId="77777777" w:rsidR="00412FAC" w:rsidRPr="00C02D61" w:rsidRDefault="00412FAC" w:rsidP="00412FAC">
      <w:pPr>
        <w:pStyle w:val="Level3numbered"/>
        <w:numPr>
          <w:ilvl w:val="0"/>
          <w:numId w:val="0"/>
        </w:numPr>
        <w:ind w:left="1778"/>
      </w:pPr>
    </w:p>
    <w:p w14:paraId="2A67FF25" w14:textId="31A9326E" w:rsidR="008C4F08" w:rsidRPr="003E5516" w:rsidRDefault="008C4F08" w:rsidP="000B2D0C">
      <w:pPr>
        <w:pStyle w:val="Heading3"/>
      </w:pPr>
      <w:r>
        <w:lastRenderedPageBreak/>
        <w:t xml:space="preserve">Appraisal of </w:t>
      </w:r>
      <w:r w:rsidR="000B2D0C">
        <w:rPr>
          <w:bCs w:val="0"/>
        </w:rPr>
        <w:t>s</w:t>
      </w:r>
      <w:r w:rsidR="000B2D0C" w:rsidRPr="000B2D0C">
        <w:rPr>
          <w:bCs w:val="0"/>
        </w:rPr>
        <w:t>emaglutide for managing overweight and obesity [ID3850]</w:t>
      </w:r>
    </w:p>
    <w:p w14:paraId="72B3F459" w14:textId="77777777" w:rsidR="008C4F08" w:rsidRPr="00EF1B45" w:rsidRDefault="008C4F08" w:rsidP="008C4F08">
      <w:pPr>
        <w:pStyle w:val="Level2numbered"/>
      </w:pPr>
      <w:r w:rsidRPr="00EF1B45">
        <w:t>Part 1 – Open session</w:t>
      </w:r>
    </w:p>
    <w:p w14:paraId="7CB1E63A" w14:textId="15BBFB4A" w:rsidR="008C4F08" w:rsidRPr="00205638" w:rsidRDefault="008C4F08" w:rsidP="008C4F08">
      <w:pPr>
        <w:pStyle w:val="Level3numbered"/>
      </w:pPr>
      <w:r w:rsidRPr="00205638">
        <w:t xml:space="preserve">The chair </w:t>
      </w:r>
      <w:r w:rsidR="00412FAC">
        <w:t xml:space="preserve">Dr Jane Adam </w:t>
      </w:r>
      <w:r w:rsidRPr="00205638">
        <w:t xml:space="preserve">welcomed the </w:t>
      </w:r>
      <w:r w:rsidR="00DC1DAC">
        <w:t>NHSE</w:t>
      </w:r>
      <w:r w:rsidRPr="00205638">
        <w:t xml:space="preserve"> experts, external </w:t>
      </w:r>
      <w:r>
        <w:t xml:space="preserve">assessment </w:t>
      </w:r>
      <w:r w:rsidRPr="00205638">
        <w:t xml:space="preserve">group representatives, members of the public and company representatives from </w:t>
      </w:r>
      <w:r w:rsidR="000B2D0C" w:rsidRPr="000B2D0C">
        <w:t>Novo Nordisk Ltd</w:t>
      </w:r>
    </w:p>
    <w:p w14:paraId="4FDA2E7D" w14:textId="2494DC2A" w:rsidR="008C4F08" w:rsidRPr="00205638" w:rsidRDefault="008C4F08" w:rsidP="008C4F08">
      <w:pPr>
        <w:pStyle w:val="Level3numbered"/>
      </w:pPr>
      <w:r w:rsidRPr="00205638">
        <w:t>The chair asked all committee members</w:t>
      </w:r>
      <w:r>
        <w:t xml:space="preserve"> and </w:t>
      </w:r>
      <w:r w:rsidR="00DC1DAC">
        <w:t xml:space="preserve">NHSE </w:t>
      </w:r>
      <w:r w:rsidRPr="00205638">
        <w:t xml:space="preserve">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00364F26" w14:textId="5A02860F" w:rsidR="008C4F08" w:rsidRDefault="001B12D0" w:rsidP="008C4F08">
      <w:pPr>
        <w:pStyle w:val="Bulletindent1"/>
      </w:pPr>
      <w:r w:rsidRPr="00DC1DAC">
        <w:t>Committee member Dr</w:t>
      </w:r>
      <w:r w:rsidRPr="001B12D0">
        <w:t xml:space="preserve"> Michael Holmes declared non-personal financial interest </w:t>
      </w:r>
      <w:r w:rsidR="00A41F54">
        <w:t xml:space="preserve">as </w:t>
      </w:r>
      <w:r w:rsidRPr="001B12D0">
        <w:t xml:space="preserve">he is collaborating with Novo Nordisk in an academic collaboration at the University of Oxford. This is in relation to a proteomics dataset which will be used to explore potential therapeutic targets. It was agreed that his declaration would not </w:t>
      </w:r>
      <w:r w:rsidRPr="00A41F54">
        <w:t>prevent Dr Holmes from participating in discussions on this appraisal.</w:t>
      </w:r>
    </w:p>
    <w:p w14:paraId="2DDDC6D8" w14:textId="4677A2AB" w:rsidR="00CB59CD" w:rsidRPr="00A41F54" w:rsidRDefault="00CB59CD" w:rsidP="008C4F08">
      <w:pPr>
        <w:pStyle w:val="Bulletindent1"/>
      </w:pPr>
      <w:r>
        <w:t>Committee member Dr Bernard Khoo declared n</w:t>
      </w:r>
      <w:r w:rsidRPr="00CB59CD">
        <w:t>on-</w:t>
      </w:r>
      <w:r>
        <w:t>f</w:t>
      </w:r>
      <w:r w:rsidRPr="00CB59CD">
        <w:t xml:space="preserve">inancial </w:t>
      </w:r>
      <w:r>
        <w:t>p</w:t>
      </w:r>
      <w:r w:rsidRPr="00CB59CD">
        <w:t xml:space="preserve">rofessional interests </w:t>
      </w:r>
      <w:r>
        <w:t>as he has</w:t>
      </w:r>
      <w:r w:rsidRPr="00CB59CD">
        <w:t xml:space="preserve"> prescribed </w:t>
      </w:r>
      <w:r>
        <w:t>s</w:t>
      </w:r>
      <w:r w:rsidRPr="00CB59CD">
        <w:t>emaglutide for diabetes and obesity both in NHS practice and privately</w:t>
      </w:r>
      <w:r>
        <w:t>, he is also</w:t>
      </w:r>
      <w:r w:rsidRPr="00CB59CD">
        <w:t xml:space="preserve"> married to a metabolic medicine physician who is involved in a Tier 3 NHS obesity clinic and will be prescribing </w:t>
      </w:r>
      <w:r>
        <w:t>s</w:t>
      </w:r>
      <w:r w:rsidRPr="00CB59CD">
        <w:t>emaglutide according to guidance from NICE.</w:t>
      </w:r>
      <w:r w:rsidR="0000429C" w:rsidRPr="0000429C">
        <w:t xml:space="preserve"> It was agreed that his declaration</w:t>
      </w:r>
      <w:r w:rsidR="0000429C">
        <w:t>s</w:t>
      </w:r>
      <w:r w:rsidR="0000429C" w:rsidRPr="0000429C">
        <w:t xml:space="preserve"> would not prevent Dr </w:t>
      </w:r>
      <w:r w:rsidR="0000429C">
        <w:t>Khoo</w:t>
      </w:r>
      <w:r w:rsidR="0000429C" w:rsidRPr="0000429C">
        <w:t xml:space="preserve"> from participating in discussions on this appraisal</w:t>
      </w:r>
      <w:r w:rsidR="0000429C">
        <w:t>.</w:t>
      </w:r>
    </w:p>
    <w:p w14:paraId="2037BF7F" w14:textId="1DE16FF6" w:rsidR="00A41F54" w:rsidRPr="00A41F54" w:rsidRDefault="00A41F54" w:rsidP="008C4F08">
      <w:pPr>
        <w:pStyle w:val="Bulletindent1"/>
      </w:pPr>
      <w:r w:rsidRPr="00A41F54">
        <w:t>No further interests were declared for this item.</w:t>
      </w:r>
    </w:p>
    <w:p w14:paraId="3E872133" w14:textId="2DD4C81E" w:rsidR="008C4F08" w:rsidRDefault="008C4F08" w:rsidP="008C4F08">
      <w:pPr>
        <w:pStyle w:val="Level3numbered"/>
        <w:numPr>
          <w:ilvl w:val="2"/>
          <w:numId w:val="5"/>
        </w:numPr>
        <w:ind w:left="2155" w:hanging="737"/>
      </w:pPr>
      <w:r w:rsidRPr="00C02D61">
        <w:t xml:space="preserve">The Chair </w:t>
      </w:r>
      <w:r>
        <w:t xml:space="preserve">led a discussion </w:t>
      </w:r>
      <w:r w:rsidR="00DC1DAC">
        <w:t>of the evidence presented to the committee.</w:t>
      </w:r>
    </w:p>
    <w:p w14:paraId="07C2244F" w14:textId="46814EEA" w:rsidR="008C4F08" w:rsidRPr="001F551E" w:rsidRDefault="008C4F08" w:rsidP="008C4F08">
      <w:pPr>
        <w:pStyle w:val="Level2numbered"/>
      </w:pPr>
      <w:r w:rsidRPr="001F551E">
        <w:t xml:space="preserve">Part 2 </w:t>
      </w:r>
      <w:r>
        <w:t>–</w:t>
      </w:r>
      <w:r w:rsidR="00DC1DAC">
        <w:rPr>
          <w:color w:val="1F497D" w:themeColor="text2"/>
        </w:rPr>
        <w:t xml:space="preserve"> </w:t>
      </w:r>
      <w:r w:rsidRPr="001F551E">
        <w:t xml:space="preserve">Closed session (company representatives, external </w:t>
      </w:r>
      <w:r>
        <w:t xml:space="preserve">assessment </w:t>
      </w:r>
      <w:r w:rsidRPr="001F551E">
        <w:t>group representatives and members of the public were asked to leave the meeting)</w:t>
      </w:r>
      <w:r>
        <w:t>.</w:t>
      </w:r>
    </w:p>
    <w:p w14:paraId="3DF7A179" w14:textId="036B9A5A" w:rsidR="008C4F08" w:rsidRPr="001F551E" w:rsidRDefault="008C4F08" w:rsidP="008C4F08">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CB59CD">
        <w:t xml:space="preserve">by </w:t>
      </w:r>
      <w:r w:rsidR="002E0873">
        <w:t>consensus.</w:t>
      </w:r>
    </w:p>
    <w:p w14:paraId="5FFA7054" w14:textId="3A9D0A58" w:rsidR="008C4F08" w:rsidRPr="00C02D61" w:rsidRDefault="008C4F08" w:rsidP="008C4F08">
      <w:pPr>
        <w:pStyle w:val="Level3numbered"/>
      </w:pPr>
      <w:r w:rsidRPr="001F551E">
        <w:t xml:space="preserve">The committee asked the NICE technical team to prepare the </w:t>
      </w:r>
      <w:r>
        <w:t>Appraisal Consultation Document (ACD) or Final Appraisal Determination (FAD)</w:t>
      </w:r>
      <w:r w:rsidRPr="001F551E">
        <w:t xml:space="preserve"> in line with their </w:t>
      </w:r>
      <w:r w:rsidRPr="00C02D61">
        <w:t>decisions.</w:t>
      </w:r>
    </w:p>
    <w:p w14:paraId="25B42A66" w14:textId="2624CC34" w:rsidR="008C4F08" w:rsidRPr="00C02D61" w:rsidRDefault="008C4F08" w:rsidP="008C4F08">
      <w:pPr>
        <w:pStyle w:val="Level3numbered"/>
        <w:numPr>
          <w:ilvl w:val="0"/>
          <w:numId w:val="28"/>
        </w:numPr>
      </w:pPr>
      <w:r>
        <w:t>F</w:t>
      </w:r>
      <w:r w:rsidRPr="00C02D61">
        <w:t>urther updates will be available on the topic webpage in due course</w:t>
      </w:r>
      <w:r>
        <w:t>:</w:t>
      </w:r>
      <w:r w:rsidRPr="00C02D61">
        <w:t xml:space="preserve"> </w:t>
      </w:r>
      <w:hyperlink r:id="rId11" w:history="1">
        <w:r w:rsidR="00412FAC" w:rsidRPr="001557C7">
          <w:rPr>
            <w:rStyle w:val="Hyperlink"/>
          </w:rPr>
          <w:t>https://www.nice.org.uk/guidance/indevelopment/gid-ta10765</w:t>
        </w:r>
      </w:hyperlink>
      <w:r w:rsidR="00412FAC">
        <w:t xml:space="preserve"> </w:t>
      </w:r>
    </w:p>
    <w:p w14:paraId="0A7C2610" w14:textId="77777777" w:rsidR="008C4F08" w:rsidRPr="00C02D61" w:rsidRDefault="008C4F08" w:rsidP="008C4F08">
      <w:pPr>
        <w:pStyle w:val="Level3numbered"/>
        <w:numPr>
          <w:ilvl w:val="0"/>
          <w:numId w:val="0"/>
        </w:numPr>
        <w:ind w:left="2155" w:hanging="737"/>
      </w:pPr>
    </w:p>
    <w:p w14:paraId="7E86305B" w14:textId="77777777" w:rsidR="009B5D1C" w:rsidRPr="00C02D61" w:rsidRDefault="00236AD0" w:rsidP="003E65BA">
      <w:pPr>
        <w:pStyle w:val="Heading3"/>
      </w:pPr>
      <w:r w:rsidRPr="00C02D61">
        <w:lastRenderedPageBreak/>
        <w:t>Date of the next meeting</w:t>
      </w:r>
    </w:p>
    <w:p w14:paraId="7CF9FE5A" w14:textId="2BAFBCEA" w:rsidR="00463336" w:rsidRDefault="007507BD" w:rsidP="00AD0E92">
      <w:pPr>
        <w:pStyle w:val="Paragraphnonumbers"/>
      </w:pPr>
      <w:r w:rsidRPr="001F551E">
        <w:t xml:space="preserve">The next meeting of the </w:t>
      </w:r>
      <w:r w:rsidR="00745ADE">
        <w:t>Technology Appraisal Committee A</w:t>
      </w:r>
      <w:r w:rsidR="00236AD0" w:rsidRPr="001F551E">
        <w:t xml:space="preserve"> will be held on </w:t>
      </w:r>
      <w:r w:rsidR="00745ADE">
        <w:t xml:space="preserve">Tuesday </w:t>
      </w:r>
      <w:r w:rsidR="0011132C">
        <w:t>12</w:t>
      </w:r>
      <w:r w:rsidR="00745ADE">
        <w:t xml:space="preserve"> April 2022</w:t>
      </w:r>
      <w:r w:rsidR="00205638" w:rsidRPr="001F551E">
        <w:t xml:space="preserve"> </w:t>
      </w:r>
      <w:r w:rsidR="00A45CDD" w:rsidRPr="001F551E">
        <w:t xml:space="preserve">and will start promptly at </w:t>
      </w:r>
      <w:r w:rsidR="00745ADE">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54057">
    <w:abstractNumId w:val="18"/>
  </w:num>
  <w:num w:numId="2" w16cid:durableId="2117434484">
    <w:abstractNumId w:val="15"/>
  </w:num>
  <w:num w:numId="3" w16cid:durableId="1062218414">
    <w:abstractNumId w:val="19"/>
  </w:num>
  <w:num w:numId="4" w16cid:durableId="321469890">
    <w:abstractNumId w:val="16"/>
  </w:num>
  <w:num w:numId="5" w16cid:durableId="708645608">
    <w:abstractNumId w:val="21"/>
  </w:num>
  <w:num w:numId="6" w16cid:durableId="1138449977">
    <w:abstractNumId w:val="23"/>
  </w:num>
  <w:num w:numId="7" w16cid:durableId="62653782">
    <w:abstractNumId w:val="10"/>
  </w:num>
  <w:num w:numId="8" w16cid:durableId="1882478094">
    <w:abstractNumId w:val="12"/>
  </w:num>
  <w:num w:numId="9" w16cid:durableId="2141073113">
    <w:abstractNumId w:val="22"/>
  </w:num>
  <w:num w:numId="10" w16cid:durableId="1301375085">
    <w:abstractNumId w:val="21"/>
  </w:num>
  <w:num w:numId="11" w16cid:durableId="902181457">
    <w:abstractNumId w:val="21"/>
  </w:num>
  <w:num w:numId="12" w16cid:durableId="1945337093">
    <w:abstractNumId w:val="21"/>
  </w:num>
  <w:num w:numId="13" w16cid:durableId="428702177">
    <w:abstractNumId w:val="13"/>
  </w:num>
  <w:num w:numId="14" w16cid:durableId="899439536">
    <w:abstractNumId w:val="17"/>
  </w:num>
  <w:num w:numId="15" w16cid:durableId="113448458">
    <w:abstractNumId w:val="11"/>
  </w:num>
  <w:num w:numId="16" w16cid:durableId="1177572398">
    <w:abstractNumId w:val="14"/>
  </w:num>
  <w:num w:numId="17" w16cid:durableId="999381452">
    <w:abstractNumId w:val="9"/>
  </w:num>
  <w:num w:numId="18" w16cid:durableId="761684683">
    <w:abstractNumId w:val="7"/>
  </w:num>
  <w:num w:numId="19" w16cid:durableId="1235506352">
    <w:abstractNumId w:val="6"/>
  </w:num>
  <w:num w:numId="20" w16cid:durableId="1828471956">
    <w:abstractNumId w:val="5"/>
  </w:num>
  <w:num w:numId="21" w16cid:durableId="631332258">
    <w:abstractNumId w:val="4"/>
  </w:num>
  <w:num w:numId="22" w16cid:durableId="86119631">
    <w:abstractNumId w:val="8"/>
  </w:num>
  <w:num w:numId="23" w16cid:durableId="484207824">
    <w:abstractNumId w:val="3"/>
  </w:num>
  <w:num w:numId="24" w16cid:durableId="787045441">
    <w:abstractNumId w:val="2"/>
  </w:num>
  <w:num w:numId="25" w16cid:durableId="575625371">
    <w:abstractNumId w:val="1"/>
  </w:num>
  <w:num w:numId="26" w16cid:durableId="1146898696">
    <w:abstractNumId w:val="0"/>
  </w:num>
  <w:num w:numId="27" w16cid:durableId="932007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486901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0429C"/>
    <w:rsid w:val="00004BFC"/>
    <w:rsid w:val="00031524"/>
    <w:rsid w:val="00040BED"/>
    <w:rsid w:val="000411A2"/>
    <w:rsid w:val="00043E85"/>
    <w:rsid w:val="00044FC1"/>
    <w:rsid w:val="00047011"/>
    <w:rsid w:val="00053C24"/>
    <w:rsid w:val="0006364B"/>
    <w:rsid w:val="00080C80"/>
    <w:rsid w:val="00083CF9"/>
    <w:rsid w:val="00085585"/>
    <w:rsid w:val="000A3C2F"/>
    <w:rsid w:val="000A687D"/>
    <w:rsid w:val="000B2D0C"/>
    <w:rsid w:val="000C4E08"/>
    <w:rsid w:val="000D1197"/>
    <w:rsid w:val="000D5F50"/>
    <w:rsid w:val="000F04B6"/>
    <w:rsid w:val="0010461D"/>
    <w:rsid w:val="0011038B"/>
    <w:rsid w:val="0011132C"/>
    <w:rsid w:val="00112212"/>
    <w:rsid w:val="0012100C"/>
    <w:rsid w:val="001220B1"/>
    <w:rsid w:val="00135794"/>
    <w:rsid w:val="001420B9"/>
    <w:rsid w:val="001501C0"/>
    <w:rsid w:val="00161397"/>
    <w:rsid w:val="001662DA"/>
    <w:rsid w:val="00167902"/>
    <w:rsid w:val="00187890"/>
    <w:rsid w:val="00196E93"/>
    <w:rsid w:val="001A18CE"/>
    <w:rsid w:val="001B12D0"/>
    <w:rsid w:val="001C38B8"/>
    <w:rsid w:val="001C5FB8"/>
    <w:rsid w:val="001C75A3"/>
    <w:rsid w:val="001D769D"/>
    <w:rsid w:val="001E1376"/>
    <w:rsid w:val="001F2404"/>
    <w:rsid w:val="001F551E"/>
    <w:rsid w:val="002038C6"/>
    <w:rsid w:val="00205638"/>
    <w:rsid w:val="00205ABF"/>
    <w:rsid w:val="00210E76"/>
    <w:rsid w:val="0022082C"/>
    <w:rsid w:val="002228E3"/>
    <w:rsid w:val="00223637"/>
    <w:rsid w:val="00236AD0"/>
    <w:rsid w:val="00240933"/>
    <w:rsid w:val="00250F16"/>
    <w:rsid w:val="002748D1"/>
    <w:rsid w:val="00277DAE"/>
    <w:rsid w:val="00282343"/>
    <w:rsid w:val="002A0488"/>
    <w:rsid w:val="002B5720"/>
    <w:rsid w:val="002C258D"/>
    <w:rsid w:val="002C660B"/>
    <w:rsid w:val="002C7A84"/>
    <w:rsid w:val="002D1A7F"/>
    <w:rsid w:val="002D6663"/>
    <w:rsid w:val="002E0873"/>
    <w:rsid w:val="002F3D4E"/>
    <w:rsid w:val="002F5606"/>
    <w:rsid w:val="0030059A"/>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1D85"/>
    <w:rsid w:val="003F3147"/>
    <w:rsid w:val="003F4378"/>
    <w:rsid w:val="003F5516"/>
    <w:rsid w:val="00402715"/>
    <w:rsid w:val="00402DFB"/>
    <w:rsid w:val="00410E8B"/>
    <w:rsid w:val="00411B9A"/>
    <w:rsid w:val="00412FAC"/>
    <w:rsid w:val="00422523"/>
    <w:rsid w:val="00436657"/>
    <w:rsid w:val="004366CD"/>
    <w:rsid w:val="00444D16"/>
    <w:rsid w:val="00451599"/>
    <w:rsid w:val="00456A6D"/>
    <w:rsid w:val="00463336"/>
    <w:rsid w:val="00463370"/>
    <w:rsid w:val="00465E35"/>
    <w:rsid w:val="0048555A"/>
    <w:rsid w:val="004863C5"/>
    <w:rsid w:val="004B45D0"/>
    <w:rsid w:val="004E02E2"/>
    <w:rsid w:val="00507F46"/>
    <w:rsid w:val="00524E60"/>
    <w:rsid w:val="005335CD"/>
    <w:rsid w:val="005360C8"/>
    <w:rsid w:val="00540FB2"/>
    <w:rsid w:val="00542B12"/>
    <w:rsid w:val="00556AD2"/>
    <w:rsid w:val="00585F90"/>
    <w:rsid w:val="00593560"/>
    <w:rsid w:val="00596F1C"/>
    <w:rsid w:val="005A21EC"/>
    <w:rsid w:val="005C0A14"/>
    <w:rsid w:val="005D2B46"/>
    <w:rsid w:val="005E24AD"/>
    <w:rsid w:val="005E2873"/>
    <w:rsid w:val="005E2FA2"/>
    <w:rsid w:val="005E6B2F"/>
    <w:rsid w:val="00603397"/>
    <w:rsid w:val="00611CB1"/>
    <w:rsid w:val="00613786"/>
    <w:rsid w:val="006231D3"/>
    <w:rsid w:val="006343FD"/>
    <w:rsid w:val="0064247C"/>
    <w:rsid w:val="0064383E"/>
    <w:rsid w:val="00643C23"/>
    <w:rsid w:val="00654704"/>
    <w:rsid w:val="00660062"/>
    <w:rsid w:val="0066652E"/>
    <w:rsid w:val="00670F87"/>
    <w:rsid w:val="006712CE"/>
    <w:rsid w:val="0067259D"/>
    <w:rsid w:val="00682F9B"/>
    <w:rsid w:val="00683EA8"/>
    <w:rsid w:val="00691CDB"/>
    <w:rsid w:val="006A00A5"/>
    <w:rsid w:val="006B324A"/>
    <w:rsid w:val="006B4C67"/>
    <w:rsid w:val="006D3185"/>
    <w:rsid w:val="006F3468"/>
    <w:rsid w:val="007019D5"/>
    <w:rsid w:val="00727BEB"/>
    <w:rsid w:val="00745ADE"/>
    <w:rsid w:val="007507BD"/>
    <w:rsid w:val="00755E0E"/>
    <w:rsid w:val="007574E0"/>
    <w:rsid w:val="00761C9C"/>
    <w:rsid w:val="00772CC3"/>
    <w:rsid w:val="00774747"/>
    <w:rsid w:val="00782C9C"/>
    <w:rsid w:val="007851C3"/>
    <w:rsid w:val="007A0762"/>
    <w:rsid w:val="007A3DC0"/>
    <w:rsid w:val="007A468B"/>
    <w:rsid w:val="007A689D"/>
    <w:rsid w:val="007A77E4"/>
    <w:rsid w:val="007B2346"/>
    <w:rsid w:val="007B5879"/>
    <w:rsid w:val="007C331F"/>
    <w:rsid w:val="007C5EC3"/>
    <w:rsid w:val="007D0D24"/>
    <w:rsid w:val="007E3B77"/>
    <w:rsid w:val="007F5E7F"/>
    <w:rsid w:val="008236B6"/>
    <w:rsid w:val="00835FBC"/>
    <w:rsid w:val="00842ACF"/>
    <w:rsid w:val="008451A1"/>
    <w:rsid w:val="00850C0E"/>
    <w:rsid w:val="0088566F"/>
    <w:rsid w:val="008937E0"/>
    <w:rsid w:val="008A39B0"/>
    <w:rsid w:val="008B266E"/>
    <w:rsid w:val="008B3221"/>
    <w:rsid w:val="008C3DD4"/>
    <w:rsid w:val="008C42E7"/>
    <w:rsid w:val="008C44A2"/>
    <w:rsid w:val="008C4F08"/>
    <w:rsid w:val="008E0E0D"/>
    <w:rsid w:val="008E4BC7"/>
    <w:rsid w:val="008E75F2"/>
    <w:rsid w:val="008F7943"/>
    <w:rsid w:val="00903E68"/>
    <w:rsid w:val="009114CE"/>
    <w:rsid w:val="00922F67"/>
    <w:rsid w:val="00924278"/>
    <w:rsid w:val="00945826"/>
    <w:rsid w:val="00947812"/>
    <w:rsid w:val="00955914"/>
    <w:rsid w:val="009665AE"/>
    <w:rsid w:val="009742E7"/>
    <w:rsid w:val="009807BF"/>
    <w:rsid w:val="00986E38"/>
    <w:rsid w:val="00994987"/>
    <w:rsid w:val="009A1675"/>
    <w:rsid w:val="009A77BE"/>
    <w:rsid w:val="009B0F74"/>
    <w:rsid w:val="009B1704"/>
    <w:rsid w:val="009B5D1C"/>
    <w:rsid w:val="009E20B3"/>
    <w:rsid w:val="009E4E35"/>
    <w:rsid w:val="00A06F9C"/>
    <w:rsid w:val="00A269AF"/>
    <w:rsid w:val="00A35D76"/>
    <w:rsid w:val="00A3610D"/>
    <w:rsid w:val="00A36175"/>
    <w:rsid w:val="00A41F54"/>
    <w:rsid w:val="00A428F8"/>
    <w:rsid w:val="00A4393D"/>
    <w:rsid w:val="00A45CDD"/>
    <w:rsid w:val="00A60AF0"/>
    <w:rsid w:val="00A70955"/>
    <w:rsid w:val="00A82301"/>
    <w:rsid w:val="00A82558"/>
    <w:rsid w:val="00A973EA"/>
    <w:rsid w:val="00AC7782"/>
    <w:rsid w:val="00AC7BD7"/>
    <w:rsid w:val="00AD0E92"/>
    <w:rsid w:val="00AD6F07"/>
    <w:rsid w:val="00AF3BCA"/>
    <w:rsid w:val="00B053D4"/>
    <w:rsid w:val="00B07D36"/>
    <w:rsid w:val="00B429C5"/>
    <w:rsid w:val="00B45ABC"/>
    <w:rsid w:val="00B46E0C"/>
    <w:rsid w:val="00B62844"/>
    <w:rsid w:val="00B76EE1"/>
    <w:rsid w:val="00B85DE1"/>
    <w:rsid w:val="00BA07EB"/>
    <w:rsid w:val="00BA4EAD"/>
    <w:rsid w:val="00BB22E9"/>
    <w:rsid w:val="00BB49D9"/>
    <w:rsid w:val="00BC47C4"/>
    <w:rsid w:val="00BC6C1F"/>
    <w:rsid w:val="00BD1329"/>
    <w:rsid w:val="00BD1585"/>
    <w:rsid w:val="00C015B8"/>
    <w:rsid w:val="00C02D61"/>
    <w:rsid w:val="00C04D2E"/>
    <w:rsid w:val="00C2269F"/>
    <w:rsid w:val="00C3119A"/>
    <w:rsid w:val="00C4215E"/>
    <w:rsid w:val="00C51601"/>
    <w:rsid w:val="00C55E3A"/>
    <w:rsid w:val="00C72E0A"/>
    <w:rsid w:val="00C7373D"/>
    <w:rsid w:val="00C75930"/>
    <w:rsid w:val="00C82EFE"/>
    <w:rsid w:val="00C871D3"/>
    <w:rsid w:val="00C941B6"/>
    <w:rsid w:val="00C963C4"/>
    <w:rsid w:val="00C978CB"/>
    <w:rsid w:val="00CB14E1"/>
    <w:rsid w:val="00CB2A1D"/>
    <w:rsid w:val="00CB4466"/>
    <w:rsid w:val="00CB59CD"/>
    <w:rsid w:val="00D11E93"/>
    <w:rsid w:val="00D14E64"/>
    <w:rsid w:val="00D2035E"/>
    <w:rsid w:val="00D22F90"/>
    <w:rsid w:val="00D33D2F"/>
    <w:rsid w:val="00D36E00"/>
    <w:rsid w:val="00D70F52"/>
    <w:rsid w:val="00D74026"/>
    <w:rsid w:val="00D915F4"/>
    <w:rsid w:val="00DA0F66"/>
    <w:rsid w:val="00DA1F50"/>
    <w:rsid w:val="00DA78F8"/>
    <w:rsid w:val="00DA7E81"/>
    <w:rsid w:val="00DB7ED3"/>
    <w:rsid w:val="00DC1DAC"/>
    <w:rsid w:val="00DC1F86"/>
    <w:rsid w:val="00DD06F9"/>
    <w:rsid w:val="00DE2F94"/>
    <w:rsid w:val="00DF0C5C"/>
    <w:rsid w:val="00DF2819"/>
    <w:rsid w:val="00E00AAB"/>
    <w:rsid w:val="00E16CDD"/>
    <w:rsid w:val="00E2211D"/>
    <w:rsid w:val="00E37C8A"/>
    <w:rsid w:val="00E46F5D"/>
    <w:rsid w:val="00E53250"/>
    <w:rsid w:val="00E56B48"/>
    <w:rsid w:val="00E60116"/>
    <w:rsid w:val="00E77A26"/>
    <w:rsid w:val="00E82B9F"/>
    <w:rsid w:val="00E9120D"/>
    <w:rsid w:val="00E927DA"/>
    <w:rsid w:val="00E95304"/>
    <w:rsid w:val="00EA22A4"/>
    <w:rsid w:val="00EA375B"/>
    <w:rsid w:val="00EA7444"/>
    <w:rsid w:val="00EB1941"/>
    <w:rsid w:val="00EB7C34"/>
    <w:rsid w:val="00EC57DD"/>
    <w:rsid w:val="00EF1B45"/>
    <w:rsid w:val="00EF2BE2"/>
    <w:rsid w:val="00F021DC"/>
    <w:rsid w:val="00F32B92"/>
    <w:rsid w:val="00F42F8E"/>
    <w:rsid w:val="00F57A78"/>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2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eastcancernow.org/get-involved/campaign-us/time-trodelv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indevelopment/gid-ta1076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indevelopment/gid-ta10827" TargetMode="External"/><Relationship Id="rId4" Type="http://schemas.openxmlformats.org/officeDocument/2006/relationships/webSettings" Target="webSettings.xml"/><Relationship Id="rId9" Type="http://schemas.openxmlformats.org/officeDocument/2006/relationships/hyperlink" Target="https://www.nice.org.uk/guidance/indevelopment/gid-ta108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2294</Words>
  <Characters>13078</Characters>
  <Application>Microsoft Office Word</Application>
  <DocSecurity>0</DocSecurity>
  <Lines>108</Lines>
  <Paragraphs>30</Paragraphs>
  <ScaleCrop>false</ScaleCrop>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2022-04-20T06:37:00Z</dcterms:created>
  <dcterms:modified xsi:type="dcterms:W3CDTF">2022-04-20T06:37:00Z</dcterms:modified>
</cp:coreProperties>
</file>