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1D9D51" w14:textId="6D19ACE9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  <w:r w:rsidR="00C40D95">
        <w:t xml:space="preserve"> 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48A8BB61" w:rsidR="000A3C2F" w:rsidRDefault="00DC488B" w:rsidP="003E65BA">
      <w:pPr>
        <w:pStyle w:val="Heading1"/>
      </w:pPr>
      <w:r>
        <w:t>Technology Appraisal Committee B</w:t>
      </w:r>
      <w:r w:rsidR="000A3C2F">
        <w:t xml:space="preserve"> meeting minutes</w:t>
      </w:r>
    </w:p>
    <w:p w14:paraId="1ACC8956" w14:textId="77777777" w:rsidR="008044B2" w:rsidRPr="008044B2" w:rsidRDefault="008044B2" w:rsidP="008044B2"/>
    <w:p w14:paraId="1B1C52DF" w14:textId="15BBC3E1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5B7B54">
        <w:t>C</w:t>
      </w:r>
      <w:r w:rsidR="00F72FFF">
        <w:t>onfirmed</w:t>
      </w:r>
    </w:p>
    <w:p w14:paraId="28A3F06E" w14:textId="7EE043F5" w:rsidR="00BA4EAD" w:rsidRPr="00205638" w:rsidRDefault="00BA4EAD" w:rsidP="00C7373D">
      <w:pPr>
        <w:pStyle w:val="Paragraphnonumbers"/>
      </w:pPr>
      <w:r w:rsidRPr="006231D3">
        <w:rPr>
          <w:b/>
        </w:rPr>
        <w:t>Dat</w:t>
      </w:r>
      <w:r w:rsidR="009F7283">
        <w:rPr>
          <w:b/>
        </w:rPr>
        <w:t>e</w:t>
      </w:r>
      <w:r w:rsidRPr="006231D3">
        <w:rPr>
          <w:b/>
        </w:rPr>
        <w:t>:</w:t>
      </w:r>
      <w:r w:rsidRPr="006231D3">
        <w:rPr>
          <w:b/>
        </w:rPr>
        <w:tab/>
      </w:r>
      <w:r w:rsidR="00682F9B">
        <w:rPr>
          <w:b/>
        </w:rPr>
        <w:tab/>
      </w:r>
      <w:r w:rsidR="00DE7AAA">
        <w:t>Wednesday 14</w:t>
      </w:r>
      <w:r w:rsidR="00DE7AAA" w:rsidRPr="00DE7AAA">
        <w:rPr>
          <w:vertAlign w:val="superscript"/>
        </w:rPr>
        <w:t>th</w:t>
      </w:r>
      <w:r w:rsidR="00DE7AAA">
        <w:t xml:space="preserve"> August 2024</w:t>
      </w:r>
    </w:p>
    <w:p w14:paraId="344B8760" w14:textId="16EE1246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1271BA">
        <w:t>Via 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77777777" w:rsidR="002B5720" w:rsidRDefault="00BA4EAD" w:rsidP="003E65BA">
      <w:pPr>
        <w:pStyle w:val="Heading3unnumbered"/>
      </w:pPr>
      <w:r w:rsidRPr="006231D3">
        <w:t>Committee members present</w:t>
      </w:r>
    </w:p>
    <w:p w14:paraId="4106213F" w14:textId="79F8A0F3" w:rsidR="003C5E26" w:rsidRDefault="000D5F50" w:rsidP="00E96E74">
      <w:pPr>
        <w:pStyle w:val="Paragraph"/>
      </w:pPr>
      <w:bookmarkStart w:id="0" w:name="_Hlk119509695"/>
      <w:r w:rsidRPr="00847BE8">
        <w:t xml:space="preserve">Dr </w:t>
      </w:r>
      <w:r w:rsidR="00257398" w:rsidRPr="00847BE8">
        <w:t xml:space="preserve">Charles Crawley </w:t>
      </w:r>
      <w:r w:rsidRPr="00847BE8">
        <w:t>(Chair)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  <w:bookmarkEnd w:id="0"/>
      <w:r w:rsidR="003C5E26" w:rsidRPr="00847BE8">
        <w:tab/>
      </w:r>
      <w:r w:rsidR="003C5E26" w:rsidRPr="00847BE8">
        <w:tab/>
      </w:r>
    </w:p>
    <w:p w14:paraId="799828CB" w14:textId="77777777" w:rsidR="005B7B54" w:rsidRPr="0037134B" w:rsidRDefault="005B7B54" w:rsidP="000D5F50">
      <w:pPr>
        <w:pStyle w:val="Paragraph"/>
      </w:pPr>
      <w:r w:rsidRPr="0037134B">
        <w:t>Dr Alistair Patton</w:t>
      </w:r>
      <w:r w:rsidRPr="0037134B">
        <w:tab/>
      </w:r>
      <w:r w:rsidRPr="0037134B">
        <w:tab/>
      </w:r>
      <w:r w:rsidRPr="0037134B">
        <w:tab/>
      </w:r>
      <w:r w:rsidRPr="0037134B">
        <w:tab/>
      </w:r>
      <w:r w:rsidRPr="0037134B">
        <w:tab/>
        <w:t>Present for all items</w:t>
      </w:r>
    </w:p>
    <w:p w14:paraId="5D61F17A" w14:textId="77777777" w:rsidR="005B7B54" w:rsidRPr="00847BE8" w:rsidRDefault="005B7B54" w:rsidP="000D5F50">
      <w:pPr>
        <w:pStyle w:val="Paragraph"/>
      </w:pPr>
      <w:r w:rsidRPr="00847BE8">
        <w:t>Dr Andrew Makin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p w14:paraId="1179BE4C" w14:textId="77777777" w:rsidR="005B7B54" w:rsidRPr="00847BE8" w:rsidRDefault="005B7B54" w:rsidP="000D5F50">
      <w:pPr>
        <w:pStyle w:val="Paragraph"/>
      </w:pPr>
      <w:r w:rsidRPr="00847BE8">
        <w:t>Dr Daniel Gallacher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p w14:paraId="06862F72" w14:textId="77777777" w:rsidR="005B7B54" w:rsidRDefault="005B7B54" w:rsidP="00F65598">
      <w:pPr>
        <w:pStyle w:val="Paragraph"/>
      </w:pPr>
      <w:r w:rsidRPr="004B0F54">
        <w:t>Dr Francis Drobniewski</w:t>
      </w:r>
      <w:r w:rsidRPr="004B0F54">
        <w:tab/>
      </w:r>
      <w:r w:rsidRPr="004B0F54">
        <w:tab/>
      </w:r>
      <w:r w:rsidRPr="004B0F54">
        <w:tab/>
      </w:r>
      <w:r w:rsidRPr="004B0F54">
        <w:tab/>
      </w:r>
      <w:r w:rsidRPr="004B0F54">
        <w:tab/>
      </w:r>
      <w:bookmarkStart w:id="1" w:name="_Hlk133583639"/>
      <w:r w:rsidRPr="004B0F54">
        <w:t>Present for all items</w:t>
      </w:r>
      <w:bookmarkEnd w:id="1"/>
    </w:p>
    <w:p w14:paraId="64D6E6FA" w14:textId="77777777" w:rsidR="005B7B54" w:rsidRPr="00F65598" w:rsidRDefault="005B7B54" w:rsidP="00F65598">
      <w:pPr>
        <w:pStyle w:val="Paragraph"/>
      </w:pPr>
      <w:r w:rsidRPr="00687DA6">
        <w:t>Dr Rhiannon Owen</w:t>
      </w:r>
      <w:r w:rsidRPr="00687DA6">
        <w:tab/>
      </w:r>
      <w:r w:rsidRPr="00687DA6">
        <w:tab/>
      </w:r>
      <w:r w:rsidRPr="00687DA6">
        <w:tab/>
      </w:r>
      <w:r w:rsidRPr="00687DA6">
        <w:tab/>
      </w:r>
      <w:r w:rsidRPr="00687DA6">
        <w:tab/>
        <w:t>Present for all items</w:t>
      </w:r>
    </w:p>
    <w:p w14:paraId="2367F85D" w14:textId="77777777" w:rsidR="005B7B54" w:rsidRPr="00847BE8" w:rsidRDefault="005B7B54" w:rsidP="000D5F50">
      <w:pPr>
        <w:pStyle w:val="Paragraph"/>
      </w:pPr>
      <w:r w:rsidRPr="00847BE8">
        <w:t>Dr Stuart Williams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p w14:paraId="66AFBEB5" w14:textId="77777777" w:rsidR="005B7B54" w:rsidRPr="005D30E9" w:rsidRDefault="005B7B54" w:rsidP="000D5F50">
      <w:pPr>
        <w:pStyle w:val="Paragraph"/>
      </w:pPr>
      <w:r w:rsidRPr="005D30E9">
        <w:t>Dr Veline L’Esperance</w:t>
      </w:r>
      <w:r w:rsidRPr="005D30E9">
        <w:tab/>
      </w:r>
      <w:r w:rsidRPr="005D30E9">
        <w:tab/>
      </w:r>
      <w:r w:rsidRPr="005D30E9">
        <w:tab/>
      </w:r>
      <w:r w:rsidRPr="005D30E9">
        <w:tab/>
      </w:r>
      <w:r w:rsidRPr="005D30E9">
        <w:tab/>
        <w:t>Present for all items</w:t>
      </w:r>
    </w:p>
    <w:p w14:paraId="7F34050F" w14:textId="77777777" w:rsidR="005B7B54" w:rsidRPr="00847BE8" w:rsidRDefault="005B7B54" w:rsidP="000D5F50">
      <w:pPr>
        <w:pStyle w:val="Paragraph"/>
      </w:pPr>
      <w:r w:rsidRPr="00847BE8">
        <w:t>Dr Warren Linley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</w:r>
      <w:r>
        <w:t>Items 4.1 to 4.2.2</w:t>
      </w:r>
    </w:p>
    <w:p w14:paraId="09B31274" w14:textId="77777777" w:rsidR="005B7B54" w:rsidRPr="00847BE8" w:rsidRDefault="005B7B54" w:rsidP="000D5F50">
      <w:pPr>
        <w:pStyle w:val="Paragraph"/>
      </w:pPr>
      <w:r w:rsidRPr="00B11719">
        <w:t>Kemi Gibson</w:t>
      </w:r>
      <w:r>
        <w:tab/>
      </w:r>
      <w:r>
        <w:tab/>
      </w:r>
      <w:r>
        <w:tab/>
      </w:r>
      <w:r>
        <w:tab/>
      </w:r>
      <w:r>
        <w:tab/>
        <w:t>Items 4.1 to 4.2.2</w:t>
      </w:r>
    </w:p>
    <w:p w14:paraId="35D7A550" w14:textId="77777777" w:rsidR="005B7B54" w:rsidRPr="00847BE8" w:rsidRDefault="005B7B54" w:rsidP="000D5F50">
      <w:pPr>
        <w:pStyle w:val="Paragraph"/>
      </w:pPr>
      <w:r>
        <w:t>Lisa Attrill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2CEDB83E" w14:textId="77777777" w:rsidR="005B7B54" w:rsidRPr="00705EA2" w:rsidRDefault="005B7B54" w:rsidP="000D5F50">
      <w:pPr>
        <w:pStyle w:val="Paragraph"/>
      </w:pPr>
      <w:r w:rsidRPr="00705EA2">
        <w:t>Nigel Westwood</w:t>
      </w:r>
      <w:r w:rsidRPr="00705EA2">
        <w:tab/>
      </w:r>
      <w:r w:rsidRPr="00705EA2">
        <w:tab/>
      </w:r>
      <w:r w:rsidRPr="00705EA2">
        <w:tab/>
      </w:r>
      <w:r w:rsidRPr="00705EA2">
        <w:tab/>
      </w:r>
      <w:r w:rsidRPr="00705EA2">
        <w:tab/>
        <w:t>Present for all items</w:t>
      </w:r>
    </w:p>
    <w:p w14:paraId="36C1F59F" w14:textId="77777777" w:rsidR="005B7B54" w:rsidRDefault="005B7B54" w:rsidP="005D30E9">
      <w:pPr>
        <w:pStyle w:val="Paragraph"/>
      </w:pPr>
      <w:r w:rsidRPr="005D30E9">
        <w:t>Peter Wheatley-Price</w:t>
      </w:r>
      <w:r w:rsidRPr="005D30E9">
        <w:tab/>
      </w:r>
      <w:r w:rsidRPr="005D30E9">
        <w:tab/>
      </w:r>
      <w:r w:rsidRPr="005D30E9">
        <w:tab/>
      </w:r>
      <w:r w:rsidRPr="005D30E9">
        <w:tab/>
      </w:r>
      <w:r w:rsidRPr="005D30E9">
        <w:tab/>
        <w:t>Present for all items</w:t>
      </w:r>
    </w:p>
    <w:p w14:paraId="49F89919" w14:textId="77777777" w:rsidR="005B7B54" w:rsidRPr="005D30E9" w:rsidRDefault="005B7B54" w:rsidP="005D30E9">
      <w:pPr>
        <w:pStyle w:val="Paragraph"/>
      </w:pPr>
      <w:r w:rsidRPr="005D30E9">
        <w:t>Professor David McAllister</w:t>
      </w:r>
      <w:r w:rsidRPr="005D30E9">
        <w:tab/>
      </w:r>
      <w:r w:rsidRPr="005D30E9">
        <w:tab/>
      </w:r>
      <w:r w:rsidRPr="005D30E9">
        <w:tab/>
      </w:r>
      <w:r w:rsidRPr="005D30E9">
        <w:tab/>
      </w:r>
      <w:r w:rsidRPr="005D30E9">
        <w:tab/>
        <w:t>Present for all items</w:t>
      </w:r>
    </w:p>
    <w:p w14:paraId="611620BB" w14:textId="77777777" w:rsidR="005B7B54" w:rsidRPr="00847BE8" w:rsidRDefault="005B7B54" w:rsidP="00196796">
      <w:pPr>
        <w:pStyle w:val="Paragraph"/>
      </w:pPr>
      <w:r w:rsidRPr="00847BE8">
        <w:t>Tony Wootton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p w14:paraId="28F29F2B" w14:textId="77777777" w:rsidR="005B7B54" w:rsidRPr="00847BE8" w:rsidRDefault="005B7B54" w:rsidP="000D5F50">
      <w:pPr>
        <w:pStyle w:val="Paragraph"/>
      </w:pPr>
      <w:r>
        <w:t>Vanessa Danielson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07528498" w14:textId="77777777" w:rsidR="00E159FE" w:rsidRPr="00E159FE" w:rsidRDefault="00E159FE" w:rsidP="00E159FE">
      <w:pPr>
        <w:pStyle w:val="Heading3unnumbered"/>
      </w:pPr>
      <w:r w:rsidRPr="00E159FE">
        <w:t>NICE staff (key players) present</w:t>
      </w:r>
    </w:p>
    <w:p w14:paraId="6C25627F" w14:textId="3790961D" w:rsidR="00BA4EAD" w:rsidRDefault="004E5D5B" w:rsidP="004E5D5B">
      <w:pPr>
        <w:pStyle w:val="Paragraphnonumbers"/>
      </w:pPr>
      <w:r>
        <w:t>Emily Crowe</w:t>
      </w:r>
      <w:r w:rsidR="00BA4EAD" w:rsidRPr="008937E0">
        <w:t xml:space="preserve">, </w:t>
      </w:r>
      <w:r w:rsidR="001501C0" w:rsidRPr="001501C0">
        <w:t>Associate Director</w:t>
      </w:r>
      <w:r w:rsidR="001501C0" w:rsidRPr="001501C0">
        <w:tab/>
      </w:r>
      <w:r w:rsidR="00BA4EAD" w:rsidRPr="00205638">
        <w:tab/>
      </w:r>
      <w:r w:rsidR="00682F9B">
        <w:tab/>
      </w:r>
      <w:r w:rsidR="00682F9B">
        <w:tab/>
      </w:r>
      <w:r w:rsidR="001501C0">
        <w:tab/>
      </w:r>
      <w:bookmarkStart w:id="2" w:name="_Hlk111723857"/>
      <w:r w:rsidR="00E51AC5">
        <w:t xml:space="preserve">Items </w:t>
      </w:r>
      <w:r w:rsidR="00D319C6">
        <w:t xml:space="preserve">1.1 </w:t>
      </w:r>
      <w:r w:rsidR="00E51AC5">
        <w:t xml:space="preserve">to </w:t>
      </w:r>
      <w:bookmarkEnd w:id="2"/>
      <w:r w:rsidR="003E37FB">
        <w:t>3</w:t>
      </w:r>
      <w:r w:rsidR="001031B1">
        <w:t>.3.2</w:t>
      </w:r>
    </w:p>
    <w:p w14:paraId="71408DE2" w14:textId="40DBB266" w:rsidR="002B5720" w:rsidRDefault="004E5D5B" w:rsidP="00C7373D">
      <w:pPr>
        <w:pStyle w:val="Paragraphnonumbers"/>
      </w:pPr>
      <w:r>
        <w:t>Jeremy Powell</w:t>
      </w:r>
      <w:r w:rsidR="002B5720" w:rsidRPr="002B5720">
        <w:t xml:space="preserve">, </w:t>
      </w:r>
      <w:r w:rsidR="001501C0" w:rsidRPr="001501C0">
        <w:t>Project Manager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>
        <w:t xml:space="preserve">Items 1.1 to </w:t>
      </w:r>
      <w:r w:rsidR="003E37FB">
        <w:t>3</w:t>
      </w:r>
      <w:r w:rsidR="001031B1">
        <w:t>.3.2</w:t>
      </w:r>
    </w:p>
    <w:p w14:paraId="548FF8BB" w14:textId="4757C10E" w:rsidR="002B5720" w:rsidRDefault="004E5D5B" w:rsidP="00C7373D">
      <w:pPr>
        <w:pStyle w:val="Paragraphnonumbers"/>
      </w:pPr>
      <w:r>
        <w:t>Yelan Guo</w:t>
      </w:r>
      <w:r w:rsidR="002B5720" w:rsidRPr="002B5720">
        <w:t xml:space="preserve">, </w:t>
      </w:r>
      <w:r w:rsidR="001501C0" w:rsidRPr="001501C0">
        <w:t>Heath Technology Assessment Adviser</w:t>
      </w:r>
      <w:r>
        <w:tab/>
      </w:r>
      <w:r w:rsidR="001501C0">
        <w:tab/>
      </w:r>
      <w:r>
        <w:t xml:space="preserve">Items 1.1 to </w:t>
      </w:r>
      <w:r w:rsidR="003E37FB">
        <w:t>3</w:t>
      </w:r>
      <w:r w:rsidR="00A17D55">
        <w:t>.3.2</w:t>
      </w:r>
    </w:p>
    <w:p w14:paraId="324611D9" w14:textId="746F22F2" w:rsidR="002B5720" w:rsidRDefault="004E5D5B" w:rsidP="00C7373D">
      <w:pPr>
        <w:pStyle w:val="Paragraphnonumbers"/>
      </w:pPr>
      <w:r>
        <w:t>Luke Cowie</w:t>
      </w:r>
      <w:r w:rsidR="002B5720" w:rsidRPr="002B5720">
        <w:t xml:space="preserve">, </w:t>
      </w:r>
      <w:r w:rsidR="001501C0" w:rsidRPr="001501C0">
        <w:t>Heath Technology Assessment Analyst</w:t>
      </w:r>
      <w:r w:rsidR="002B5720" w:rsidRPr="002B5720">
        <w:tab/>
      </w:r>
      <w:r w:rsidR="00682F9B">
        <w:tab/>
      </w:r>
      <w:r>
        <w:t xml:space="preserve">Items 1.1 to </w:t>
      </w:r>
      <w:r w:rsidR="003E37FB">
        <w:t>3</w:t>
      </w:r>
      <w:r w:rsidR="00F31228">
        <w:t>.3.2</w:t>
      </w:r>
      <w:r w:rsidR="00A17D55" w:rsidDel="00A17D55">
        <w:t xml:space="preserve"> </w:t>
      </w:r>
    </w:p>
    <w:p w14:paraId="51DBE289" w14:textId="224DCC81" w:rsidR="00D319C6" w:rsidRDefault="004E5D5B" w:rsidP="00D319C6">
      <w:pPr>
        <w:pStyle w:val="Paragraphnonumbers"/>
      </w:pPr>
      <w:r>
        <w:lastRenderedPageBreak/>
        <w:t>Ross Dent</w:t>
      </w:r>
      <w:r w:rsidR="00D319C6" w:rsidRPr="008937E0">
        <w:t xml:space="preserve">, </w:t>
      </w:r>
      <w:r w:rsidR="00D319C6" w:rsidRPr="001501C0">
        <w:t>Associate Director</w:t>
      </w:r>
      <w:r w:rsidR="00D319C6" w:rsidRPr="001501C0">
        <w:tab/>
      </w:r>
      <w:r w:rsidR="00D319C6" w:rsidRPr="00205638">
        <w:tab/>
      </w:r>
      <w:r w:rsidR="00D319C6">
        <w:tab/>
      </w:r>
      <w:r w:rsidR="00D319C6">
        <w:tab/>
      </w:r>
      <w:r w:rsidR="00D319C6">
        <w:tab/>
        <w:t xml:space="preserve">Items </w:t>
      </w:r>
      <w:r w:rsidR="00554E43">
        <w:t>4</w:t>
      </w:r>
      <w:r w:rsidR="00D319C6">
        <w:t xml:space="preserve">.1 to </w:t>
      </w:r>
      <w:r w:rsidR="00554E43">
        <w:t>4</w:t>
      </w:r>
      <w:r w:rsidR="00043327">
        <w:t>.2.2</w:t>
      </w:r>
    </w:p>
    <w:p w14:paraId="44E506DF" w14:textId="77777777" w:rsidR="004E5D5B" w:rsidRDefault="004E5D5B" w:rsidP="00D319C6">
      <w:pPr>
        <w:pStyle w:val="Paragraphnonumbers"/>
      </w:pPr>
      <w:r>
        <w:t>Vonda Murray (on behalf of Louise Jafferally)</w:t>
      </w:r>
      <w:r w:rsidR="00D319C6" w:rsidRPr="002B5720">
        <w:t xml:space="preserve">, </w:t>
      </w:r>
      <w:r w:rsidR="00D319C6" w:rsidRPr="001501C0">
        <w:t>Project Manager</w:t>
      </w:r>
    </w:p>
    <w:p w14:paraId="7B8E93CF" w14:textId="4E9755FC" w:rsidR="00D319C6" w:rsidRDefault="004E5D5B" w:rsidP="00D319C6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  <w:t xml:space="preserve">Items </w:t>
      </w:r>
      <w:r w:rsidR="00554E43">
        <w:t>4</w:t>
      </w:r>
      <w:r>
        <w:t xml:space="preserve">.1 to </w:t>
      </w:r>
      <w:r w:rsidR="00554E43">
        <w:t>4</w:t>
      </w:r>
      <w:r w:rsidR="006A74CA">
        <w:t>.2.2</w:t>
      </w:r>
    </w:p>
    <w:p w14:paraId="27C95793" w14:textId="5BACB320" w:rsidR="00D319C6" w:rsidRDefault="004E5D5B" w:rsidP="00D319C6">
      <w:pPr>
        <w:pStyle w:val="Paragraphnonumbers"/>
      </w:pPr>
      <w:r>
        <w:t>Harsimran Sarpal</w:t>
      </w:r>
      <w:r w:rsidR="00D319C6">
        <w:t>, Heath Technology Assessment Adviser</w:t>
      </w:r>
      <w:r>
        <w:tab/>
        <w:t xml:space="preserve">Items </w:t>
      </w:r>
      <w:r w:rsidR="00554E43">
        <w:t>4</w:t>
      </w:r>
      <w:r>
        <w:t xml:space="preserve">.1 to </w:t>
      </w:r>
      <w:r w:rsidR="00554E43">
        <w:t>4</w:t>
      </w:r>
      <w:r w:rsidR="006A74CA">
        <w:t>.2.2</w:t>
      </w:r>
    </w:p>
    <w:p w14:paraId="7231611D" w14:textId="1694451B" w:rsidR="00D319C6" w:rsidRDefault="004E5D5B" w:rsidP="00D319C6">
      <w:pPr>
        <w:pStyle w:val="Paragraphnonumbers"/>
      </w:pPr>
      <w:r>
        <w:t>Sally Doss</w:t>
      </w:r>
      <w:r w:rsidR="00D319C6">
        <w:t>, Heath Technology Assessment Analyst</w:t>
      </w:r>
      <w:r>
        <w:tab/>
      </w:r>
      <w:r>
        <w:tab/>
        <w:t xml:space="preserve">Items </w:t>
      </w:r>
      <w:r w:rsidR="00554E43">
        <w:t>4</w:t>
      </w:r>
      <w:r>
        <w:t xml:space="preserve">.1 to </w:t>
      </w:r>
      <w:r w:rsidR="00554E43">
        <w:t>4</w:t>
      </w:r>
      <w:r w:rsidR="006A74CA">
        <w:t>.2.2</w:t>
      </w:r>
    </w:p>
    <w:p w14:paraId="1AD2AD2C" w14:textId="719FE1B3" w:rsidR="00BA4EAD" w:rsidRPr="006231D3" w:rsidRDefault="00B07D36" w:rsidP="003E65BA">
      <w:pPr>
        <w:pStyle w:val="Heading3unnumbered"/>
      </w:pPr>
      <w:bookmarkStart w:id="3" w:name="_Hlk1984286"/>
      <w:r>
        <w:t>External assessment group</w:t>
      </w:r>
      <w:r w:rsidR="00BA4EAD" w:rsidRPr="006231D3">
        <w:t xml:space="preserve"> representatives present</w:t>
      </w:r>
    </w:p>
    <w:bookmarkEnd w:id="3"/>
    <w:p w14:paraId="38F01AB7" w14:textId="77777777" w:rsidR="00EA509C" w:rsidRDefault="00C075B4" w:rsidP="00C075B4">
      <w:pPr>
        <w:pStyle w:val="Paragraphnonumbers"/>
      </w:pPr>
      <w:r>
        <w:t xml:space="preserve">Geoff Frampton, </w:t>
      </w:r>
      <w:r w:rsidR="00EA509C" w:rsidRPr="00EA509C">
        <w:t>Southampton Health Technology Assessment Centre</w:t>
      </w:r>
    </w:p>
    <w:p w14:paraId="0A9A3BB2" w14:textId="17D13E7B" w:rsidR="00C075B4" w:rsidRDefault="00EA509C" w:rsidP="00C075B4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 w:rsidR="00C075B4" w:rsidRPr="00E51AC5">
        <w:t xml:space="preserve">Items </w:t>
      </w:r>
      <w:r w:rsidR="00C075B4">
        <w:t>1.1</w:t>
      </w:r>
      <w:r w:rsidR="00C075B4" w:rsidRPr="00E51AC5">
        <w:t xml:space="preserve"> to </w:t>
      </w:r>
      <w:r w:rsidR="007F0BBD">
        <w:t>3</w:t>
      </w:r>
      <w:r w:rsidR="00C075B4">
        <w:t>.</w:t>
      </w:r>
      <w:r w:rsidR="001031B1">
        <w:t>2.1</w:t>
      </w:r>
    </w:p>
    <w:p w14:paraId="5F4A71F9" w14:textId="77777777" w:rsidR="00D319C6" w:rsidRDefault="00C075B4" w:rsidP="00C075B4">
      <w:pPr>
        <w:pStyle w:val="Paragraphnonumbers"/>
      </w:pPr>
      <w:r>
        <w:t xml:space="preserve">Fay Chinnery, </w:t>
      </w:r>
      <w:r w:rsidR="00EA509C" w:rsidRPr="00EA509C">
        <w:t>Southampton Health Technology Assessment Centre</w:t>
      </w:r>
      <w:r w:rsidR="00EA509C">
        <w:t xml:space="preserve"> </w:t>
      </w:r>
    </w:p>
    <w:p w14:paraId="59F0DC1A" w14:textId="059A91C4" w:rsidR="00C075B4" w:rsidRDefault="00D319C6" w:rsidP="00C075B4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  <w:t>I</w:t>
      </w:r>
      <w:r w:rsidR="00C075B4" w:rsidRPr="00E51AC5">
        <w:t xml:space="preserve">tems </w:t>
      </w:r>
      <w:r w:rsidR="00C075B4">
        <w:t>1.1</w:t>
      </w:r>
      <w:r w:rsidR="00C075B4" w:rsidRPr="00E51AC5">
        <w:t xml:space="preserve"> to </w:t>
      </w:r>
      <w:r w:rsidR="007F0BBD">
        <w:t>3</w:t>
      </w:r>
      <w:r w:rsidR="00C075B4">
        <w:t>.</w:t>
      </w:r>
      <w:r w:rsidR="001031B1">
        <w:t>2.1</w:t>
      </w:r>
    </w:p>
    <w:p w14:paraId="54C60D0A" w14:textId="6C8C9079" w:rsidR="00C075B4" w:rsidRDefault="00C075B4" w:rsidP="00C075B4">
      <w:pPr>
        <w:pStyle w:val="Paragraphnonumbers"/>
      </w:pPr>
      <w:r>
        <w:t xml:space="preserve">Sarah Davis, </w:t>
      </w:r>
      <w:r w:rsidR="00D319C6" w:rsidRPr="00D319C6">
        <w:t>School of Health and Related Research</w:t>
      </w:r>
      <w:r>
        <w:t xml:space="preserve"> </w:t>
      </w:r>
      <w:r w:rsidR="00D319C6">
        <w:tab/>
      </w:r>
      <w:r w:rsidR="00D319C6">
        <w:tab/>
      </w:r>
      <w:r w:rsidRPr="00E51AC5">
        <w:t xml:space="preserve">Items </w:t>
      </w:r>
      <w:r w:rsidR="00BE7AA6">
        <w:t>4</w:t>
      </w:r>
      <w:r>
        <w:t>.1</w:t>
      </w:r>
      <w:r w:rsidRPr="00E51AC5">
        <w:t xml:space="preserve"> to </w:t>
      </w:r>
      <w:r w:rsidR="00BE7AA6">
        <w:t>4</w:t>
      </w:r>
      <w:r>
        <w:t>.1.3</w:t>
      </w:r>
    </w:p>
    <w:p w14:paraId="5BD4C6C9" w14:textId="027D9EDA" w:rsidR="00C075B4" w:rsidRDefault="00C075B4" w:rsidP="00C075B4">
      <w:pPr>
        <w:pStyle w:val="Paragraphnonumbers"/>
      </w:pPr>
      <w:r>
        <w:t xml:space="preserve">Andrew Metry, </w:t>
      </w:r>
      <w:r w:rsidR="00D319C6" w:rsidRPr="00D319C6">
        <w:t xml:space="preserve">School of Health and Related Research </w:t>
      </w:r>
      <w:r w:rsidR="00D319C6">
        <w:tab/>
      </w:r>
      <w:r w:rsidRPr="00E51AC5">
        <w:t xml:space="preserve">Items </w:t>
      </w:r>
      <w:r w:rsidR="00BE7AA6">
        <w:t>4</w:t>
      </w:r>
      <w:r>
        <w:t>.1</w:t>
      </w:r>
      <w:r w:rsidRPr="00E51AC5">
        <w:t xml:space="preserve"> to </w:t>
      </w:r>
      <w:r w:rsidR="00BE7AA6">
        <w:t>4</w:t>
      </w:r>
      <w:r>
        <w:t>.1.3</w:t>
      </w:r>
    </w:p>
    <w:p w14:paraId="26E00AAC" w14:textId="52A88661" w:rsidR="00BA4EAD" w:rsidRPr="006231D3" w:rsidRDefault="00D2035E" w:rsidP="003E65BA">
      <w:pPr>
        <w:pStyle w:val="Heading3unnumbered"/>
      </w:pPr>
      <w:r>
        <w:t>Clinical, Patient &amp; NHS England experts</w:t>
      </w:r>
      <w:r w:rsidR="00BA4EAD" w:rsidRPr="006231D3">
        <w:t xml:space="preserve"> present</w:t>
      </w:r>
    </w:p>
    <w:p w14:paraId="577ED096" w14:textId="3B10EE84" w:rsidR="008529E3" w:rsidRDefault="008529E3" w:rsidP="008529E3">
      <w:pPr>
        <w:pStyle w:val="Paragraphnonumbers"/>
      </w:pPr>
      <w:r>
        <w:t>Dr Maria Isabel Leite, Consultant Neurologist, clinical expert, nominated by UCB Pharma</w:t>
      </w:r>
    </w:p>
    <w:p w14:paraId="3F21E14F" w14:textId="2843D349" w:rsidR="00BD1001" w:rsidRDefault="00BD1001" w:rsidP="008529E3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 w:rsidRPr="00E51AC5">
        <w:t xml:space="preserve">Items </w:t>
      </w:r>
      <w:r>
        <w:t>1.1</w:t>
      </w:r>
      <w:r w:rsidRPr="00E51AC5">
        <w:t xml:space="preserve"> to </w:t>
      </w:r>
      <w:r w:rsidR="007F4112">
        <w:t>3</w:t>
      </w:r>
      <w:r>
        <w:t>.</w:t>
      </w:r>
      <w:r w:rsidR="001031B1">
        <w:t>2.1</w:t>
      </w:r>
    </w:p>
    <w:p w14:paraId="3714E828" w14:textId="4D0D52F1" w:rsidR="008529E3" w:rsidRDefault="008529E3" w:rsidP="008529E3">
      <w:pPr>
        <w:pStyle w:val="Paragraphnonumbers"/>
      </w:pPr>
      <w:r>
        <w:t>Dr Jennifer Spillane, Consultant Neurologist, clinical expert, nominated by Association of British Neurologists</w:t>
      </w:r>
      <w:r w:rsidR="00BD1001">
        <w:tab/>
      </w:r>
      <w:r w:rsidR="00BD1001">
        <w:tab/>
      </w:r>
      <w:r w:rsidR="00BD1001">
        <w:tab/>
      </w:r>
      <w:r w:rsidR="00BD1001">
        <w:tab/>
      </w:r>
      <w:r w:rsidR="00BD1001">
        <w:tab/>
      </w:r>
      <w:r w:rsidR="00BD1001" w:rsidRPr="00E51AC5">
        <w:t xml:space="preserve">Items </w:t>
      </w:r>
      <w:r w:rsidR="00BD1001">
        <w:t>1.1</w:t>
      </w:r>
      <w:r w:rsidR="00BD1001" w:rsidRPr="00E51AC5">
        <w:t xml:space="preserve"> to </w:t>
      </w:r>
      <w:r w:rsidR="007F4112">
        <w:t>3</w:t>
      </w:r>
      <w:r w:rsidR="00BD1001">
        <w:t>.</w:t>
      </w:r>
      <w:r w:rsidR="001031B1" w:rsidRPr="001031B1">
        <w:t xml:space="preserve"> </w:t>
      </w:r>
      <w:r w:rsidR="001031B1">
        <w:t>2.1</w:t>
      </w:r>
    </w:p>
    <w:p w14:paraId="381B0A58" w14:textId="1333B39B" w:rsidR="008529E3" w:rsidRDefault="008529E3" w:rsidP="008529E3">
      <w:pPr>
        <w:pStyle w:val="Paragraphnonumbers"/>
      </w:pPr>
      <w:r>
        <w:t>Katie Brown, Patient expert, nominated by Myaware</w:t>
      </w:r>
      <w:r w:rsidR="00BD1001">
        <w:tab/>
      </w:r>
      <w:r w:rsidR="00BD1001">
        <w:tab/>
      </w:r>
      <w:r w:rsidR="00BD1001" w:rsidRPr="00E51AC5">
        <w:t xml:space="preserve">Items </w:t>
      </w:r>
      <w:r w:rsidR="00BD1001">
        <w:t>1.1</w:t>
      </w:r>
      <w:r w:rsidR="00BD1001" w:rsidRPr="00E51AC5">
        <w:t xml:space="preserve"> to </w:t>
      </w:r>
      <w:r w:rsidR="007F4112">
        <w:t>3</w:t>
      </w:r>
      <w:r w:rsidR="00BD1001">
        <w:t>.</w:t>
      </w:r>
      <w:r w:rsidR="001031B1" w:rsidRPr="001031B1">
        <w:t xml:space="preserve"> </w:t>
      </w:r>
      <w:r w:rsidR="001031B1">
        <w:t>2.1</w:t>
      </w:r>
    </w:p>
    <w:p w14:paraId="00689436" w14:textId="417E02CC" w:rsidR="008529E3" w:rsidRDefault="008529E3" w:rsidP="008529E3">
      <w:pPr>
        <w:pStyle w:val="Paragraphnonumbers"/>
      </w:pPr>
      <w:r>
        <w:t>Abuk (Abby) Mabil, Patient expert, nominated by Myaware</w:t>
      </w:r>
      <w:r w:rsidR="00BB6AA1">
        <w:tab/>
      </w:r>
      <w:r w:rsidR="00BB6AA1" w:rsidRPr="00E51AC5">
        <w:t xml:space="preserve">Items </w:t>
      </w:r>
      <w:r w:rsidR="00BB6AA1">
        <w:t>1.1</w:t>
      </w:r>
      <w:r w:rsidR="00BB6AA1" w:rsidRPr="00E51AC5">
        <w:t xml:space="preserve"> to </w:t>
      </w:r>
      <w:r w:rsidR="007F4112">
        <w:t>3</w:t>
      </w:r>
      <w:r w:rsidR="00BB6AA1">
        <w:t>.</w:t>
      </w:r>
      <w:r w:rsidR="001031B1" w:rsidRPr="001031B1">
        <w:t xml:space="preserve"> </w:t>
      </w:r>
      <w:r w:rsidR="001031B1">
        <w:t>2.1</w:t>
      </w:r>
    </w:p>
    <w:p w14:paraId="470A7E9C" w14:textId="1B49A172" w:rsidR="008529E3" w:rsidRDefault="008529E3" w:rsidP="008529E3">
      <w:pPr>
        <w:pStyle w:val="Paragraphnonumbers"/>
      </w:pPr>
      <w:r>
        <w:t>James Richardson, NHSE CDF Lead Oncology Pharmacist</w:t>
      </w:r>
      <w:r>
        <w:tab/>
      </w:r>
      <w:r w:rsidR="00BD1001">
        <w:t xml:space="preserve">Items </w:t>
      </w:r>
      <w:r w:rsidR="00554E43">
        <w:t>4</w:t>
      </w:r>
      <w:r w:rsidR="00BB6AA1">
        <w:t>.1</w:t>
      </w:r>
      <w:r w:rsidR="00BD1001">
        <w:t xml:space="preserve"> to </w:t>
      </w:r>
      <w:r w:rsidR="00BE7AA6">
        <w:t>4</w:t>
      </w:r>
      <w:r w:rsidR="004A52CE">
        <w:t>.2.2</w:t>
      </w:r>
    </w:p>
    <w:p w14:paraId="78A7F9D7" w14:textId="39864B62" w:rsidR="008529E3" w:rsidRDefault="008529E3" w:rsidP="008529E3">
      <w:pPr>
        <w:pStyle w:val="Paragraphnonumbers"/>
      </w:pPr>
      <w:r>
        <w:t>Professor Tim Somervaille, Professor of Haematological Oncology and Honorary Consultant in Haematology, clinical expert, nominated by BMS</w:t>
      </w:r>
    </w:p>
    <w:p w14:paraId="4C2B0C6B" w14:textId="4B0C0E97" w:rsidR="00BB6AA1" w:rsidRDefault="00BB6AA1" w:rsidP="008529E3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 w:rsidRPr="00E51AC5">
        <w:t xml:space="preserve">Items </w:t>
      </w:r>
      <w:r w:rsidR="00BE7AA6">
        <w:t>4</w:t>
      </w:r>
      <w:r>
        <w:t>.1</w:t>
      </w:r>
      <w:r w:rsidRPr="00E51AC5">
        <w:t xml:space="preserve"> to </w:t>
      </w:r>
      <w:r w:rsidR="00BE7AA6">
        <w:t>4</w:t>
      </w:r>
      <w:r>
        <w:t>.1.3</w:t>
      </w:r>
    </w:p>
    <w:p w14:paraId="5F28AD28" w14:textId="01C57964" w:rsidR="008529E3" w:rsidRDefault="008529E3" w:rsidP="008529E3">
      <w:pPr>
        <w:pStyle w:val="Paragraphnonumbers"/>
      </w:pPr>
      <w:r>
        <w:t>Professor Beth Psalia, Associate Professor and Consultant Haematologist, clinical expert, nominated by MPN Voice</w:t>
      </w:r>
      <w:r w:rsidR="00BB6AA1">
        <w:tab/>
      </w:r>
      <w:r w:rsidR="00BB6AA1">
        <w:tab/>
      </w:r>
      <w:r w:rsidR="00BB6AA1">
        <w:tab/>
      </w:r>
      <w:r w:rsidR="00BB6AA1">
        <w:tab/>
      </w:r>
      <w:r w:rsidR="00BB6AA1">
        <w:tab/>
      </w:r>
      <w:r w:rsidR="00BB6AA1" w:rsidRPr="00E51AC5">
        <w:t xml:space="preserve">Items </w:t>
      </w:r>
      <w:r w:rsidR="00BE7AA6">
        <w:t>4</w:t>
      </w:r>
      <w:r w:rsidR="00BB6AA1">
        <w:t>.1</w:t>
      </w:r>
      <w:r w:rsidR="00BB6AA1" w:rsidRPr="00E51AC5">
        <w:t xml:space="preserve"> to </w:t>
      </w:r>
      <w:r w:rsidR="00BE7AA6">
        <w:t>4</w:t>
      </w:r>
      <w:r w:rsidR="00BB6AA1">
        <w:t>.1.3</w:t>
      </w:r>
    </w:p>
    <w:p w14:paraId="3687C1B5" w14:textId="0333DFEE" w:rsidR="008529E3" w:rsidRDefault="008529E3" w:rsidP="008529E3">
      <w:pPr>
        <w:pStyle w:val="Paragraphnonumbers"/>
      </w:pPr>
      <w:r>
        <w:t>Andy Tattersall, Advocacy Coordinator, MPN Voice, patient expert, nominated by MPN Voice</w:t>
      </w:r>
      <w:r w:rsidR="00BB6AA1">
        <w:tab/>
      </w:r>
      <w:r w:rsidR="00BB6AA1">
        <w:tab/>
      </w:r>
      <w:r w:rsidR="00BB6AA1">
        <w:tab/>
      </w:r>
      <w:r w:rsidR="00BB6AA1">
        <w:tab/>
      </w:r>
      <w:r w:rsidR="00BB6AA1">
        <w:tab/>
      </w:r>
      <w:r w:rsidR="00BB6AA1" w:rsidRPr="00E51AC5">
        <w:t xml:space="preserve">Items </w:t>
      </w:r>
      <w:r w:rsidR="00BE7AA6">
        <w:t>4</w:t>
      </w:r>
      <w:r w:rsidR="00BB6AA1">
        <w:t>.1</w:t>
      </w:r>
      <w:r w:rsidR="00BB6AA1" w:rsidRPr="00E51AC5">
        <w:t xml:space="preserve"> to </w:t>
      </w:r>
      <w:r w:rsidR="00BE7AA6">
        <w:t>4</w:t>
      </w:r>
      <w:r w:rsidR="00BB6AA1">
        <w:t>.1.3</w:t>
      </w:r>
    </w:p>
    <w:p w14:paraId="25F652FE" w14:textId="4AC50BA1" w:rsidR="008529E3" w:rsidRDefault="008529E3" w:rsidP="008529E3">
      <w:pPr>
        <w:pStyle w:val="Paragraphnonumbers"/>
      </w:pPr>
      <w:r>
        <w:t>Jon Mathias, Co-Chair, MPN Voice</w:t>
      </w:r>
      <w:r w:rsidR="00CE13A1">
        <w:t xml:space="preserve">, </w:t>
      </w:r>
      <w:r>
        <w:t>patient expert, nominated by MPN Voice</w:t>
      </w:r>
    </w:p>
    <w:p w14:paraId="7FCD52EF" w14:textId="5C0170EF" w:rsidR="00BB6AA1" w:rsidRPr="00085585" w:rsidRDefault="00BB6AA1" w:rsidP="008529E3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 w:rsidRPr="00E51AC5">
        <w:t xml:space="preserve">Items </w:t>
      </w:r>
      <w:r w:rsidR="00BE7AA6">
        <w:t>4</w:t>
      </w:r>
      <w:r>
        <w:t>.1</w:t>
      </w:r>
      <w:r w:rsidRPr="00E51AC5">
        <w:t xml:space="preserve"> to </w:t>
      </w:r>
      <w:r w:rsidR="00BE7AA6">
        <w:t>4</w:t>
      </w:r>
      <w:r>
        <w:t>.1.3</w:t>
      </w:r>
    </w:p>
    <w:p w14:paraId="4772D28B" w14:textId="77777777" w:rsidR="00277641" w:rsidRDefault="00277641" w:rsidP="00085585">
      <w:pPr>
        <w:pStyle w:val="Paragraphnonumbers"/>
      </w:pPr>
    </w:p>
    <w:p w14:paraId="6C26E12D" w14:textId="77777777" w:rsidR="00277641" w:rsidRDefault="00277641" w:rsidP="00277641">
      <w:pPr>
        <w:pStyle w:val="Paragraphnonumbers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Please note that alongside the attendees listed in this document, there were additional NICE Staff present in this meeting. These attendees were not involved in the decision making or discussions.</w:t>
      </w:r>
    </w:p>
    <w:p w14:paraId="048873D4" w14:textId="77777777" w:rsidR="00277641" w:rsidRDefault="00277641" w:rsidP="00085585">
      <w:pPr>
        <w:pStyle w:val="Paragraphnonumbers"/>
      </w:pPr>
    </w:p>
    <w:p w14:paraId="481C8800" w14:textId="4EAAB5D4" w:rsidR="00FD0266" w:rsidRDefault="00FD0266" w:rsidP="003E65BA">
      <w:pPr>
        <w:pStyle w:val="Heading2"/>
      </w:pPr>
      <w:r>
        <w:lastRenderedPageBreak/>
        <w:t>Minutes</w:t>
      </w:r>
    </w:p>
    <w:p w14:paraId="099A4BF5" w14:textId="77777777" w:rsidR="00463336" w:rsidRPr="00085585" w:rsidRDefault="00463336" w:rsidP="003E65BA">
      <w:pPr>
        <w:pStyle w:val="Heading3"/>
      </w:pPr>
      <w:bookmarkStart w:id="4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4"/>
    <w:p w14:paraId="7F60B551" w14:textId="77777777" w:rsidR="00C978CB" w:rsidRPr="00C978CB" w:rsidRDefault="00C978CB">
      <w:pPr>
        <w:pStyle w:val="Level2numbered"/>
      </w:pPr>
      <w:r w:rsidRPr="003F1DB3">
        <w:t>The chair</w:t>
      </w:r>
      <w:r w:rsidRPr="00A82301">
        <w:t xml:space="preserve">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3C18D0EC" w14:textId="3798EE51" w:rsidR="00A82301" w:rsidRPr="00A82301" w:rsidRDefault="00A82301" w:rsidP="00F20B44">
      <w:pPr>
        <w:pStyle w:val="Paragraph"/>
      </w:pPr>
      <w:r>
        <w:t xml:space="preserve">The chair noted apologies from </w:t>
      </w:r>
      <w:r w:rsidR="00A76F08" w:rsidRPr="00847BE8">
        <w:t>Toby Smith</w:t>
      </w:r>
      <w:r w:rsidR="00A76F08">
        <w:t xml:space="preserve">, </w:t>
      </w:r>
      <w:r w:rsidR="001658A5">
        <w:t xml:space="preserve">Natalia Kunst, </w:t>
      </w:r>
      <w:r w:rsidR="001658A5" w:rsidRPr="00847BE8">
        <w:t>Gabriel Rogers</w:t>
      </w:r>
      <w:r w:rsidR="00E96E74">
        <w:t xml:space="preserve">, </w:t>
      </w:r>
      <w:r w:rsidR="00E96E74" w:rsidRPr="00847BE8">
        <w:t>Baljit Singh</w:t>
      </w:r>
      <w:r w:rsidR="00E96E74">
        <w:t xml:space="preserve">, </w:t>
      </w:r>
      <w:r w:rsidR="00E96E74" w:rsidRPr="00847BE8">
        <w:t>Anna Pracz</w:t>
      </w:r>
      <w:r w:rsidR="00E96E74">
        <w:t xml:space="preserve">, </w:t>
      </w:r>
      <w:r w:rsidR="00E96E74" w:rsidRPr="00847BE8">
        <w:t>Bushra Hasnie</w:t>
      </w:r>
      <w:r w:rsidR="004C0D92">
        <w:t xml:space="preserve">, </w:t>
      </w:r>
      <w:r w:rsidR="004C0D92" w:rsidRPr="004C0D92">
        <w:t>Mark Tanner</w:t>
      </w:r>
      <w:r w:rsidR="00F65598">
        <w:t xml:space="preserve"> and </w:t>
      </w:r>
      <w:r w:rsidR="00F65598" w:rsidRPr="00F65598">
        <w:t>Hatim Abdulhussein</w:t>
      </w:r>
      <w:r w:rsidR="00085585">
        <w:t>.</w:t>
      </w:r>
    </w:p>
    <w:p w14:paraId="1F13C82D" w14:textId="77777777" w:rsidR="003E5516" w:rsidRDefault="00DC1F86" w:rsidP="003E65BA">
      <w:pPr>
        <w:pStyle w:val="Heading3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54F3230A" w14:textId="64493DF4" w:rsidR="00C015B8" w:rsidRPr="00205638" w:rsidRDefault="009845C8">
      <w:pPr>
        <w:pStyle w:val="Level2numbered"/>
      </w:pPr>
      <w:r>
        <w:t>None</w:t>
      </w:r>
      <w:r w:rsidR="00E56B48">
        <w:t>.</w:t>
      </w:r>
    </w:p>
    <w:p w14:paraId="548E7C5F" w14:textId="54AFE0BD" w:rsidR="00E678CD" w:rsidRPr="00E678CD" w:rsidRDefault="00E678CD" w:rsidP="00E678CD">
      <w:pPr>
        <w:keepNext/>
        <w:keepLines/>
        <w:numPr>
          <w:ilvl w:val="0"/>
          <w:numId w:val="5"/>
        </w:numPr>
        <w:spacing w:before="40" w:after="240" w:line="360" w:lineRule="auto"/>
        <w:outlineLvl w:val="2"/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</w:pPr>
      <w:r w:rsidRPr="00E678CD"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  <w:t xml:space="preserve">Appraisal of </w:t>
      </w:r>
      <w:r w:rsidR="00601ADD" w:rsidRPr="008E0516">
        <w:rPr>
          <w:rFonts w:eastAsiaTheme="majorEastAsia" w:cstheme="majorBidi"/>
          <w:b/>
          <w:color w:val="000000" w:themeColor="text1"/>
          <w:kern w:val="32"/>
          <w:sz w:val="24"/>
          <w:szCs w:val="24"/>
          <w:u w:val="single"/>
        </w:rPr>
        <w:t>Rozanolixizumab for treating antibody-positive generalised myasthenia gravis [ID5092]</w:t>
      </w:r>
    </w:p>
    <w:p w14:paraId="79461E3A" w14:textId="77777777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Part 1 – Open session</w:t>
      </w:r>
    </w:p>
    <w:p w14:paraId="12028F7C" w14:textId="07BA57F6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chair welcomed the invited experts, external assessment group representatives, members of the public and company representatives from </w:t>
      </w:r>
      <w:r w:rsidR="00466F3F" w:rsidRPr="00466F3F">
        <w:rPr>
          <w:rFonts w:eastAsiaTheme="majorEastAsia"/>
          <w:sz w:val="24"/>
        </w:rPr>
        <w:t>UCB Pharma.</w:t>
      </w:r>
      <w:r w:rsidRPr="00E678CD">
        <w:rPr>
          <w:rFonts w:eastAsiaTheme="majorEastAsia"/>
          <w:sz w:val="24"/>
        </w:rPr>
        <w:t xml:space="preserve"> </w:t>
      </w:r>
    </w:p>
    <w:p w14:paraId="074737A1" w14:textId="2E8C4CA7" w:rsidR="00E678CD" w:rsidRPr="0056304F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  <w:szCs w:val="24"/>
        </w:rPr>
      </w:pPr>
      <w:r w:rsidRPr="0056304F">
        <w:rPr>
          <w:rFonts w:eastAsiaTheme="majorEastAsia"/>
          <w:sz w:val="24"/>
          <w:szCs w:val="24"/>
        </w:rPr>
        <w:t>The chair asked all committee members and experts, external assessment group representatives and NICE staff present to declare any relevant interests in relation to the item being considered.</w:t>
      </w:r>
      <w:bookmarkStart w:id="5" w:name="_Hlk133572433"/>
      <w:r w:rsidR="0056304F" w:rsidRPr="0056304F">
        <w:rPr>
          <w:sz w:val="24"/>
          <w:szCs w:val="24"/>
        </w:rPr>
        <w:t xml:space="preserve"> </w:t>
      </w:r>
      <w:bookmarkStart w:id="6" w:name="_Hlk133583858"/>
      <w:r w:rsidR="0056304F" w:rsidRPr="0056304F">
        <w:rPr>
          <w:sz w:val="24"/>
          <w:szCs w:val="24"/>
        </w:rPr>
        <w:t xml:space="preserve">Declarations for this appraisal can be found on the Topic Register of Interest (TROI) on the topic webpage, </w:t>
      </w:r>
      <w:hyperlink r:id="rId7" w:history="1">
        <w:r w:rsidR="0056304F" w:rsidRPr="00466F3F">
          <w:rPr>
            <w:rStyle w:val="Hyperlink"/>
            <w:sz w:val="24"/>
            <w:szCs w:val="24"/>
          </w:rPr>
          <w:t>here</w:t>
        </w:r>
      </w:hyperlink>
      <w:r w:rsidR="0056304F" w:rsidRPr="0056304F">
        <w:rPr>
          <w:sz w:val="24"/>
          <w:szCs w:val="24"/>
        </w:rPr>
        <w:t>.</w:t>
      </w:r>
      <w:bookmarkEnd w:id="5"/>
      <w:bookmarkEnd w:id="6"/>
    </w:p>
    <w:p w14:paraId="768BB04C" w14:textId="58E1698C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bookmarkStart w:id="7" w:name="_Hlk95998136"/>
      <w:r w:rsidRPr="00E678CD">
        <w:rPr>
          <w:rFonts w:eastAsiaTheme="majorEastAsia"/>
          <w:sz w:val="24"/>
        </w:rPr>
        <w:t xml:space="preserve">The Chair led a discussion </w:t>
      </w:r>
      <w:r w:rsidR="00EC27A4">
        <w:rPr>
          <w:rFonts w:eastAsiaTheme="majorEastAsia"/>
          <w:sz w:val="24"/>
        </w:rPr>
        <w:t>of the evidence presented to the committee.</w:t>
      </w:r>
      <w:r w:rsidRPr="00E678CD">
        <w:rPr>
          <w:rFonts w:eastAsiaTheme="majorEastAsia"/>
          <w:sz w:val="24"/>
        </w:rPr>
        <w:t xml:space="preserve"> This information was presented to the committee by </w:t>
      </w:r>
      <w:r w:rsidR="00D14DDC" w:rsidRPr="00D14DDC">
        <w:rPr>
          <w:rFonts w:eastAsiaTheme="majorEastAsia"/>
          <w:sz w:val="24"/>
        </w:rPr>
        <w:t xml:space="preserve">David McAllister (clinical), </w:t>
      </w:r>
      <w:r w:rsidR="009A6227">
        <w:rPr>
          <w:rFonts w:eastAsiaTheme="majorEastAsia"/>
          <w:sz w:val="24"/>
        </w:rPr>
        <w:t xml:space="preserve">Peter </w:t>
      </w:r>
      <w:r w:rsidR="009A6227" w:rsidRPr="009A6227">
        <w:rPr>
          <w:rFonts w:eastAsiaTheme="majorEastAsia"/>
          <w:sz w:val="24"/>
        </w:rPr>
        <w:t>Wheatley-Price</w:t>
      </w:r>
      <w:r w:rsidR="00D14DDC" w:rsidRPr="00D14DDC">
        <w:rPr>
          <w:rFonts w:eastAsiaTheme="majorEastAsia"/>
          <w:sz w:val="24"/>
        </w:rPr>
        <w:t xml:space="preserve"> (cost) Nigel </w:t>
      </w:r>
      <w:r w:rsidR="009A6227">
        <w:rPr>
          <w:rFonts w:eastAsiaTheme="majorEastAsia"/>
          <w:sz w:val="24"/>
        </w:rPr>
        <w:t xml:space="preserve">Westwood </w:t>
      </w:r>
      <w:r w:rsidR="00D14DDC" w:rsidRPr="00D14DDC">
        <w:rPr>
          <w:rFonts w:eastAsiaTheme="majorEastAsia"/>
          <w:sz w:val="24"/>
        </w:rPr>
        <w:t>(lay)</w:t>
      </w:r>
      <w:r w:rsidRPr="00E678CD">
        <w:rPr>
          <w:rFonts w:eastAsiaTheme="majorEastAsia"/>
          <w:sz w:val="24"/>
        </w:rPr>
        <w:t xml:space="preserve">. </w:t>
      </w:r>
    </w:p>
    <w:bookmarkEnd w:id="7"/>
    <w:p w14:paraId="67F74965" w14:textId="61D8CE14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Part 2a – Closed session (members of the public were asked to leave the meeting). </w:t>
      </w:r>
    </w:p>
    <w:p w14:paraId="14C79637" w14:textId="77777777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The committee discussed confidential information submitted for this item.</w:t>
      </w:r>
    </w:p>
    <w:p w14:paraId="47DA6C62" w14:textId="6FBBE46C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Part 2b –</w:t>
      </w:r>
      <w:r w:rsidR="001031B1">
        <w:rPr>
          <w:rFonts w:eastAsiaTheme="majorEastAsia"/>
          <w:color w:val="1F497D" w:themeColor="text2"/>
          <w:sz w:val="24"/>
        </w:rPr>
        <w:t xml:space="preserve"> </w:t>
      </w:r>
      <w:r w:rsidRPr="00E678CD">
        <w:rPr>
          <w:rFonts w:eastAsiaTheme="majorEastAsia"/>
          <w:sz w:val="24"/>
        </w:rPr>
        <w:t xml:space="preserve">Closed session (company representatives, </w:t>
      </w:r>
      <w:r w:rsidR="001031B1">
        <w:rPr>
          <w:rFonts w:eastAsiaTheme="majorEastAsia"/>
          <w:sz w:val="24"/>
        </w:rPr>
        <w:t xml:space="preserve">patient and clinical </w:t>
      </w:r>
      <w:r w:rsidRPr="001031B1">
        <w:rPr>
          <w:rFonts w:eastAsiaTheme="majorEastAsia"/>
          <w:sz w:val="24"/>
        </w:rPr>
        <w:t>experts,</w:t>
      </w:r>
      <w:r w:rsidRPr="00E678CD">
        <w:rPr>
          <w:rFonts w:eastAsiaTheme="majorEastAsia"/>
          <w:sz w:val="24"/>
        </w:rPr>
        <w:t xml:space="preserve"> external assessment group representatives and members of the public were asked to leave the meeting)</w:t>
      </w:r>
    </w:p>
    <w:p w14:paraId="217CD27B" w14:textId="691C6111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committee then agreed on the content of the </w:t>
      </w:r>
      <w:r w:rsidR="00F72FFF">
        <w:rPr>
          <w:rFonts w:eastAsiaTheme="majorEastAsia"/>
          <w:sz w:val="24"/>
        </w:rPr>
        <w:t xml:space="preserve">Draft Guidance (DG) or Final Draft Guidance (FDG). </w:t>
      </w:r>
      <w:r w:rsidRPr="00E678CD">
        <w:rPr>
          <w:rFonts w:eastAsiaTheme="majorEastAsia"/>
          <w:sz w:val="24"/>
        </w:rPr>
        <w:t xml:space="preserve">The committee decision was reached </w:t>
      </w:r>
      <w:r w:rsidR="001031B1">
        <w:rPr>
          <w:rFonts w:eastAsiaTheme="majorEastAsia"/>
          <w:sz w:val="24"/>
        </w:rPr>
        <w:t>by consensus.</w:t>
      </w:r>
    </w:p>
    <w:p w14:paraId="4CA37B38" w14:textId="167334BA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lastRenderedPageBreak/>
        <w:t xml:space="preserve">The committee asked the NICE technical team to prepare the </w:t>
      </w:r>
      <w:r w:rsidR="00F72FFF">
        <w:rPr>
          <w:rFonts w:eastAsiaTheme="majorEastAsia"/>
          <w:sz w:val="24"/>
        </w:rPr>
        <w:t>Draft Guidance (DG)</w:t>
      </w:r>
      <w:r w:rsidRPr="00E678CD">
        <w:rPr>
          <w:rFonts w:eastAsiaTheme="majorEastAsia"/>
          <w:sz w:val="24"/>
        </w:rPr>
        <w:t xml:space="preserve"> </w:t>
      </w:r>
      <w:r w:rsidR="00F72FFF" w:rsidRPr="00F72FFF">
        <w:rPr>
          <w:rFonts w:eastAsiaTheme="majorEastAsia"/>
          <w:sz w:val="24"/>
        </w:rPr>
        <w:t>or Final Draft Guidance (FDG</w:t>
      </w:r>
      <w:r w:rsidR="002C50F0">
        <w:rPr>
          <w:rFonts w:eastAsiaTheme="majorEastAsia"/>
          <w:sz w:val="24"/>
        </w:rPr>
        <w:t>)</w:t>
      </w:r>
      <w:r w:rsidR="00F72FFF" w:rsidRPr="00F72FFF">
        <w:rPr>
          <w:rFonts w:eastAsiaTheme="majorEastAsia"/>
          <w:sz w:val="24"/>
        </w:rPr>
        <w:t xml:space="preserve"> </w:t>
      </w:r>
      <w:r w:rsidRPr="00E678CD">
        <w:rPr>
          <w:rFonts w:eastAsiaTheme="majorEastAsia"/>
          <w:sz w:val="24"/>
        </w:rPr>
        <w:t>in line with their decisions.</w:t>
      </w:r>
    </w:p>
    <w:p w14:paraId="36BAF893" w14:textId="7036121F" w:rsidR="00E678CD" w:rsidRPr="00E678CD" w:rsidRDefault="00E678CD" w:rsidP="00E678CD">
      <w:pPr>
        <w:numPr>
          <w:ilvl w:val="0"/>
          <w:numId w:val="28"/>
        </w:numPr>
        <w:tabs>
          <w:tab w:val="left" w:pos="226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Further updates will be available on the topic webpage in due course: </w:t>
      </w:r>
      <w:hyperlink r:id="rId8" w:history="1">
        <w:r w:rsidR="00466F3F" w:rsidRPr="00B53440">
          <w:rPr>
            <w:rStyle w:val="Hyperlink"/>
            <w:rFonts w:eastAsiaTheme="majorEastAsia"/>
            <w:sz w:val="24"/>
          </w:rPr>
          <w:t>https://www.nice.org.uk/guidance/indevelopment/gid-ta10994</w:t>
        </w:r>
      </w:hyperlink>
      <w:r w:rsidR="00466F3F">
        <w:rPr>
          <w:rFonts w:eastAsiaTheme="majorEastAsia"/>
          <w:sz w:val="24"/>
        </w:rPr>
        <w:t xml:space="preserve">. </w:t>
      </w:r>
    </w:p>
    <w:p w14:paraId="79B2356C" w14:textId="42C722E3" w:rsidR="00E678CD" w:rsidRPr="00E678CD" w:rsidRDefault="00E678CD" w:rsidP="00E678CD">
      <w:pPr>
        <w:keepNext/>
        <w:keepLines/>
        <w:numPr>
          <w:ilvl w:val="0"/>
          <w:numId w:val="5"/>
        </w:numPr>
        <w:spacing w:before="40" w:after="240" w:line="360" w:lineRule="auto"/>
        <w:outlineLvl w:val="2"/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</w:pPr>
      <w:r w:rsidRPr="00E678CD"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  <w:t xml:space="preserve">Appraisal of </w:t>
      </w:r>
      <w:r w:rsidR="003C13F2" w:rsidRPr="008E0516"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  <w:t>Fedratinib for treating disease-related splenomegaly or symptoms in myelofibrosis (Review of TA756) [ID5115]</w:t>
      </w:r>
    </w:p>
    <w:p w14:paraId="44B85AB5" w14:textId="77777777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Part 1 – Open session</w:t>
      </w:r>
    </w:p>
    <w:p w14:paraId="6F7CAFF0" w14:textId="301E1857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chair welcomed the invited experts, external assessment group representatives, members of the public and company representatives from </w:t>
      </w:r>
      <w:r w:rsidR="008E0516" w:rsidRPr="008E0516">
        <w:rPr>
          <w:rFonts w:eastAsiaTheme="majorEastAsia"/>
          <w:sz w:val="24"/>
        </w:rPr>
        <w:t>Bristol-Myers Squibb</w:t>
      </w:r>
      <w:r w:rsidR="008E0516">
        <w:rPr>
          <w:rFonts w:eastAsiaTheme="majorEastAsia"/>
          <w:sz w:val="24"/>
        </w:rPr>
        <w:t>.</w:t>
      </w:r>
      <w:r w:rsidRPr="00E678CD">
        <w:rPr>
          <w:rFonts w:eastAsiaTheme="majorEastAsia"/>
          <w:sz w:val="24"/>
        </w:rPr>
        <w:t xml:space="preserve"> </w:t>
      </w:r>
    </w:p>
    <w:p w14:paraId="1D767064" w14:textId="43F97A00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The chair asked all committee members and experts, external assessment group representatives and NICE staff present to declare any relevant interests in relation to the item being considered.</w:t>
      </w:r>
      <w:r w:rsidR="0056304F" w:rsidRPr="0056304F">
        <w:rPr>
          <w:sz w:val="24"/>
          <w:szCs w:val="24"/>
        </w:rPr>
        <w:t xml:space="preserve"> Declarations for this appraisal can be found on the Topic Register of Interest (TROI) on the topic webpage, </w:t>
      </w:r>
      <w:hyperlink r:id="rId9" w:history="1">
        <w:r w:rsidR="0056304F" w:rsidRPr="007D7FB0">
          <w:rPr>
            <w:rStyle w:val="Hyperlink"/>
            <w:sz w:val="24"/>
            <w:szCs w:val="24"/>
          </w:rPr>
          <w:t>here</w:t>
        </w:r>
      </w:hyperlink>
      <w:r w:rsidR="0056304F" w:rsidRPr="0056304F">
        <w:rPr>
          <w:sz w:val="24"/>
          <w:szCs w:val="24"/>
        </w:rPr>
        <w:t>.</w:t>
      </w:r>
    </w:p>
    <w:p w14:paraId="1DAB566B" w14:textId="3AFC42DD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Chair led a discussion </w:t>
      </w:r>
      <w:r w:rsidR="0067594B">
        <w:rPr>
          <w:rFonts w:eastAsiaTheme="majorEastAsia"/>
          <w:sz w:val="24"/>
        </w:rPr>
        <w:t>of the evidence presented to the committee.</w:t>
      </w:r>
      <w:r w:rsidRPr="00E678CD">
        <w:rPr>
          <w:rFonts w:eastAsiaTheme="majorEastAsia"/>
          <w:sz w:val="24"/>
        </w:rPr>
        <w:t xml:space="preserve"> This information was presented to the committee by </w:t>
      </w:r>
      <w:bookmarkStart w:id="8" w:name="_Hlk68090504"/>
      <w:r w:rsidR="0067594B" w:rsidRPr="0067594B">
        <w:rPr>
          <w:rFonts w:eastAsiaTheme="majorEastAsia"/>
          <w:sz w:val="24"/>
        </w:rPr>
        <w:t>Tony Wootton</w:t>
      </w:r>
      <w:bookmarkEnd w:id="8"/>
      <w:r w:rsidR="0067594B">
        <w:rPr>
          <w:rFonts w:eastAsiaTheme="majorEastAsia"/>
          <w:sz w:val="24"/>
        </w:rPr>
        <w:t xml:space="preserve"> </w:t>
      </w:r>
      <w:r w:rsidR="00402E05">
        <w:rPr>
          <w:rFonts w:eastAsiaTheme="majorEastAsia"/>
          <w:sz w:val="24"/>
        </w:rPr>
        <w:t xml:space="preserve">(lay), </w:t>
      </w:r>
      <w:r w:rsidR="0067594B" w:rsidRPr="0067594B">
        <w:rPr>
          <w:rFonts w:eastAsiaTheme="majorEastAsia"/>
          <w:sz w:val="24"/>
        </w:rPr>
        <w:t>Vanessa Danielson</w:t>
      </w:r>
      <w:r w:rsidR="00402E05">
        <w:rPr>
          <w:rFonts w:eastAsiaTheme="majorEastAsia"/>
          <w:sz w:val="24"/>
        </w:rPr>
        <w:t xml:space="preserve"> (cost)</w:t>
      </w:r>
      <w:r w:rsidR="0067594B">
        <w:rPr>
          <w:rFonts w:eastAsiaTheme="majorEastAsia"/>
          <w:sz w:val="24"/>
        </w:rPr>
        <w:t xml:space="preserve"> </w:t>
      </w:r>
      <w:r w:rsidR="00402E05">
        <w:rPr>
          <w:rFonts w:eastAsiaTheme="majorEastAsia"/>
          <w:sz w:val="24"/>
        </w:rPr>
        <w:t>and</w:t>
      </w:r>
      <w:r w:rsidR="0067594B">
        <w:rPr>
          <w:rFonts w:eastAsiaTheme="majorEastAsia"/>
          <w:sz w:val="24"/>
        </w:rPr>
        <w:t xml:space="preserve"> </w:t>
      </w:r>
      <w:r w:rsidR="0067594B" w:rsidRPr="0067594B">
        <w:rPr>
          <w:rFonts w:eastAsiaTheme="majorEastAsia"/>
          <w:sz w:val="24"/>
        </w:rPr>
        <w:t>Veline L’Esperance</w:t>
      </w:r>
      <w:r w:rsidR="0067594B">
        <w:rPr>
          <w:rFonts w:eastAsiaTheme="majorEastAsia"/>
          <w:sz w:val="24"/>
        </w:rPr>
        <w:t xml:space="preserve"> </w:t>
      </w:r>
      <w:r w:rsidR="00402E05">
        <w:rPr>
          <w:rFonts w:eastAsiaTheme="majorEastAsia"/>
          <w:sz w:val="24"/>
        </w:rPr>
        <w:t>(clinical)</w:t>
      </w:r>
      <w:r w:rsidRPr="00E678CD">
        <w:rPr>
          <w:rFonts w:eastAsiaTheme="majorEastAsia"/>
          <w:sz w:val="24"/>
        </w:rPr>
        <w:t xml:space="preserve">. </w:t>
      </w:r>
    </w:p>
    <w:p w14:paraId="5CFB96D5" w14:textId="473ECB51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Part 2</w:t>
      </w:r>
      <w:r w:rsidR="008B128D">
        <w:rPr>
          <w:rFonts w:eastAsiaTheme="majorEastAsia"/>
          <w:sz w:val="24"/>
        </w:rPr>
        <w:t xml:space="preserve"> </w:t>
      </w:r>
      <w:r w:rsidRPr="00E678CD">
        <w:rPr>
          <w:rFonts w:eastAsiaTheme="majorEastAsia"/>
          <w:sz w:val="24"/>
        </w:rPr>
        <w:t>–</w:t>
      </w:r>
      <w:r w:rsidR="008B128D">
        <w:rPr>
          <w:rFonts w:eastAsiaTheme="majorEastAsia"/>
          <w:color w:val="1F497D" w:themeColor="text2"/>
          <w:sz w:val="24"/>
        </w:rPr>
        <w:t xml:space="preserve"> </w:t>
      </w:r>
      <w:r w:rsidRPr="00E678CD">
        <w:rPr>
          <w:rFonts w:eastAsiaTheme="majorEastAsia"/>
          <w:sz w:val="24"/>
        </w:rPr>
        <w:t xml:space="preserve">Closed session (company representatives, </w:t>
      </w:r>
      <w:r w:rsidR="008B128D">
        <w:rPr>
          <w:rFonts w:eastAsiaTheme="majorEastAsia"/>
          <w:sz w:val="24"/>
        </w:rPr>
        <w:t>patient and clinical e</w:t>
      </w:r>
      <w:r w:rsidRPr="008B128D">
        <w:rPr>
          <w:rFonts w:eastAsiaTheme="majorEastAsia"/>
          <w:sz w:val="24"/>
        </w:rPr>
        <w:t>xperts</w:t>
      </w:r>
      <w:r w:rsidRPr="00E678CD">
        <w:rPr>
          <w:rFonts w:eastAsiaTheme="majorEastAsia"/>
          <w:sz w:val="24"/>
        </w:rPr>
        <w:t>, external assessment group representatives and members of the public were asked to leave the meeting)</w:t>
      </w:r>
    </w:p>
    <w:p w14:paraId="3AD65128" w14:textId="0DA2C646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committee then agreed on the content of the </w:t>
      </w:r>
      <w:r w:rsidR="00F72FFF">
        <w:rPr>
          <w:rFonts w:eastAsiaTheme="majorEastAsia"/>
          <w:sz w:val="24"/>
        </w:rPr>
        <w:t>Draft Guidance (DG) or Final Draft Guidance (FDG).</w:t>
      </w:r>
      <w:r w:rsidRPr="00E678CD">
        <w:rPr>
          <w:rFonts w:eastAsiaTheme="majorEastAsia"/>
          <w:sz w:val="24"/>
        </w:rPr>
        <w:t xml:space="preserve"> The committee decision was reached </w:t>
      </w:r>
      <w:r w:rsidR="006A74CA">
        <w:rPr>
          <w:rFonts w:eastAsiaTheme="majorEastAsia"/>
          <w:sz w:val="24"/>
        </w:rPr>
        <w:t>by consensus.</w:t>
      </w:r>
    </w:p>
    <w:p w14:paraId="4AF434F6" w14:textId="08D20572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committee asked the NICE technical team to prepare the </w:t>
      </w:r>
      <w:r w:rsidR="00F72FFF">
        <w:rPr>
          <w:rFonts w:eastAsiaTheme="majorEastAsia"/>
          <w:sz w:val="24"/>
        </w:rPr>
        <w:t>Draft Guidance (DG)</w:t>
      </w:r>
      <w:r w:rsidRPr="00E678CD">
        <w:rPr>
          <w:rFonts w:eastAsiaTheme="majorEastAsia"/>
          <w:sz w:val="24"/>
        </w:rPr>
        <w:t xml:space="preserve"> </w:t>
      </w:r>
      <w:r w:rsidR="00F72FFF">
        <w:rPr>
          <w:rFonts w:eastAsiaTheme="majorEastAsia"/>
          <w:sz w:val="24"/>
        </w:rPr>
        <w:t xml:space="preserve">or Final Draft Guidance (FDG) </w:t>
      </w:r>
      <w:r w:rsidRPr="00E678CD">
        <w:rPr>
          <w:rFonts w:eastAsiaTheme="majorEastAsia"/>
          <w:sz w:val="24"/>
        </w:rPr>
        <w:t>in line with their decisions.</w:t>
      </w:r>
    </w:p>
    <w:p w14:paraId="15A09B82" w14:textId="15213C79" w:rsidR="00E678CD" w:rsidRPr="00E678CD" w:rsidRDefault="00E678CD" w:rsidP="00E678CD">
      <w:pPr>
        <w:numPr>
          <w:ilvl w:val="0"/>
          <w:numId w:val="28"/>
        </w:numPr>
        <w:tabs>
          <w:tab w:val="left" w:pos="226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Further updates will be available on the topic webpage in due course: </w:t>
      </w:r>
      <w:hyperlink r:id="rId10" w:history="1">
        <w:r w:rsidR="007D7FB0" w:rsidRPr="00B53440">
          <w:rPr>
            <w:rStyle w:val="Hyperlink"/>
            <w:rFonts w:eastAsiaTheme="majorEastAsia"/>
            <w:sz w:val="24"/>
          </w:rPr>
          <w:t>https://www.nice.org.uk/guidance/indevelopment/gid-ta11370</w:t>
        </w:r>
      </w:hyperlink>
      <w:r w:rsidR="007D7FB0">
        <w:rPr>
          <w:rFonts w:eastAsiaTheme="majorEastAsia"/>
          <w:sz w:val="24"/>
        </w:rPr>
        <w:t xml:space="preserve">. </w:t>
      </w:r>
    </w:p>
    <w:p w14:paraId="7E86305B" w14:textId="77777777" w:rsidR="009B5D1C" w:rsidRPr="00C02D61" w:rsidRDefault="00236AD0" w:rsidP="003E65BA">
      <w:pPr>
        <w:pStyle w:val="Heading3"/>
      </w:pPr>
      <w:r w:rsidRPr="00C02D61">
        <w:t>Date of the next meeting</w:t>
      </w:r>
    </w:p>
    <w:p w14:paraId="122C6B36" w14:textId="1B3AC1C4" w:rsidR="00135794" w:rsidRPr="001F551E" w:rsidRDefault="007507BD" w:rsidP="00101843">
      <w:pPr>
        <w:pStyle w:val="Paragraphnonumbers"/>
      </w:pPr>
      <w:r w:rsidRPr="001F551E">
        <w:t xml:space="preserve">The next meeting of the </w:t>
      </w:r>
      <w:r w:rsidR="006A74CA">
        <w:t>Technology Appraisal Committee B</w:t>
      </w:r>
      <w:r w:rsidR="00236AD0" w:rsidRPr="001F551E">
        <w:t xml:space="preserve"> will be held on </w:t>
      </w:r>
      <w:r w:rsidR="006A74CA">
        <w:t>Wednesday 11</w:t>
      </w:r>
      <w:r w:rsidR="006A74CA" w:rsidRPr="006A74CA">
        <w:rPr>
          <w:vertAlign w:val="superscript"/>
        </w:rPr>
        <w:t>th</w:t>
      </w:r>
      <w:r w:rsidR="006A74CA">
        <w:t xml:space="preserve"> September</w:t>
      </w:r>
      <w:r w:rsidR="00205638" w:rsidRPr="001F551E">
        <w:t xml:space="preserve"> </w:t>
      </w:r>
      <w:r w:rsidR="00A45CDD" w:rsidRPr="001F551E">
        <w:t xml:space="preserve">and will start promptly at </w:t>
      </w:r>
      <w:r w:rsidR="006A74CA">
        <w:t>9am</w:t>
      </w:r>
      <w:r w:rsidR="00236AD0" w:rsidRPr="001F551E">
        <w:t xml:space="preserve">. </w:t>
      </w:r>
    </w:p>
    <w:sectPr w:rsidR="00135794" w:rsidRPr="001F551E" w:rsidSect="00FE1D7D">
      <w:headerReference w:type="default" r:id="rId11"/>
      <w:footerReference w:type="default" r:id="rId12"/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BC74A6" w14:textId="77777777" w:rsidR="00DA6119" w:rsidRDefault="00DA6119" w:rsidP="006231D3">
      <w:r>
        <w:separator/>
      </w:r>
    </w:p>
  </w:endnote>
  <w:endnote w:type="continuationSeparator" w:id="0">
    <w:p w14:paraId="328D3A1E" w14:textId="77777777" w:rsidR="00DA6119" w:rsidRDefault="00DA6119" w:rsidP="006231D3">
      <w:r>
        <w:continuationSeparator/>
      </w:r>
    </w:p>
  </w:endnote>
  <w:endnote w:type="continuationNotice" w:id="1">
    <w:p w14:paraId="3DDBCA9A" w14:textId="77777777" w:rsidR="00DA6119" w:rsidRDefault="00DA6119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7B0770">
      <w:fldChar w:fldCharType="begin"/>
    </w:r>
    <w:r w:rsidR="007B0770">
      <w:instrText xml:space="preserve"> NUMPAGES  </w:instrText>
    </w:r>
    <w:r w:rsidR="007B0770">
      <w:fldChar w:fldCharType="separate"/>
    </w:r>
    <w:r>
      <w:rPr>
        <w:noProof/>
      </w:rPr>
      <w:t>5</w:t>
    </w:r>
    <w:r w:rsidR="007B0770">
      <w:rPr>
        <w:noProof/>
      </w:rPr>
      <w:fldChar w:fldCharType="end"/>
    </w:r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A6B835" w14:textId="77777777" w:rsidR="00DA6119" w:rsidRDefault="00DA6119" w:rsidP="006231D3">
      <w:r>
        <w:separator/>
      </w:r>
    </w:p>
  </w:footnote>
  <w:footnote w:type="continuationSeparator" w:id="0">
    <w:p w14:paraId="4EDA463B" w14:textId="77777777" w:rsidR="00DA6119" w:rsidRDefault="00DA6119" w:rsidP="006231D3">
      <w:r>
        <w:continuationSeparator/>
      </w:r>
    </w:p>
  </w:footnote>
  <w:footnote w:type="continuationNotice" w:id="1">
    <w:p w14:paraId="75C5F5A6" w14:textId="77777777" w:rsidR="00DA6119" w:rsidRDefault="00DA6119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2E51C2"/>
    <w:multiLevelType w:val="hybridMultilevel"/>
    <w:tmpl w:val="878A2E1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1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0F3B54"/>
    <w:multiLevelType w:val="hybridMultilevel"/>
    <w:tmpl w:val="881C04D4"/>
    <w:lvl w:ilvl="0" w:tplc="0809000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35" w:hanging="360"/>
      </w:pPr>
      <w:rPr>
        <w:rFonts w:ascii="Wingdings" w:hAnsi="Wingdings" w:hint="default"/>
      </w:rPr>
    </w:lvl>
  </w:abstractNum>
  <w:num w:numId="1" w16cid:durableId="219899485">
    <w:abstractNumId w:val="19"/>
  </w:num>
  <w:num w:numId="2" w16cid:durableId="180172921">
    <w:abstractNumId w:val="15"/>
  </w:num>
  <w:num w:numId="3" w16cid:durableId="87502572">
    <w:abstractNumId w:val="20"/>
  </w:num>
  <w:num w:numId="4" w16cid:durableId="1799059779">
    <w:abstractNumId w:val="16"/>
  </w:num>
  <w:num w:numId="5" w16cid:durableId="79642959">
    <w:abstractNumId w:val="22"/>
  </w:num>
  <w:num w:numId="6" w16cid:durableId="55401576">
    <w:abstractNumId w:val="24"/>
  </w:num>
  <w:num w:numId="7" w16cid:durableId="66266277">
    <w:abstractNumId w:val="10"/>
  </w:num>
  <w:num w:numId="8" w16cid:durableId="1505826416">
    <w:abstractNumId w:val="12"/>
  </w:num>
  <w:num w:numId="9" w16cid:durableId="1928689561">
    <w:abstractNumId w:val="23"/>
  </w:num>
  <w:num w:numId="10" w16cid:durableId="71858899">
    <w:abstractNumId w:val="22"/>
  </w:num>
  <w:num w:numId="11" w16cid:durableId="540943913">
    <w:abstractNumId w:val="22"/>
  </w:num>
  <w:num w:numId="12" w16cid:durableId="1648052806">
    <w:abstractNumId w:val="22"/>
  </w:num>
  <w:num w:numId="13" w16cid:durableId="1157109403">
    <w:abstractNumId w:val="13"/>
  </w:num>
  <w:num w:numId="14" w16cid:durableId="137848953">
    <w:abstractNumId w:val="18"/>
  </w:num>
  <w:num w:numId="15" w16cid:durableId="494880127">
    <w:abstractNumId w:val="11"/>
  </w:num>
  <w:num w:numId="16" w16cid:durableId="794107151">
    <w:abstractNumId w:val="14"/>
  </w:num>
  <w:num w:numId="17" w16cid:durableId="1095056145">
    <w:abstractNumId w:val="9"/>
  </w:num>
  <w:num w:numId="18" w16cid:durableId="294142818">
    <w:abstractNumId w:val="7"/>
  </w:num>
  <w:num w:numId="19" w16cid:durableId="1037855773">
    <w:abstractNumId w:val="6"/>
  </w:num>
  <w:num w:numId="20" w16cid:durableId="1447234012">
    <w:abstractNumId w:val="5"/>
  </w:num>
  <w:num w:numId="21" w16cid:durableId="753283750">
    <w:abstractNumId w:val="4"/>
  </w:num>
  <w:num w:numId="22" w16cid:durableId="219945680">
    <w:abstractNumId w:val="8"/>
  </w:num>
  <w:num w:numId="23" w16cid:durableId="944340327">
    <w:abstractNumId w:val="3"/>
  </w:num>
  <w:num w:numId="24" w16cid:durableId="1105615886">
    <w:abstractNumId w:val="2"/>
  </w:num>
  <w:num w:numId="25" w16cid:durableId="1796673813">
    <w:abstractNumId w:val="1"/>
  </w:num>
  <w:num w:numId="26" w16cid:durableId="312804325">
    <w:abstractNumId w:val="0"/>
  </w:num>
  <w:num w:numId="27" w16cid:durableId="17079476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58063968">
    <w:abstractNumId w:val="21"/>
  </w:num>
  <w:num w:numId="29" w16cid:durableId="2035107600">
    <w:abstractNumId w:val="25"/>
  </w:num>
  <w:num w:numId="30" w16cid:durableId="282536614">
    <w:abstractNumId w:val="11"/>
  </w:num>
  <w:num w:numId="31" w16cid:durableId="358356991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removeDateAndTime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22D20"/>
    <w:rsid w:val="00031524"/>
    <w:rsid w:val="00040BED"/>
    <w:rsid w:val="000411A2"/>
    <w:rsid w:val="00043327"/>
    <w:rsid w:val="00044FC1"/>
    <w:rsid w:val="00053C24"/>
    <w:rsid w:val="000709F8"/>
    <w:rsid w:val="00080C80"/>
    <w:rsid w:val="00083CF9"/>
    <w:rsid w:val="00085585"/>
    <w:rsid w:val="000A05FE"/>
    <w:rsid w:val="000A1EFD"/>
    <w:rsid w:val="000A3573"/>
    <w:rsid w:val="000A3C2F"/>
    <w:rsid w:val="000A687D"/>
    <w:rsid w:val="000C4E08"/>
    <w:rsid w:val="000D1197"/>
    <w:rsid w:val="000D5F50"/>
    <w:rsid w:val="000E075D"/>
    <w:rsid w:val="000F04B6"/>
    <w:rsid w:val="00101843"/>
    <w:rsid w:val="001031B1"/>
    <w:rsid w:val="0010461D"/>
    <w:rsid w:val="0011038B"/>
    <w:rsid w:val="00112212"/>
    <w:rsid w:val="0012100C"/>
    <w:rsid w:val="001220B1"/>
    <w:rsid w:val="001271BA"/>
    <w:rsid w:val="00135794"/>
    <w:rsid w:val="001420B9"/>
    <w:rsid w:val="001501C0"/>
    <w:rsid w:val="00161397"/>
    <w:rsid w:val="001658A5"/>
    <w:rsid w:val="001662DA"/>
    <w:rsid w:val="00167902"/>
    <w:rsid w:val="00172407"/>
    <w:rsid w:val="00196796"/>
    <w:rsid w:val="00196E93"/>
    <w:rsid w:val="001A18CE"/>
    <w:rsid w:val="001B1E1A"/>
    <w:rsid w:val="001C38B8"/>
    <w:rsid w:val="001C5FB8"/>
    <w:rsid w:val="001D769D"/>
    <w:rsid w:val="001E1376"/>
    <w:rsid w:val="001F2404"/>
    <w:rsid w:val="001F551E"/>
    <w:rsid w:val="0020201A"/>
    <w:rsid w:val="002038C6"/>
    <w:rsid w:val="00205638"/>
    <w:rsid w:val="0021536C"/>
    <w:rsid w:val="0022082C"/>
    <w:rsid w:val="002228E3"/>
    <w:rsid w:val="00223637"/>
    <w:rsid w:val="00227B74"/>
    <w:rsid w:val="00236AD0"/>
    <w:rsid w:val="00240933"/>
    <w:rsid w:val="00250F16"/>
    <w:rsid w:val="00254989"/>
    <w:rsid w:val="00255196"/>
    <w:rsid w:val="00257398"/>
    <w:rsid w:val="002748D1"/>
    <w:rsid w:val="00277641"/>
    <w:rsid w:val="00277DAE"/>
    <w:rsid w:val="002954C5"/>
    <w:rsid w:val="00297D4B"/>
    <w:rsid w:val="002A2704"/>
    <w:rsid w:val="002B5720"/>
    <w:rsid w:val="002B6E2C"/>
    <w:rsid w:val="002C258D"/>
    <w:rsid w:val="002C50F0"/>
    <w:rsid w:val="002C660B"/>
    <w:rsid w:val="002C7A84"/>
    <w:rsid w:val="002D05B5"/>
    <w:rsid w:val="002D1A7F"/>
    <w:rsid w:val="002F3D4E"/>
    <w:rsid w:val="002F5606"/>
    <w:rsid w:val="0030059A"/>
    <w:rsid w:val="003340F3"/>
    <w:rsid w:val="00337868"/>
    <w:rsid w:val="00344EA6"/>
    <w:rsid w:val="00350071"/>
    <w:rsid w:val="00370813"/>
    <w:rsid w:val="00371076"/>
    <w:rsid w:val="0037134B"/>
    <w:rsid w:val="00377867"/>
    <w:rsid w:val="003965A8"/>
    <w:rsid w:val="003A2CF7"/>
    <w:rsid w:val="003A4E3F"/>
    <w:rsid w:val="003A4F8A"/>
    <w:rsid w:val="003A5FE8"/>
    <w:rsid w:val="003C13F2"/>
    <w:rsid w:val="003C1D05"/>
    <w:rsid w:val="003C2EEF"/>
    <w:rsid w:val="003C5E26"/>
    <w:rsid w:val="003D0F29"/>
    <w:rsid w:val="003D4563"/>
    <w:rsid w:val="003D5F9F"/>
    <w:rsid w:val="003D6002"/>
    <w:rsid w:val="003E005F"/>
    <w:rsid w:val="003E37FB"/>
    <w:rsid w:val="003E3BA6"/>
    <w:rsid w:val="003E5516"/>
    <w:rsid w:val="003E65BA"/>
    <w:rsid w:val="003F1DB3"/>
    <w:rsid w:val="003F4378"/>
    <w:rsid w:val="003F5516"/>
    <w:rsid w:val="00402715"/>
    <w:rsid w:val="00402DFB"/>
    <w:rsid w:val="00402E05"/>
    <w:rsid w:val="00410E8B"/>
    <w:rsid w:val="00411B9A"/>
    <w:rsid w:val="00413B05"/>
    <w:rsid w:val="0042050F"/>
    <w:rsid w:val="00422523"/>
    <w:rsid w:val="00436657"/>
    <w:rsid w:val="004366CD"/>
    <w:rsid w:val="00444D16"/>
    <w:rsid w:val="00451599"/>
    <w:rsid w:val="00456A6D"/>
    <w:rsid w:val="00463336"/>
    <w:rsid w:val="00463370"/>
    <w:rsid w:val="0046554C"/>
    <w:rsid w:val="00465E35"/>
    <w:rsid w:val="00466F3F"/>
    <w:rsid w:val="004776BA"/>
    <w:rsid w:val="004A52CE"/>
    <w:rsid w:val="004B0F54"/>
    <w:rsid w:val="004B45D0"/>
    <w:rsid w:val="004C0D92"/>
    <w:rsid w:val="004E02E2"/>
    <w:rsid w:val="004E5D5B"/>
    <w:rsid w:val="00507F46"/>
    <w:rsid w:val="00530CA1"/>
    <w:rsid w:val="00535DB9"/>
    <w:rsid w:val="005360C8"/>
    <w:rsid w:val="00540FB2"/>
    <w:rsid w:val="00554E43"/>
    <w:rsid w:val="00556AD2"/>
    <w:rsid w:val="0056304F"/>
    <w:rsid w:val="00593560"/>
    <w:rsid w:val="00596F1C"/>
    <w:rsid w:val="005A21EC"/>
    <w:rsid w:val="005B5697"/>
    <w:rsid w:val="005B7B54"/>
    <w:rsid w:val="005C0A14"/>
    <w:rsid w:val="005D2B46"/>
    <w:rsid w:val="005D30E9"/>
    <w:rsid w:val="005E24AD"/>
    <w:rsid w:val="005E2873"/>
    <w:rsid w:val="005E2FA2"/>
    <w:rsid w:val="005E6B2F"/>
    <w:rsid w:val="00601ADD"/>
    <w:rsid w:val="00603397"/>
    <w:rsid w:val="00611CB1"/>
    <w:rsid w:val="00613786"/>
    <w:rsid w:val="006231D3"/>
    <w:rsid w:val="0062774A"/>
    <w:rsid w:val="00634CE9"/>
    <w:rsid w:val="0064247C"/>
    <w:rsid w:val="00643C23"/>
    <w:rsid w:val="00644B24"/>
    <w:rsid w:val="00645A67"/>
    <w:rsid w:val="00654704"/>
    <w:rsid w:val="0066652E"/>
    <w:rsid w:val="00670F87"/>
    <w:rsid w:val="006712CE"/>
    <w:rsid w:val="0067259D"/>
    <w:rsid w:val="0067594B"/>
    <w:rsid w:val="00682F9B"/>
    <w:rsid w:val="00683EA8"/>
    <w:rsid w:val="00687DA6"/>
    <w:rsid w:val="006965EE"/>
    <w:rsid w:val="006A74CA"/>
    <w:rsid w:val="006B324A"/>
    <w:rsid w:val="006B4C67"/>
    <w:rsid w:val="006D3185"/>
    <w:rsid w:val="006F3468"/>
    <w:rsid w:val="007019D5"/>
    <w:rsid w:val="00705EA2"/>
    <w:rsid w:val="00730845"/>
    <w:rsid w:val="00746A1D"/>
    <w:rsid w:val="007507BD"/>
    <w:rsid w:val="00754169"/>
    <w:rsid w:val="00755E0E"/>
    <w:rsid w:val="007574E0"/>
    <w:rsid w:val="00760C5C"/>
    <w:rsid w:val="00761C9C"/>
    <w:rsid w:val="00774747"/>
    <w:rsid w:val="00782C9C"/>
    <w:rsid w:val="007851C3"/>
    <w:rsid w:val="00794A12"/>
    <w:rsid w:val="007A0762"/>
    <w:rsid w:val="007A2C70"/>
    <w:rsid w:val="007A3DC0"/>
    <w:rsid w:val="007A468B"/>
    <w:rsid w:val="007A689D"/>
    <w:rsid w:val="007A77E4"/>
    <w:rsid w:val="007B0770"/>
    <w:rsid w:val="007B5879"/>
    <w:rsid w:val="007B7504"/>
    <w:rsid w:val="007B7630"/>
    <w:rsid w:val="007C331F"/>
    <w:rsid w:val="007C4F93"/>
    <w:rsid w:val="007C5EC3"/>
    <w:rsid w:val="007D0D24"/>
    <w:rsid w:val="007D6EAF"/>
    <w:rsid w:val="007D7FB0"/>
    <w:rsid w:val="007F0BBD"/>
    <w:rsid w:val="007F4112"/>
    <w:rsid w:val="007F5E7F"/>
    <w:rsid w:val="008044B2"/>
    <w:rsid w:val="008236B6"/>
    <w:rsid w:val="008248B4"/>
    <w:rsid w:val="00835FBC"/>
    <w:rsid w:val="00842ACF"/>
    <w:rsid w:val="008451A1"/>
    <w:rsid w:val="00847BE8"/>
    <w:rsid w:val="00850C0E"/>
    <w:rsid w:val="008529E3"/>
    <w:rsid w:val="0085521F"/>
    <w:rsid w:val="00862ABE"/>
    <w:rsid w:val="0088566F"/>
    <w:rsid w:val="008937E0"/>
    <w:rsid w:val="008A7F9E"/>
    <w:rsid w:val="008B128D"/>
    <w:rsid w:val="008C3DD4"/>
    <w:rsid w:val="008C42E7"/>
    <w:rsid w:val="008C44A2"/>
    <w:rsid w:val="008E0516"/>
    <w:rsid w:val="008E0E0D"/>
    <w:rsid w:val="008E75F2"/>
    <w:rsid w:val="008F0F2B"/>
    <w:rsid w:val="008F692E"/>
    <w:rsid w:val="00903E68"/>
    <w:rsid w:val="009114CE"/>
    <w:rsid w:val="00922F67"/>
    <w:rsid w:val="00924278"/>
    <w:rsid w:val="00941DAD"/>
    <w:rsid w:val="00945826"/>
    <w:rsid w:val="00947812"/>
    <w:rsid w:val="00953F62"/>
    <w:rsid w:val="0095441E"/>
    <w:rsid w:val="00955914"/>
    <w:rsid w:val="009665AE"/>
    <w:rsid w:val="009742E7"/>
    <w:rsid w:val="009807BF"/>
    <w:rsid w:val="009845C8"/>
    <w:rsid w:val="00986E38"/>
    <w:rsid w:val="00994987"/>
    <w:rsid w:val="009A6227"/>
    <w:rsid w:val="009A62E7"/>
    <w:rsid w:val="009B0F74"/>
    <w:rsid w:val="009B1704"/>
    <w:rsid w:val="009B5D1C"/>
    <w:rsid w:val="009E20B3"/>
    <w:rsid w:val="009E4E35"/>
    <w:rsid w:val="009F7283"/>
    <w:rsid w:val="00A06F9C"/>
    <w:rsid w:val="00A17D55"/>
    <w:rsid w:val="00A269AF"/>
    <w:rsid w:val="00A35D76"/>
    <w:rsid w:val="00A3610D"/>
    <w:rsid w:val="00A428F8"/>
    <w:rsid w:val="00A45CDD"/>
    <w:rsid w:val="00A60AF0"/>
    <w:rsid w:val="00A70955"/>
    <w:rsid w:val="00A76F08"/>
    <w:rsid w:val="00A82301"/>
    <w:rsid w:val="00A82558"/>
    <w:rsid w:val="00A973EA"/>
    <w:rsid w:val="00AC7782"/>
    <w:rsid w:val="00AC7BD7"/>
    <w:rsid w:val="00AD0E92"/>
    <w:rsid w:val="00AD6F07"/>
    <w:rsid w:val="00AE4930"/>
    <w:rsid w:val="00AF3BCA"/>
    <w:rsid w:val="00B006C6"/>
    <w:rsid w:val="00B053D4"/>
    <w:rsid w:val="00B07D36"/>
    <w:rsid w:val="00B107A2"/>
    <w:rsid w:val="00B11719"/>
    <w:rsid w:val="00B1560E"/>
    <w:rsid w:val="00B429C5"/>
    <w:rsid w:val="00B45ABC"/>
    <w:rsid w:val="00B46E0C"/>
    <w:rsid w:val="00B62844"/>
    <w:rsid w:val="00B76EE1"/>
    <w:rsid w:val="00B85DE1"/>
    <w:rsid w:val="00BA07EB"/>
    <w:rsid w:val="00BA4EAD"/>
    <w:rsid w:val="00BA5A96"/>
    <w:rsid w:val="00BA7D1D"/>
    <w:rsid w:val="00BB22E9"/>
    <w:rsid w:val="00BB49D9"/>
    <w:rsid w:val="00BB6AA1"/>
    <w:rsid w:val="00BB7C67"/>
    <w:rsid w:val="00BC47C4"/>
    <w:rsid w:val="00BC6C1F"/>
    <w:rsid w:val="00BD1001"/>
    <w:rsid w:val="00BD1329"/>
    <w:rsid w:val="00BE7AA6"/>
    <w:rsid w:val="00C015B8"/>
    <w:rsid w:val="00C02D61"/>
    <w:rsid w:val="00C04D2E"/>
    <w:rsid w:val="00C075B4"/>
    <w:rsid w:val="00C2175D"/>
    <w:rsid w:val="00C233A0"/>
    <w:rsid w:val="00C3119A"/>
    <w:rsid w:val="00C40D95"/>
    <w:rsid w:val="00C4215E"/>
    <w:rsid w:val="00C51601"/>
    <w:rsid w:val="00C54EF8"/>
    <w:rsid w:val="00C55E3A"/>
    <w:rsid w:val="00C7373D"/>
    <w:rsid w:val="00C75930"/>
    <w:rsid w:val="00C82EFE"/>
    <w:rsid w:val="00C871D3"/>
    <w:rsid w:val="00C9404C"/>
    <w:rsid w:val="00C941B6"/>
    <w:rsid w:val="00C963C4"/>
    <w:rsid w:val="00C978CB"/>
    <w:rsid w:val="00CB14E1"/>
    <w:rsid w:val="00CB4466"/>
    <w:rsid w:val="00CB7BB0"/>
    <w:rsid w:val="00CD62F2"/>
    <w:rsid w:val="00CE13A1"/>
    <w:rsid w:val="00D11E93"/>
    <w:rsid w:val="00D14DDC"/>
    <w:rsid w:val="00D14E64"/>
    <w:rsid w:val="00D16DB2"/>
    <w:rsid w:val="00D2035E"/>
    <w:rsid w:val="00D22F90"/>
    <w:rsid w:val="00D319C6"/>
    <w:rsid w:val="00D33D2F"/>
    <w:rsid w:val="00D36E00"/>
    <w:rsid w:val="00D450B4"/>
    <w:rsid w:val="00D70F52"/>
    <w:rsid w:val="00D74026"/>
    <w:rsid w:val="00DA0F66"/>
    <w:rsid w:val="00DA1F50"/>
    <w:rsid w:val="00DA6119"/>
    <w:rsid w:val="00DA78F8"/>
    <w:rsid w:val="00DA7E81"/>
    <w:rsid w:val="00DB7ED3"/>
    <w:rsid w:val="00DC1F86"/>
    <w:rsid w:val="00DC488B"/>
    <w:rsid w:val="00DD06F9"/>
    <w:rsid w:val="00DE7AAA"/>
    <w:rsid w:val="00DF0C5C"/>
    <w:rsid w:val="00E00AAB"/>
    <w:rsid w:val="00E159FE"/>
    <w:rsid w:val="00E16CDD"/>
    <w:rsid w:val="00E2211D"/>
    <w:rsid w:val="00E37C8A"/>
    <w:rsid w:val="00E46F5D"/>
    <w:rsid w:val="00E51AC5"/>
    <w:rsid w:val="00E53250"/>
    <w:rsid w:val="00E56B48"/>
    <w:rsid w:val="00E60116"/>
    <w:rsid w:val="00E6456A"/>
    <w:rsid w:val="00E678CD"/>
    <w:rsid w:val="00E73914"/>
    <w:rsid w:val="00E77A26"/>
    <w:rsid w:val="00E82B9F"/>
    <w:rsid w:val="00E9120D"/>
    <w:rsid w:val="00E927DA"/>
    <w:rsid w:val="00E95304"/>
    <w:rsid w:val="00E96E74"/>
    <w:rsid w:val="00EA22A4"/>
    <w:rsid w:val="00EA375B"/>
    <w:rsid w:val="00EA509C"/>
    <w:rsid w:val="00EA7444"/>
    <w:rsid w:val="00EB1941"/>
    <w:rsid w:val="00EC27A4"/>
    <w:rsid w:val="00EC57DD"/>
    <w:rsid w:val="00EF1B45"/>
    <w:rsid w:val="00EF2BE2"/>
    <w:rsid w:val="00EF50F4"/>
    <w:rsid w:val="00F17136"/>
    <w:rsid w:val="00F2274F"/>
    <w:rsid w:val="00F31228"/>
    <w:rsid w:val="00F32B92"/>
    <w:rsid w:val="00F42F8E"/>
    <w:rsid w:val="00F5088E"/>
    <w:rsid w:val="00F52927"/>
    <w:rsid w:val="00F57A78"/>
    <w:rsid w:val="00F65598"/>
    <w:rsid w:val="00F72FFF"/>
    <w:rsid w:val="00F86390"/>
    <w:rsid w:val="00F94CDE"/>
    <w:rsid w:val="00F95663"/>
    <w:rsid w:val="00F97481"/>
    <w:rsid w:val="00FA0618"/>
    <w:rsid w:val="00FA676B"/>
    <w:rsid w:val="00FB7C71"/>
    <w:rsid w:val="00FC3EB7"/>
    <w:rsid w:val="00FD0266"/>
    <w:rsid w:val="00FE0C26"/>
    <w:rsid w:val="00FE1041"/>
    <w:rsid w:val="00FE1D7D"/>
    <w:rsid w:val="00FF405F"/>
    <w:rsid w:val="00FF4318"/>
    <w:rsid w:val="00FF522D"/>
    <w:rsid w:val="4D57CEFB"/>
    <w:rsid w:val="6AEBD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  <w:ind w:left="2155" w:hanging="737"/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10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ndevelopment/gid-ta1099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indevelopment/gid-ta10994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nice.org.uk/guidance/indevelopment/gid-ta113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guidance/indevelopment/gid-ta11370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1017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2024-08-29T10:57:00Z</dcterms:created>
  <dcterms:modified xsi:type="dcterms:W3CDTF">2024-08-29T10:57:00Z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2024-08-29T10:57:10Z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d17eb47b-5a82-4d40-8ac4-e9c84b71816d</vt:lpwstr>
  </property>
  <property fmtid="{D5CDD505-2E9C-101B-9397-08002B2CF9AE}" pid="8" name="MSIP_Label_c69d85d5-6d9e-4305-a294-1f636ec0f2d6_ContentBits">
    <vt:lpwstr>0</vt:lpwstr>
  </property>
</Properties>
</file>