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69F578E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5D4AE0">
            <w:t>Confirmed</w:t>
          </w:r>
        </w:sdtContent>
      </w:sdt>
    </w:p>
    <w:p w14:paraId="28A3F06E" w14:textId="76263EC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790AE5">
            <w:t>Tuesday 11 March 2025</w:t>
          </w:r>
        </w:sdtContent>
      </w:sdt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6530B0E9" w14:textId="68F53477" w:rsidR="00D15106" w:rsidRPr="0086786F" w:rsidRDefault="00D15106" w:rsidP="00D15106">
      <w:pPr>
        <w:pStyle w:val="Paragraph"/>
      </w:pPr>
      <w:r w:rsidRPr="00D15106">
        <w:t>Richard Boldero</w:t>
      </w:r>
      <w:r w:rsidRPr="00D15106">
        <w:tab/>
      </w:r>
      <w:r w:rsidRPr="00D15106">
        <w:tab/>
      </w:r>
      <w:r w:rsidRPr="00D15106">
        <w:tab/>
      </w:r>
      <w:r w:rsidRPr="00D15106">
        <w:tab/>
        <w:t>Present for all items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0786AD8D" w14:textId="6FA3C4F7" w:rsidR="006A0C6B" w:rsidRDefault="003B0C8A" w:rsidP="006A0C6B">
      <w:pPr>
        <w:pStyle w:val="Paragraph"/>
        <w:tabs>
          <w:tab w:val="clear" w:pos="4111"/>
          <w:tab w:val="left" w:pos="6663"/>
        </w:tabs>
      </w:pPr>
      <w:r w:rsidRPr="0086786F">
        <w:t>Dr Mark Corbett</w:t>
      </w:r>
      <w:r w:rsidR="006A0C6B" w:rsidRPr="006A0C6B">
        <w:t xml:space="preserve"> </w:t>
      </w:r>
      <w:r w:rsidR="006A0C6B">
        <w:t xml:space="preserve">                                                   </w:t>
      </w:r>
      <w:r w:rsidR="006A0C6B" w:rsidRPr="0086786F">
        <w:t>Present for items</w:t>
      </w:r>
      <w:r w:rsidR="00EF141C">
        <w:t xml:space="preserve"> 1 to </w:t>
      </w:r>
      <w:r w:rsidR="00C75298">
        <w:t>5.2.3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67A3AEE" w:rsidR="005113A9" w:rsidRPr="0086786F" w:rsidRDefault="005113A9" w:rsidP="00004C0B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3F170D" w14:textId="27A7E82F" w:rsidR="00541984" w:rsidRPr="0086786F" w:rsidRDefault="00541984" w:rsidP="005113A9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2C0DD5B" w14:textId="77777777" w:rsidR="00605BC2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2F23FF">
        <w:t xml:space="preserve"> 1 to 4.</w:t>
      </w:r>
      <w:r w:rsidR="00434FAA">
        <w:t>2.3</w:t>
      </w:r>
      <w:r w:rsidR="00C945A4">
        <w:t xml:space="preserve"> and </w:t>
      </w:r>
      <w:r w:rsidR="00065BCD">
        <w:t>6 to</w:t>
      </w:r>
      <w:r w:rsidR="00605BC2">
        <w:t xml:space="preserve"> </w:t>
      </w:r>
    </w:p>
    <w:p w14:paraId="44B8882E" w14:textId="740A6301" w:rsidR="005113A9" w:rsidRPr="0086786F" w:rsidRDefault="00605BC2" w:rsidP="00605BC2">
      <w:pPr>
        <w:pStyle w:val="Paragraph"/>
        <w:numPr>
          <w:ilvl w:val="0"/>
          <w:numId w:val="0"/>
        </w:numPr>
        <w:ind w:left="567"/>
      </w:pPr>
      <w:r>
        <w:t xml:space="preserve">                                                                              </w:t>
      </w:r>
      <w:r w:rsidR="00A64248">
        <w:t>6.2.3</w:t>
      </w:r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>Present for all items</w:t>
      </w:r>
      <w:bookmarkEnd w:id="1"/>
    </w:p>
    <w:p w14:paraId="553D3642" w14:textId="295B5CFB" w:rsidR="00CA2EE4" w:rsidRPr="0086786F" w:rsidRDefault="007822BF" w:rsidP="005113A9">
      <w:pPr>
        <w:pStyle w:val="Paragraph"/>
      </w:pPr>
      <w:r>
        <w:t xml:space="preserve">Dr </w:t>
      </w:r>
      <w:r w:rsidR="00CA2EE4" w:rsidRPr="00CA2EE4">
        <w:t>Amit Parekh</w:t>
      </w:r>
      <w:r w:rsidR="00CA2EE4">
        <w:tab/>
      </w:r>
      <w:r w:rsidR="00CA2EE4">
        <w:tab/>
      </w:r>
      <w:r w:rsidR="00CA2EE4">
        <w:tab/>
      </w:r>
      <w:r w:rsidR="00CA2EE4">
        <w:tab/>
      </w:r>
      <w:r w:rsidR="00CA2EE4" w:rsidRPr="00CA2EE4">
        <w:t xml:space="preserve">Present for </w:t>
      </w:r>
      <w:r w:rsidR="00FB5AA2">
        <w:t xml:space="preserve">items </w:t>
      </w:r>
      <w:r w:rsidR="00EF141C">
        <w:t>1</w:t>
      </w:r>
      <w:r w:rsidR="00FB5AA2">
        <w:t xml:space="preserve"> to </w:t>
      </w:r>
      <w:r w:rsidR="00C945A4">
        <w:t>4.</w:t>
      </w:r>
      <w:r w:rsidR="00434FAA">
        <w:t>2.3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4B8B820F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505B05">
        <w:t xml:space="preserve"> 1 to 4.2.3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9CCB2" w14:textId="0838254B" w:rsidR="00EA450B" w:rsidRDefault="00EA450B" w:rsidP="005113A9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EA450B">
        <w:t>Present for items</w:t>
      </w:r>
      <w:r w:rsidR="00EF141C">
        <w:t xml:space="preserve"> 5 to </w:t>
      </w:r>
      <w:r w:rsidR="00A64248">
        <w:t>6.2.3</w:t>
      </w:r>
    </w:p>
    <w:p w14:paraId="7E6E903E" w14:textId="527F7A2D" w:rsidR="00004C0B" w:rsidRPr="0086786F" w:rsidRDefault="00004C0B" w:rsidP="005113A9">
      <w:pPr>
        <w:pStyle w:val="Paragraph"/>
      </w:pPr>
      <w:r>
        <w:lastRenderedPageBreak/>
        <w:t>Simon Watts</w:t>
      </w:r>
      <w:r>
        <w:tab/>
      </w:r>
      <w:r>
        <w:tab/>
      </w:r>
      <w:r>
        <w:tab/>
      </w:r>
      <w:r>
        <w:tab/>
      </w:r>
      <w:r w:rsidRPr="00EA450B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37057A02" w:rsidR="00BA4EAD" w:rsidRDefault="00CF7224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 w:rsidR="00E46EB9">
        <w:t>5.2.3</w:t>
      </w:r>
    </w:p>
    <w:p w14:paraId="71408DE2" w14:textId="5862A714" w:rsidR="002B5720" w:rsidRDefault="00CF7224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 w:rsidR="00E46EB9">
        <w:t>5.2.3</w:t>
      </w:r>
    </w:p>
    <w:p w14:paraId="548FF8BB" w14:textId="0BE7583D" w:rsidR="002B5720" w:rsidRDefault="00CF7224" w:rsidP="00C7373D">
      <w:pPr>
        <w:pStyle w:val="Paragraphnonumbers"/>
      </w:pPr>
      <w:r>
        <w:t>Rachel Willia</w:t>
      </w:r>
      <w:r w:rsidR="0074707F">
        <w:t>ms</w:t>
      </w:r>
      <w:r w:rsidR="002B5720" w:rsidRPr="002B5720">
        <w:t xml:space="preserve">, </w:t>
      </w:r>
      <w:r w:rsidR="001501C0" w:rsidRPr="001501C0">
        <w:t>Hea</w:t>
      </w:r>
      <w:r>
        <w:t>l</w:t>
      </w:r>
      <w:r w:rsidR="001501C0" w:rsidRPr="001501C0">
        <w:t>th Technology Assessment Adviser</w:t>
      </w:r>
      <w:r w:rsidR="001501C0">
        <w:tab/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 w:rsidR="00C945A4">
        <w:t>4.</w:t>
      </w:r>
      <w:r w:rsidR="00434FAA">
        <w:t>2.3</w:t>
      </w:r>
    </w:p>
    <w:p w14:paraId="324611D9" w14:textId="6243DE18" w:rsidR="002B5720" w:rsidRDefault="008063E7" w:rsidP="00C7373D">
      <w:pPr>
        <w:pStyle w:val="Paragraphnonumbers"/>
      </w:pPr>
      <w:r>
        <w:t>Raphael Egbu</w:t>
      </w:r>
      <w:r w:rsidR="002B5720" w:rsidRPr="002B5720">
        <w:t xml:space="preserve">, </w:t>
      </w:r>
      <w:r w:rsidR="001501C0" w:rsidRPr="001501C0">
        <w:t>Hea</w:t>
      </w:r>
      <w:r w:rsidR="00CF7224">
        <w:t>l</w:t>
      </w:r>
      <w:r w:rsidR="001501C0" w:rsidRPr="001501C0">
        <w:t>th Technology Assessment Analyst</w:t>
      </w:r>
      <w:r w:rsidR="002B5720" w:rsidRPr="002B5720">
        <w:tab/>
      </w:r>
      <w:r w:rsidR="00751143" w:rsidRPr="00751143">
        <w:t xml:space="preserve">Items </w:t>
      </w:r>
      <w:r w:rsidR="00CF7224">
        <w:t>1</w:t>
      </w:r>
      <w:r w:rsidR="00751143" w:rsidRPr="00751143">
        <w:t xml:space="preserve"> to </w:t>
      </w:r>
      <w:r w:rsidR="00C945A4">
        <w:t>4.</w:t>
      </w:r>
      <w:r w:rsidR="00434FAA">
        <w:t>2.3</w:t>
      </w:r>
    </w:p>
    <w:p w14:paraId="278F5D3A" w14:textId="33C99C0C" w:rsidR="008063E7" w:rsidRDefault="008063E7" w:rsidP="008063E7">
      <w:pPr>
        <w:pStyle w:val="Paragraphnonumbers"/>
      </w:pPr>
      <w:r>
        <w:t>Samuel</w:t>
      </w:r>
      <w:r w:rsidR="00424559">
        <w:t xml:space="preserve"> Slayen</w:t>
      </w:r>
      <w:r w:rsidRPr="002B5720">
        <w:t xml:space="preserve"> </w:t>
      </w:r>
      <w:r w:rsidRPr="001501C0">
        <w:t>Hea</w:t>
      </w:r>
      <w:r>
        <w:t>l</w:t>
      </w:r>
      <w:r w:rsidRPr="001501C0">
        <w:t>th Technology Assessment Adviser</w:t>
      </w:r>
      <w:r>
        <w:tab/>
      </w:r>
      <w:r w:rsidRPr="00751143">
        <w:t xml:space="preserve">Items </w:t>
      </w:r>
      <w:r w:rsidR="00AE12DF">
        <w:t>5</w:t>
      </w:r>
      <w:r w:rsidRPr="00751143">
        <w:t xml:space="preserve"> to </w:t>
      </w:r>
      <w:r w:rsidR="00E46EB9">
        <w:t>5.2.3</w:t>
      </w:r>
    </w:p>
    <w:p w14:paraId="41F83A5C" w14:textId="0899D27A" w:rsidR="008063E7" w:rsidRDefault="00424559" w:rsidP="008063E7">
      <w:pPr>
        <w:pStyle w:val="Paragraphnonumbers"/>
      </w:pPr>
      <w:r>
        <w:t>Owen Swales</w:t>
      </w:r>
      <w:r w:rsidR="008063E7" w:rsidRPr="002B5720">
        <w:t xml:space="preserve">, </w:t>
      </w:r>
      <w:r w:rsidR="008063E7" w:rsidRPr="001501C0">
        <w:t>Hea</w:t>
      </w:r>
      <w:r w:rsidR="008063E7">
        <w:t>l</w:t>
      </w:r>
      <w:r w:rsidR="008063E7" w:rsidRPr="001501C0">
        <w:t>th Technology Assessment Analyst</w:t>
      </w:r>
      <w:r w:rsidR="008063E7" w:rsidRPr="002B5720">
        <w:tab/>
      </w:r>
      <w:r w:rsidR="008063E7" w:rsidRPr="00751143">
        <w:t xml:space="preserve">Items </w:t>
      </w:r>
      <w:r w:rsidR="00AE12DF">
        <w:t>5</w:t>
      </w:r>
      <w:r w:rsidR="008063E7" w:rsidRPr="00751143">
        <w:t xml:space="preserve"> to </w:t>
      </w:r>
      <w:r w:rsidR="00E46EB9">
        <w:t>5.2.3</w:t>
      </w:r>
    </w:p>
    <w:p w14:paraId="42CAC1F0" w14:textId="50EA4320" w:rsidR="00AE12DF" w:rsidRDefault="00AE12DF" w:rsidP="00AE12DF">
      <w:pPr>
        <w:pStyle w:val="Paragraphnonumbers"/>
      </w:pPr>
      <w:r>
        <w:t>Ross Dent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>
        <w:t>6</w:t>
      </w:r>
      <w:r w:rsidRPr="00751143">
        <w:t xml:space="preserve"> to </w:t>
      </w:r>
      <w:r w:rsidR="00A64248">
        <w:t>6.2.3</w:t>
      </w:r>
    </w:p>
    <w:p w14:paraId="777EE82E" w14:textId="28006D55" w:rsidR="00AE12DF" w:rsidRDefault="00AE12DF" w:rsidP="00AE12DF">
      <w:pPr>
        <w:pStyle w:val="Paragraphnonumbers"/>
      </w:pPr>
      <w:r>
        <w:t>Louise Jafferally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6</w:t>
      </w:r>
      <w:r w:rsidRPr="00751143">
        <w:t xml:space="preserve"> to </w:t>
      </w:r>
      <w:r w:rsidR="00A64248">
        <w:t>6.2.3</w:t>
      </w:r>
    </w:p>
    <w:p w14:paraId="5A9E1E4D" w14:textId="653688F4" w:rsidR="00AE12DF" w:rsidRDefault="00AE12DF" w:rsidP="00AE12DF">
      <w:pPr>
        <w:pStyle w:val="Paragraphnonumbers"/>
      </w:pPr>
      <w:r>
        <w:t>Mary Hughes</w:t>
      </w:r>
      <w:r w:rsidRPr="002B5720">
        <w:t xml:space="preserve">, </w:t>
      </w:r>
      <w:r w:rsidRPr="001501C0">
        <w:t>Hea</w:t>
      </w:r>
      <w:r>
        <w:t>l</w:t>
      </w:r>
      <w:r w:rsidRPr="001501C0">
        <w:t>th Technology Assessment Adviser</w:t>
      </w:r>
      <w:r>
        <w:tab/>
      </w:r>
      <w:r w:rsidRPr="00751143">
        <w:t xml:space="preserve">Items </w:t>
      </w:r>
      <w:r>
        <w:t>6</w:t>
      </w:r>
      <w:r w:rsidRPr="00751143">
        <w:t xml:space="preserve"> to </w:t>
      </w:r>
      <w:r w:rsidR="00A64248">
        <w:t>6.2.3</w:t>
      </w:r>
    </w:p>
    <w:p w14:paraId="7EFD57E5" w14:textId="6B87D842" w:rsidR="00AE12DF" w:rsidRDefault="00AE12DF" w:rsidP="00AE12DF">
      <w:pPr>
        <w:pStyle w:val="Paragraphnonumbers"/>
      </w:pPr>
      <w:r>
        <w:t>Lauren Elston</w:t>
      </w:r>
      <w:r w:rsidRPr="002B5720">
        <w:t xml:space="preserve">, </w:t>
      </w:r>
      <w:r w:rsidRPr="001501C0">
        <w:t>Hea</w:t>
      </w:r>
      <w:r>
        <w:t>l</w:t>
      </w:r>
      <w:r w:rsidRPr="001501C0">
        <w:t>th Technology Assessment Analyst</w:t>
      </w:r>
      <w:r w:rsidRPr="002B5720">
        <w:tab/>
      </w:r>
      <w:r w:rsidRPr="00751143">
        <w:t xml:space="preserve">Items </w:t>
      </w:r>
      <w:r>
        <w:t>6</w:t>
      </w:r>
      <w:r w:rsidRPr="00751143">
        <w:t xml:space="preserve"> to </w:t>
      </w:r>
      <w:r w:rsidR="00A64248">
        <w:t>6.2.3</w:t>
      </w:r>
    </w:p>
    <w:p w14:paraId="5954DC2C" w14:textId="77777777" w:rsidR="008063E7" w:rsidRDefault="008063E7" w:rsidP="00C7373D">
      <w:pPr>
        <w:pStyle w:val="Paragraphnonumbers"/>
      </w:pPr>
    </w:p>
    <w:bookmarkStart w:id="2" w:name="_Hlk1984286"/>
    <w:p w14:paraId="1AD2AD2C" w14:textId="2620248B" w:rsidR="00BA4EAD" w:rsidRPr="006231D3" w:rsidRDefault="005D4AE0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7B0AE973" w:rsidR="00BA4EAD" w:rsidRPr="00085585" w:rsidRDefault="00377D33" w:rsidP="00312DA6">
      <w:pPr>
        <w:pStyle w:val="Paragraphnonumbers"/>
      </w:pPr>
      <w:r>
        <w:t>Emma Maund</w:t>
      </w:r>
      <w:r w:rsidR="00BA4EAD" w:rsidRPr="00085585">
        <w:t xml:space="preserve">, </w:t>
      </w:r>
      <w:r w:rsidR="00312DA6">
        <w:t>Southampton Health Technology Assessments Centre (SHTAC)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312DA6">
        <w:t xml:space="preserve">                      </w:t>
      </w:r>
      <w:r w:rsidR="001501C0">
        <w:tab/>
      </w:r>
      <w:r w:rsidR="00751143" w:rsidRPr="00751143">
        <w:t xml:space="preserve">Items </w:t>
      </w:r>
      <w:r w:rsidR="00A73C8E">
        <w:t>1</w:t>
      </w:r>
      <w:r w:rsidR="00751143" w:rsidRPr="00751143">
        <w:t xml:space="preserve"> to </w:t>
      </w:r>
      <w:r w:rsidR="00974F3D">
        <w:t>4.1.3</w:t>
      </w:r>
    </w:p>
    <w:p w14:paraId="152ADFF4" w14:textId="0DC8FDFE" w:rsidR="00751143" w:rsidRDefault="00312DA6" w:rsidP="00751143">
      <w:pPr>
        <w:pStyle w:val="Paragraphnonumbers"/>
      </w:pPr>
      <w:r>
        <w:t>Fay Chinnery</w:t>
      </w:r>
      <w:r w:rsidR="00085585" w:rsidRPr="00085585">
        <w:t xml:space="preserve">, </w:t>
      </w:r>
      <w:r>
        <w:t>Southampton Health Technology Assessments Centre (SHTAC)</w:t>
      </w:r>
      <w:r w:rsidRPr="00085585">
        <w:tab/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>
        <w:t xml:space="preserve">                     </w:t>
      </w:r>
      <w:r w:rsidR="00751143" w:rsidRPr="00751143">
        <w:t xml:space="preserve">Items </w:t>
      </w:r>
      <w:r w:rsidR="00A73C8E">
        <w:t>1</w:t>
      </w:r>
      <w:r w:rsidR="00751143" w:rsidRPr="00751143">
        <w:t xml:space="preserve"> to </w:t>
      </w:r>
      <w:r w:rsidR="00974F3D">
        <w:t>4.1.3</w:t>
      </w:r>
    </w:p>
    <w:p w14:paraId="089F22D2" w14:textId="67A9436D" w:rsidR="00085585" w:rsidRPr="00085585" w:rsidRDefault="00023764" w:rsidP="00751143">
      <w:pPr>
        <w:pStyle w:val="Paragraphnonumbers"/>
      </w:pPr>
      <w:r>
        <w:t>Willem Witlox</w:t>
      </w:r>
      <w:r w:rsidR="00085585" w:rsidRPr="00085585">
        <w:t>,</w:t>
      </w:r>
      <w:r w:rsidR="001501C0">
        <w:t xml:space="preserve"> </w:t>
      </w:r>
      <w:r w:rsidR="00BB4695" w:rsidRPr="006C7ECE">
        <w:rPr>
          <w:shd w:val="clear" w:color="auto" w:fill="FFFFFF"/>
        </w:rPr>
        <w:t>Kleijnen Systematic Reviews</w:t>
      </w:r>
      <w:r w:rsidR="00BB4695">
        <w:rPr>
          <w:shd w:val="clear" w:color="auto" w:fill="FFFFFF"/>
        </w:rPr>
        <w:t xml:space="preserve"> (KSR)</w:t>
      </w:r>
      <w:r w:rsidR="00085585" w:rsidRPr="00085585">
        <w:tab/>
      </w:r>
      <w:r w:rsidR="003A4E3F">
        <w:tab/>
      </w:r>
      <w:r w:rsidR="00751143" w:rsidRPr="00751143">
        <w:t xml:space="preserve">Items </w:t>
      </w:r>
      <w:r w:rsidR="00A73C8E">
        <w:t>5</w:t>
      </w:r>
      <w:r w:rsidR="00751143" w:rsidRPr="00751143">
        <w:t xml:space="preserve"> to </w:t>
      </w:r>
      <w:r w:rsidR="00294812">
        <w:t>5.1.3</w:t>
      </w:r>
    </w:p>
    <w:p w14:paraId="5C0780AB" w14:textId="68B94420" w:rsidR="00085585" w:rsidRDefault="00506211" w:rsidP="00085585">
      <w:pPr>
        <w:pStyle w:val="Paragraphnonumbers"/>
      </w:pPr>
      <w:r>
        <w:t>Robert Wolff</w:t>
      </w:r>
      <w:r w:rsidR="00085585" w:rsidRPr="00085585">
        <w:t xml:space="preserve">, </w:t>
      </w:r>
      <w:r w:rsidR="00BB4695" w:rsidRPr="006C7ECE">
        <w:rPr>
          <w:shd w:val="clear" w:color="auto" w:fill="FFFFFF"/>
        </w:rPr>
        <w:t>Kleijnen Systematic Reviews</w:t>
      </w:r>
      <w:r w:rsidR="00BB4695">
        <w:rPr>
          <w:shd w:val="clear" w:color="auto" w:fill="FFFFFF"/>
        </w:rPr>
        <w:t xml:space="preserve"> (KSR)</w:t>
      </w:r>
      <w:r w:rsidR="00085585" w:rsidRPr="00085585">
        <w:tab/>
      </w:r>
      <w:r w:rsidR="001501C0">
        <w:tab/>
      </w:r>
      <w:r w:rsidR="00751143" w:rsidRPr="00751143">
        <w:t xml:space="preserve">Items </w:t>
      </w:r>
      <w:r w:rsidR="00A73C8E">
        <w:t>5</w:t>
      </w:r>
      <w:r w:rsidR="00751143" w:rsidRPr="00751143">
        <w:t xml:space="preserve"> to </w:t>
      </w:r>
      <w:r w:rsidR="00294812">
        <w:t>5.1.3</w:t>
      </w:r>
    </w:p>
    <w:p w14:paraId="7FD0715C" w14:textId="3D2BF727" w:rsidR="00506211" w:rsidRPr="00085585" w:rsidRDefault="00DB606F" w:rsidP="00506211">
      <w:pPr>
        <w:pStyle w:val="Paragraphnonumbers"/>
      </w:pPr>
      <w:r>
        <w:t>Mark Corbett</w:t>
      </w:r>
      <w:r w:rsidR="00506211" w:rsidRPr="00085585">
        <w:t>,</w:t>
      </w:r>
      <w:r w:rsidR="00506211">
        <w:t xml:space="preserve"> </w:t>
      </w:r>
      <w:r w:rsidR="00506211">
        <w:rPr>
          <w:shd w:val="clear" w:color="auto" w:fill="FFFFFF"/>
        </w:rPr>
        <w:t>York</w:t>
      </w:r>
      <w:r w:rsidR="00506211">
        <w:tab/>
        <w:t xml:space="preserve">                                   </w:t>
      </w:r>
      <w:r w:rsidR="00506211" w:rsidRPr="00751143">
        <w:t xml:space="preserve">Items </w:t>
      </w:r>
      <w:r w:rsidR="00A73C8E">
        <w:t>6</w:t>
      </w:r>
      <w:r w:rsidR="00506211" w:rsidRPr="00751143">
        <w:t xml:space="preserve"> to </w:t>
      </w:r>
      <w:r w:rsidR="00F46445">
        <w:t>6.1.3</w:t>
      </w:r>
    </w:p>
    <w:p w14:paraId="7A99E383" w14:textId="2CF97AA3" w:rsidR="00506211" w:rsidRPr="00085585" w:rsidRDefault="00A73C8E" w:rsidP="00506211">
      <w:pPr>
        <w:pStyle w:val="Paragraphnonumbers"/>
      </w:pPr>
      <w:r>
        <w:t>Claire Rothery</w:t>
      </w:r>
      <w:r w:rsidR="00506211" w:rsidRPr="00085585">
        <w:t xml:space="preserve">, </w:t>
      </w:r>
      <w:r w:rsidR="00506211">
        <w:rPr>
          <w:shd w:val="clear" w:color="auto" w:fill="FFFFFF"/>
        </w:rPr>
        <w:t>York</w:t>
      </w:r>
      <w:r w:rsidR="00506211" w:rsidRPr="00085585">
        <w:tab/>
      </w:r>
      <w:r w:rsidR="00506211">
        <w:t xml:space="preserve">                         </w:t>
      </w:r>
      <w:r>
        <w:t xml:space="preserve">          </w:t>
      </w:r>
      <w:r w:rsidR="00506211" w:rsidRPr="00751143">
        <w:t xml:space="preserve">Items </w:t>
      </w:r>
      <w:r>
        <w:t>6</w:t>
      </w:r>
      <w:r w:rsidR="00506211" w:rsidRPr="00751143">
        <w:t xml:space="preserve"> to </w:t>
      </w:r>
      <w:r w:rsidR="00F46445">
        <w:t>6.1.3</w:t>
      </w:r>
    </w:p>
    <w:p w14:paraId="00CE2790" w14:textId="77777777" w:rsidR="00506211" w:rsidRPr="00085585" w:rsidRDefault="00506211" w:rsidP="00085585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48C8A5A0" w:rsidR="00085585" w:rsidRPr="00085585" w:rsidRDefault="00BD6FF5" w:rsidP="00085585">
      <w:pPr>
        <w:pStyle w:val="Paragraphnonumbers"/>
      </w:pPr>
      <w:r>
        <w:t>Syed Hussain</w:t>
      </w:r>
      <w:r w:rsidR="00BA4EAD" w:rsidRPr="00085585">
        <w:t xml:space="preserve">, </w:t>
      </w:r>
      <w:r w:rsidR="000D5326" w:rsidRPr="000D5326">
        <w:t>Professor of Medical Oncology and Honorary Consultant, Clinical expert</w:t>
      </w:r>
      <w:r w:rsidR="000D5326">
        <w:t xml:space="preserve"> </w:t>
      </w:r>
      <w:r w:rsidR="000D5326" w:rsidRPr="000D5326">
        <w:t>nominated by Astellas (company) and MSD</w:t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0D5326">
        <w:t>1</w:t>
      </w:r>
      <w:r w:rsidR="00751143" w:rsidRPr="00751143">
        <w:t xml:space="preserve"> to </w:t>
      </w:r>
      <w:r w:rsidR="00974F3D">
        <w:t>4.1.3</w:t>
      </w:r>
    </w:p>
    <w:p w14:paraId="131AAAA5" w14:textId="59CF20CE" w:rsidR="00BA4EAD" w:rsidRPr="00085585" w:rsidRDefault="0025271C" w:rsidP="00085585">
      <w:pPr>
        <w:pStyle w:val="Paragraphnonumbers"/>
      </w:pPr>
      <w:r>
        <w:t xml:space="preserve">Professor </w:t>
      </w:r>
      <w:r w:rsidR="0096372F">
        <w:t>Robert Huddart</w:t>
      </w:r>
      <w:r w:rsidR="00085585" w:rsidRPr="00085585">
        <w:t xml:space="preserve">, </w:t>
      </w:r>
      <w:r w:rsidR="002B6E81" w:rsidRPr="002B6E81">
        <w:t>Professor of Urological cancer and Hon Consultant Clinical Oncologist, Clinical expert</w:t>
      </w:r>
      <w:r w:rsidR="002B6E81">
        <w:t xml:space="preserve">, </w:t>
      </w:r>
      <w:r w:rsidR="002B6E81" w:rsidRPr="002B6E81">
        <w:t>nominated by Fight Bladder Cancer [ID6332] and Johnson &amp; Johnson (company) [ID1333]</w:t>
      </w:r>
      <w:r w:rsidR="00682F9B">
        <w:tab/>
      </w:r>
      <w:r w:rsidR="002B6E81">
        <w:t xml:space="preserve">               </w:t>
      </w:r>
      <w:r w:rsidR="003A4E3F">
        <w:tab/>
      </w:r>
      <w:r w:rsidR="001501C0">
        <w:tab/>
      </w:r>
      <w:r w:rsidR="00751143" w:rsidRPr="00751143">
        <w:t xml:space="preserve">Items </w:t>
      </w:r>
      <w:r w:rsidR="000D5326">
        <w:t>1</w:t>
      </w:r>
      <w:r w:rsidR="00751143" w:rsidRPr="00751143">
        <w:t xml:space="preserve"> to </w:t>
      </w:r>
      <w:r w:rsidR="00C1321E">
        <w:t xml:space="preserve">4.1.3 and 5 to </w:t>
      </w:r>
      <w:r w:rsidR="00294812">
        <w:t>5.1.3</w:t>
      </w:r>
    </w:p>
    <w:p w14:paraId="01112AA0" w14:textId="7FB22BAA" w:rsidR="00085585" w:rsidRPr="00085585" w:rsidRDefault="00A3400A" w:rsidP="00085585">
      <w:pPr>
        <w:pStyle w:val="Paragraphnonumbers"/>
      </w:pPr>
      <w:r>
        <w:t>Melanie Costin</w:t>
      </w:r>
      <w:r w:rsidR="00085585" w:rsidRPr="00085585">
        <w:t xml:space="preserve">, </w:t>
      </w:r>
      <w:r w:rsidR="001A4A6B" w:rsidRPr="001A4A6B">
        <w:t>Director of Patient Engagement &amp; Support, Patient expert</w:t>
      </w:r>
      <w:r w:rsidR="001A4A6B">
        <w:t xml:space="preserve">, </w:t>
      </w:r>
      <w:r w:rsidR="001A4A6B" w:rsidRPr="001A4A6B">
        <w:t>nominated by Fight Bladder Cancer</w:t>
      </w:r>
      <w:r w:rsidR="00682F9B">
        <w:tab/>
      </w:r>
      <w:r w:rsidR="001A4A6B">
        <w:t xml:space="preserve">           </w:t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0D5326">
        <w:t>1</w:t>
      </w:r>
      <w:r w:rsidR="00751143" w:rsidRPr="00751143">
        <w:t xml:space="preserve"> to </w:t>
      </w:r>
      <w:r w:rsidR="00C1321E">
        <w:t xml:space="preserve">4.1.3 and 5 to </w:t>
      </w:r>
      <w:r w:rsidR="00294812">
        <w:t>5.1.3</w:t>
      </w:r>
    </w:p>
    <w:p w14:paraId="5801E006" w14:textId="243EB28E" w:rsidR="00790AE5" w:rsidRPr="00085585" w:rsidRDefault="00073139" w:rsidP="00790AE5">
      <w:pPr>
        <w:pStyle w:val="Paragraphnonumbers"/>
      </w:pPr>
      <w:r>
        <w:t>Professor Peter Clark</w:t>
      </w:r>
      <w:r w:rsidR="00790AE5" w:rsidRPr="00085585">
        <w:t xml:space="preserve">, </w:t>
      </w:r>
      <w:r w:rsidR="00504D00" w:rsidRPr="00504D00">
        <w:t>CDF clinical lead</w:t>
      </w:r>
      <w:r w:rsidR="00504D00">
        <w:t xml:space="preserve">, </w:t>
      </w:r>
      <w:r w:rsidR="00504D00" w:rsidRPr="00504D00">
        <w:t>NHSE</w:t>
      </w:r>
      <w:r w:rsidR="00790AE5">
        <w:tab/>
      </w:r>
      <w:r w:rsidR="00790AE5">
        <w:tab/>
      </w:r>
      <w:r w:rsidR="00790AE5">
        <w:tab/>
      </w:r>
      <w:r w:rsidR="00790AE5" w:rsidRPr="00751143">
        <w:t xml:space="preserve">Items </w:t>
      </w:r>
      <w:r w:rsidR="000D5326">
        <w:t>1</w:t>
      </w:r>
      <w:r w:rsidR="00790AE5" w:rsidRPr="00751143">
        <w:t xml:space="preserve"> to </w:t>
      </w:r>
      <w:r w:rsidR="00E46EB9">
        <w:t>5.2.3</w:t>
      </w:r>
    </w:p>
    <w:p w14:paraId="5AFC3380" w14:textId="2368296B" w:rsidR="00790AE5" w:rsidRPr="00085585" w:rsidRDefault="008657E4" w:rsidP="00790AE5">
      <w:pPr>
        <w:pStyle w:val="Paragraphnonumbers"/>
      </w:pPr>
      <w:r w:rsidRPr="54F38273">
        <w:lastRenderedPageBreak/>
        <w:t>Amarnath Challapalli</w:t>
      </w:r>
      <w:r w:rsidR="00790AE5" w:rsidRPr="00085585">
        <w:t xml:space="preserve">, </w:t>
      </w:r>
      <w:r w:rsidR="00142BD7" w:rsidRPr="00142BD7">
        <w:t>Consultant Clinical Oncologist, Clinical expert</w:t>
      </w:r>
      <w:r w:rsidR="00142BD7">
        <w:t>,</w:t>
      </w:r>
      <w:r w:rsidR="00142BD7" w:rsidRPr="00142BD7">
        <w:t xml:space="preserve"> nominated by Johnson &amp; Johnson (company)</w:t>
      </w:r>
      <w:r w:rsidR="00790AE5" w:rsidRPr="00085585">
        <w:tab/>
      </w:r>
      <w:r w:rsidR="00790AE5">
        <w:tab/>
      </w:r>
      <w:r w:rsidR="00790AE5">
        <w:tab/>
      </w:r>
      <w:r w:rsidR="00790AE5">
        <w:tab/>
      </w:r>
      <w:r w:rsidR="00790AE5">
        <w:tab/>
      </w:r>
      <w:r w:rsidR="00790AE5" w:rsidRPr="00751143">
        <w:t xml:space="preserve">Items </w:t>
      </w:r>
      <w:r w:rsidR="000D5326">
        <w:t>5</w:t>
      </w:r>
      <w:r w:rsidR="00790AE5" w:rsidRPr="00751143">
        <w:t xml:space="preserve"> to </w:t>
      </w:r>
      <w:r w:rsidR="008E2D7F">
        <w:t>5.1.3</w:t>
      </w:r>
    </w:p>
    <w:p w14:paraId="18508FDE" w14:textId="514340E7" w:rsidR="00790AE5" w:rsidRPr="00085585" w:rsidRDefault="009057DB" w:rsidP="00790AE5">
      <w:pPr>
        <w:pStyle w:val="Paragraphnonumbers"/>
      </w:pPr>
      <w:r>
        <w:t>David Day</w:t>
      </w:r>
      <w:r w:rsidR="00790AE5" w:rsidRPr="00085585">
        <w:t xml:space="preserve">, </w:t>
      </w:r>
      <w:r w:rsidR="00E43AD7" w:rsidRPr="00E43AD7">
        <w:t>Volunteer Patient Advocate and member of Fight Bladder Cancer’s Steering Group for England, Wales, and Northern Ireland</w:t>
      </w:r>
      <w:r w:rsidR="00E43AD7">
        <w:t xml:space="preserve">, </w:t>
      </w:r>
      <w:r w:rsidR="00E43AD7" w:rsidRPr="00E43AD7">
        <w:t>Patient expert, nominated by Fight Bladder Cancer</w:t>
      </w:r>
      <w:r w:rsidR="00790AE5">
        <w:tab/>
      </w:r>
      <w:r w:rsidR="00790AE5">
        <w:tab/>
      </w:r>
      <w:r w:rsidR="00790AE5">
        <w:tab/>
      </w:r>
      <w:r w:rsidR="00E43AD7">
        <w:t xml:space="preserve">           </w:t>
      </w:r>
      <w:r w:rsidR="00790AE5">
        <w:tab/>
      </w:r>
      <w:r w:rsidR="00790AE5" w:rsidRPr="00751143">
        <w:t xml:space="preserve">Items </w:t>
      </w:r>
      <w:r w:rsidR="000D5326">
        <w:t>5</w:t>
      </w:r>
      <w:r w:rsidR="00790AE5" w:rsidRPr="00751143">
        <w:t xml:space="preserve"> to </w:t>
      </w:r>
      <w:r w:rsidR="008E2D7F">
        <w:t>5.1.3</w:t>
      </w:r>
    </w:p>
    <w:p w14:paraId="65ABED5F" w14:textId="7F6A64EC" w:rsidR="00790AE5" w:rsidRDefault="001A7594" w:rsidP="00790AE5">
      <w:pPr>
        <w:pStyle w:val="Paragraphnonumbers"/>
      </w:pPr>
      <w:r>
        <w:t>Waljit Dhillo</w:t>
      </w:r>
      <w:r w:rsidR="00790AE5" w:rsidRPr="00085585">
        <w:t xml:space="preserve">, </w:t>
      </w:r>
      <w:r w:rsidR="0061696C" w:rsidRPr="0061696C">
        <w:t>Professor in Endocrinology and Metabolism</w:t>
      </w:r>
      <w:r w:rsidR="0061696C">
        <w:t>, C</w:t>
      </w:r>
      <w:r w:rsidR="0061696C" w:rsidRPr="0061696C">
        <w:t>linical expert, nominated by the Society for Endocrinology</w:t>
      </w:r>
      <w:r w:rsidR="00790AE5" w:rsidRPr="00085585">
        <w:tab/>
      </w:r>
      <w:r w:rsidR="00790AE5">
        <w:tab/>
      </w:r>
      <w:r w:rsidR="00790AE5">
        <w:tab/>
      </w:r>
      <w:r w:rsidR="00790AE5">
        <w:tab/>
      </w:r>
      <w:r w:rsidR="00790AE5">
        <w:tab/>
      </w:r>
      <w:r w:rsidR="00790AE5" w:rsidRPr="00751143">
        <w:t xml:space="preserve">Items </w:t>
      </w:r>
      <w:r w:rsidR="000D5326">
        <w:t>6</w:t>
      </w:r>
      <w:r w:rsidR="00790AE5" w:rsidRPr="00751143">
        <w:t xml:space="preserve"> to </w:t>
      </w:r>
      <w:r w:rsidR="00F46445">
        <w:t>6.1.3</w:t>
      </w:r>
    </w:p>
    <w:p w14:paraId="082260E5" w14:textId="688AE051" w:rsidR="00790AE5" w:rsidRPr="00085585" w:rsidRDefault="003E0772" w:rsidP="00790AE5">
      <w:pPr>
        <w:pStyle w:val="Paragraphnonumbers"/>
      </w:pPr>
      <w:r>
        <w:t>Heather Currie</w:t>
      </w:r>
      <w:r w:rsidR="00790AE5" w:rsidRPr="00085585">
        <w:t xml:space="preserve">, </w:t>
      </w:r>
      <w:r w:rsidR="00AF2831" w:rsidRPr="00AF2831">
        <w:t>Gynaecologist and Trustee of the British Menopause Society</w:t>
      </w:r>
      <w:r w:rsidR="00C04913">
        <w:t>, C</w:t>
      </w:r>
      <w:r w:rsidR="00AF2831" w:rsidRPr="00AF2831">
        <w:t>linical expert, nominated by the British Menopause Society</w:t>
      </w:r>
      <w:r w:rsidR="00790AE5">
        <w:tab/>
      </w:r>
      <w:r w:rsidR="00790AE5">
        <w:tab/>
      </w:r>
      <w:r w:rsidR="00790AE5" w:rsidRPr="00751143">
        <w:t xml:space="preserve">Items </w:t>
      </w:r>
      <w:r w:rsidR="000D5326">
        <w:t>6</w:t>
      </w:r>
      <w:r w:rsidR="00790AE5" w:rsidRPr="00751143">
        <w:t xml:space="preserve"> to </w:t>
      </w:r>
      <w:r w:rsidR="00F46445">
        <w:t>6.1.3</w:t>
      </w:r>
    </w:p>
    <w:p w14:paraId="29EBF8D3" w14:textId="12639C95" w:rsidR="00790AE5" w:rsidRPr="00085585" w:rsidRDefault="00EF5534" w:rsidP="00790AE5">
      <w:pPr>
        <w:pStyle w:val="Paragraphnonumbers"/>
      </w:pPr>
      <w:r w:rsidRPr="00E918AF">
        <w:t>Theresa Rendle</w:t>
      </w:r>
      <w:r w:rsidR="00790AE5" w:rsidRPr="00085585">
        <w:t xml:space="preserve">, </w:t>
      </w:r>
      <w:r w:rsidR="000C3180" w:rsidRPr="000C3180">
        <w:t>Patient expert, nominated via clinical expert Waljit Dhillo’s institution (Imperial College London)</w:t>
      </w:r>
      <w:r w:rsidR="00790AE5">
        <w:tab/>
      </w:r>
      <w:r w:rsidR="00790AE5">
        <w:tab/>
      </w:r>
      <w:r w:rsidR="00790AE5">
        <w:tab/>
      </w:r>
      <w:r w:rsidR="000C3180">
        <w:t xml:space="preserve">           </w:t>
      </w:r>
      <w:r w:rsidR="00790AE5">
        <w:tab/>
      </w:r>
      <w:r w:rsidR="00790AE5" w:rsidRPr="00751143">
        <w:t xml:space="preserve">Items </w:t>
      </w:r>
      <w:r w:rsidR="000D5326">
        <w:t>6</w:t>
      </w:r>
      <w:r w:rsidR="00790AE5" w:rsidRPr="00751143">
        <w:t xml:space="preserve"> to </w:t>
      </w:r>
      <w:r w:rsidR="00F46445">
        <w:t>6.1.3</w:t>
      </w:r>
    </w:p>
    <w:p w14:paraId="7244E493" w14:textId="5D274F82" w:rsidR="00790AE5" w:rsidRPr="00085585" w:rsidRDefault="00EE0A48" w:rsidP="00085585">
      <w:pPr>
        <w:pStyle w:val="Paragraphnonumbers"/>
      </w:pPr>
      <w:r w:rsidRPr="0044712E">
        <w:t>Theresa Tettenborn</w:t>
      </w:r>
      <w:r w:rsidR="00790AE5" w:rsidRPr="00085585">
        <w:t xml:space="preserve">, </w:t>
      </w:r>
      <w:r w:rsidR="00E46D70" w:rsidRPr="00E46D70">
        <w:t>Patient expert, nominated via clinical expert Waljit Dhillo’s institution (Imperial College London)</w:t>
      </w:r>
      <w:r w:rsidR="00790AE5">
        <w:tab/>
      </w:r>
      <w:r w:rsidR="00790AE5">
        <w:tab/>
      </w:r>
      <w:r w:rsidR="00790AE5">
        <w:tab/>
      </w:r>
      <w:r w:rsidR="00E46D70">
        <w:t xml:space="preserve">                      </w:t>
      </w:r>
      <w:r w:rsidR="00790AE5" w:rsidRPr="00751143">
        <w:t xml:space="preserve">Items </w:t>
      </w:r>
      <w:r w:rsidR="000D5326">
        <w:t>6</w:t>
      </w:r>
      <w:r w:rsidR="00790AE5" w:rsidRPr="00751143">
        <w:t xml:space="preserve"> to </w:t>
      </w:r>
      <w:r w:rsidR="00F46445">
        <w:t>6.1.3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5895B79" w:rsidR="00C978CB" w:rsidRPr="00C978CB" w:rsidRDefault="00C978CB">
      <w:pPr>
        <w:pStyle w:val="Level2numbered"/>
      </w:pPr>
      <w:r w:rsidRPr="00A82301">
        <w:t xml:space="preserve">The </w:t>
      </w:r>
      <w:r w:rsidRPr="007F7FC5">
        <w:t>chair</w:t>
      </w:r>
      <w:r w:rsidR="007F7FC5">
        <w:t>, Prof. Stephen O’Brien,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F23A7B5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5E2A5F">
            <w:t>Amit Parekh and Dr Steve Lloyd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BD73F94" w:rsidR="00C015B8" w:rsidRPr="00205638" w:rsidRDefault="005D4AE0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5E2A5F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5367BF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0B476B">
            <w:t>11 February 2025.</w:t>
          </w:r>
        </w:sdtContent>
      </w:sdt>
      <w:r w:rsidR="00205638" w:rsidRPr="005E2873">
        <w:rPr>
          <w:highlight w:val="lightGray"/>
        </w:rPr>
        <w:t xml:space="preserve"> </w:t>
      </w:r>
    </w:p>
    <w:bookmarkStart w:id="4" w:name="_Hlk119512620"/>
    <w:p w14:paraId="61D36CA8" w14:textId="5A1AEF1A" w:rsidR="006B43E4" w:rsidRPr="00205638" w:rsidRDefault="005D4AE0" w:rsidP="006B43E4">
      <w:pPr>
        <w:pStyle w:val="Heading3"/>
        <w:numPr>
          <w:ilvl w:val="0"/>
          <w:numId w:val="5"/>
        </w:numPr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rPr>
            <w:bCs w:val="0"/>
          </w:rPr>
          <w:id w:val="588354665"/>
          <w:placeholder>
            <w:docPart w:val="8598704264FC4E64B7C4FFBBCC4926C5"/>
          </w:placeholder>
        </w:sdtPr>
        <w:sdtEndPr/>
        <w:sdtContent>
          <w:bookmarkStart w:id="5" w:name="_Hlk86831775"/>
          <w:r w:rsidR="00BF5ACE" w:rsidRPr="000C60EA">
            <w:rPr>
              <w:rFonts w:cs="Arial"/>
            </w:rPr>
            <w:t xml:space="preserve">enfortumab vedotin with pembrolizumab for first-line treatment of unresectable or metastatic urothelial cancer </w:t>
          </w:r>
          <w:r w:rsidR="0074707F" w:rsidRPr="0074707F">
            <w:rPr>
              <w:rFonts w:cs="Arial"/>
            </w:rPr>
            <w:t xml:space="preserve">for people </w:t>
          </w:r>
          <w:r w:rsidR="00BF5ACE" w:rsidRPr="000C60EA">
            <w:rPr>
              <w:rFonts w:cs="Arial"/>
            </w:rPr>
            <w:t>who are eligible for platinum-containing chemotherapy [ID6332]</w:t>
          </w:r>
          <w:bookmarkEnd w:id="5"/>
          <w:r w:rsidR="00BF5ACE">
            <w:rPr>
              <w:rFonts w:cs="Arial"/>
              <w:b w:val="0"/>
              <w:u w:val="single"/>
            </w:rPr>
            <w:t xml:space="preserve"> </w:t>
          </w:r>
        </w:sdtContent>
      </w:sdt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4C435597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054508510"/>
          <w:placeholder>
            <w:docPart w:val="4F5D908C415041F7AF78818C01E9121B"/>
          </w:placeholder>
        </w:sdtPr>
        <w:sdtEndPr/>
        <w:sdtContent>
          <w:r w:rsidR="000C60EA">
            <w:t xml:space="preserve">Astellas Pharma.  </w:t>
          </w:r>
        </w:sdtContent>
      </w:sdt>
      <w:r>
        <w:t xml:space="preserve"> </w:t>
      </w:r>
    </w:p>
    <w:p w14:paraId="7D23DE3E" w14:textId="6DFECED9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11" w:history="1">
        <w:r w:rsidR="008D4C8C" w:rsidRPr="000C60EA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60432130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54D24">
            <w:t>of the evidence presented to the committee.</w:t>
          </w:r>
        </w:sdtContent>
      </w:sdt>
      <w:r>
        <w:t xml:space="preserve"> This information was presented to the committee by </w:t>
      </w:r>
      <w:r w:rsidR="00202CF1">
        <w:t xml:space="preserve">Dr Kate Ren, Iain McGowan and Ugochi Nwulu. </w:t>
      </w:r>
    </w:p>
    <w:bookmarkEnd w:id="6"/>
    <w:p w14:paraId="78D3F244" w14:textId="04914E99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="00434FAA">
        <w:t xml:space="preserve"> </w:t>
      </w:r>
      <w:r w:rsidRPr="001F551E">
        <w:t xml:space="preserve">Closed session (company representatives, </w:t>
      </w:r>
      <w:r w:rsidR="00203885">
        <w:t xml:space="preserve">patient and clinical </w:t>
      </w:r>
      <w:r w:rsidRPr="00203885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3C1B582" w14:textId="28E97500" w:rsidR="004064B6" w:rsidRDefault="004064B6" w:rsidP="004064B6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discussed confidential information submitted for this item.</w:t>
      </w:r>
    </w:p>
    <w:p w14:paraId="7602022D" w14:textId="2E1F86E7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sdt>
        <w:sdtPr>
          <w:id w:val="-872145176"/>
          <w:placeholder>
            <w:docPart w:val="A9CABEF036234EEBB33B2177D03C6A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03885">
            <w:t>through a vote by members.</w:t>
          </w:r>
        </w:sdtContent>
      </w:sdt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61AF519B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07159E" w:rsidRPr="00836FDB">
          <w:rPr>
            <w:rStyle w:val="Hyperlink"/>
          </w:rPr>
          <w:t>https://www.nice.org.uk/guidance/indevelopment/gid-ta11233</w:t>
        </w:r>
      </w:hyperlink>
      <w:r w:rsidR="0007159E">
        <w:t xml:space="preserve"> </w:t>
      </w:r>
    </w:p>
    <w:bookmarkEnd w:id="4"/>
    <w:p w14:paraId="045EE8FC" w14:textId="6CE4623A" w:rsidR="006B43E4" w:rsidRPr="00205638" w:rsidRDefault="005D4AE0" w:rsidP="004C309F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-709497942"/>
          <w:placeholder>
            <w:docPart w:val="0DD517336CEC429DA4A1F6A02CA3CB7A"/>
          </w:placeholder>
        </w:sdtPr>
        <w:sdtEndPr/>
        <w:sdtContent>
          <w:r w:rsidR="004C309F" w:rsidRPr="004C309F">
            <w:rPr>
              <w:bCs w:val="0"/>
            </w:rPr>
            <w:t>erdafitinib for treating metastatic or unresectable FGFR-altered urothelial cancer [ID1333]</w:t>
          </w:r>
        </w:sdtContent>
      </w:sdt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0205D46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F083CC5A45814712BACE5D33623A85E4"/>
          </w:placeholder>
        </w:sdtPr>
        <w:sdtEndPr/>
        <w:sdtContent>
          <w:r w:rsidR="008301DE">
            <w:t>Johnson &amp; Johnson.</w:t>
          </w:r>
        </w:sdtContent>
      </w:sdt>
      <w:r>
        <w:t xml:space="preserve"> </w:t>
      </w:r>
    </w:p>
    <w:p w14:paraId="68B39034" w14:textId="113EB4B0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8D4C8C" w:rsidRPr="00384C96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197B8540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804928181"/>
          <w:placeholder>
            <w:docPart w:val="A7EDBC8514C84B6BAC98CA0A5F8CEC5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F4DCA">
            <w:rPr>
              <w:szCs w:val="24"/>
            </w:rPr>
            <w:t>of the consultation comments presented to the committee.</w:t>
          </w:r>
        </w:sdtContent>
      </w:sdt>
    </w:p>
    <w:p w14:paraId="0BE18D60" w14:textId="07D3D265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0E2F76" w:rsidRPr="00E32E7A">
        <w:t>clinical and patient</w:t>
      </w:r>
      <w:r w:rsidRPr="00E32E7A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3BFFB246" w14:textId="7F581413" w:rsidR="000E2F76" w:rsidRDefault="000E2F76" w:rsidP="00E2064B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66F963E1" w14:textId="6D2740D2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752083247"/>
          <w:placeholder>
            <w:docPart w:val="0095B4064CFD4F7E87C2B28F8B524FD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064B6">
            <w:t>by consensus.</w:t>
          </w:r>
        </w:sdtContent>
      </w:sdt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5C5E0155" w:rsidR="006B43E4" w:rsidRDefault="006B43E4" w:rsidP="006B43E4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20236C" w:rsidRPr="00836FDB">
          <w:rPr>
            <w:rStyle w:val="Hyperlink"/>
          </w:rPr>
          <w:t>https://www.nice.org.uk/guidance/indevelopment/gid-ta10252</w:t>
        </w:r>
      </w:hyperlink>
      <w:r w:rsidR="0020236C">
        <w:t xml:space="preserve"> </w:t>
      </w:r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5AB51BA5" w:rsidR="006B43E4" w:rsidRPr="00205638" w:rsidRDefault="005D4AE0" w:rsidP="004162F4">
      <w:pPr>
        <w:pStyle w:val="Heading3"/>
      </w:pPr>
      <w:sdt>
        <w:sdtPr>
          <w:id w:val="1239669452"/>
          <w:placeholder>
            <w:docPart w:val="606D8B7AEDC64AA28D341171B7A1CE1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91600761"/>
          <w:placeholder>
            <w:docPart w:val="64EA882023EB44B4B2F7428FA726B17D"/>
          </w:placeholder>
        </w:sdtPr>
        <w:sdtEndPr/>
        <w:sdtContent>
          <w:r w:rsidR="004162F4" w:rsidRPr="004162F4">
            <w:rPr>
              <w:bCs w:val="0"/>
            </w:rPr>
            <w:t>fezolinetant for treating vasomotor symptoms associated with the menopause [ID5071]</w:t>
          </w:r>
        </w:sdtContent>
      </w:sdt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1351FD8A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9EFC50A8DCCF4163A2E199DA77E66386"/>
          </w:placeholder>
        </w:sdtPr>
        <w:sdtEndPr/>
        <w:sdtContent>
          <w:r w:rsidR="00005C03">
            <w:t>Astellas Pharma.</w:t>
          </w:r>
        </w:sdtContent>
      </w:sdt>
      <w:r>
        <w:t xml:space="preserve"> </w:t>
      </w:r>
    </w:p>
    <w:p w14:paraId="29A78AB8" w14:textId="4A32CB5D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5" w:history="1">
        <w:r w:rsidR="008D4C8C" w:rsidRPr="00FD77B4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33C68988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290596727"/>
          <w:placeholder>
            <w:docPart w:val="22E8F22E203F4C0181F9E8BDA9FD8C6A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FD77B4">
            <w:rPr>
              <w:szCs w:val="24"/>
            </w:rPr>
            <w:t>of the evidence presented to the committee.</w:t>
          </w:r>
        </w:sdtContent>
      </w:sdt>
      <w:r w:rsidRPr="008D4C8C">
        <w:rPr>
          <w:szCs w:val="24"/>
        </w:rPr>
        <w:t xml:space="preserve">. This information was presented to the committee by </w:t>
      </w:r>
      <w:r w:rsidR="00346377">
        <w:rPr>
          <w:szCs w:val="24"/>
        </w:rPr>
        <w:t xml:space="preserve">Dr Clare Offer, Simon Watts and Stella O’Brien. </w:t>
      </w:r>
    </w:p>
    <w:p w14:paraId="00E94AD4" w14:textId="4F8A4F1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565757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7C71E62" w14:textId="54F89DB6" w:rsidR="00565757" w:rsidRDefault="00565757" w:rsidP="00565757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10E84571" w14:textId="6E9BF556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-1420783108"/>
          <w:placeholder>
            <w:docPart w:val="BF330EFF333F46B8AEECFF119C477F0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65757">
            <w:t>by consensus.</w:t>
          </w:r>
        </w:sdtContent>
      </w:sdt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5CA7008" w14:textId="2ECA68B8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6" w:history="1">
        <w:r w:rsidR="00346377" w:rsidRPr="00836FDB">
          <w:rPr>
            <w:rStyle w:val="Hyperlink"/>
          </w:rPr>
          <w:t>https://www.nice.org.uk/guidance/indevelopment/gid-ta11058</w:t>
        </w:r>
      </w:hyperlink>
      <w:r w:rsidR="00346377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7DFE333F" w:rsidR="00135794" w:rsidRPr="001F551E" w:rsidRDefault="007507BD" w:rsidP="00A64248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346377">
            <w:t xml:space="preserve">Wednesday 9 April 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346377">
            <w:t>9am</w:t>
          </w:r>
        </w:sdtContent>
      </w:sdt>
      <w:r w:rsidR="00236AD0" w:rsidRPr="001F551E">
        <w:t xml:space="preserve">. </w:t>
      </w:r>
    </w:p>
    <w:sectPr w:rsidR="00135794" w:rsidRPr="001F551E" w:rsidSect="00000621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D842" w14:textId="77777777" w:rsidR="00C27E35" w:rsidRDefault="00C27E35" w:rsidP="006231D3">
      <w:r>
        <w:separator/>
      </w:r>
    </w:p>
  </w:endnote>
  <w:endnote w:type="continuationSeparator" w:id="0">
    <w:p w14:paraId="1BC089CA" w14:textId="77777777" w:rsidR="00C27E35" w:rsidRDefault="00C27E35" w:rsidP="006231D3">
      <w:r>
        <w:continuationSeparator/>
      </w:r>
    </w:p>
  </w:endnote>
  <w:endnote w:type="continuationNotice" w:id="1">
    <w:p w14:paraId="038DF435" w14:textId="77777777" w:rsidR="00C27E35" w:rsidRDefault="00C27E3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B494" w14:textId="77777777" w:rsidR="00C27E35" w:rsidRDefault="00C27E35" w:rsidP="006231D3">
      <w:r>
        <w:separator/>
      </w:r>
    </w:p>
  </w:footnote>
  <w:footnote w:type="continuationSeparator" w:id="0">
    <w:p w14:paraId="6D225DEF" w14:textId="77777777" w:rsidR="00C27E35" w:rsidRDefault="00C27E35" w:rsidP="006231D3">
      <w:r>
        <w:continuationSeparator/>
      </w:r>
    </w:p>
  </w:footnote>
  <w:footnote w:type="continuationNotice" w:id="1">
    <w:p w14:paraId="287FFDD0" w14:textId="77777777" w:rsidR="00C27E35" w:rsidRDefault="00C27E3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145D"/>
    <w:rsid w:val="00004C0B"/>
    <w:rsid w:val="00005C03"/>
    <w:rsid w:val="0001656F"/>
    <w:rsid w:val="00022B42"/>
    <w:rsid w:val="00023764"/>
    <w:rsid w:val="00027A15"/>
    <w:rsid w:val="00031524"/>
    <w:rsid w:val="00040BED"/>
    <w:rsid w:val="000411A2"/>
    <w:rsid w:val="000444F9"/>
    <w:rsid w:val="00044FC1"/>
    <w:rsid w:val="00045BD0"/>
    <w:rsid w:val="00053C24"/>
    <w:rsid w:val="00065BCD"/>
    <w:rsid w:val="0007159E"/>
    <w:rsid w:val="00073139"/>
    <w:rsid w:val="00080C80"/>
    <w:rsid w:val="00083CF9"/>
    <w:rsid w:val="00085585"/>
    <w:rsid w:val="000A3C2F"/>
    <w:rsid w:val="000A687D"/>
    <w:rsid w:val="000B476B"/>
    <w:rsid w:val="000C2DE3"/>
    <w:rsid w:val="000C3180"/>
    <w:rsid w:val="000C4E08"/>
    <w:rsid w:val="000C60EA"/>
    <w:rsid w:val="000D1197"/>
    <w:rsid w:val="000D5326"/>
    <w:rsid w:val="000D5F50"/>
    <w:rsid w:val="000E22F2"/>
    <w:rsid w:val="000E2F76"/>
    <w:rsid w:val="000F04B6"/>
    <w:rsid w:val="000F4DCA"/>
    <w:rsid w:val="0010461D"/>
    <w:rsid w:val="0011038B"/>
    <w:rsid w:val="00112212"/>
    <w:rsid w:val="0012100C"/>
    <w:rsid w:val="001220B1"/>
    <w:rsid w:val="00135794"/>
    <w:rsid w:val="001420B9"/>
    <w:rsid w:val="00142BD7"/>
    <w:rsid w:val="001501C0"/>
    <w:rsid w:val="00161397"/>
    <w:rsid w:val="001662DA"/>
    <w:rsid w:val="00167902"/>
    <w:rsid w:val="00196E93"/>
    <w:rsid w:val="001A18CE"/>
    <w:rsid w:val="001A4A6B"/>
    <w:rsid w:val="001A7594"/>
    <w:rsid w:val="001C38B8"/>
    <w:rsid w:val="001C5FB8"/>
    <w:rsid w:val="001D769D"/>
    <w:rsid w:val="001E1376"/>
    <w:rsid w:val="001F2404"/>
    <w:rsid w:val="001F551E"/>
    <w:rsid w:val="0020236C"/>
    <w:rsid w:val="00202CF1"/>
    <w:rsid w:val="00203885"/>
    <w:rsid w:val="002038C6"/>
    <w:rsid w:val="00205638"/>
    <w:rsid w:val="0022082C"/>
    <w:rsid w:val="002228E3"/>
    <w:rsid w:val="00223637"/>
    <w:rsid w:val="00236AD0"/>
    <w:rsid w:val="00240933"/>
    <w:rsid w:val="002503DF"/>
    <w:rsid w:val="00250F16"/>
    <w:rsid w:val="0025271C"/>
    <w:rsid w:val="002530FF"/>
    <w:rsid w:val="002748D1"/>
    <w:rsid w:val="00277DAE"/>
    <w:rsid w:val="00294812"/>
    <w:rsid w:val="002B4646"/>
    <w:rsid w:val="002B5720"/>
    <w:rsid w:val="002B6E81"/>
    <w:rsid w:val="002C258D"/>
    <w:rsid w:val="002C660B"/>
    <w:rsid w:val="002C7A84"/>
    <w:rsid w:val="002D1A7F"/>
    <w:rsid w:val="002D4431"/>
    <w:rsid w:val="002D5FF0"/>
    <w:rsid w:val="002F23FF"/>
    <w:rsid w:val="002F3D4E"/>
    <w:rsid w:val="002F40C7"/>
    <w:rsid w:val="002F5606"/>
    <w:rsid w:val="002F6AA0"/>
    <w:rsid w:val="0030059A"/>
    <w:rsid w:val="00312DA6"/>
    <w:rsid w:val="00337868"/>
    <w:rsid w:val="00344EA6"/>
    <w:rsid w:val="00346377"/>
    <w:rsid w:val="00350071"/>
    <w:rsid w:val="00370813"/>
    <w:rsid w:val="003732B1"/>
    <w:rsid w:val="003755EE"/>
    <w:rsid w:val="00377867"/>
    <w:rsid w:val="00377D33"/>
    <w:rsid w:val="00384C96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0772"/>
    <w:rsid w:val="003E3BA6"/>
    <w:rsid w:val="003E5516"/>
    <w:rsid w:val="003E65BA"/>
    <w:rsid w:val="003F4378"/>
    <w:rsid w:val="003F5516"/>
    <w:rsid w:val="00401F6D"/>
    <w:rsid w:val="00402715"/>
    <w:rsid w:val="00402DFB"/>
    <w:rsid w:val="004064B6"/>
    <w:rsid w:val="00410E8B"/>
    <w:rsid w:val="00411B9A"/>
    <w:rsid w:val="00413DD9"/>
    <w:rsid w:val="004162F4"/>
    <w:rsid w:val="00422523"/>
    <w:rsid w:val="00424559"/>
    <w:rsid w:val="00434FAA"/>
    <w:rsid w:val="00436657"/>
    <w:rsid w:val="004366CD"/>
    <w:rsid w:val="00444D16"/>
    <w:rsid w:val="00451599"/>
    <w:rsid w:val="00456A6D"/>
    <w:rsid w:val="00456B08"/>
    <w:rsid w:val="00463336"/>
    <w:rsid w:val="00463370"/>
    <w:rsid w:val="00465E35"/>
    <w:rsid w:val="00497B95"/>
    <w:rsid w:val="004B45D0"/>
    <w:rsid w:val="004C309F"/>
    <w:rsid w:val="004E02E2"/>
    <w:rsid w:val="00504D00"/>
    <w:rsid w:val="00505B05"/>
    <w:rsid w:val="00506211"/>
    <w:rsid w:val="005065A3"/>
    <w:rsid w:val="00507F46"/>
    <w:rsid w:val="005113A9"/>
    <w:rsid w:val="005360C8"/>
    <w:rsid w:val="00540FB2"/>
    <w:rsid w:val="00541984"/>
    <w:rsid w:val="00551530"/>
    <w:rsid w:val="00556AD2"/>
    <w:rsid w:val="00565757"/>
    <w:rsid w:val="00593560"/>
    <w:rsid w:val="00596F1C"/>
    <w:rsid w:val="005A21EC"/>
    <w:rsid w:val="005C0A14"/>
    <w:rsid w:val="005D2B46"/>
    <w:rsid w:val="005D4AE0"/>
    <w:rsid w:val="005D4BC7"/>
    <w:rsid w:val="005E24AD"/>
    <w:rsid w:val="005E2873"/>
    <w:rsid w:val="005E2A5F"/>
    <w:rsid w:val="005E2FA2"/>
    <w:rsid w:val="005E6B2F"/>
    <w:rsid w:val="005F29A7"/>
    <w:rsid w:val="00603397"/>
    <w:rsid w:val="00605BC2"/>
    <w:rsid w:val="00610785"/>
    <w:rsid w:val="00611CB1"/>
    <w:rsid w:val="00613786"/>
    <w:rsid w:val="0061696C"/>
    <w:rsid w:val="00621721"/>
    <w:rsid w:val="006231D3"/>
    <w:rsid w:val="0064247C"/>
    <w:rsid w:val="00643C23"/>
    <w:rsid w:val="006456C1"/>
    <w:rsid w:val="00654704"/>
    <w:rsid w:val="0066652E"/>
    <w:rsid w:val="00670F87"/>
    <w:rsid w:val="006712CE"/>
    <w:rsid w:val="0067259D"/>
    <w:rsid w:val="00682F9B"/>
    <w:rsid w:val="00683EA8"/>
    <w:rsid w:val="006A0C6B"/>
    <w:rsid w:val="006B324A"/>
    <w:rsid w:val="006B43E4"/>
    <w:rsid w:val="006B4C67"/>
    <w:rsid w:val="006B75F9"/>
    <w:rsid w:val="006C3FD2"/>
    <w:rsid w:val="006D3185"/>
    <w:rsid w:val="006F3468"/>
    <w:rsid w:val="007019D5"/>
    <w:rsid w:val="00733BA3"/>
    <w:rsid w:val="0074707F"/>
    <w:rsid w:val="007507BD"/>
    <w:rsid w:val="00751143"/>
    <w:rsid w:val="00755E0E"/>
    <w:rsid w:val="007574E0"/>
    <w:rsid w:val="00761C9C"/>
    <w:rsid w:val="00774747"/>
    <w:rsid w:val="007809A9"/>
    <w:rsid w:val="007822BF"/>
    <w:rsid w:val="00782C9C"/>
    <w:rsid w:val="007851C3"/>
    <w:rsid w:val="00790AE5"/>
    <w:rsid w:val="00792AEC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7F7FC5"/>
    <w:rsid w:val="008063E7"/>
    <w:rsid w:val="00815D6A"/>
    <w:rsid w:val="008236B6"/>
    <w:rsid w:val="008301DE"/>
    <w:rsid w:val="00835FBC"/>
    <w:rsid w:val="00842ACF"/>
    <w:rsid w:val="008451A1"/>
    <w:rsid w:val="00850C0E"/>
    <w:rsid w:val="00850D2E"/>
    <w:rsid w:val="008657E4"/>
    <w:rsid w:val="0086786F"/>
    <w:rsid w:val="0088566F"/>
    <w:rsid w:val="008937E0"/>
    <w:rsid w:val="008C3DD4"/>
    <w:rsid w:val="008C42E7"/>
    <w:rsid w:val="008C44A2"/>
    <w:rsid w:val="008D4C8C"/>
    <w:rsid w:val="008E0E0D"/>
    <w:rsid w:val="008E2D7F"/>
    <w:rsid w:val="008E75F2"/>
    <w:rsid w:val="00903E68"/>
    <w:rsid w:val="009057DB"/>
    <w:rsid w:val="009114CE"/>
    <w:rsid w:val="00922F67"/>
    <w:rsid w:val="00924278"/>
    <w:rsid w:val="00945826"/>
    <w:rsid w:val="00947812"/>
    <w:rsid w:val="009538E7"/>
    <w:rsid w:val="00955914"/>
    <w:rsid w:val="0096372F"/>
    <w:rsid w:val="009665AE"/>
    <w:rsid w:val="009742E7"/>
    <w:rsid w:val="00974F3D"/>
    <w:rsid w:val="009807BF"/>
    <w:rsid w:val="00986E38"/>
    <w:rsid w:val="00994987"/>
    <w:rsid w:val="009B0F74"/>
    <w:rsid w:val="009B1704"/>
    <w:rsid w:val="009B5D1C"/>
    <w:rsid w:val="009E12E3"/>
    <w:rsid w:val="009E20B3"/>
    <w:rsid w:val="009E4E35"/>
    <w:rsid w:val="00A04239"/>
    <w:rsid w:val="00A06F9C"/>
    <w:rsid w:val="00A269AF"/>
    <w:rsid w:val="00A3172C"/>
    <w:rsid w:val="00A3400A"/>
    <w:rsid w:val="00A35D76"/>
    <w:rsid w:val="00A3610D"/>
    <w:rsid w:val="00A428F8"/>
    <w:rsid w:val="00A45C09"/>
    <w:rsid w:val="00A45CDD"/>
    <w:rsid w:val="00A55891"/>
    <w:rsid w:val="00A60AF0"/>
    <w:rsid w:val="00A64248"/>
    <w:rsid w:val="00A65961"/>
    <w:rsid w:val="00A70955"/>
    <w:rsid w:val="00A73C8E"/>
    <w:rsid w:val="00A75520"/>
    <w:rsid w:val="00A80296"/>
    <w:rsid w:val="00A82301"/>
    <w:rsid w:val="00A82558"/>
    <w:rsid w:val="00A87D93"/>
    <w:rsid w:val="00A973EA"/>
    <w:rsid w:val="00AA35D0"/>
    <w:rsid w:val="00AC7782"/>
    <w:rsid w:val="00AC7BD7"/>
    <w:rsid w:val="00AD0E92"/>
    <w:rsid w:val="00AD6DD4"/>
    <w:rsid w:val="00AD6F07"/>
    <w:rsid w:val="00AE12DF"/>
    <w:rsid w:val="00AF2831"/>
    <w:rsid w:val="00AF3BCA"/>
    <w:rsid w:val="00B053D4"/>
    <w:rsid w:val="00B07D36"/>
    <w:rsid w:val="00B36286"/>
    <w:rsid w:val="00B429C5"/>
    <w:rsid w:val="00B44F64"/>
    <w:rsid w:val="00B45ABC"/>
    <w:rsid w:val="00B46E0C"/>
    <w:rsid w:val="00B477EC"/>
    <w:rsid w:val="00B549C7"/>
    <w:rsid w:val="00B62844"/>
    <w:rsid w:val="00B76EE1"/>
    <w:rsid w:val="00B85DE1"/>
    <w:rsid w:val="00BA07EB"/>
    <w:rsid w:val="00BA4EAD"/>
    <w:rsid w:val="00BB22E9"/>
    <w:rsid w:val="00BB2DE5"/>
    <w:rsid w:val="00BB4695"/>
    <w:rsid w:val="00BB49D9"/>
    <w:rsid w:val="00BC47C4"/>
    <w:rsid w:val="00BC6C1F"/>
    <w:rsid w:val="00BD1329"/>
    <w:rsid w:val="00BD6FF5"/>
    <w:rsid w:val="00BE6E5D"/>
    <w:rsid w:val="00BF5ACE"/>
    <w:rsid w:val="00C015B8"/>
    <w:rsid w:val="00C02D61"/>
    <w:rsid w:val="00C04913"/>
    <w:rsid w:val="00C04D2E"/>
    <w:rsid w:val="00C1321E"/>
    <w:rsid w:val="00C25E5A"/>
    <w:rsid w:val="00C27E35"/>
    <w:rsid w:val="00C3119A"/>
    <w:rsid w:val="00C4215E"/>
    <w:rsid w:val="00C51601"/>
    <w:rsid w:val="00C55E3A"/>
    <w:rsid w:val="00C7373D"/>
    <w:rsid w:val="00C75298"/>
    <w:rsid w:val="00C75930"/>
    <w:rsid w:val="00C82EFE"/>
    <w:rsid w:val="00C871D3"/>
    <w:rsid w:val="00C941B6"/>
    <w:rsid w:val="00C945A4"/>
    <w:rsid w:val="00C963C4"/>
    <w:rsid w:val="00C978CB"/>
    <w:rsid w:val="00CA2EE4"/>
    <w:rsid w:val="00CB14E1"/>
    <w:rsid w:val="00CB4466"/>
    <w:rsid w:val="00CD2459"/>
    <w:rsid w:val="00CF7224"/>
    <w:rsid w:val="00D11E93"/>
    <w:rsid w:val="00D14E64"/>
    <w:rsid w:val="00D15106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606F"/>
    <w:rsid w:val="00DB7ED3"/>
    <w:rsid w:val="00DC038C"/>
    <w:rsid w:val="00DC1F86"/>
    <w:rsid w:val="00DD06F9"/>
    <w:rsid w:val="00DF0C5C"/>
    <w:rsid w:val="00E00AAB"/>
    <w:rsid w:val="00E16CDD"/>
    <w:rsid w:val="00E2064B"/>
    <w:rsid w:val="00E2211D"/>
    <w:rsid w:val="00E32E7A"/>
    <w:rsid w:val="00E37C8A"/>
    <w:rsid w:val="00E42FEC"/>
    <w:rsid w:val="00E43AD7"/>
    <w:rsid w:val="00E46D70"/>
    <w:rsid w:val="00E46EB9"/>
    <w:rsid w:val="00E46F5D"/>
    <w:rsid w:val="00E53250"/>
    <w:rsid w:val="00E54D24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C57DD"/>
    <w:rsid w:val="00EE0A48"/>
    <w:rsid w:val="00EF141C"/>
    <w:rsid w:val="00EF1B45"/>
    <w:rsid w:val="00EF2BE2"/>
    <w:rsid w:val="00EF5534"/>
    <w:rsid w:val="00F32B92"/>
    <w:rsid w:val="00F42F8E"/>
    <w:rsid w:val="00F46445"/>
    <w:rsid w:val="00F57A78"/>
    <w:rsid w:val="00F80697"/>
    <w:rsid w:val="00F86390"/>
    <w:rsid w:val="00F95663"/>
    <w:rsid w:val="00F97481"/>
    <w:rsid w:val="00FA676B"/>
    <w:rsid w:val="00FB5AA2"/>
    <w:rsid w:val="00FB7C71"/>
    <w:rsid w:val="00FD0266"/>
    <w:rsid w:val="00FD77B4"/>
    <w:rsid w:val="00FE1041"/>
    <w:rsid w:val="00FE4907"/>
    <w:rsid w:val="00FE497E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98B57D23-A734-42AA-9652-93F412DE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025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23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058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nice.org.uk%2Fguidance%2Findevelopment%2Fgid-ta11233&amp;data=05%7C02%7CCharlotte.Stephens%40nice.org.uk%7C0eed8819a02443ff337508dd45575c8d%7C6030f479b342472da5dd740ff7538de9%7C0%7C0%7C638742963877122327%7CUnknown%7CTWFpbGZsb3d8eyJFbXB0eU1hcGkiOnRydWUsIlYiOiIwLjAuMDAwMCIsIlAiOiJXaW4zMiIsIkFOIjoiTWFpbCIsIldUIjoyfQ%3D%3D%7C0%7C%7C%7C&amp;sdata=rev7YemKiDhMq5wvAUshS2c7PB1YDH6T6ycABmuJn5E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05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025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598704264FC4E64B7C4FFBBCC4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DAE-399B-4A24-894F-7F68236C27E6}"/>
      </w:docPartPr>
      <w:docPartBody>
        <w:p w:rsidR="00584D91" w:rsidRDefault="008E79C8" w:rsidP="008E79C8">
          <w:pPr>
            <w:pStyle w:val="8598704264FC4E64B7C4FFBBCC4926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F5D908C415041F7AF78818C01E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86F6-3EA5-4440-A651-96CB1D435198}"/>
      </w:docPartPr>
      <w:docPartBody>
        <w:p w:rsidR="00584D91" w:rsidRDefault="008E79C8" w:rsidP="008E79C8">
          <w:pPr>
            <w:pStyle w:val="4F5D908C415041F7AF78818C01E9121B"/>
          </w:pPr>
          <w:r w:rsidRPr="000C4E08">
            <w:t>insert company name.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9CABEF036234EEBB33B2177D03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D52-884F-43AC-A6FC-C3136C5CD02E}"/>
      </w:docPartPr>
      <w:docPartBody>
        <w:p w:rsidR="00584D91" w:rsidRDefault="008E79C8" w:rsidP="008E79C8">
          <w:pPr>
            <w:pStyle w:val="A9CABEF036234EEBB33B2177D03C6A37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DD517336CEC429DA4A1F6A02CA3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EFF2-9397-448A-AE0C-5641EBEB81B3}"/>
      </w:docPartPr>
      <w:docPartBody>
        <w:p w:rsidR="00584D91" w:rsidRDefault="008E79C8" w:rsidP="008E79C8">
          <w:pPr>
            <w:pStyle w:val="0DD517336CEC429DA4A1F6A02CA3C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083CC5A45814712BACE5D33623A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B6C9-D192-4E60-BB9B-41A9F8BE4AC8}"/>
      </w:docPartPr>
      <w:docPartBody>
        <w:p w:rsidR="00584D91" w:rsidRDefault="008E79C8" w:rsidP="008E79C8">
          <w:pPr>
            <w:pStyle w:val="F083CC5A45814712BACE5D33623A85E4"/>
          </w:pPr>
          <w:r w:rsidRPr="000C4E08">
            <w:t>insert company name.</w:t>
          </w:r>
        </w:p>
      </w:docPartBody>
    </w:docPart>
    <w:docPart>
      <w:docPartPr>
        <w:name w:val="A7EDBC8514C84B6BAC98CA0A5F8C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8F7E-FB2C-4F65-B2B3-869F7982BA2C}"/>
      </w:docPartPr>
      <w:docPartBody>
        <w:p w:rsidR="00584D91" w:rsidRDefault="008E79C8" w:rsidP="008E79C8">
          <w:pPr>
            <w:pStyle w:val="A7EDBC8514C84B6BAC98CA0A5F8CEC5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095B4064CFD4F7E87C2B28F8B52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41E-501C-40F5-894E-2C9DBE0D2839}"/>
      </w:docPartPr>
      <w:docPartBody>
        <w:p w:rsidR="00584D91" w:rsidRDefault="008E79C8" w:rsidP="008E79C8">
          <w:pPr>
            <w:pStyle w:val="0095B4064CFD4F7E87C2B28F8B524FD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06D8B7AEDC64AA28D341171B7A1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1D27-68B5-47D7-AC9A-F07B1107BB2D}"/>
      </w:docPartPr>
      <w:docPartBody>
        <w:p w:rsidR="00584D91" w:rsidRDefault="008E79C8" w:rsidP="008E79C8">
          <w:pPr>
            <w:pStyle w:val="606D8B7AEDC64AA28D341171B7A1CE1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4EA882023EB44B4B2F7428FA726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EDEC-E706-4FB5-A66F-D81E9C647A27}"/>
      </w:docPartPr>
      <w:docPartBody>
        <w:p w:rsidR="00584D91" w:rsidRDefault="008E79C8" w:rsidP="008E79C8">
          <w:pPr>
            <w:pStyle w:val="64EA882023EB44B4B2F7428FA726B17D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9EFC50A8DCCF4163A2E199DA77E6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9AEE-A6C8-487C-B816-F8F444F0FA63}"/>
      </w:docPartPr>
      <w:docPartBody>
        <w:p w:rsidR="00584D91" w:rsidRDefault="008E79C8" w:rsidP="008E79C8">
          <w:pPr>
            <w:pStyle w:val="9EFC50A8DCCF4163A2E199DA77E66386"/>
          </w:pPr>
          <w:r w:rsidRPr="000C4E08">
            <w:t>insert company name.</w:t>
          </w:r>
        </w:p>
      </w:docPartBody>
    </w:docPart>
    <w:docPart>
      <w:docPartPr>
        <w:name w:val="22E8F22E203F4C0181F9E8BDA9FD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337C-D1D0-4276-8281-5F068B769D98}"/>
      </w:docPartPr>
      <w:docPartBody>
        <w:p w:rsidR="00584D91" w:rsidRDefault="008E79C8" w:rsidP="008E79C8">
          <w:pPr>
            <w:pStyle w:val="22E8F22E203F4C0181F9E8BDA9FD8C6A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BF330EFF333F46B8AEECFF119C47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85AF-76EF-4F75-BB81-3DA73BBD9928}"/>
      </w:docPartPr>
      <w:docPartBody>
        <w:p w:rsidR="00584D91" w:rsidRDefault="008E79C8" w:rsidP="008E79C8">
          <w:pPr>
            <w:pStyle w:val="BF330EFF333F46B8AEECFF119C477F03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A4A3C"/>
    <w:rsid w:val="0021509A"/>
    <w:rsid w:val="002554F8"/>
    <w:rsid w:val="002D4431"/>
    <w:rsid w:val="002F40C7"/>
    <w:rsid w:val="00320256"/>
    <w:rsid w:val="00401F6D"/>
    <w:rsid w:val="00584D91"/>
    <w:rsid w:val="005D4BC7"/>
    <w:rsid w:val="006130D8"/>
    <w:rsid w:val="006B75F9"/>
    <w:rsid w:val="008E79C8"/>
    <w:rsid w:val="009E12E3"/>
    <w:rsid w:val="00A3172C"/>
    <w:rsid w:val="00A36549"/>
    <w:rsid w:val="00A55891"/>
    <w:rsid w:val="00C07341"/>
    <w:rsid w:val="00EC15F9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6130D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68B658BF6594870B0C7226654112450">
    <w:name w:val="068B658BF6594870B0C7226654112450"/>
    <w:rsid w:val="008E79C8"/>
  </w:style>
  <w:style w:type="paragraph" w:customStyle="1" w:styleId="8598704264FC4E64B7C4FFBBCC4926C5">
    <w:name w:val="8598704264FC4E64B7C4FFBBCC4926C5"/>
    <w:rsid w:val="008E79C8"/>
  </w:style>
  <w:style w:type="paragraph" w:customStyle="1" w:styleId="4F5D908C415041F7AF78818C01E9121B">
    <w:name w:val="4F5D908C415041F7AF78818C01E9121B"/>
    <w:rsid w:val="008E79C8"/>
  </w:style>
  <w:style w:type="paragraph" w:customStyle="1" w:styleId="497C9C9D7485431F88D1FDCB081C861B">
    <w:name w:val="497C9C9D7485431F88D1FDCB081C861B"/>
    <w:rsid w:val="008E79C8"/>
  </w:style>
  <w:style w:type="paragraph" w:customStyle="1" w:styleId="A9CABEF036234EEBB33B2177D03C6A37">
    <w:name w:val="A9CABEF036234EEBB33B2177D03C6A37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0DD517336CEC429DA4A1F6A02CA3CB7A">
    <w:name w:val="0DD517336CEC429DA4A1F6A02CA3CB7A"/>
    <w:rsid w:val="008E79C8"/>
  </w:style>
  <w:style w:type="paragraph" w:customStyle="1" w:styleId="F083CC5A45814712BACE5D33623A85E4">
    <w:name w:val="F083CC5A45814712BACE5D33623A85E4"/>
    <w:rsid w:val="008E79C8"/>
  </w:style>
  <w:style w:type="paragraph" w:customStyle="1" w:styleId="A7EDBC8514C84B6BAC98CA0A5F8CEC5D">
    <w:name w:val="A7EDBC8514C84B6BAC98CA0A5F8CEC5D"/>
    <w:rsid w:val="008E79C8"/>
  </w:style>
  <w:style w:type="paragraph" w:customStyle="1" w:styleId="0095B4064CFD4F7E87C2B28F8B524FDA">
    <w:name w:val="0095B4064CFD4F7E87C2B28F8B524FDA"/>
    <w:rsid w:val="008E79C8"/>
  </w:style>
  <w:style w:type="paragraph" w:customStyle="1" w:styleId="606D8B7AEDC64AA28D341171B7A1CE11">
    <w:name w:val="606D8B7AEDC64AA28D341171B7A1CE11"/>
    <w:rsid w:val="008E79C8"/>
  </w:style>
  <w:style w:type="paragraph" w:customStyle="1" w:styleId="64EA882023EB44B4B2F7428FA726B17D">
    <w:name w:val="64EA882023EB44B4B2F7428FA726B17D"/>
    <w:rsid w:val="008E79C8"/>
  </w:style>
  <w:style w:type="paragraph" w:customStyle="1" w:styleId="9EFC50A8DCCF4163A2E199DA77E66386">
    <w:name w:val="9EFC50A8DCCF4163A2E199DA77E66386"/>
    <w:rsid w:val="008E79C8"/>
  </w:style>
  <w:style w:type="paragraph" w:customStyle="1" w:styleId="22E8F22E203F4C0181F9E8BDA9FD8C6A">
    <w:name w:val="22E8F22E203F4C0181F9E8BDA9FD8C6A"/>
    <w:rsid w:val="008E79C8"/>
  </w:style>
  <w:style w:type="paragraph" w:customStyle="1" w:styleId="BF330EFF333F46B8AEECFF119C477F03">
    <w:name w:val="BF330EFF333F46B8AEECFF119C477F03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5122c35149dc61cee48011ef2f4aa1d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bd8e2cab9256b1b3cdfb91197055aeb0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0DEF4-F0CB-4B76-9E69-109A812D5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87F85B-98A1-47E4-B5A4-84B79E76583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5D661167-A49A-4876-879D-A8B306066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Havercroft</dc:creator>
  <cp:keywords/>
  <cp:lastModifiedBy>Charlotte Stephens</cp:lastModifiedBy>
  <cp:revision>3</cp:revision>
  <dcterms:created xsi:type="dcterms:W3CDTF">2025-04-10T08:42:00Z</dcterms:created>
  <dcterms:modified xsi:type="dcterms:W3CDTF">2025-04-10T08:42:00Z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2023-04-03T17:11:26Z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8b0d3e04-e003-4346-b8df-6638095a7759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