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7D7C4AB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2F2268">
        <w:t>C</w:t>
      </w:r>
      <w:r w:rsidR="009C5559">
        <w:t>onfirmed</w:t>
      </w:r>
    </w:p>
    <w:p w14:paraId="28A3F06E" w14:textId="5E8A4F96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6C5073">
        <w:t>Tuesday 3 June</w:t>
      </w:r>
      <w:r w:rsidR="00F70C5A">
        <w:t xml:space="preserve"> 2025</w:t>
      </w:r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>
        <w:t>Committee members present</w:t>
      </w:r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0C728807" w14:textId="7D3B6E27" w:rsidR="00D52BC6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5F4AEDF5" w14:textId="02227471" w:rsidR="004C6F3C" w:rsidRPr="0083472B" w:rsidRDefault="004C6F3C" w:rsidP="000D5F50">
      <w:pPr>
        <w:pStyle w:val="Paragraph"/>
      </w:pPr>
      <w:r>
        <w:t>Dr Elizabeth</w:t>
      </w:r>
      <w:r w:rsidR="006D74A2">
        <w:t xml:space="preserve"> Adeyeye</w:t>
      </w:r>
      <w:r w:rsidR="006D74A2">
        <w:tab/>
      </w:r>
      <w:r w:rsidR="006D74A2">
        <w:tab/>
      </w:r>
      <w:r w:rsidR="006D74A2">
        <w:tab/>
      </w:r>
      <w:r w:rsidR="006D74A2">
        <w:tab/>
      </w:r>
      <w:r w:rsidR="006D74A2">
        <w:tab/>
      </w:r>
      <w:r w:rsidR="006D74A2" w:rsidRPr="006D74A2">
        <w:t>Present for all items</w:t>
      </w:r>
    </w:p>
    <w:p w14:paraId="6F7D6086" w14:textId="531C8933" w:rsidR="000D5F50" w:rsidRDefault="000D5F50" w:rsidP="000D5F50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C7EE860" w14:textId="645F37D6" w:rsidR="005C1305" w:rsidRPr="0083472B" w:rsidRDefault="004A2E1B" w:rsidP="005C1305">
      <w:pPr>
        <w:pStyle w:val="Paragraph"/>
      </w:pPr>
      <w:r w:rsidRPr="0083472B">
        <w:t>Dr Patrick De Barr</w:t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5C1305" w:rsidRPr="0083472B">
        <w:tab/>
      </w:r>
      <w:r w:rsidR="00354E04">
        <w:t xml:space="preserve">Items 1.1 to </w:t>
      </w:r>
      <w:r w:rsidR="00F36704">
        <w:t>5.3.2</w:t>
      </w:r>
    </w:p>
    <w:p w14:paraId="3366FD39" w14:textId="588F545C" w:rsidR="00B46E0C" w:rsidRPr="0083472B" w:rsidRDefault="00B46E0C" w:rsidP="000D5F50">
      <w:pPr>
        <w:pStyle w:val="Paragraph"/>
      </w:pPr>
      <w:r w:rsidRPr="0083472B">
        <w:t>Ana Duarte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F5E7251" w14:textId="0138973C" w:rsidR="005C1305" w:rsidRPr="00730905" w:rsidRDefault="000D5F50" w:rsidP="00730905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040C1A9" w14:textId="3608CDE8" w:rsidR="00D9751E" w:rsidRPr="0083472B" w:rsidRDefault="003D6A67" w:rsidP="0021733E">
      <w:pPr>
        <w:pStyle w:val="Paragraph"/>
      </w:pPr>
      <w:r w:rsidRPr="00114AD6">
        <w:t>Mario Ganau</w:t>
      </w:r>
      <w:r w:rsidR="000D5F50" w:rsidRPr="00354E04">
        <w:rPr>
          <w:b/>
          <w:bCs w:val="0"/>
        </w:rPr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r w:rsidR="000D5F50" w:rsidRPr="0083472B">
        <w:tab/>
      </w:r>
      <w:bookmarkStart w:id="0" w:name="_Hlk95997290"/>
      <w:r w:rsidR="000D5F50" w:rsidRPr="0083472B">
        <w:t>Present for all items</w:t>
      </w:r>
      <w:bookmarkEnd w:id="0"/>
    </w:p>
    <w:p w14:paraId="280412C8" w14:textId="3755077D" w:rsidR="00B46E0C" w:rsidRPr="0083472B" w:rsidRDefault="00B46E0C" w:rsidP="000D5F50">
      <w:pPr>
        <w:pStyle w:val="Paragraph"/>
      </w:pPr>
      <w:r w:rsidRPr="0083472B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40D1469" w14:textId="79D2EC5A" w:rsidR="00EA75F5" w:rsidRPr="0083472B" w:rsidRDefault="00EA75F5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B80B3C2" w14:textId="77777777" w:rsidR="000D5F50" w:rsidRDefault="000D5F50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1EF8BEA6" w14:textId="0C8B8D19" w:rsidR="007251FE" w:rsidRPr="0083472B" w:rsidRDefault="007251FE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495282AA" w14:textId="77777777" w:rsidR="00C440BC" w:rsidRDefault="00C440BC" w:rsidP="00C440BC">
      <w:pPr>
        <w:pStyle w:val="Paragraph"/>
      </w:pPr>
      <w:r w:rsidRPr="00C440BC">
        <w:t>Jaqueline Tomlinson</w:t>
      </w:r>
      <w:r w:rsidRPr="00C440BC">
        <w:tab/>
      </w:r>
      <w:r w:rsidRPr="00C440BC">
        <w:tab/>
      </w:r>
      <w:r w:rsidRPr="00C440BC">
        <w:tab/>
      </w:r>
      <w:r w:rsidRPr="00C440BC">
        <w:tab/>
      </w:r>
      <w:r w:rsidRPr="00C440BC">
        <w:tab/>
        <w:t>Present for all items</w:t>
      </w:r>
    </w:p>
    <w:p w14:paraId="0E46D7CF" w14:textId="69166F94" w:rsidR="00354E04" w:rsidRDefault="00354E04" w:rsidP="00C440BC">
      <w:pPr>
        <w:pStyle w:val="Paragraph"/>
      </w:pPr>
      <w:r w:rsidRPr="00723E80">
        <w:t>Matthew Walton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2973944F" w14:textId="7B6B89CF" w:rsidR="000614B4" w:rsidRDefault="000614B4" w:rsidP="000614B4">
      <w:pPr>
        <w:pStyle w:val="Paragraph"/>
      </w:pPr>
      <w:r>
        <w:t>Stella O’Brien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20D5F42" w14:textId="554C0614" w:rsidR="000614B4" w:rsidRDefault="000614B4" w:rsidP="000614B4">
      <w:pPr>
        <w:pStyle w:val="Paragraph"/>
      </w:pPr>
      <w:r>
        <w:t>Prithwiraj Das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79DD70B6" w14:textId="3D2BDCB3" w:rsidR="00BC635B" w:rsidRDefault="00BC635B" w:rsidP="000614B4">
      <w:pPr>
        <w:pStyle w:val="Paragraph"/>
      </w:pPr>
      <w:r>
        <w:t>Steve O’Bri</w:t>
      </w:r>
      <w:r w:rsidR="00D1610F">
        <w:t xml:space="preserve">en </w:t>
      </w:r>
      <w:r w:rsidR="00D1610F">
        <w:tab/>
      </w:r>
      <w:r w:rsidR="00D1610F">
        <w:tab/>
      </w:r>
      <w:r w:rsidR="00D1610F">
        <w:tab/>
      </w:r>
      <w:r w:rsidR="00D1610F">
        <w:tab/>
      </w:r>
      <w:r w:rsidR="00D1610F">
        <w:tab/>
        <w:t>Present for all items</w:t>
      </w:r>
    </w:p>
    <w:p w14:paraId="5F885B4A" w14:textId="77777777" w:rsidR="000614B4" w:rsidRPr="00C440BC" w:rsidRDefault="000614B4" w:rsidP="000614B4">
      <w:pPr>
        <w:pStyle w:val="Paragraph"/>
        <w:numPr>
          <w:ilvl w:val="0"/>
          <w:numId w:val="0"/>
        </w:numPr>
        <w:ind w:left="567"/>
      </w:pP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C25627F" w14:textId="52C23F72" w:rsidR="00BA4EAD" w:rsidRDefault="000727C4" w:rsidP="003838F1">
      <w:pPr>
        <w:pStyle w:val="Paragraphnonumbers"/>
      </w:pPr>
      <w:r>
        <w:t>Janet Robertson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>
        <w:t>1.1</w:t>
      </w:r>
      <w:r w:rsidR="00D52BC6" w:rsidRPr="00D52BC6">
        <w:t xml:space="preserve"> to </w:t>
      </w:r>
      <w:r w:rsidR="009F0EF4">
        <w:t>5</w:t>
      </w:r>
      <w:r w:rsidR="00BC06CD">
        <w:t>.2.2</w:t>
      </w:r>
    </w:p>
    <w:p w14:paraId="71408DE2" w14:textId="4AA7B716" w:rsidR="002B5720" w:rsidRDefault="00060357" w:rsidP="00C7373D">
      <w:pPr>
        <w:pStyle w:val="Paragraphnonumbers"/>
      </w:pPr>
      <w:r>
        <w:t>Celi</w:t>
      </w:r>
      <w:r w:rsidR="00D35225">
        <w:t>a</w:t>
      </w:r>
      <w:r>
        <w:t xml:space="preserve"> M</w:t>
      </w:r>
      <w:r w:rsidR="54C84F29">
        <w:t>a</w:t>
      </w:r>
      <w:r>
        <w:t>yers</w:t>
      </w:r>
      <w:r w:rsidR="002B5720">
        <w:t xml:space="preserve">, </w:t>
      </w:r>
      <w:r w:rsidR="001501C0">
        <w:t>Pro</w:t>
      </w:r>
      <w:r w:rsidR="227C5481">
        <w:t>gramme</w:t>
      </w:r>
      <w:r w:rsidR="001501C0">
        <w:t xml:space="preserve"> Manager</w:t>
      </w:r>
      <w:r>
        <w:tab/>
      </w:r>
      <w:r>
        <w:tab/>
      </w:r>
      <w:r>
        <w:tab/>
      </w:r>
      <w:r w:rsidR="00520DA3">
        <w:tab/>
      </w:r>
      <w:r w:rsidR="00520DA3">
        <w:tab/>
      </w:r>
      <w:r w:rsidR="00D52BC6">
        <w:t xml:space="preserve">Items </w:t>
      </w:r>
      <w:r w:rsidR="000727C4">
        <w:t>1.1</w:t>
      </w:r>
      <w:r w:rsidR="00D52BC6">
        <w:t xml:space="preserve"> to </w:t>
      </w:r>
      <w:r w:rsidR="00BC06CD">
        <w:t>4.2.2</w:t>
      </w:r>
    </w:p>
    <w:p w14:paraId="1933E061" w14:textId="105C77F9" w:rsidR="00CD1377" w:rsidRDefault="000727C4" w:rsidP="00C7373D">
      <w:pPr>
        <w:pStyle w:val="Paragraphnonumbers"/>
      </w:pPr>
      <w:r>
        <w:lastRenderedPageBreak/>
        <w:t>Yelan Guo</w:t>
      </w:r>
      <w:r w:rsidR="00CD1377" w:rsidRPr="00CD1377">
        <w:t>, Heath Technology Assessment Adviser</w:t>
      </w:r>
      <w:r w:rsidR="00CD1377" w:rsidRPr="00CD1377">
        <w:tab/>
      </w:r>
      <w:r>
        <w:tab/>
      </w:r>
      <w:r w:rsidR="00CD1377" w:rsidRPr="00CD1377">
        <w:t xml:space="preserve">Items </w:t>
      </w:r>
      <w:r>
        <w:t>1.1</w:t>
      </w:r>
      <w:r w:rsidR="00CD1377" w:rsidRPr="00CD1377">
        <w:t xml:space="preserve"> to </w:t>
      </w:r>
      <w:r w:rsidR="00BC06CD">
        <w:t>4.2.2</w:t>
      </w:r>
    </w:p>
    <w:p w14:paraId="324611D9" w14:textId="3001E2D6" w:rsidR="002B5720" w:rsidRDefault="000727C4" w:rsidP="00C7373D">
      <w:pPr>
        <w:pStyle w:val="Paragraphnonumbers"/>
      </w:pPr>
      <w:r>
        <w:t>Ross Wilkinson</w:t>
      </w:r>
      <w:r w:rsidR="002B5720" w:rsidRPr="002B5720">
        <w:t xml:space="preserve">, </w:t>
      </w:r>
      <w:r w:rsidR="001501C0" w:rsidRPr="001501C0">
        <w:t>Heath Technology Assessment Analyst</w:t>
      </w:r>
      <w:r w:rsidR="00B94CB0">
        <w:tab/>
      </w:r>
      <w:r w:rsidR="00D52BC6" w:rsidRPr="00D52BC6">
        <w:t xml:space="preserve">Items </w:t>
      </w:r>
      <w:r>
        <w:t>1.1</w:t>
      </w:r>
      <w:r w:rsidR="00D52BC6" w:rsidRPr="00D52BC6">
        <w:t xml:space="preserve"> to </w:t>
      </w:r>
      <w:r w:rsidR="00BC06CD">
        <w:t>4.2.2</w:t>
      </w:r>
    </w:p>
    <w:p w14:paraId="1322906C" w14:textId="26BB54E7" w:rsidR="000727C4" w:rsidRDefault="00F03A7E" w:rsidP="000727C4">
      <w:pPr>
        <w:pStyle w:val="Paragraphnonumbers"/>
      </w:pPr>
      <w:r>
        <w:t>Greg O’Toole</w:t>
      </w:r>
      <w:r w:rsidR="000727C4" w:rsidRPr="002B5720">
        <w:t xml:space="preserve">, </w:t>
      </w:r>
      <w:r w:rsidR="000727C4" w:rsidRPr="001501C0">
        <w:t>Project Manager</w:t>
      </w:r>
      <w:r w:rsidR="000727C4" w:rsidRPr="002B5720">
        <w:tab/>
      </w:r>
      <w:r w:rsidR="000727C4">
        <w:tab/>
      </w:r>
      <w:r w:rsidR="000727C4">
        <w:tab/>
      </w:r>
      <w:r w:rsidR="000727C4">
        <w:tab/>
      </w:r>
      <w:r w:rsidR="000727C4">
        <w:tab/>
      </w:r>
      <w:r w:rsidR="000727C4" w:rsidRPr="00D52BC6">
        <w:t xml:space="preserve">Items </w:t>
      </w:r>
      <w:r w:rsidR="00576EE9">
        <w:t>5.1</w:t>
      </w:r>
      <w:r w:rsidR="000727C4" w:rsidRPr="00D52BC6">
        <w:t xml:space="preserve"> to </w:t>
      </w:r>
      <w:r w:rsidR="00BC06CD">
        <w:t>5.2.2</w:t>
      </w:r>
    </w:p>
    <w:p w14:paraId="300B3F4D" w14:textId="50AEB706" w:rsidR="000727C4" w:rsidRDefault="000727C4" w:rsidP="000727C4">
      <w:pPr>
        <w:pStyle w:val="Paragraphnonumbers"/>
      </w:pPr>
      <w:r>
        <w:t>Yelan Guo</w:t>
      </w:r>
      <w:r w:rsidRPr="00CD1377">
        <w:t>, Heath Technology Assessment Adviser</w:t>
      </w:r>
      <w:r w:rsidRPr="00CD1377">
        <w:tab/>
      </w:r>
      <w:r>
        <w:tab/>
      </w:r>
      <w:r w:rsidRPr="00CD1377">
        <w:t xml:space="preserve">Items </w:t>
      </w:r>
      <w:r w:rsidR="00576EE9">
        <w:t>5.1</w:t>
      </w:r>
      <w:r w:rsidRPr="00CD1377">
        <w:t xml:space="preserve"> to </w:t>
      </w:r>
      <w:r w:rsidR="00BC06CD">
        <w:t>5.2.2</w:t>
      </w:r>
    </w:p>
    <w:p w14:paraId="3A882C10" w14:textId="3E7393DB" w:rsidR="000727C4" w:rsidRDefault="000727C4" w:rsidP="000727C4">
      <w:pPr>
        <w:pStyle w:val="Paragraphnonumbers"/>
      </w:pPr>
      <w:r>
        <w:t>Ross Wilkinson</w:t>
      </w:r>
      <w:r w:rsidRPr="002B5720">
        <w:t xml:space="preserve">, </w:t>
      </w:r>
      <w:r w:rsidRPr="001501C0">
        <w:t>Heath Technology Assessment Analyst</w:t>
      </w:r>
      <w:r>
        <w:tab/>
      </w:r>
      <w:r w:rsidRPr="00D52BC6">
        <w:t xml:space="preserve">Items </w:t>
      </w:r>
      <w:r w:rsidR="00576EE9">
        <w:t xml:space="preserve">5.1 </w:t>
      </w:r>
      <w:r w:rsidRPr="00D52BC6">
        <w:t xml:space="preserve">to </w:t>
      </w:r>
      <w:r w:rsidR="00BC06CD">
        <w:t>5.2.2</w:t>
      </w:r>
    </w:p>
    <w:p w14:paraId="253214FD" w14:textId="6842298C" w:rsidR="000727C4" w:rsidRDefault="00D1543E" w:rsidP="000727C4">
      <w:pPr>
        <w:pStyle w:val="Paragraphnonumbers"/>
      </w:pPr>
      <w:r>
        <w:t>Emily Crowe</w:t>
      </w:r>
      <w:r w:rsidR="000727C4" w:rsidRPr="008937E0">
        <w:t xml:space="preserve">, </w:t>
      </w:r>
      <w:r w:rsidR="000727C4" w:rsidRPr="001501C0">
        <w:t>Associate Director</w:t>
      </w:r>
      <w:r w:rsidR="000727C4" w:rsidRPr="001501C0">
        <w:tab/>
      </w:r>
      <w:r w:rsidR="000727C4" w:rsidRPr="00205638">
        <w:tab/>
      </w:r>
      <w:r w:rsidR="000727C4">
        <w:tab/>
      </w:r>
      <w:r w:rsidR="000727C4">
        <w:tab/>
      </w:r>
      <w:r w:rsidR="000727C4">
        <w:tab/>
      </w:r>
      <w:r w:rsidR="000727C4" w:rsidRPr="00D52BC6">
        <w:t xml:space="preserve">Items </w:t>
      </w:r>
      <w:r w:rsidR="00576EE9">
        <w:t>6.1</w:t>
      </w:r>
      <w:r w:rsidR="000727C4" w:rsidRPr="00D52BC6">
        <w:t xml:space="preserve"> to </w:t>
      </w:r>
      <w:r w:rsidR="00BC06CD">
        <w:t>6.2.2</w:t>
      </w:r>
    </w:p>
    <w:p w14:paraId="0D5BFD30" w14:textId="59BDD6D0" w:rsidR="000727C4" w:rsidRDefault="00060357" w:rsidP="000727C4">
      <w:pPr>
        <w:pStyle w:val="Paragraphnonumbers"/>
      </w:pPr>
      <w:r>
        <w:t>Jeremy Powell</w:t>
      </w:r>
      <w:r w:rsidR="000727C4" w:rsidRPr="002B5720">
        <w:t xml:space="preserve">, </w:t>
      </w:r>
      <w:r w:rsidR="000727C4" w:rsidRPr="001501C0">
        <w:t>Project Manager</w:t>
      </w:r>
      <w:r w:rsidR="000727C4" w:rsidRPr="002B5720">
        <w:tab/>
      </w:r>
      <w:r w:rsidR="000727C4">
        <w:tab/>
      </w:r>
      <w:r w:rsidR="000727C4">
        <w:tab/>
      </w:r>
      <w:r w:rsidR="000727C4">
        <w:tab/>
      </w:r>
      <w:r w:rsidR="000727C4">
        <w:tab/>
      </w:r>
      <w:r w:rsidR="000727C4" w:rsidRPr="00D52BC6">
        <w:t xml:space="preserve">Items </w:t>
      </w:r>
      <w:r w:rsidR="00576EE9">
        <w:t>6.1</w:t>
      </w:r>
      <w:r w:rsidR="000727C4" w:rsidRPr="00D52BC6">
        <w:t xml:space="preserve"> to </w:t>
      </w:r>
      <w:r w:rsidR="00BC06CD">
        <w:t>6.2.2</w:t>
      </w:r>
    </w:p>
    <w:p w14:paraId="1D0CD4A9" w14:textId="1F27A70E" w:rsidR="000727C4" w:rsidRDefault="00C6214A" w:rsidP="00A44A26">
      <w:pPr>
        <w:pStyle w:val="Paragraphnonumbers"/>
      </w:pPr>
      <w:r>
        <w:t>Mary Hughes</w:t>
      </w:r>
      <w:r w:rsidR="000727C4" w:rsidRPr="00CD1377">
        <w:t>, Heath Technology Assessment Adviser</w:t>
      </w:r>
      <w:r w:rsidR="00C3069E">
        <w:tab/>
      </w:r>
      <w:r w:rsidR="000727C4" w:rsidRPr="00CD1377">
        <w:tab/>
        <w:t xml:space="preserve">Items </w:t>
      </w:r>
      <w:r w:rsidR="00576EE9">
        <w:t>6.1</w:t>
      </w:r>
      <w:r w:rsidR="000727C4" w:rsidRPr="00CD1377">
        <w:t xml:space="preserve"> to </w:t>
      </w:r>
      <w:r w:rsidR="00BC06CD">
        <w:t>6.2.2</w:t>
      </w:r>
    </w:p>
    <w:p w14:paraId="1047100B" w14:textId="4F407DC8" w:rsidR="000727C4" w:rsidRDefault="00C6214A" w:rsidP="000727C4">
      <w:pPr>
        <w:pStyle w:val="Paragraphnonumbers"/>
      </w:pPr>
      <w:r>
        <w:t>Christopher Shah</w:t>
      </w:r>
      <w:r w:rsidR="000727C4" w:rsidRPr="002B5720">
        <w:t xml:space="preserve">, </w:t>
      </w:r>
      <w:r w:rsidR="000727C4" w:rsidRPr="001501C0">
        <w:t>Heath Technology Assessment Analyst</w:t>
      </w:r>
      <w:r w:rsidR="000727C4">
        <w:tab/>
      </w:r>
      <w:r w:rsidR="000727C4" w:rsidRPr="00D52BC6">
        <w:t xml:space="preserve">Items </w:t>
      </w:r>
      <w:r w:rsidR="00576EE9">
        <w:t>6.1</w:t>
      </w:r>
      <w:r w:rsidR="000727C4" w:rsidRPr="00D52BC6">
        <w:t xml:space="preserve"> to </w:t>
      </w:r>
      <w:r w:rsidR="00BC06CD">
        <w:t>6.2.2</w:t>
      </w:r>
    </w:p>
    <w:p w14:paraId="58E03196" w14:textId="77777777" w:rsidR="000727C4" w:rsidRDefault="000727C4" w:rsidP="00C7373D">
      <w:pPr>
        <w:pStyle w:val="Paragraphnonumbers"/>
      </w:pPr>
    </w:p>
    <w:p w14:paraId="1AD2AD2C" w14:textId="4C011EFC" w:rsidR="00BA4EAD" w:rsidRPr="006231D3" w:rsidRDefault="00B07D36" w:rsidP="003E65BA">
      <w:pPr>
        <w:pStyle w:val="Heading3unnumbered"/>
      </w:pPr>
      <w:bookmarkStart w:id="1" w:name="_Hlk1984286"/>
      <w:r>
        <w:t>External assessment group</w:t>
      </w:r>
      <w:r w:rsidR="00BA4EAD" w:rsidRPr="006231D3">
        <w:t xml:space="preserve"> representatives present</w:t>
      </w:r>
    </w:p>
    <w:bookmarkEnd w:id="1"/>
    <w:p w14:paraId="5AF87874" w14:textId="3ECAE34D" w:rsidR="00537047" w:rsidRDefault="00537047" w:rsidP="00537047">
      <w:pPr>
        <w:pStyle w:val="Paragraphnonumbers"/>
      </w:pPr>
      <w:proofErr w:type="spellStart"/>
      <w:r>
        <w:t>Huiqin</w:t>
      </w:r>
      <w:proofErr w:type="spellEnd"/>
      <w:r>
        <w:t xml:space="preserve"> Yang, </w:t>
      </w:r>
      <w:proofErr w:type="spellStart"/>
      <w:r>
        <w:t>Kleijnen</w:t>
      </w:r>
      <w:proofErr w:type="spellEnd"/>
      <w:r>
        <w:t xml:space="preserve"> Systematic Reviews Ltd</w:t>
      </w:r>
      <w:r w:rsidR="00EE1C18">
        <w:tab/>
      </w:r>
      <w:r w:rsidR="00EE1C18">
        <w:tab/>
      </w:r>
      <w:r w:rsidR="00EE1C18">
        <w:tab/>
        <w:t>Items 1.1 to 4.1.3</w:t>
      </w:r>
      <w:r w:rsidR="00EE1C18" w:rsidRPr="00085585">
        <w:t xml:space="preserve"> </w:t>
      </w:r>
    </w:p>
    <w:p w14:paraId="3C05F200" w14:textId="09E8B094" w:rsidR="00EE1C18" w:rsidRDefault="00537047" w:rsidP="00537047">
      <w:pPr>
        <w:pStyle w:val="Paragraphnonumbers"/>
      </w:pPr>
      <w:r>
        <w:t xml:space="preserve">Maiwenn Al, </w:t>
      </w:r>
      <w:proofErr w:type="spellStart"/>
      <w:r>
        <w:t>Kleijnen</w:t>
      </w:r>
      <w:proofErr w:type="spellEnd"/>
      <w:r>
        <w:t xml:space="preserve"> Systematic Reviews Ltd</w:t>
      </w:r>
      <w:r w:rsidR="00EE1C18">
        <w:tab/>
      </w:r>
      <w:r w:rsidR="00EE1C18">
        <w:tab/>
      </w:r>
      <w:r w:rsidR="00EE1C18">
        <w:tab/>
        <w:t>Items 1.1 to 4.1.3</w:t>
      </w:r>
    </w:p>
    <w:p w14:paraId="7AA6DFBC" w14:textId="1CE98622" w:rsidR="00A9468F" w:rsidRDefault="00A9468F" w:rsidP="00A9468F">
      <w:pPr>
        <w:pStyle w:val="Paragraphnonumbers"/>
      </w:pPr>
      <w:r>
        <w:t>Angela Stainthorpe, Liverpool Reviews and Implementation Group</w:t>
      </w:r>
    </w:p>
    <w:p w14:paraId="63E91F1E" w14:textId="2EC44533" w:rsidR="00A9468F" w:rsidRDefault="00A9468F" w:rsidP="00A9468F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5.1 to 5.1.3</w:t>
      </w:r>
    </w:p>
    <w:p w14:paraId="64554A1A" w14:textId="77777777" w:rsidR="00A9468F" w:rsidRDefault="00A9468F" w:rsidP="00A9468F">
      <w:pPr>
        <w:pStyle w:val="Paragraphnonumbers"/>
      </w:pPr>
      <w:r>
        <w:t>Rebecca Bresnahan, Liverpool Reviews and Implementation Group</w:t>
      </w:r>
    </w:p>
    <w:p w14:paraId="1F4A1E18" w14:textId="15E73F59" w:rsidR="00BA4EAD" w:rsidRPr="00085585" w:rsidRDefault="00085585" w:rsidP="00A9468F">
      <w:pPr>
        <w:pStyle w:val="Paragraphnonumbers"/>
      </w:pPr>
      <w:r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bookmarkStart w:id="2" w:name="_Hlk111723117"/>
      <w:r w:rsidRPr="00085585">
        <w:t xml:space="preserve"> </w:t>
      </w:r>
      <w:bookmarkEnd w:id="2"/>
      <w:r w:rsidR="00A9468F">
        <w:t>Items 5.1 to 5.1.3</w:t>
      </w:r>
    </w:p>
    <w:p w14:paraId="112BB8F2" w14:textId="08E0FBCC" w:rsidR="00D875EC" w:rsidRDefault="00D875EC" w:rsidP="00D875EC">
      <w:pPr>
        <w:pStyle w:val="Paragraphnonumbers"/>
        <w:tabs>
          <w:tab w:val="left" w:pos="4080"/>
        </w:tabs>
      </w:pPr>
      <w:r>
        <w:t>Keith Cooper, Southampton Health Technology Assessments Centre (SHTAC)</w:t>
      </w:r>
    </w:p>
    <w:p w14:paraId="3754CE11" w14:textId="02F81100" w:rsidR="00D875EC" w:rsidRPr="00D875EC" w:rsidRDefault="00D875EC" w:rsidP="00D875EC">
      <w:pPr>
        <w:pStyle w:val="Heading3unnumbered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7742">
        <w:rPr>
          <w:b w:val="0"/>
          <w:bCs w:val="0"/>
        </w:rPr>
        <w:t xml:space="preserve">Items </w:t>
      </w:r>
      <w:r>
        <w:rPr>
          <w:b w:val="0"/>
          <w:bCs w:val="0"/>
        </w:rPr>
        <w:t>6.1.3</w:t>
      </w:r>
      <w:r w:rsidRPr="00FC7742">
        <w:rPr>
          <w:b w:val="0"/>
          <w:bCs w:val="0"/>
        </w:rPr>
        <w:t xml:space="preserve"> to </w:t>
      </w:r>
      <w:r>
        <w:rPr>
          <w:b w:val="0"/>
          <w:bCs w:val="0"/>
        </w:rPr>
        <w:t>6.1.3</w:t>
      </w:r>
    </w:p>
    <w:p w14:paraId="11DB7573" w14:textId="77777777" w:rsidR="00D875EC" w:rsidRDefault="00D875EC" w:rsidP="00D875EC">
      <w:pPr>
        <w:pStyle w:val="Paragraphnonumbers"/>
        <w:tabs>
          <w:tab w:val="left" w:pos="4080"/>
        </w:tabs>
      </w:pPr>
      <w:r>
        <w:t>Dr Karen Pickett, Southampton Health Technology Assessments Centre (SHTAC)</w:t>
      </w:r>
    </w:p>
    <w:p w14:paraId="089F22D2" w14:textId="01B0D4B7" w:rsidR="00085585" w:rsidRPr="00085585" w:rsidRDefault="00085585" w:rsidP="00D875EC">
      <w:pPr>
        <w:pStyle w:val="Paragraphnonumbers"/>
        <w:tabs>
          <w:tab w:val="left" w:pos="4080"/>
        </w:tabs>
      </w:pPr>
      <w:r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EE1C18">
        <w:t>6.1</w:t>
      </w:r>
      <w:r w:rsidR="00D52BC6" w:rsidRPr="00D52BC6">
        <w:t xml:space="preserve"> to </w:t>
      </w:r>
      <w:r w:rsidR="00EE1C18">
        <w:t>6.1.3</w:t>
      </w:r>
      <w:r w:rsidR="00D875EC">
        <w:tab/>
      </w:r>
    </w:p>
    <w:p w14:paraId="5C0780AB" w14:textId="44959077" w:rsidR="00085585" w:rsidRPr="00FC7742" w:rsidRDefault="00682F9B" w:rsidP="00A86878">
      <w:pPr>
        <w:pStyle w:val="Heading3unnumbered"/>
        <w:rPr>
          <w:b w:val="0"/>
          <w:bCs w:val="0"/>
        </w:rPr>
      </w:pPr>
      <w:r w:rsidRPr="00FC7742">
        <w:rPr>
          <w:b w:val="0"/>
          <w:bCs w:val="0"/>
        </w:rPr>
        <w:tab/>
      </w:r>
      <w:r w:rsidRPr="00FC7742">
        <w:rPr>
          <w:b w:val="0"/>
          <w:bCs w:val="0"/>
        </w:rPr>
        <w:tab/>
      </w:r>
      <w:r w:rsidR="003A4E3F" w:rsidRPr="00FC7742">
        <w:rPr>
          <w:b w:val="0"/>
          <w:bCs w:val="0"/>
        </w:rPr>
        <w:tab/>
      </w:r>
      <w:r w:rsidR="001501C0" w:rsidRPr="00FC7742">
        <w:rPr>
          <w:b w:val="0"/>
          <w:bCs w:val="0"/>
        </w:rPr>
        <w:tab/>
      </w:r>
      <w:r w:rsidR="00FC7742">
        <w:rPr>
          <w:b w:val="0"/>
          <w:bCs w:val="0"/>
        </w:rPr>
        <w:tab/>
      </w:r>
      <w:r w:rsidR="00FC7742">
        <w:rPr>
          <w:b w:val="0"/>
          <w:bCs w:val="0"/>
        </w:rPr>
        <w:tab/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1271690A" w14:textId="7605A55F" w:rsidR="00E16739" w:rsidRDefault="00E16739" w:rsidP="00E16739">
      <w:pPr>
        <w:pStyle w:val="Paragraphnonumbers"/>
      </w:pPr>
      <w:r>
        <w:t xml:space="preserve">Vickie Lee, </w:t>
      </w:r>
      <w:r w:rsidR="73C830A9">
        <w:t xml:space="preserve">Clinical Expert, </w:t>
      </w:r>
      <w:r>
        <w:t>Consultant Ophthalmic Surgeon, nominated by Amgen</w:t>
      </w:r>
    </w:p>
    <w:p w14:paraId="2EA4B378" w14:textId="6D01BFBC" w:rsidR="00E16739" w:rsidRDefault="00E16739" w:rsidP="00E1673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  <w:r w:rsidRPr="00085585">
        <w:t xml:space="preserve"> </w:t>
      </w:r>
    </w:p>
    <w:p w14:paraId="23D75F01" w14:textId="2436AEF7" w:rsidR="00E16739" w:rsidRDefault="00E16739" w:rsidP="00E16739">
      <w:pPr>
        <w:pStyle w:val="Paragraphnonumbers"/>
      </w:pPr>
      <w:r>
        <w:t xml:space="preserve">Simon H Pearce, </w:t>
      </w:r>
      <w:r w:rsidR="55856F21">
        <w:t xml:space="preserve">Clinical Expert, </w:t>
      </w:r>
      <w:r>
        <w:t>Professor of Endocrinology, Honorary Consultant Physician, nominated by Society for Endocrinology</w:t>
      </w:r>
      <w:r>
        <w:tab/>
      </w:r>
      <w:r>
        <w:tab/>
        <w:t xml:space="preserve">Items 1.1 to 4.1.3 </w:t>
      </w:r>
    </w:p>
    <w:p w14:paraId="18646FF3" w14:textId="60E2F66C" w:rsidR="00E16739" w:rsidRDefault="00E16739" w:rsidP="00E16739">
      <w:pPr>
        <w:pStyle w:val="Paragraphnonumbers"/>
      </w:pPr>
      <w:r>
        <w:t>Josian Phillips,</w:t>
      </w:r>
      <w:r w:rsidR="607F17FB">
        <w:t xml:space="preserve"> Patient Expert,</w:t>
      </w:r>
      <w:r>
        <w:t xml:space="preserve"> Committee member &amp; Freelance marketing professional, nominated by Thyroid Eye Disease Charitable Trust</w:t>
      </w:r>
      <w:r>
        <w:tab/>
      </w:r>
      <w:r>
        <w:tab/>
      </w:r>
      <w:r w:rsidR="00B9680B">
        <w:t xml:space="preserve">Items 1.1 to 4.1.3 </w:t>
      </w:r>
    </w:p>
    <w:p w14:paraId="5C2F99DC" w14:textId="79D33CEA" w:rsidR="00B9680B" w:rsidRDefault="00E16739" w:rsidP="00E16739">
      <w:pPr>
        <w:pStyle w:val="Paragraphnonumbers"/>
      </w:pPr>
      <w:r>
        <w:t xml:space="preserve">Lorna </w:t>
      </w:r>
      <w:proofErr w:type="spellStart"/>
      <w:r>
        <w:t>Pankethman</w:t>
      </w:r>
      <w:proofErr w:type="spellEnd"/>
      <w:r>
        <w:t>,</w:t>
      </w:r>
      <w:r w:rsidR="389B7BA2">
        <w:t xml:space="preserve"> Patient Expert,</w:t>
      </w:r>
      <w:r>
        <w:t xml:space="preserve"> Medical Query Coordinator, nominated by British Thyroid Foundation</w:t>
      </w:r>
    </w:p>
    <w:p w14:paraId="61F62830" w14:textId="03109F6B" w:rsidR="00651792" w:rsidRDefault="00B9680B" w:rsidP="0065759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>Items 1.1 to 4.1.3</w:t>
      </w:r>
      <w:r w:rsidRPr="00085585">
        <w:t xml:space="preserve"> </w:t>
      </w:r>
    </w:p>
    <w:p w14:paraId="230F3C3A" w14:textId="74B54D20" w:rsidR="00651792" w:rsidRDefault="00651792" w:rsidP="00651792">
      <w:pPr>
        <w:pStyle w:val="Paragraphnonumbers"/>
      </w:pPr>
      <w:r>
        <w:lastRenderedPageBreak/>
        <w:t xml:space="preserve">Doctor Michal </w:t>
      </w:r>
      <w:proofErr w:type="spellStart"/>
      <w:r>
        <w:t>Sladkowski</w:t>
      </w:r>
      <w:proofErr w:type="spellEnd"/>
      <w:r>
        <w:t>, Clinical expert, Secretary elect BOPA/Advanced Pharmacist- Oncology nominated by British Oncology Pharmacy Association</w:t>
      </w:r>
    </w:p>
    <w:p w14:paraId="33C17B4F" w14:textId="0BC6E1BA" w:rsidR="00FD7003" w:rsidRDefault="00FD7003" w:rsidP="0065179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>
        <w:t>5.1.3</w:t>
      </w:r>
    </w:p>
    <w:p w14:paraId="1A864C7F" w14:textId="246AED90" w:rsidR="00651792" w:rsidRDefault="00651792" w:rsidP="00651792">
      <w:pPr>
        <w:pStyle w:val="Paragraphnonumbers"/>
      </w:pPr>
      <w:r>
        <w:t xml:space="preserve">Professor David Cameron, Clinical expert, Professor of Oncology, </w:t>
      </w:r>
      <w:proofErr w:type="spellStart"/>
      <w:r>
        <w:t>UoE</w:t>
      </w:r>
      <w:proofErr w:type="spellEnd"/>
      <w:r>
        <w:t xml:space="preserve"> – nominated by Novartis</w:t>
      </w:r>
      <w:r w:rsidR="00FD7003">
        <w:tab/>
      </w:r>
      <w:r w:rsidR="00FD7003">
        <w:tab/>
      </w:r>
      <w:r w:rsidR="00FD7003">
        <w:tab/>
      </w:r>
      <w:r w:rsidR="00FD7003">
        <w:tab/>
      </w:r>
      <w:r w:rsidR="00FD7003">
        <w:tab/>
      </w:r>
      <w:r w:rsidR="00FD7003" w:rsidRPr="00D52BC6">
        <w:t xml:space="preserve">Items </w:t>
      </w:r>
      <w:r w:rsidR="00FD7003">
        <w:t>5.1</w:t>
      </w:r>
      <w:r w:rsidR="00FD7003" w:rsidRPr="00D52BC6">
        <w:t xml:space="preserve"> to </w:t>
      </w:r>
      <w:r w:rsidR="00FD7003">
        <w:t>5.</w:t>
      </w:r>
      <w:r w:rsidR="003C3A8C">
        <w:t>2</w:t>
      </w:r>
      <w:r w:rsidR="00FD7003">
        <w:t>.</w:t>
      </w:r>
      <w:r w:rsidR="003C3A8C">
        <w:t>1</w:t>
      </w:r>
    </w:p>
    <w:p w14:paraId="3C62D885" w14:textId="62F2C115" w:rsidR="00471235" w:rsidRPr="00D35225" w:rsidRDefault="00471235" w:rsidP="00471235">
      <w:pPr>
        <w:pStyle w:val="Paragraphnonumbers"/>
      </w:pPr>
      <w:r w:rsidRPr="00D35225">
        <w:t xml:space="preserve">James Richardson, National Specialty Adviser, CDF, NHSE </w:t>
      </w:r>
      <w:r w:rsidR="00C0651A" w:rsidRPr="00D35225">
        <w:tab/>
        <w:t>Items 5.1 to 5.</w:t>
      </w:r>
      <w:r w:rsidR="003C3A8C" w:rsidRPr="00D35225">
        <w:t>2</w:t>
      </w:r>
      <w:r w:rsidR="00C0651A" w:rsidRPr="00D35225">
        <w:t>.</w:t>
      </w:r>
      <w:r w:rsidR="003C3A8C" w:rsidRPr="00D35225">
        <w:t>1</w:t>
      </w:r>
    </w:p>
    <w:p w14:paraId="3A740419" w14:textId="31EA80BD" w:rsidR="005562FD" w:rsidRDefault="00471235" w:rsidP="00085585">
      <w:pPr>
        <w:pStyle w:val="Paragraphnonumbers"/>
      </w:pPr>
      <w:r>
        <w:t>Eleanor Pearce Willis, Patient expert, Policy Manager, Breast Cancer Now nominated by Breast Cancer Now</w:t>
      </w:r>
      <w:r>
        <w:tab/>
      </w:r>
      <w:r>
        <w:tab/>
      </w:r>
      <w:r>
        <w:tab/>
      </w:r>
      <w:r>
        <w:tab/>
      </w:r>
      <w:r>
        <w:tab/>
        <w:t>It</w:t>
      </w:r>
      <w:r w:rsidR="00FD7003" w:rsidRPr="00D52BC6">
        <w:t xml:space="preserve">ems </w:t>
      </w:r>
      <w:r w:rsidR="00FD7003">
        <w:t>5.1</w:t>
      </w:r>
      <w:r w:rsidR="00FD7003" w:rsidRPr="00D52BC6">
        <w:t xml:space="preserve"> to </w:t>
      </w:r>
      <w:r w:rsidR="00FD7003">
        <w:t>5.1.3</w:t>
      </w:r>
    </w:p>
    <w:p w14:paraId="654A328B" w14:textId="77777777" w:rsidR="00B64B32" w:rsidRDefault="00B64B32" w:rsidP="00085585">
      <w:pPr>
        <w:pStyle w:val="Paragraphnonumbers"/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603445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C77D540" w:rsidR="00A82301" w:rsidRPr="00A82301" w:rsidRDefault="00A82301" w:rsidP="00F57A78">
      <w:pPr>
        <w:pStyle w:val="Level2numbered"/>
      </w:pPr>
      <w:r>
        <w:t xml:space="preserve">The chair noted apologies from </w:t>
      </w:r>
      <w:r w:rsidR="00AA5214">
        <w:t xml:space="preserve">Ian Bernstein, </w:t>
      </w:r>
      <w:r w:rsidR="00521D55" w:rsidRPr="0083472B">
        <w:t>Andrew Champion</w:t>
      </w:r>
      <w:r w:rsidR="00954B5B">
        <w:t xml:space="preserve">, </w:t>
      </w:r>
      <w:r w:rsidR="00954B5B" w:rsidRPr="0083472B">
        <w:t>Craig Buckley</w:t>
      </w:r>
      <w:r w:rsidR="00723643">
        <w:t xml:space="preserve">, </w:t>
      </w:r>
      <w:r w:rsidR="00723643" w:rsidRPr="00D9751E">
        <w:t>Fiona MacPherson-Smith</w:t>
      </w:r>
      <w:r w:rsidR="00BC635B">
        <w:t xml:space="preserve">, </w:t>
      </w:r>
      <w:r w:rsidR="00BC635B" w:rsidRPr="00BC635B">
        <w:t>Mohamad Farhat</w:t>
      </w:r>
      <w:r w:rsidR="00F36704">
        <w:t>,</w:t>
      </w:r>
      <w:r w:rsidR="001D1F5E">
        <w:t xml:space="preserve"> </w:t>
      </w:r>
      <w:r w:rsidR="00F26D7A" w:rsidRPr="00F26D7A">
        <w:t>Min Ven Teo</w:t>
      </w:r>
      <w:r w:rsidR="00F36704">
        <w:t xml:space="preserve"> and </w:t>
      </w:r>
      <w:r w:rsidR="002F2268" w:rsidRPr="00F36704">
        <w:t>Youssof</w:t>
      </w:r>
      <w:r w:rsidR="00F36704" w:rsidRPr="00F36704">
        <w:t xml:space="preserve"> Oskrochi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FB3B26D" w:rsidR="00C015B8" w:rsidRPr="00205638" w:rsidRDefault="001B24FD">
      <w:pPr>
        <w:pStyle w:val="Level2numbered"/>
      </w:pPr>
      <w:r>
        <w:t>New committee members</w:t>
      </w:r>
      <w:r w:rsidR="00A6027F">
        <w:t xml:space="preserve">: </w:t>
      </w:r>
      <w:r w:rsidR="00A6027F" w:rsidRPr="00BB47C6">
        <w:t>Victoria Houghton</w:t>
      </w:r>
      <w:r w:rsidR="00A6027F">
        <w:t xml:space="preserve">, </w:t>
      </w:r>
      <w:r w:rsidR="00A6027F" w:rsidRPr="00BB47C6">
        <w:t>Rajeev Shah</w:t>
      </w:r>
      <w:r w:rsidR="00A6027F">
        <w:t xml:space="preserve">, </w:t>
      </w:r>
      <w:r w:rsidR="00A6027F" w:rsidRPr="00BB47C6">
        <w:t>Vageesh Jain</w:t>
      </w:r>
      <w:r w:rsidR="00A6027F">
        <w:t xml:space="preserve">, </w:t>
      </w:r>
      <w:r w:rsidR="00A6027F" w:rsidRPr="00BB47C6">
        <w:t>Matthew Walto</w:t>
      </w:r>
      <w:r w:rsidR="00A6027F">
        <w:t xml:space="preserve">n and </w:t>
      </w:r>
      <w:r w:rsidR="00A6027F" w:rsidRPr="00BB47C6">
        <w:t>Zoe Phillips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37E59F6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203E84">
        <w:t>Tuesday 6 May</w:t>
      </w:r>
      <w:r w:rsidR="00F70C5A">
        <w:t xml:space="preserve"> 2025</w:t>
      </w:r>
      <w:r w:rsidR="00203E84">
        <w:t>.</w:t>
      </w:r>
      <w:r w:rsidR="00205638" w:rsidRPr="005E2873">
        <w:rPr>
          <w:highlight w:val="lightGray"/>
        </w:rPr>
        <w:t xml:space="preserve"> </w:t>
      </w:r>
    </w:p>
    <w:p w14:paraId="6DE55FDB" w14:textId="1F95072A" w:rsidR="009C5559" w:rsidRPr="00205638" w:rsidRDefault="009C5559" w:rsidP="009C5559">
      <w:pPr>
        <w:pStyle w:val="Heading3"/>
      </w:pPr>
      <w:r>
        <w:t>Appraisal</w:t>
      </w:r>
      <w:r w:rsidRPr="00205638">
        <w:t xml:space="preserve"> of </w:t>
      </w:r>
      <w:bookmarkStart w:id="4" w:name="_Hlk198710142"/>
      <w:bookmarkStart w:id="5" w:name="_Hlk86831775"/>
      <w:r w:rsidR="00603445">
        <w:rPr>
          <w:rFonts w:cs="Arial"/>
          <w:b w:val="0"/>
          <w:bCs w:val="0"/>
          <w:color w:val="0000FF"/>
          <w:szCs w:val="22"/>
          <w:u w:val="single"/>
        </w:rPr>
        <w:fldChar w:fldCharType="begin"/>
      </w:r>
      <w:r w:rsidR="00603445">
        <w:rPr>
          <w:rFonts w:cs="Arial"/>
          <w:color w:val="0000FF"/>
          <w:szCs w:val="22"/>
          <w:u w:val="single"/>
        </w:rPr>
        <w:instrText>HYPERLINK "https://www.nice.org.uk/guidance/indevelopment/gid-ta11531"</w:instrText>
      </w:r>
      <w:r w:rsidR="00603445">
        <w:rPr>
          <w:rFonts w:cs="Arial"/>
          <w:b w:val="0"/>
          <w:bCs w:val="0"/>
          <w:color w:val="0000FF"/>
          <w:szCs w:val="22"/>
          <w:u w:val="single"/>
        </w:rPr>
      </w:r>
      <w:r w:rsidR="00603445">
        <w:rPr>
          <w:rFonts w:cs="Arial"/>
          <w:b w:val="0"/>
          <w:bCs w:val="0"/>
          <w:color w:val="0000FF"/>
          <w:szCs w:val="22"/>
          <w:u w:val="single"/>
        </w:rPr>
        <w:fldChar w:fldCharType="separate"/>
      </w:r>
      <w:r w:rsidR="00D32A70">
        <w:rPr>
          <w:rStyle w:val="Hyperlink"/>
          <w:rFonts w:cs="Arial"/>
          <w:szCs w:val="22"/>
        </w:rPr>
        <w:t>t</w:t>
      </w:r>
      <w:r w:rsidR="00603445" w:rsidRPr="000615A6">
        <w:rPr>
          <w:rStyle w:val="Hyperlink"/>
          <w:rFonts w:cs="Arial"/>
          <w:szCs w:val="22"/>
        </w:rPr>
        <w:t>eprotumumab for treating thyroid eye disease [ID6432]</w:t>
      </w:r>
      <w:r w:rsidR="00603445">
        <w:rPr>
          <w:rFonts w:cs="Arial"/>
          <w:b w:val="0"/>
          <w:bCs w:val="0"/>
          <w:color w:val="0000FF"/>
          <w:szCs w:val="22"/>
          <w:u w:val="single"/>
        </w:rPr>
        <w:fldChar w:fldCharType="end"/>
      </w:r>
      <w:bookmarkEnd w:id="4"/>
      <w:bookmarkEnd w:id="5"/>
      <w:r w:rsidR="00603445">
        <w:rPr>
          <w:rFonts w:cs="Arial"/>
          <w:b w:val="0"/>
          <w:bCs w:val="0"/>
          <w:color w:val="0000FF"/>
          <w:szCs w:val="22"/>
          <w:u w:val="single"/>
        </w:rPr>
        <w:t xml:space="preserve"> </w:t>
      </w:r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2A56F192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DE18D5">
        <w:t>, James Fotheringham,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B07145" w:rsidRPr="00B07145">
        <w:t>Amgen.</w:t>
      </w:r>
      <w:r>
        <w:t xml:space="preserve"> </w:t>
      </w:r>
    </w:p>
    <w:p w14:paraId="18B15443" w14:textId="18FDEA88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6" w:name="_Hlk133572433"/>
      <w:bookmarkStart w:id="7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83472B" w:rsidRPr="00603445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6"/>
      <w:bookmarkEnd w:id="7"/>
    </w:p>
    <w:p w14:paraId="3DAD1EBC" w14:textId="0F3A7E09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2A1D22">
        <w:t>of the evidence presented to the committee.</w:t>
      </w:r>
      <w:r>
        <w:t xml:space="preserve"> This information was presented to the committee by </w:t>
      </w:r>
      <w:r w:rsidR="004A4347">
        <w:t>Richard Ballerand (lay)</w:t>
      </w:r>
      <w:r w:rsidR="000C2227">
        <w:t xml:space="preserve">, James Fotheringham (clinical) and </w:t>
      </w:r>
      <w:r w:rsidR="004A4347">
        <w:t>Steve Edwards (cos</w:t>
      </w:r>
      <w:r w:rsidR="00855869">
        <w:t>t)</w:t>
      </w:r>
      <w:r>
        <w:t xml:space="preserve">. </w:t>
      </w:r>
    </w:p>
    <w:p w14:paraId="20683B0C" w14:textId="669F0C73" w:rsidR="009C5559" w:rsidRPr="001F551E" w:rsidRDefault="009C5559" w:rsidP="009C5559">
      <w:pPr>
        <w:pStyle w:val="Level2numbered"/>
      </w:pPr>
      <w:r w:rsidRPr="001F551E">
        <w:t xml:space="preserve">Part 2 – Closed session (company </w:t>
      </w:r>
      <w:r w:rsidRPr="00AC662D">
        <w:t xml:space="preserve">representatives, </w:t>
      </w:r>
      <w:r w:rsidR="00AC662D" w:rsidRPr="00AC662D">
        <w:t>clinical and patient</w:t>
      </w:r>
      <w:r w:rsidRPr="00AC662D">
        <w:t xml:space="preserve">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1A5ECD71" w:rsidR="009C5559" w:rsidRPr="001F551E" w:rsidRDefault="009C5559" w:rsidP="0083472B">
      <w:pPr>
        <w:pStyle w:val="Level3numbered"/>
        <w:ind w:left="2155" w:hanging="737"/>
      </w:pPr>
      <w:bookmarkStart w:id="8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D6914">
        <w:t>by consensus.</w:t>
      </w:r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lastRenderedPageBreak/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8"/>
      <w:r w:rsidRPr="00C02D61">
        <w:t>.</w:t>
      </w:r>
    </w:p>
    <w:p w14:paraId="7446224B" w14:textId="02BA0851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2" w:history="1">
        <w:r w:rsidR="00603445" w:rsidRPr="00D521C7">
          <w:rPr>
            <w:rStyle w:val="Hyperlink"/>
          </w:rPr>
          <w:t>https://www.nice.org.uk/guidance/indevelopment/gid-ta11531</w:t>
        </w:r>
      </w:hyperlink>
      <w:r w:rsidR="00603445">
        <w:t xml:space="preserve">. </w:t>
      </w:r>
    </w:p>
    <w:p w14:paraId="6A45E2CF" w14:textId="0E4A8F8F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bookmarkStart w:id="9" w:name="_Hlk198710324"/>
      <w:r w:rsidR="00D32A70">
        <w:fldChar w:fldCharType="begin"/>
      </w:r>
      <w:r w:rsidR="00D32A70">
        <w:instrText>HYPERLINK "https://www.nice.org.uk/guidance/indevelopment/gid-ta11090"</w:instrText>
      </w:r>
      <w:r w:rsidR="00D32A70">
        <w:fldChar w:fldCharType="separate"/>
      </w:r>
      <w:proofErr w:type="spellStart"/>
      <w:r w:rsidR="00D32A70">
        <w:rPr>
          <w:rStyle w:val="Hyperlink"/>
          <w:rFonts w:cs="Arial"/>
          <w:sz w:val="22"/>
          <w:szCs w:val="22"/>
        </w:rPr>
        <w:t>r</w:t>
      </w:r>
      <w:r w:rsidR="00107DFF" w:rsidRPr="00DE6F6F">
        <w:rPr>
          <w:rStyle w:val="Hyperlink"/>
          <w:rFonts w:cs="Arial"/>
          <w:sz w:val="22"/>
          <w:szCs w:val="22"/>
        </w:rPr>
        <w:t>ibociclib</w:t>
      </w:r>
      <w:proofErr w:type="spellEnd"/>
      <w:r w:rsidR="00107DFF" w:rsidRPr="00DE6F6F">
        <w:rPr>
          <w:rStyle w:val="Hyperlink"/>
          <w:rFonts w:cs="Arial"/>
          <w:sz w:val="22"/>
          <w:szCs w:val="22"/>
        </w:rPr>
        <w:t xml:space="preserve"> with an aromatase inhibitor for adjuvant treatment of hormone receptor-positive, HER2-negative early breast cancer [ID6153]</w:t>
      </w:r>
      <w:r w:rsidR="00D32A70">
        <w:fldChar w:fldCharType="end"/>
      </w:r>
      <w:bookmarkEnd w:id="9"/>
      <w:r w:rsidR="00107DFF">
        <w:t xml:space="preserve"> </w:t>
      </w:r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4593EF1B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="006A6E1F">
        <w:t>, Radha Todd,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5270F3" w:rsidRPr="005270F3">
        <w:t>Novartis Pharmaceuticals</w:t>
      </w:r>
      <w:r w:rsidR="005270F3">
        <w:t>.</w:t>
      </w:r>
    </w:p>
    <w:p w14:paraId="269EB301" w14:textId="0375A41D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3" w:history="1">
        <w:r w:rsidR="0083472B" w:rsidRPr="00107DFF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3EC4E5BD" w:rsidR="00665C4C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r w:rsidR="006A6E1F">
        <w:t>of the consultation comments presented to the committee.</w:t>
      </w:r>
      <w:r>
        <w:t xml:space="preserve"> This information was presented to the committee by</w:t>
      </w:r>
      <w:r w:rsidR="002A1D22">
        <w:t xml:space="preserve"> </w:t>
      </w:r>
      <w:r w:rsidR="006A6E1F">
        <w:t>Radha</w:t>
      </w:r>
      <w:r w:rsidR="002A1D22">
        <w:t xml:space="preserve"> </w:t>
      </w:r>
      <w:r w:rsidR="006A6E1F">
        <w:t>Todd</w:t>
      </w:r>
      <w:r>
        <w:t xml:space="preserve">. </w:t>
      </w:r>
    </w:p>
    <w:p w14:paraId="189C591F" w14:textId="06D0E6A1" w:rsidR="00665C4C" w:rsidRPr="001F551E" w:rsidRDefault="00665C4C" w:rsidP="00665C4C">
      <w:pPr>
        <w:pStyle w:val="Level2numbered"/>
      </w:pPr>
      <w:r w:rsidRPr="001F551E">
        <w:t>Part 2 – Closed session (</w:t>
      </w:r>
      <w:r w:rsidR="002F2268">
        <w:t xml:space="preserve">members of the public, </w:t>
      </w:r>
      <w:r w:rsidRPr="001F551E">
        <w:t xml:space="preserve">company representatives, </w:t>
      </w:r>
      <w:r w:rsidR="00F26C5E">
        <w:t xml:space="preserve">clinical, patient and </w:t>
      </w:r>
      <w:r w:rsidRPr="00843ABD">
        <w:t>professional experts</w:t>
      </w:r>
      <w:r w:rsidR="002619B5">
        <w:t xml:space="preserve"> and</w:t>
      </w:r>
      <w:r w:rsidRPr="001F551E">
        <w:t xml:space="preserve"> external </w:t>
      </w:r>
      <w:r>
        <w:t xml:space="preserve">assessment </w:t>
      </w:r>
      <w:r w:rsidRPr="001F551E">
        <w:t>group representatives were asked to leave the meeting)</w:t>
      </w:r>
    </w:p>
    <w:p w14:paraId="4113B41B" w14:textId="39DC72E4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AD6914">
        <w:t>by consensus.</w:t>
      </w:r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4FFD671F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4" w:history="1">
        <w:r w:rsidR="007F5FE9" w:rsidRPr="00D521C7">
          <w:rPr>
            <w:rStyle w:val="Hyperlink"/>
          </w:rPr>
          <w:t>https://www.nice.org.uk/guidance/indevelopment/gid-ta11090</w:t>
        </w:r>
      </w:hyperlink>
      <w:r w:rsidR="007F5FE9">
        <w:t xml:space="preserve">. </w:t>
      </w:r>
    </w:p>
    <w:p w14:paraId="3DD265D6" w14:textId="63750ECB" w:rsidR="00665C4C" w:rsidRPr="00205638" w:rsidRDefault="00665C4C" w:rsidP="00665C4C">
      <w:pPr>
        <w:pStyle w:val="Heading3"/>
      </w:pPr>
      <w:r>
        <w:t>Appraisal</w:t>
      </w:r>
      <w:r w:rsidRPr="00205638">
        <w:t xml:space="preserve"> of </w:t>
      </w:r>
      <w:bookmarkStart w:id="10" w:name="_Hlk198710376"/>
      <w:r w:rsidR="00D32A70">
        <w:fldChar w:fldCharType="begin"/>
      </w:r>
      <w:r w:rsidR="00D32A70">
        <w:instrText>HYPERLINK "https://www.nice.org.uk/guidance/indevelopment/gid-ta11423"</w:instrText>
      </w:r>
      <w:r w:rsidR="00D32A70">
        <w:fldChar w:fldCharType="separate"/>
      </w:r>
      <w:proofErr w:type="spellStart"/>
      <w:r w:rsidR="00D32A70">
        <w:rPr>
          <w:rStyle w:val="Hyperlink"/>
          <w:rFonts w:cs="Arial"/>
        </w:rPr>
        <w:t>t</w:t>
      </w:r>
      <w:r w:rsidR="007775D6" w:rsidRPr="00DC4D82">
        <w:rPr>
          <w:rStyle w:val="Hyperlink"/>
          <w:rFonts w:cs="Arial"/>
        </w:rPr>
        <w:t>arlatamab</w:t>
      </w:r>
      <w:proofErr w:type="spellEnd"/>
      <w:r w:rsidR="007775D6" w:rsidRPr="00DC4D82">
        <w:rPr>
          <w:rStyle w:val="Hyperlink"/>
          <w:rFonts w:cs="Arial"/>
        </w:rPr>
        <w:t xml:space="preserve"> for previously treated advanced small-cell lung cancer [ID6364]</w:t>
      </w:r>
      <w:r w:rsidR="00D32A70">
        <w:fldChar w:fldCharType="end"/>
      </w:r>
      <w:bookmarkEnd w:id="10"/>
      <w:r w:rsidR="007775D6">
        <w:t xml:space="preserve"> </w:t>
      </w:r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5E45EDB9" w:rsidR="00665C4C" w:rsidRPr="00205638" w:rsidRDefault="00665C4C" w:rsidP="0083472B">
      <w:pPr>
        <w:pStyle w:val="Level3numbered"/>
        <w:ind w:left="2155" w:hanging="737"/>
      </w:pPr>
      <w:r w:rsidRPr="00205638">
        <w:lastRenderedPageBreak/>
        <w:t xml:space="preserve">The </w:t>
      </w:r>
      <w:r w:rsidRPr="00031524">
        <w:t>chair</w:t>
      </w:r>
      <w:r w:rsidR="00AD6914">
        <w:t>, Radha Todd,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r w:rsidR="006D4CB7" w:rsidRPr="006D4CB7">
        <w:t>Amge</w:t>
      </w:r>
      <w:r w:rsidR="006D4CB7">
        <w:t>n.</w:t>
      </w:r>
      <w:r>
        <w:t xml:space="preserve"> </w:t>
      </w:r>
    </w:p>
    <w:p w14:paraId="4ED828D2" w14:textId="55D5B57E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5" w:history="1">
        <w:r w:rsidR="0083472B" w:rsidRPr="007775D6">
          <w:rPr>
            <w:rStyle w:val="Hyperlink"/>
          </w:rPr>
          <w:t>here</w:t>
        </w:r>
      </w:hyperlink>
      <w:r w:rsidR="0083472B" w:rsidRPr="0083472B">
        <w:t>.</w:t>
      </w:r>
    </w:p>
    <w:p w14:paraId="3814FF8C" w14:textId="1FE7D4F5" w:rsidR="00665C4C" w:rsidRPr="00E00AAB" w:rsidRDefault="00665C4C" w:rsidP="00BC06CD">
      <w:pPr>
        <w:pStyle w:val="Level3numbered"/>
        <w:ind w:left="2155" w:hanging="737"/>
      </w:pPr>
      <w:r w:rsidRPr="00C02D61">
        <w:t xml:space="preserve">The </w:t>
      </w:r>
      <w:r w:rsidR="00AD6914">
        <w:t>c</w:t>
      </w:r>
      <w:r w:rsidRPr="00C02D61">
        <w:t xml:space="preserve">hair </w:t>
      </w:r>
      <w:r>
        <w:t>led a discussion</w:t>
      </w:r>
      <w:r w:rsidRPr="00C02D61">
        <w:t>.</w:t>
      </w:r>
      <w:r>
        <w:t xml:space="preserve"> This information was presented to the committee by </w:t>
      </w:r>
      <w:r w:rsidR="00AD6914">
        <w:t>Radha Todd</w:t>
      </w:r>
      <w:r>
        <w:t xml:space="preserve">. </w:t>
      </w:r>
    </w:p>
    <w:p w14:paraId="189C6232" w14:textId="0F029008" w:rsidR="00665C4C" w:rsidRPr="001F551E" w:rsidRDefault="00665C4C" w:rsidP="00665C4C">
      <w:pPr>
        <w:pStyle w:val="Level2numbered"/>
      </w:pPr>
      <w:r w:rsidRPr="001F551E">
        <w:t xml:space="preserve">Part 2 – 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31BFACC0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r w:rsidR="00113C1E">
        <w:t>by consensus.</w:t>
      </w:r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8BA7FE6" w14:textId="051823EA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16" w:history="1">
        <w:r w:rsidR="007775D6" w:rsidRPr="00D521C7">
          <w:rPr>
            <w:rStyle w:val="Hyperlink"/>
          </w:rPr>
          <w:t>https://www.nice.org.uk/guidance/indevelopment/gid-ta11423</w:t>
        </w:r>
      </w:hyperlink>
      <w:r w:rsidR="007775D6">
        <w:t xml:space="preserve">.  </w:t>
      </w:r>
    </w:p>
    <w:p w14:paraId="60973C51" w14:textId="77777777" w:rsidR="0004689F" w:rsidRPr="00C02D61" w:rsidRDefault="0004689F" w:rsidP="0004689F">
      <w:pPr>
        <w:pStyle w:val="Level3numbered"/>
        <w:numPr>
          <w:ilvl w:val="0"/>
          <w:numId w:val="0"/>
        </w:numPr>
        <w:ind w:left="2155" w:hanging="737"/>
      </w:pPr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0D4F1637" w14:textId="4210218F" w:rsidR="009C5559" w:rsidRPr="00E11BB9" w:rsidRDefault="007507BD" w:rsidP="007775D6">
      <w:pPr>
        <w:pStyle w:val="Paragraphnonumbers"/>
        <w:rPr>
          <w:b/>
          <w:bCs w:val="0"/>
        </w:rPr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r w:rsidR="007775D6">
        <w:t>Tuesday 1 July</w:t>
      </w:r>
      <w:r w:rsidR="00D32A70">
        <w:t xml:space="preserve"> 2025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7775D6">
        <w:t>9am</w:t>
      </w:r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7"/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AE6EC" w14:textId="77777777" w:rsidR="002B3D29" w:rsidRDefault="002B3D29" w:rsidP="006231D3">
      <w:r>
        <w:separator/>
      </w:r>
    </w:p>
  </w:endnote>
  <w:endnote w:type="continuationSeparator" w:id="0">
    <w:p w14:paraId="35730A9C" w14:textId="77777777" w:rsidR="002B3D29" w:rsidRDefault="002B3D29" w:rsidP="006231D3">
      <w:r>
        <w:continuationSeparator/>
      </w:r>
    </w:p>
  </w:endnote>
  <w:endnote w:type="continuationNotice" w:id="1">
    <w:p w14:paraId="31447A2A" w14:textId="77777777" w:rsidR="002B3D29" w:rsidRDefault="002B3D2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388B" w14:textId="77777777" w:rsidR="002B3D29" w:rsidRDefault="002B3D29" w:rsidP="006231D3">
      <w:r>
        <w:separator/>
      </w:r>
    </w:p>
  </w:footnote>
  <w:footnote w:type="continuationSeparator" w:id="0">
    <w:p w14:paraId="5009231E" w14:textId="77777777" w:rsidR="002B3D29" w:rsidRDefault="002B3D29" w:rsidP="006231D3">
      <w:r>
        <w:continuationSeparator/>
      </w:r>
    </w:p>
  </w:footnote>
  <w:footnote w:type="continuationNotice" w:id="1">
    <w:p w14:paraId="350588CB" w14:textId="77777777" w:rsidR="002B3D29" w:rsidRDefault="002B3D2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488"/>
    <w:rsid w:val="00011ED6"/>
    <w:rsid w:val="000145B1"/>
    <w:rsid w:val="00031524"/>
    <w:rsid w:val="00035F53"/>
    <w:rsid w:val="00040BED"/>
    <w:rsid w:val="000411A2"/>
    <w:rsid w:val="00044FC1"/>
    <w:rsid w:val="0004689F"/>
    <w:rsid w:val="00053C24"/>
    <w:rsid w:val="00054492"/>
    <w:rsid w:val="00060357"/>
    <w:rsid w:val="000614B4"/>
    <w:rsid w:val="000727C4"/>
    <w:rsid w:val="00080C80"/>
    <w:rsid w:val="00083CF9"/>
    <w:rsid w:val="00085585"/>
    <w:rsid w:val="00094350"/>
    <w:rsid w:val="000A3C2F"/>
    <w:rsid w:val="000A44AE"/>
    <w:rsid w:val="000A4797"/>
    <w:rsid w:val="000A687D"/>
    <w:rsid w:val="000A7647"/>
    <w:rsid w:val="000C2227"/>
    <w:rsid w:val="000C4E08"/>
    <w:rsid w:val="000D1197"/>
    <w:rsid w:val="000D5F50"/>
    <w:rsid w:val="000E1526"/>
    <w:rsid w:val="000E43C6"/>
    <w:rsid w:val="000F04B6"/>
    <w:rsid w:val="000F52B2"/>
    <w:rsid w:val="0010461D"/>
    <w:rsid w:val="00105611"/>
    <w:rsid w:val="00107DFF"/>
    <w:rsid w:val="0011038B"/>
    <w:rsid w:val="00110F00"/>
    <w:rsid w:val="00112212"/>
    <w:rsid w:val="00113C1E"/>
    <w:rsid w:val="00114615"/>
    <w:rsid w:val="00114AD6"/>
    <w:rsid w:val="0012100C"/>
    <w:rsid w:val="001220B1"/>
    <w:rsid w:val="0012652A"/>
    <w:rsid w:val="00135794"/>
    <w:rsid w:val="001420B9"/>
    <w:rsid w:val="00147414"/>
    <w:rsid w:val="001501C0"/>
    <w:rsid w:val="0016056D"/>
    <w:rsid w:val="00161397"/>
    <w:rsid w:val="00161D82"/>
    <w:rsid w:val="00162A9D"/>
    <w:rsid w:val="001662DA"/>
    <w:rsid w:val="00167902"/>
    <w:rsid w:val="00190332"/>
    <w:rsid w:val="00196E93"/>
    <w:rsid w:val="001A123C"/>
    <w:rsid w:val="001A18CE"/>
    <w:rsid w:val="001B03F1"/>
    <w:rsid w:val="001B24FD"/>
    <w:rsid w:val="001C38B8"/>
    <w:rsid w:val="001C5FB8"/>
    <w:rsid w:val="001D1F5E"/>
    <w:rsid w:val="001D769D"/>
    <w:rsid w:val="001E1376"/>
    <w:rsid w:val="001F2404"/>
    <w:rsid w:val="001F5391"/>
    <w:rsid w:val="001F551E"/>
    <w:rsid w:val="002038C6"/>
    <w:rsid w:val="00203E84"/>
    <w:rsid w:val="00205638"/>
    <w:rsid w:val="002168CC"/>
    <w:rsid w:val="0021733E"/>
    <w:rsid w:val="0022082C"/>
    <w:rsid w:val="002228E3"/>
    <w:rsid w:val="00223637"/>
    <w:rsid w:val="00236AD0"/>
    <w:rsid w:val="00240933"/>
    <w:rsid w:val="00247C65"/>
    <w:rsid w:val="00250F16"/>
    <w:rsid w:val="002557FB"/>
    <w:rsid w:val="002619B5"/>
    <w:rsid w:val="002748D1"/>
    <w:rsid w:val="00277DAE"/>
    <w:rsid w:val="002A1D22"/>
    <w:rsid w:val="002B3D29"/>
    <w:rsid w:val="002B5720"/>
    <w:rsid w:val="002C0155"/>
    <w:rsid w:val="002C258D"/>
    <w:rsid w:val="002C660B"/>
    <w:rsid w:val="002C7A84"/>
    <w:rsid w:val="002D1A7F"/>
    <w:rsid w:val="002F2268"/>
    <w:rsid w:val="002F3D4E"/>
    <w:rsid w:val="002F5606"/>
    <w:rsid w:val="0030059A"/>
    <w:rsid w:val="00304792"/>
    <w:rsid w:val="003050FC"/>
    <w:rsid w:val="00306091"/>
    <w:rsid w:val="00320256"/>
    <w:rsid w:val="00332CC1"/>
    <w:rsid w:val="00337868"/>
    <w:rsid w:val="00344EA6"/>
    <w:rsid w:val="00350071"/>
    <w:rsid w:val="00354E04"/>
    <w:rsid w:val="00370813"/>
    <w:rsid w:val="0037488F"/>
    <w:rsid w:val="00377867"/>
    <w:rsid w:val="00380DB5"/>
    <w:rsid w:val="003838F1"/>
    <w:rsid w:val="003960A7"/>
    <w:rsid w:val="003965A8"/>
    <w:rsid w:val="003A2CF7"/>
    <w:rsid w:val="003A4E3F"/>
    <w:rsid w:val="003A4F8A"/>
    <w:rsid w:val="003A7705"/>
    <w:rsid w:val="003C1D05"/>
    <w:rsid w:val="003C2EEF"/>
    <w:rsid w:val="003C3A8C"/>
    <w:rsid w:val="003C4589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5516"/>
    <w:rsid w:val="00402715"/>
    <w:rsid w:val="00402DFB"/>
    <w:rsid w:val="00403594"/>
    <w:rsid w:val="00410E8B"/>
    <w:rsid w:val="00411B9A"/>
    <w:rsid w:val="00422523"/>
    <w:rsid w:val="004241CD"/>
    <w:rsid w:val="004351E8"/>
    <w:rsid w:val="00436657"/>
    <w:rsid w:val="004366CD"/>
    <w:rsid w:val="00444D16"/>
    <w:rsid w:val="0044666E"/>
    <w:rsid w:val="00447003"/>
    <w:rsid w:val="00451599"/>
    <w:rsid w:val="0045393B"/>
    <w:rsid w:val="00456A6D"/>
    <w:rsid w:val="00463336"/>
    <w:rsid w:val="00463370"/>
    <w:rsid w:val="00465E35"/>
    <w:rsid w:val="00471235"/>
    <w:rsid w:val="004733DC"/>
    <w:rsid w:val="004768BB"/>
    <w:rsid w:val="00480DD6"/>
    <w:rsid w:val="004A2E1B"/>
    <w:rsid w:val="004A4347"/>
    <w:rsid w:val="004B45D0"/>
    <w:rsid w:val="004B6CAD"/>
    <w:rsid w:val="004B7B39"/>
    <w:rsid w:val="004C6F3C"/>
    <w:rsid w:val="004D6E3A"/>
    <w:rsid w:val="004D7F73"/>
    <w:rsid w:val="004E02E2"/>
    <w:rsid w:val="004E39B1"/>
    <w:rsid w:val="004F0CD3"/>
    <w:rsid w:val="00507F46"/>
    <w:rsid w:val="00520DA3"/>
    <w:rsid w:val="00521D55"/>
    <w:rsid w:val="005270F3"/>
    <w:rsid w:val="00534DE4"/>
    <w:rsid w:val="005360C8"/>
    <w:rsid w:val="00537047"/>
    <w:rsid w:val="00540FB2"/>
    <w:rsid w:val="005562FD"/>
    <w:rsid w:val="00556AD2"/>
    <w:rsid w:val="00570E74"/>
    <w:rsid w:val="00576EE9"/>
    <w:rsid w:val="0059153D"/>
    <w:rsid w:val="00593560"/>
    <w:rsid w:val="00596F1C"/>
    <w:rsid w:val="005A21EC"/>
    <w:rsid w:val="005C0A14"/>
    <w:rsid w:val="005C1305"/>
    <w:rsid w:val="005C3F49"/>
    <w:rsid w:val="005D2B46"/>
    <w:rsid w:val="005E24AD"/>
    <w:rsid w:val="005E2873"/>
    <w:rsid w:val="005E2FA2"/>
    <w:rsid w:val="005E53C2"/>
    <w:rsid w:val="005E6B2F"/>
    <w:rsid w:val="005F12BD"/>
    <w:rsid w:val="005F57FD"/>
    <w:rsid w:val="00603397"/>
    <w:rsid w:val="00603445"/>
    <w:rsid w:val="00611CB1"/>
    <w:rsid w:val="00611E83"/>
    <w:rsid w:val="00613786"/>
    <w:rsid w:val="0062068C"/>
    <w:rsid w:val="006231D3"/>
    <w:rsid w:val="0064247C"/>
    <w:rsid w:val="00642CFA"/>
    <w:rsid w:val="00643C23"/>
    <w:rsid w:val="00651792"/>
    <w:rsid w:val="00654704"/>
    <w:rsid w:val="0065759E"/>
    <w:rsid w:val="00665C4C"/>
    <w:rsid w:val="0066652E"/>
    <w:rsid w:val="00670F87"/>
    <w:rsid w:val="006712CE"/>
    <w:rsid w:val="0067259D"/>
    <w:rsid w:val="00682F9B"/>
    <w:rsid w:val="00683EA8"/>
    <w:rsid w:val="006A50D7"/>
    <w:rsid w:val="006A6E1F"/>
    <w:rsid w:val="006B2888"/>
    <w:rsid w:val="006B324A"/>
    <w:rsid w:val="006B4C67"/>
    <w:rsid w:val="006C4D21"/>
    <w:rsid w:val="006C5073"/>
    <w:rsid w:val="006D3185"/>
    <w:rsid w:val="006D4CB7"/>
    <w:rsid w:val="006D74A2"/>
    <w:rsid w:val="006F3468"/>
    <w:rsid w:val="007019D5"/>
    <w:rsid w:val="00710056"/>
    <w:rsid w:val="00723643"/>
    <w:rsid w:val="007251FE"/>
    <w:rsid w:val="00730905"/>
    <w:rsid w:val="007503B6"/>
    <w:rsid w:val="007507BD"/>
    <w:rsid w:val="007549DC"/>
    <w:rsid w:val="00755E0E"/>
    <w:rsid w:val="007574E0"/>
    <w:rsid w:val="00761C9C"/>
    <w:rsid w:val="007716BB"/>
    <w:rsid w:val="00774747"/>
    <w:rsid w:val="007775D6"/>
    <w:rsid w:val="00782C9C"/>
    <w:rsid w:val="00784DC4"/>
    <w:rsid w:val="007851C3"/>
    <w:rsid w:val="00790FB5"/>
    <w:rsid w:val="007A0762"/>
    <w:rsid w:val="007A2C2C"/>
    <w:rsid w:val="007A3DC0"/>
    <w:rsid w:val="007A468B"/>
    <w:rsid w:val="007A689D"/>
    <w:rsid w:val="007A77E4"/>
    <w:rsid w:val="007A7AA2"/>
    <w:rsid w:val="007B5879"/>
    <w:rsid w:val="007B7500"/>
    <w:rsid w:val="007C331F"/>
    <w:rsid w:val="007C5EC3"/>
    <w:rsid w:val="007D0D24"/>
    <w:rsid w:val="007F4A5D"/>
    <w:rsid w:val="007F5E7F"/>
    <w:rsid w:val="007F5FE9"/>
    <w:rsid w:val="007F657A"/>
    <w:rsid w:val="007F6B10"/>
    <w:rsid w:val="00800F17"/>
    <w:rsid w:val="008065CA"/>
    <w:rsid w:val="0081421F"/>
    <w:rsid w:val="008236B6"/>
    <w:rsid w:val="008245AA"/>
    <w:rsid w:val="0083472B"/>
    <w:rsid w:val="00835FBC"/>
    <w:rsid w:val="008409A4"/>
    <w:rsid w:val="00842ACF"/>
    <w:rsid w:val="00843910"/>
    <w:rsid w:val="00843ABD"/>
    <w:rsid w:val="008451A1"/>
    <w:rsid w:val="00850C0E"/>
    <w:rsid w:val="00855869"/>
    <w:rsid w:val="008609EF"/>
    <w:rsid w:val="0088566F"/>
    <w:rsid w:val="0089125D"/>
    <w:rsid w:val="008922B0"/>
    <w:rsid w:val="008937E0"/>
    <w:rsid w:val="008A06C8"/>
    <w:rsid w:val="008A27BD"/>
    <w:rsid w:val="008B55B6"/>
    <w:rsid w:val="008C3DD4"/>
    <w:rsid w:val="008C42E7"/>
    <w:rsid w:val="008C44A2"/>
    <w:rsid w:val="008D12F4"/>
    <w:rsid w:val="008D54E2"/>
    <w:rsid w:val="008E0E0D"/>
    <w:rsid w:val="008E75F2"/>
    <w:rsid w:val="00903E68"/>
    <w:rsid w:val="009114CE"/>
    <w:rsid w:val="009149D3"/>
    <w:rsid w:val="00922F67"/>
    <w:rsid w:val="00924278"/>
    <w:rsid w:val="00945826"/>
    <w:rsid w:val="00947335"/>
    <w:rsid w:val="00947812"/>
    <w:rsid w:val="00954B5B"/>
    <w:rsid w:val="00955914"/>
    <w:rsid w:val="009647F2"/>
    <w:rsid w:val="009665AE"/>
    <w:rsid w:val="009742E7"/>
    <w:rsid w:val="00976BF1"/>
    <w:rsid w:val="009807BF"/>
    <w:rsid w:val="009839E9"/>
    <w:rsid w:val="00986E38"/>
    <w:rsid w:val="00994987"/>
    <w:rsid w:val="009B0F74"/>
    <w:rsid w:val="009B1704"/>
    <w:rsid w:val="009B5D1C"/>
    <w:rsid w:val="009C5559"/>
    <w:rsid w:val="009C69F4"/>
    <w:rsid w:val="009D29FF"/>
    <w:rsid w:val="009E0DB9"/>
    <w:rsid w:val="009E12E3"/>
    <w:rsid w:val="009E20B3"/>
    <w:rsid w:val="009E4E35"/>
    <w:rsid w:val="009F0EF4"/>
    <w:rsid w:val="00A01785"/>
    <w:rsid w:val="00A06F9C"/>
    <w:rsid w:val="00A11FDC"/>
    <w:rsid w:val="00A21FF8"/>
    <w:rsid w:val="00A269AF"/>
    <w:rsid w:val="00A35D76"/>
    <w:rsid w:val="00A3610D"/>
    <w:rsid w:val="00A428F8"/>
    <w:rsid w:val="00A442E9"/>
    <w:rsid w:val="00A44A26"/>
    <w:rsid w:val="00A45CDD"/>
    <w:rsid w:val="00A510BD"/>
    <w:rsid w:val="00A57185"/>
    <w:rsid w:val="00A6027F"/>
    <w:rsid w:val="00A60AF0"/>
    <w:rsid w:val="00A70955"/>
    <w:rsid w:val="00A71745"/>
    <w:rsid w:val="00A7692E"/>
    <w:rsid w:val="00A82301"/>
    <w:rsid w:val="00A82558"/>
    <w:rsid w:val="00A8594B"/>
    <w:rsid w:val="00A86878"/>
    <w:rsid w:val="00A93249"/>
    <w:rsid w:val="00A9468F"/>
    <w:rsid w:val="00A96C91"/>
    <w:rsid w:val="00A973EA"/>
    <w:rsid w:val="00AA098F"/>
    <w:rsid w:val="00AA5214"/>
    <w:rsid w:val="00AB4135"/>
    <w:rsid w:val="00AC662D"/>
    <w:rsid w:val="00AC7782"/>
    <w:rsid w:val="00AC7BD7"/>
    <w:rsid w:val="00AD0E92"/>
    <w:rsid w:val="00AD6914"/>
    <w:rsid w:val="00AD6F07"/>
    <w:rsid w:val="00AF3BCA"/>
    <w:rsid w:val="00B053D4"/>
    <w:rsid w:val="00B07145"/>
    <w:rsid w:val="00B07D36"/>
    <w:rsid w:val="00B20C58"/>
    <w:rsid w:val="00B3303F"/>
    <w:rsid w:val="00B429C5"/>
    <w:rsid w:val="00B45ABC"/>
    <w:rsid w:val="00B46E0C"/>
    <w:rsid w:val="00B47D36"/>
    <w:rsid w:val="00B62844"/>
    <w:rsid w:val="00B64B32"/>
    <w:rsid w:val="00B76EE1"/>
    <w:rsid w:val="00B85DE1"/>
    <w:rsid w:val="00B905C4"/>
    <w:rsid w:val="00B94CB0"/>
    <w:rsid w:val="00B9680B"/>
    <w:rsid w:val="00BA07EB"/>
    <w:rsid w:val="00BA4EAD"/>
    <w:rsid w:val="00BA5F7E"/>
    <w:rsid w:val="00BB22E9"/>
    <w:rsid w:val="00BB49D9"/>
    <w:rsid w:val="00BC06CD"/>
    <w:rsid w:val="00BC47C4"/>
    <w:rsid w:val="00BC635B"/>
    <w:rsid w:val="00BC6C1F"/>
    <w:rsid w:val="00BD1329"/>
    <w:rsid w:val="00BE6A87"/>
    <w:rsid w:val="00BF2699"/>
    <w:rsid w:val="00C015B8"/>
    <w:rsid w:val="00C02D61"/>
    <w:rsid w:val="00C04D2E"/>
    <w:rsid w:val="00C0651A"/>
    <w:rsid w:val="00C07341"/>
    <w:rsid w:val="00C3069E"/>
    <w:rsid w:val="00C3119A"/>
    <w:rsid w:val="00C4215E"/>
    <w:rsid w:val="00C440BC"/>
    <w:rsid w:val="00C51601"/>
    <w:rsid w:val="00C55420"/>
    <w:rsid w:val="00C55E3A"/>
    <w:rsid w:val="00C6214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C6199"/>
    <w:rsid w:val="00CD1377"/>
    <w:rsid w:val="00CE5CE2"/>
    <w:rsid w:val="00D11E93"/>
    <w:rsid w:val="00D14E64"/>
    <w:rsid w:val="00D1543E"/>
    <w:rsid w:val="00D1610F"/>
    <w:rsid w:val="00D2035E"/>
    <w:rsid w:val="00D21B9F"/>
    <w:rsid w:val="00D22F90"/>
    <w:rsid w:val="00D237F5"/>
    <w:rsid w:val="00D25145"/>
    <w:rsid w:val="00D32A70"/>
    <w:rsid w:val="00D33D2F"/>
    <w:rsid w:val="00D35225"/>
    <w:rsid w:val="00D36E00"/>
    <w:rsid w:val="00D52BC6"/>
    <w:rsid w:val="00D639DC"/>
    <w:rsid w:val="00D70F52"/>
    <w:rsid w:val="00D74026"/>
    <w:rsid w:val="00D875EC"/>
    <w:rsid w:val="00D9751E"/>
    <w:rsid w:val="00DA0F66"/>
    <w:rsid w:val="00DA1F50"/>
    <w:rsid w:val="00DA3AA4"/>
    <w:rsid w:val="00DA4E9D"/>
    <w:rsid w:val="00DA78F8"/>
    <w:rsid w:val="00DA7E81"/>
    <w:rsid w:val="00DB10C0"/>
    <w:rsid w:val="00DB7ED3"/>
    <w:rsid w:val="00DC1F86"/>
    <w:rsid w:val="00DD06F9"/>
    <w:rsid w:val="00DE18D5"/>
    <w:rsid w:val="00DF07EE"/>
    <w:rsid w:val="00DF0C5C"/>
    <w:rsid w:val="00E00AAB"/>
    <w:rsid w:val="00E02C72"/>
    <w:rsid w:val="00E05B83"/>
    <w:rsid w:val="00E07914"/>
    <w:rsid w:val="00E16739"/>
    <w:rsid w:val="00E16CDD"/>
    <w:rsid w:val="00E2211D"/>
    <w:rsid w:val="00E33A95"/>
    <w:rsid w:val="00E37C8A"/>
    <w:rsid w:val="00E46F5D"/>
    <w:rsid w:val="00E53250"/>
    <w:rsid w:val="00E56B48"/>
    <w:rsid w:val="00E60116"/>
    <w:rsid w:val="00E62E0F"/>
    <w:rsid w:val="00E77A26"/>
    <w:rsid w:val="00E82B9F"/>
    <w:rsid w:val="00E9120D"/>
    <w:rsid w:val="00E927DA"/>
    <w:rsid w:val="00E92A8C"/>
    <w:rsid w:val="00E95304"/>
    <w:rsid w:val="00EA22A4"/>
    <w:rsid w:val="00EA375B"/>
    <w:rsid w:val="00EA670B"/>
    <w:rsid w:val="00EA7444"/>
    <w:rsid w:val="00EA75F5"/>
    <w:rsid w:val="00EB1941"/>
    <w:rsid w:val="00EC57DD"/>
    <w:rsid w:val="00EC705A"/>
    <w:rsid w:val="00EE1C18"/>
    <w:rsid w:val="00EE54E8"/>
    <w:rsid w:val="00EF1B45"/>
    <w:rsid w:val="00EF2BE2"/>
    <w:rsid w:val="00F03A7E"/>
    <w:rsid w:val="00F26C5E"/>
    <w:rsid w:val="00F26D7A"/>
    <w:rsid w:val="00F32B92"/>
    <w:rsid w:val="00F36704"/>
    <w:rsid w:val="00F42F8E"/>
    <w:rsid w:val="00F47AA9"/>
    <w:rsid w:val="00F57A78"/>
    <w:rsid w:val="00F6344E"/>
    <w:rsid w:val="00F70C5A"/>
    <w:rsid w:val="00F80A28"/>
    <w:rsid w:val="00F84E51"/>
    <w:rsid w:val="00F85A15"/>
    <w:rsid w:val="00F86390"/>
    <w:rsid w:val="00F95663"/>
    <w:rsid w:val="00F97481"/>
    <w:rsid w:val="00FA676B"/>
    <w:rsid w:val="00FB7C71"/>
    <w:rsid w:val="00FC7742"/>
    <w:rsid w:val="00FD0266"/>
    <w:rsid w:val="00FD7003"/>
    <w:rsid w:val="00FE07D1"/>
    <w:rsid w:val="00FE1041"/>
    <w:rsid w:val="00FE1F68"/>
    <w:rsid w:val="00FE4BC7"/>
    <w:rsid w:val="00FE6AF8"/>
    <w:rsid w:val="00FF405F"/>
    <w:rsid w:val="00FF4318"/>
    <w:rsid w:val="00FF522D"/>
    <w:rsid w:val="00FF67EE"/>
    <w:rsid w:val="0277FD2A"/>
    <w:rsid w:val="175FB16D"/>
    <w:rsid w:val="227C5481"/>
    <w:rsid w:val="389B7BA2"/>
    <w:rsid w:val="54C84F29"/>
    <w:rsid w:val="55856F21"/>
    <w:rsid w:val="607F17FB"/>
    <w:rsid w:val="73C830A9"/>
    <w:rsid w:val="77618569"/>
    <w:rsid w:val="799DB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paragraph" w:styleId="PlainText">
    <w:name w:val="Plain Text"/>
    <w:basedOn w:val="Normal"/>
    <w:link w:val="PlainTextChar"/>
    <w:unhideWhenUsed/>
    <w:rsid w:val="00107DFF"/>
    <w:rPr>
      <w:rFonts w:ascii="Consolas" w:eastAsia="Times New Roman" w:hAnsi="Consolas" w:cs="Times New Roman"/>
      <w:bCs w:val="0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rsid w:val="00107DFF"/>
    <w:rPr>
      <w:rFonts w:ascii="Consolas" w:eastAsia="Times New Roman" w:hAnsi="Consolas"/>
      <w:sz w:val="21"/>
      <w:szCs w:val="21"/>
    </w:rPr>
  </w:style>
  <w:style w:type="character" w:styleId="Mention">
    <w:name w:val="Mention"/>
    <w:basedOn w:val="DefaultParagraphFont"/>
    <w:uiPriority w:val="99"/>
    <w:unhideWhenUsed/>
    <w:rsid w:val="00FE07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09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53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ta1142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53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142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0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5122c35149dc61cee48011ef2f4aa1d6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bd8e2cab9256b1b3cdfb91197055aeb0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0D6C62-FD58-4AEC-BFA6-6CCFF523E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17EA8-BBE0-45B2-B6F7-6691344870E0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4.xml><?xml version="1.0" encoding="utf-8"?>
<ds:datastoreItem xmlns:ds="http://schemas.openxmlformats.org/officeDocument/2006/customXml" ds:itemID="{F8BA7583-55CC-41D7-9E61-DEAFE2C30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Trish Brennan</cp:lastModifiedBy>
  <cp:revision>2</cp:revision>
  <dcterms:created xsi:type="dcterms:W3CDTF">2025-07-28T09:26:00Z</dcterms:created>
  <dcterms:modified xsi:type="dcterms:W3CDTF">2025-07-28T09:26:00Z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2023-03-09T11:28:18Z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293ecbb9-f459-4e00-af5d-c6b4d1dc757d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