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7ED99" w14:textId="4F93DD27" w:rsidR="00BE0234" w:rsidRDefault="00BE0234" w:rsidP="0042527C">
      <w:pPr>
        <w:pStyle w:val="Title2"/>
      </w:pPr>
      <w:r w:rsidRPr="0078563E">
        <w:t>NATIONAL INSTITUTE FOR HEALTH AND CARE EXCELLENCE</w:t>
      </w:r>
    </w:p>
    <w:p w14:paraId="40156539" w14:textId="77777777" w:rsidR="00274BC1" w:rsidRDefault="00274BC1" w:rsidP="0042527C">
      <w:pPr>
        <w:pStyle w:val="Heading3"/>
      </w:pPr>
      <w:bookmarkStart w:id="0" w:name="_GoBack"/>
      <w:bookmarkEnd w:id="0"/>
      <w:r>
        <w:t>Indicator Equality Impact Assessment</w:t>
      </w:r>
    </w:p>
    <w:p w14:paraId="0C7F32C8" w14:textId="08C309BE" w:rsidR="0042527C" w:rsidRDefault="0042527C" w:rsidP="0042527C">
      <w:pPr>
        <w:pStyle w:val="Heading3"/>
      </w:pPr>
      <w:r>
        <w:t>Indicator: NM195</w:t>
      </w:r>
    </w:p>
    <w:p w14:paraId="10A6BE1B" w14:textId="1F5B4BFF" w:rsidR="00BE0234" w:rsidRDefault="0042527C" w:rsidP="0042527C">
      <w:pPr>
        <w:pStyle w:val="Heading3"/>
      </w:pPr>
      <w:r>
        <w:t>Subject</w:t>
      </w:r>
      <w:r w:rsidR="00274BC1">
        <w:t xml:space="preserve">: </w:t>
      </w:r>
      <w:r w:rsidR="006E6ECA">
        <w:t>Bipolar, schizophrenia and other psychoses</w:t>
      </w:r>
    </w:p>
    <w:p w14:paraId="080FA4E4" w14:textId="5B356F9B" w:rsidR="00C113CD" w:rsidRDefault="00C113CD" w:rsidP="0042527C">
      <w:pPr>
        <w:pStyle w:val="NICEnormal"/>
        <w:spacing w:line="240" w:lineRule="auto"/>
        <w:rPr>
          <w:lang w:eastAsia="en-GB"/>
        </w:rPr>
      </w:pPr>
    </w:p>
    <w:p w14:paraId="2C0770AA" w14:textId="59CDE9C0" w:rsidR="00C113CD" w:rsidRDefault="00C113CD" w:rsidP="0042527C">
      <w:pPr>
        <w:pStyle w:val="NICEnormal"/>
        <w:numPr>
          <w:ilvl w:val="1"/>
          <w:numId w:val="17"/>
        </w:numPr>
        <w:spacing w:line="240" w:lineRule="auto"/>
        <w:rPr>
          <w:rFonts w:cs="Arial"/>
        </w:rPr>
      </w:pPr>
      <w:r w:rsidRPr="002F6C0A">
        <w:rPr>
          <w:rFonts w:cs="Arial"/>
        </w:rPr>
        <w:t>Have any potential equality issues been identified during th</w:t>
      </w:r>
      <w:r>
        <w:rPr>
          <w:rFonts w:cs="Arial"/>
        </w:rPr>
        <w:t>e</w:t>
      </w:r>
      <w:r w:rsidRPr="002F6C0A">
        <w:rPr>
          <w:rFonts w:cs="Arial"/>
        </w:rPr>
        <w:t xml:space="preserve"> development process?  </w:t>
      </w:r>
    </w:p>
    <w:p w14:paraId="4B93689A" w14:textId="49F3334C" w:rsidR="00C113CD" w:rsidRPr="00CD36EB" w:rsidRDefault="00CD36EB" w:rsidP="0042527C">
      <w:pPr>
        <w:pStyle w:val="NICEnormal"/>
        <w:spacing w:line="240" w:lineRule="auto"/>
      </w:pPr>
      <w:r>
        <w:t>No.</w:t>
      </w:r>
    </w:p>
    <w:p w14:paraId="0EFED0CA" w14:textId="461E3976" w:rsidR="00C113CD" w:rsidRPr="00CD36EB" w:rsidRDefault="00C113CD" w:rsidP="0042527C">
      <w:pPr>
        <w:pStyle w:val="NICEnormal"/>
        <w:numPr>
          <w:ilvl w:val="1"/>
          <w:numId w:val="17"/>
        </w:numPr>
        <w:spacing w:line="240" w:lineRule="auto"/>
        <w:rPr>
          <w:lang w:eastAsia="en-GB"/>
        </w:rPr>
      </w:pPr>
      <w:r w:rsidRPr="002F6C0A">
        <w:rPr>
          <w:rFonts w:cs="Arial"/>
        </w:rPr>
        <w:t xml:space="preserve">Have any population groups, treatments or settings been excluded from coverage by the </w:t>
      </w:r>
      <w:r>
        <w:rPr>
          <w:rFonts w:cs="Arial"/>
        </w:rPr>
        <w:t>indicator?</w:t>
      </w:r>
      <w:r w:rsidRPr="002F6C0A">
        <w:rPr>
          <w:rFonts w:cs="Arial"/>
        </w:rPr>
        <w:t xml:space="preserve"> Are these exclusions justified – that is, are the reasons legitimate and the exclusion proportionate?</w:t>
      </w:r>
    </w:p>
    <w:p w14:paraId="265FBF56" w14:textId="152A2DE1" w:rsidR="00C113CD" w:rsidRDefault="006E6ECA" w:rsidP="0042527C">
      <w:pPr>
        <w:pStyle w:val="NICEnormal"/>
        <w:spacing w:line="240" w:lineRule="auto"/>
      </w:pPr>
      <w:r>
        <w:t>This indic</w:t>
      </w:r>
      <w:r w:rsidR="00D12566">
        <w:t>a</w:t>
      </w:r>
      <w:r>
        <w:t xml:space="preserve">tor focuses on people with SMI </w:t>
      </w:r>
      <w:r w:rsidR="00FD2FA8">
        <w:t>as they are</w:t>
      </w:r>
      <w:r>
        <w:t xml:space="preserve"> </w:t>
      </w:r>
      <w:r w:rsidR="00D12566">
        <w:t>at increased risk of physical ill health and have poorer health outcomes than people without SMI.</w:t>
      </w:r>
      <w:r w:rsidR="00804E93">
        <w:t xml:space="preserve"> </w:t>
      </w:r>
      <w:r w:rsidR="00FD2FA8">
        <w:t xml:space="preserve">Other indicators exist for cervical screening in women aged between 50 and 65 years with SMI, and women without SMI. </w:t>
      </w:r>
      <w:r w:rsidR="00804E93">
        <w:t>National UK screening committee recommends women between the age of 25 and 50 have cervical screening every 3.5 years</w:t>
      </w:r>
      <w:r w:rsidR="00CF131C">
        <w:t xml:space="preserve"> and those between 50 and 65 years every 5.5 years. </w:t>
      </w:r>
    </w:p>
    <w:p w14:paraId="6017FA40" w14:textId="686C97FB" w:rsidR="00C113CD" w:rsidRDefault="007F6ED1" w:rsidP="0042527C">
      <w:pPr>
        <w:pStyle w:val="NICEnormal"/>
        <w:spacing w:line="240" w:lineRule="auto"/>
      </w:pPr>
      <w:r>
        <w:t xml:space="preserve">Trans men who still have a cervix should have cervical screening to help prevent cervical cancer. </w:t>
      </w:r>
    </w:p>
    <w:p w14:paraId="4F408B1A" w14:textId="06B291F1" w:rsidR="00C113CD" w:rsidRDefault="00C113CD" w:rsidP="0042527C">
      <w:pPr>
        <w:pStyle w:val="NICEnormal"/>
        <w:numPr>
          <w:ilvl w:val="1"/>
          <w:numId w:val="17"/>
        </w:numPr>
        <w:spacing w:line="240" w:lineRule="auto"/>
        <w:rPr>
          <w:lang w:eastAsia="en-GB"/>
        </w:rPr>
      </w:pPr>
      <w:r w:rsidRPr="002F6C0A">
        <w:t>Do</w:t>
      </w:r>
      <w:r>
        <w:t>es</w:t>
      </w:r>
      <w:r w:rsidRPr="002F6C0A">
        <w:t xml:space="preserve"> the </w:t>
      </w:r>
      <w:r>
        <w:t xml:space="preserve">indicator </w:t>
      </w:r>
      <w:r w:rsidRPr="002F6C0A">
        <w:t>make it more difficult in practice for a specific group to access services compared with other groups? If so, what are the barriers to, or difficulties with, access for the specific group?</w:t>
      </w:r>
    </w:p>
    <w:p w14:paraId="62FCD289" w14:textId="32173B8E" w:rsidR="00C113CD" w:rsidRDefault="00CD36EB" w:rsidP="0042527C">
      <w:pPr>
        <w:pStyle w:val="NICEnormal"/>
        <w:spacing w:line="240" w:lineRule="auto"/>
      </w:pPr>
      <w:r>
        <w:t>No.</w:t>
      </w:r>
    </w:p>
    <w:p w14:paraId="54F80C27" w14:textId="405497D8" w:rsidR="00C113CD" w:rsidRDefault="00C113CD" w:rsidP="0042527C">
      <w:pPr>
        <w:pStyle w:val="NICEnormal"/>
        <w:numPr>
          <w:ilvl w:val="1"/>
          <w:numId w:val="17"/>
        </w:numPr>
        <w:spacing w:line="240" w:lineRule="auto"/>
        <w:rPr>
          <w:lang w:eastAsia="en-GB"/>
        </w:rPr>
      </w:pPr>
      <w:r w:rsidRPr="002F6C0A">
        <w:t xml:space="preserve">Is there potential for the </w:t>
      </w:r>
      <w:r>
        <w:t xml:space="preserve">indicator </w:t>
      </w:r>
      <w:r w:rsidRPr="002F6C0A">
        <w:t>to have an adverse impact on people with disabilities because of something that is a consequence of the disability?</w:t>
      </w:r>
    </w:p>
    <w:p w14:paraId="3BCA9B2E" w14:textId="77777777" w:rsidR="0042527C" w:rsidRDefault="00CD36EB" w:rsidP="0042527C">
      <w:pPr>
        <w:pStyle w:val="NICEnormal"/>
        <w:spacing w:line="240" w:lineRule="auto"/>
      </w:pPr>
      <w:r>
        <w:t>No.</w:t>
      </w:r>
    </w:p>
    <w:p w14:paraId="52819A7D" w14:textId="66B0193D" w:rsidR="004909B2" w:rsidRPr="0042527C" w:rsidRDefault="004909B2" w:rsidP="0042527C">
      <w:pPr>
        <w:pStyle w:val="NICEnormal"/>
        <w:spacing w:line="240" w:lineRule="auto"/>
      </w:pPr>
      <w:r w:rsidRPr="004909B2">
        <w:rPr>
          <w:rFonts w:cs="Arial"/>
        </w:rPr>
        <w:t xml:space="preserve">Completed by lead technical analyst: </w:t>
      </w:r>
      <w:r w:rsidR="007B0D8B">
        <w:rPr>
          <w:rFonts w:cs="Arial"/>
        </w:rPr>
        <w:t>Charlotte Fairclough</w:t>
      </w:r>
    </w:p>
    <w:p w14:paraId="51109303" w14:textId="03C6EA05" w:rsidR="004909B2" w:rsidRPr="004909B2" w:rsidRDefault="004909B2" w:rsidP="0042527C">
      <w:pPr>
        <w:pStyle w:val="Paragraphnonumbers"/>
        <w:spacing w:line="240" w:lineRule="auto"/>
        <w:rPr>
          <w:rFonts w:cs="Arial"/>
        </w:rPr>
      </w:pPr>
      <w:r w:rsidRPr="004909B2">
        <w:rPr>
          <w:rFonts w:cs="Arial"/>
        </w:rPr>
        <w:t xml:space="preserve">Date </w:t>
      </w:r>
      <w:r w:rsidR="007B0D8B">
        <w:rPr>
          <w:rFonts w:cs="Arial"/>
        </w:rPr>
        <w:t>15/07/2019</w:t>
      </w:r>
    </w:p>
    <w:p w14:paraId="03E4BF9F" w14:textId="3AD76D22" w:rsidR="004909B2" w:rsidRPr="004909B2" w:rsidRDefault="004909B2" w:rsidP="0042527C">
      <w:pPr>
        <w:pStyle w:val="Paragraphnonumbers"/>
        <w:spacing w:line="240" w:lineRule="auto"/>
        <w:rPr>
          <w:rFonts w:cs="Arial"/>
        </w:rPr>
      </w:pPr>
      <w:r w:rsidRPr="004909B2">
        <w:rPr>
          <w:rFonts w:cs="Arial"/>
        </w:rPr>
        <w:t>Approved by NICE quality assurance lead</w:t>
      </w:r>
      <w:r w:rsidR="00F818B3">
        <w:rPr>
          <w:rFonts w:cs="Arial"/>
        </w:rPr>
        <w:t>:</w:t>
      </w:r>
      <w:r w:rsidRPr="004909B2">
        <w:rPr>
          <w:rFonts w:cs="Arial"/>
        </w:rPr>
        <w:t xml:space="preserve"> Craig Grime </w:t>
      </w:r>
    </w:p>
    <w:p w14:paraId="7049CEE9" w14:textId="239F6EEF" w:rsidR="00B8357B" w:rsidRPr="002F6C0A" w:rsidRDefault="004909B2" w:rsidP="0042527C">
      <w:pPr>
        <w:pStyle w:val="Paragraphnonumbers"/>
        <w:spacing w:line="240" w:lineRule="auto"/>
        <w:rPr>
          <w:rFonts w:cs="Arial"/>
        </w:rPr>
      </w:pPr>
      <w:r w:rsidRPr="004909B2">
        <w:rPr>
          <w:rFonts w:cs="Arial"/>
        </w:rPr>
        <w:t xml:space="preserve">Date </w:t>
      </w:r>
      <w:r w:rsidR="00FD2FA8">
        <w:rPr>
          <w:rFonts w:cs="Arial"/>
        </w:rPr>
        <w:t>23/07/2019</w:t>
      </w:r>
    </w:p>
    <w:p w14:paraId="163CC0F8" w14:textId="6EF571F4" w:rsidR="00B60D70" w:rsidRPr="005860F4" w:rsidRDefault="009B2C74" w:rsidP="0042527C">
      <w:pPr>
        <w:pStyle w:val="Paragraphnonumbers"/>
        <w:spacing w:line="240" w:lineRule="auto"/>
      </w:pPr>
      <w:r w:rsidRPr="002F6C0A">
        <w:rPr>
          <w:rStyle w:val="NICEnormalChar"/>
          <w:rFonts w:cs="Arial"/>
        </w:rPr>
        <w:t xml:space="preserve">© </w:t>
      </w:r>
      <w:r w:rsidRPr="00B8357B">
        <w:rPr>
          <w:rStyle w:val="NICEnormalChar"/>
          <w:rFonts w:cs="Arial"/>
        </w:rPr>
        <w:t>NICE [</w:t>
      </w:r>
      <w:r w:rsidR="00B8357B" w:rsidRPr="00B8357B">
        <w:rPr>
          <w:rStyle w:val="NICEnormalChar"/>
          <w:rFonts w:cs="Arial"/>
        </w:rPr>
        <w:t>201</w:t>
      </w:r>
      <w:r w:rsidR="00C113CD">
        <w:rPr>
          <w:rStyle w:val="NICEnormalChar"/>
          <w:rFonts w:cs="Arial"/>
        </w:rPr>
        <w:t>9</w:t>
      </w:r>
      <w:r w:rsidRPr="00B8357B">
        <w:rPr>
          <w:rStyle w:val="NICEnormalChar"/>
          <w:rFonts w:cs="Arial"/>
        </w:rPr>
        <w:t>]. All</w:t>
      </w:r>
      <w:r w:rsidRPr="002F6C0A">
        <w:rPr>
          <w:rStyle w:val="NICEnormalChar"/>
          <w:rFonts w:cs="Arial"/>
        </w:rPr>
        <w:t xml:space="preserve"> rights reserved. Subject to </w:t>
      </w:r>
      <w:hyperlink r:id="rId7" w:anchor="notice-of-rights" w:history="1">
        <w:r w:rsidRPr="002F6C0A">
          <w:rPr>
            <w:rStyle w:val="Hyperlink"/>
            <w:rFonts w:cs="Arial"/>
          </w:rPr>
          <w:t>Notice of rights</w:t>
        </w:r>
      </w:hyperlink>
      <w:r w:rsidRPr="002F6C0A">
        <w:rPr>
          <w:rStyle w:val="NICEnormalChar"/>
          <w:rFonts w:cs="Arial"/>
        </w:rPr>
        <w:t>.</w:t>
      </w:r>
    </w:p>
    <w:sectPr w:rsidR="00B60D70" w:rsidRPr="005860F4" w:rsidSect="00B8357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14D485" w14:textId="77777777" w:rsidR="00242941" w:rsidRDefault="00242941">
      <w:r>
        <w:separator/>
      </w:r>
    </w:p>
  </w:endnote>
  <w:endnote w:type="continuationSeparator" w:id="0">
    <w:p w14:paraId="7AB1D35F" w14:textId="77777777" w:rsidR="00242941" w:rsidRDefault="00242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3EDF7" w14:textId="77777777" w:rsidR="00BE0234" w:rsidRDefault="00BE023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818B3">
      <w:rPr>
        <w:noProof/>
      </w:rPr>
      <w:t>1</w:t>
    </w:r>
    <w:r>
      <w:rPr>
        <w:noProof/>
      </w:rPr>
      <w:fldChar w:fldCharType="end"/>
    </w:r>
  </w:p>
  <w:p w14:paraId="7B6CE602" w14:textId="77777777" w:rsidR="00BE0234" w:rsidRDefault="00BE02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57ED2" w14:textId="77777777" w:rsidR="00242941" w:rsidRDefault="00242941">
      <w:r>
        <w:separator/>
      </w:r>
    </w:p>
  </w:footnote>
  <w:footnote w:type="continuationSeparator" w:id="0">
    <w:p w14:paraId="42BD2ACB" w14:textId="77777777" w:rsidR="00242941" w:rsidRDefault="00242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4" w15:restartNumberingAfterBreak="0">
    <w:nsid w:val="194D50BB"/>
    <w:multiLevelType w:val="multilevel"/>
    <w:tmpl w:val="AABEAB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51AE6"/>
    <w:multiLevelType w:val="multilevel"/>
    <w:tmpl w:val="5EB2296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07211"/>
    <w:multiLevelType w:val="multilevel"/>
    <w:tmpl w:val="7A3821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9CC3584"/>
    <w:multiLevelType w:val="multilevel"/>
    <w:tmpl w:val="721069A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level3text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0" w15:restartNumberingAfterBreak="0">
    <w:nsid w:val="3F17264F"/>
    <w:multiLevelType w:val="multilevel"/>
    <w:tmpl w:val="DEA4C7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3" w15:restartNumberingAfterBreak="0">
    <w:nsid w:val="4F1C36F6"/>
    <w:multiLevelType w:val="hybridMultilevel"/>
    <w:tmpl w:val="CF941BFE"/>
    <w:lvl w:ilvl="0" w:tplc="1EBA43F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E6DDC"/>
    <w:multiLevelType w:val="multilevel"/>
    <w:tmpl w:val="C284B60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7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16"/>
  </w:num>
  <w:num w:numId="3">
    <w:abstractNumId w:val="11"/>
  </w:num>
  <w:num w:numId="4">
    <w:abstractNumId w:val="12"/>
  </w:num>
  <w:num w:numId="5">
    <w:abstractNumId w:val="3"/>
  </w:num>
  <w:num w:numId="6">
    <w:abstractNumId w:val="5"/>
  </w:num>
  <w:num w:numId="7">
    <w:abstractNumId w:val="9"/>
  </w:num>
  <w:num w:numId="8">
    <w:abstractNumId w:val="0"/>
  </w:num>
  <w:num w:numId="9">
    <w:abstractNumId w:val="7"/>
  </w:num>
  <w:num w:numId="10">
    <w:abstractNumId w:val="17"/>
  </w:num>
  <w:num w:numId="11">
    <w:abstractNumId w:val="2"/>
  </w:num>
  <w:num w:numId="12">
    <w:abstractNumId w:val="10"/>
  </w:num>
  <w:num w:numId="13">
    <w:abstractNumId w:val="8"/>
  </w:num>
  <w:num w:numId="14">
    <w:abstractNumId w:val="14"/>
  </w:num>
  <w:num w:numId="15">
    <w:abstractNumId w:val="4"/>
  </w:num>
  <w:num w:numId="16">
    <w:abstractNumId w:val="13"/>
  </w:num>
  <w:num w:numId="17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941"/>
    <w:rsid w:val="000119FB"/>
    <w:rsid w:val="00016FE8"/>
    <w:rsid w:val="00096943"/>
    <w:rsid w:val="000A1EC0"/>
    <w:rsid w:val="000C0E19"/>
    <w:rsid w:val="000C5F9C"/>
    <w:rsid w:val="00101F34"/>
    <w:rsid w:val="00130CD0"/>
    <w:rsid w:val="00143BFB"/>
    <w:rsid w:val="00161AA0"/>
    <w:rsid w:val="00166A68"/>
    <w:rsid w:val="001B0506"/>
    <w:rsid w:val="001C0D84"/>
    <w:rsid w:val="002041D8"/>
    <w:rsid w:val="00224035"/>
    <w:rsid w:val="00235CAB"/>
    <w:rsid w:val="00242941"/>
    <w:rsid w:val="00262539"/>
    <w:rsid w:val="00274BC1"/>
    <w:rsid w:val="002F6C0A"/>
    <w:rsid w:val="0031664C"/>
    <w:rsid w:val="003330E6"/>
    <w:rsid w:val="00362226"/>
    <w:rsid w:val="00377414"/>
    <w:rsid w:val="003C36AC"/>
    <w:rsid w:val="003D02A7"/>
    <w:rsid w:val="00410EE5"/>
    <w:rsid w:val="00423D89"/>
    <w:rsid w:val="0042527C"/>
    <w:rsid w:val="004331E2"/>
    <w:rsid w:val="004519B2"/>
    <w:rsid w:val="00461997"/>
    <w:rsid w:val="00475DCC"/>
    <w:rsid w:val="004820E9"/>
    <w:rsid w:val="0048361F"/>
    <w:rsid w:val="004909B2"/>
    <w:rsid w:val="004911CE"/>
    <w:rsid w:val="004B2657"/>
    <w:rsid w:val="004B514C"/>
    <w:rsid w:val="00526C07"/>
    <w:rsid w:val="0053387C"/>
    <w:rsid w:val="0053730B"/>
    <w:rsid w:val="00556322"/>
    <w:rsid w:val="005715F8"/>
    <w:rsid w:val="005860F4"/>
    <w:rsid w:val="005944D1"/>
    <w:rsid w:val="005C051F"/>
    <w:rsid w:val="005C762E"/>
    <w:rsid w:val="005D098C"/>
    <w:rsid w:val="00603E56"/>
    <w:rsid w:val="0060662A"/>
    <w:rsid w:val="00614BDA"/>
    <w:rsid w:val="006331B4"/>
    <w:rsid w:val="006343F3"/>
    <w:rsid w:val="00642906"/>
    <w:rsid w:val="00677F60"/>
    <w:rsid w:val="00690A5C"/>
    <w:rsid w:val="006A721F"/>
    <w:rsid w:val="006B5B04"/>
    <w:rsid w:val="006D583E"/>
    <w:rsid w:val="006D73F1"/>
    <w:rsid w:val="006E6ECA"/>
    <w:rsid w:val="0070433D"/>
    <w:rsid w:val="00705A83"/>
    <w:rsid w:val="00732519"/>
    <w:rsid w:val="007A174B"/>
    <w:rsid w:val="007A4EEE"/>
    <w:rsid w:val="007B0D8B"/>
    <w:rsid w:val="007F6ED1"/>
    <w:rsid w:val="00804E93"/>
    <w:rsid w:val="00815585"/>
    <w:rsid w:val="00837D68"/>
    <w:rsid w:val="008505C3"/>
    <w:rsid w:val="00862C0C"/>
    <w:rsid w:val="00892423"/>
    <w:rsid w:val="008C0031"/>
    <w:rsid w:val="008D6069"/>
    <w:rsid w:val="008D7568"/>
    <w:rsid w:val="008E7585"/>
    <w:rsid w:val="008F4DC4"/>
    <w:rsid w:val="00911D16"/>
    <w:rsid w:val="00923068"/>
    <w:rsid w:val="00926450"/>
    <w:rsid w:val="0094366C"/>
    <w:rsid w:val="00953ADF"/>
    <w:rsid w:val="009A2353"/>
    <w:rsid w:val="009B2C74"/>
    <w:rsid w:val="009B621A"/>
    <w:rsid w:val="009C13CA"/>
    <w:rsid w:val="009C45D9"/>
    <w:rsid w:val="00A06657"/>
    <w:rsid w:val="00A261A0"/>
    <w:rsid w:val="00A36837"/>
    <w:rsid w:val="00A6513B"/>
    <w:rsid w:val="00A86D3D"/>
    <w:rsid w:val="00AB2948"/>
    <w:rsid w:val="00AB39FA"/>
    <w:rsid w:val="00AD6933"/>
    <w:rsid w:val="00AD6B7B"/>
    <w:rsid w:val="00AE04EA"/>
    <w:rsid w:val="00B075AF"/>
    <w:rsid w:val="00B10819"/>
    <w:rsid w:val="00B32DC0"/>
    <w:rsid w:val="00B60D70"/>
    <w:rsid w:val="00B8357B"/>
    <w:rsid w:val="00B94668"/>
    <w:rsid w:val="00BB047B"/>
    <w:rsid w:val="00BB6398"/>
    <w:rsid w:val="00BC0E86"/>
    <w:rsid w:val="00BC548E"/>
    <w:rsid w:val="00BD0372"/>
    <w:rsid w:val="00BE0234"/>
    <w:rsid w:val="00C04271"/>
    <w:rsid w:val="00C113CD"/>
    <w:rsid w:val="00C139CA"/>
    <w:rsid w:val="00C378E9"/>
    <w:rsid w:val="00C51429"/>
    <w:rsid w:val="00C569F4"/>
    <w:rsid w:val="00C875A0"/>
    <w:rsid w:val="00CA3397"/>
    <w:rsid w:val="00CB65F0"/>
    <w:rsid w:val="00CD36EB"/>
    <w:rsid w:val="00CF131C"/>
    <w:rsid w:val="00D05F0F"/>
    <w:rsid w:val="00D12566"/>
    <w:rsid w:val="00D3612A"/>
    <w:rsid w:val="00D37703"/>
    <w:rsid w:val="00D37F25"/>
    <w:rsid w:val="00D52923"/>
    <w:rsid w:val="00D80B57"/>
    <w:rsid w:val="00D97B5E"/>
    <w:rsid w:val="00DB04B6"/>
    <w:rsid w:val="00DC0120"/>
    <w:rsid w:val="00DE643F"/>
    <w:rsid w:val="00E22A03"/>
    <w:rsid w:val="00E40B38"/>
    <w:rsid w:val="00E4622C"/>
    <w:rsid w:val="00E46571"/>
    <w:rsid w:val="00E51FFB"/>
    <w:rsid w:val="00E5693A"/>
    <w:rsid w:val="00E92859"/>
    <w:rsid w:val="00EA46FA"/>
    <w:rsid w:val="00EB14B8"/>
    <w:rsid w:val="00EF758D"/>
    <w:rsid w:val="00F03671"/>
    <w:rsid w:val="00F26A9F"/>
    <w:rsid w:val="00F26E68"/>
    <w:rsid w:val="00F37BC1"/>
    <w:rsid w:val="00F81470"/>
    <w:rsid w:val="00F818B3"/>
    <w:rsid w:val="00F823A9"/>
    <w:rsid w:val="00FA5674"/>
    <w:rsid w:val="00FB5C06"/>
    <w:rsid w:val="00FD08F8"/>
    <w:rsid w:val="00FD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416514"/>
  <w15:chartTrackingRefBased/>
  <w15:docId w15:val="{E65A06B7-3D26-4271-B036-20BADA363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locked="0"/>
    <w:lsdException w:name="toc 2" w:locked="0"/>
    <w:lsdException w:name="footnote text" w:locked="0"/>
    <w:lsdException w:name="annotation text" w:locked="0"/>
    <w:lsdException w:name="header" w:locked="0" w:uiPriority="99"/>
    <w:lsdException w:name="footer" w:locked="0" w:uiPriority="99"/>
    <w:lsdException w:name="caption" w:semiHidden="1" w:unhideWhenUsed="1" w:qFormat="1"/>
    <w:lsdException w:name="footnote reference" w:locked="0"/>
    <w:lsdException w:name="annotation reference" w:locked="0"/>
    <w:lsdException w:name="line number" w:locked="0"/>
    <w:lsdException w:name="page number" w:locked="0"/>
    <w:lsdException w:name="Title" w:locked="0" w:qFormat="1"/>
    <w:lsdException w:name="Default Paragraph Font" w:locked="0"/>
    <w:lsdException w:name="Subtitle" w:qFormat="1"/>
    <w:lsdException w:name="Hyperlink" w:locked="0"/>
    <w:lsdException w:name="FollowedHyperlink" w:locked="0"/>
    <w:lsdException w:name="Strong" w:qFormat="1"/>
    <w:lsdException w:name="Emphasis" w:qFormat="1"/>
    <w:lsdException w:name="Document Map" w:locked="0"/>
    <w:lsdException w:name="HTML Top of Form" w:locked="0"/>
    <w:lsdException w:name="HTML Bottom of Form" w:locked="0"/>
    <w:lsdException w:name="HTML Keyboard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0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BE0234"/>
    <w:rPr>
      <w:sz w:val="24"/>
      <w:szCs w:val="24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6A721F"/>
    <w:pPr>
      <w:keepNext/>
      <w:spacing w:before="240" w:after="60" w:line="36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ICEnormal"/>
    <w:qFormat/>
    <w:rsid w:val="0053730B"/>
    <w:pPr>
      <w:keepNext/>
      <w:spacing w:before="240" w:after="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ICEnormal"/>
    <w:qFormat/>
    <w:rsid w:val="007A4EEE"/>
    <w:pPr>
      <w:keepNext/>
      <w:spacing w:before="240" w:after="60" w:line="360" w:lineRule="auto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FA5674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styleId="Title">
    <w:name w:val="Title"/>
    <w:basedOn w:val="Normal"/>
    <w:next w:val="NICEnormal"/>
    <w:link w:val="TitleChar"/>
    <w:qFormat/>
    <w:rsid w:val="00BB047B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Title2">
    <w:name w:val="Title 2"/>
    <w:basedOn w:val="Title"/>
    <w:rsid w:val="005C762E"/>
    <w:rPr>
      <w:sz w:val="32"/>
    </w:rPr>
  </w:style>
  <w:style w:type="paragraph" w:customStyle="1" w:styleId="Numberedheading1">
    <w:name w:val="Numbered heading 1"/>
    <w:basedOn w:val="Heading1"/>
    <w:next w:val="NICEnormal"/>
    <w:link w:val="Numberedheading1CharChar"/>
    <w:rsid w:val="00F26E68"/>
    <w:pPr>
      <w:numPr>
        <w:numId w:val="7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F26E68"/>
    <w:pPr>
      <w:numPr>
        <w:ilvl w:val="1"/>
        <w:numId w:val="7"/>
      </w:numPr>
    </w:pPr>
  </w:style>
  <w:style w:type="character" w:customStyle="1" w:styleId="Numberedheading2Char">
    <w:name w:val="Numbered heading 2 Char"/>
    <w:basedOn w:val="Heading2Char"/>
    <w:link w:val="Numbered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umberedlevel4text">
    <w:name w:val="Numbered level 4 text"/>
    <w:basedOn w:val="NICEnormal"/>
    <w:next w:val="NICEnormal"/>
    <w:locked/>
    <w:rsid w:val="00F26E68"/>
    <w:pPr>
      <w:numPr>
        <w:ilvl w:val="3"/>
        <w:numId w:val="7"/>
      </w:numPr>
    </w:pPr>
  </w:style>
  <w:style w:type="paragraph" w:customStyle="1" w:styleId="Numberedlevel3text">
    <w:name w:val="Numbered level 3 text"/>
    <w:basedOn w:val="Normal"/>
    <w:locked/>
    <w:rsid w:val="004B2657"/>
    <w:pPr>
      <w:keepNext/>
      <w:numPr>
        <w:ilvl w:val="2"/>
        <w:numId w:val="7"/>
      </w:numPr>
      <w:spacing w:after="240" w:line="360" w:lineRule="auto"/>
      <w:outlineLvl w:val="2"/>
    </w:pPr>
    <w:rPr>
      <w:rFonts w:ascii="Arial" w:hAnsi="Arial" w:cs="Arial"/>
      <w:bCs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8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rsid w:val="00953ADF"/>
    <w:pPr>
      <w:numPr>
        <w:numId w:val="6"/>
      </w:numPr>
    </w:pPr>
    <w:rPr>
      <w:rFonts w:cs="Arial"/>
    </w:rPr>
  </w:style>
  <w:style w:type="paragraph" w:styleId="Header">
    <w:name w:val="header"/>
    <w:basedOn w:val="NICEnormalsinglespacing"/>
    <w:link w:val="HeaderChar"/>
    <w:uiPriority w:val="99"/>
    <w:rsid w:val="0053387C"/>
    <w:pPr>
      <w:tabs>
        <w:tab w:val="center" w:pos="4153"/>
        <w:tab w:val="right" w:pos="8306"/>
      </w:tabs>
    </w:pPr>
  </w:style>
  <w:style w:type="paragraph" w:styleId="Footer">
    <w:name w:val="footer"/>
    <w:basedOn w:val="NICEnormalsinglespacing"/>
    <w:link w:val="FooterChar"/>
    <w:uiPriority w:val="99"/>
    <w:rsid w:val="00FA5674"/>
    <w:pPr>
      <w:tabs>
        <w:tab w:val="center" w:pos="4153"/>
        <w:tab w:val="right" w:pos="8306"/>
      </w:tabs>
      <w:spacing w:before="240" w:after="0"/>
    </w:pPr>
    <w:rPr>
      <w:sz w:val="20"/>
    </w:rPr>
  </w:style>
  <w:style w:type="character" w:styleId="PageNumber">
    <w:name w:val="page number"/>
    <w:locked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9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Paragraph">
    <w:name w:val="Paragraph"/>
    <w:basedOn w:val="Paragraphnonumbers"/>
    <w:uiPriority w:val="4"/>
    <w:qFormat/>
    <w:rsid w:val="00BE0234"/>
    <w:pPr>
      <w:numPr>
        <w:numId w:val="11"/>
      </w:numPr>
      <w:tabs>
        <w:tab w:val="left" w:pos="567"/>
      </w:tabs>
      <w:ind w:left="567" w:hanging="501"/>
    </w:pPr>
  </w:style>
  <w:style w:type="paragraph" w:customStyle="1" w:styleId="Tabletext">
    <w:name w:val="Table text"/>
    <w:basedOn w:val="NICEnormalsinglespacing"/>
    <w:rsid w:val="00BD0372"/>
    <w:pPr>
      <w:keepNext/>
      <w:spacing w:after="60"/>
    </w:pPr>
    <w:rPr>
      <w:sz w:val="22"/>
    </w:rPr>
  </w:style>
  <w:style w:type="paragraph" w:styleId="TOC1">
    <w:name w:val="toc 1"/>
    <w:basedOn w:val="Normal"/>
    <w:next w:val="Normal"/>
    <w:locked/>
    <w:rsid w:val="00F26E68"/>
    <w:rPr>
      <w:rFonts w:ascii="Arial" w:hAnsi="Arial"/>
    </w:rPr>
  </w:style>
  <w:style w:type="paragraph" w:styleId="TOC2">
    <w:name w:val="toc 2"/>
    <w:basedOn w:val="Normal"/>
    <w:next w:val="Normal"/>
    <w:locked/>
    <w:rsid w:val="00F26E68"/>
    <w:pPr>
      <w:ind w:left="240"/>
    </w:pPr>
    <w:rPr>
      <w:rFonts w:ascii="Arial" w:hAnsi="Arial"/>
    </w:rPr>
  </w:style>
  <w:style w:type="paragraph" w:customStyle="1" w:styleId="Guidanceissuedate">
    <w:name w:val="Guidance issue date"/>
    <w:basedOn w:val="NICEnormal"/>
    <w:qFormat/>
    <w:locked/>
    <w:rsid w:val="00EB14B8"/>
  </w:style>
  <w:style w:type="paragraph" w:customStyle="1" w:styleId="Documentissuedate">
    <w:name w:val="Document issue date"/>
    <w:basedOn w:val="Guidanceissuedate"/>
    <w:qFormat/>
    <w:locked/>
    <w:rsid w:val="00EB14B8"/>
  </w:style>
  <w:style w:type="character" w:customStyle="1" w:styleId="TitleChar">
    <w:name w:val="Title Char"/>
    <w:link w:val="Title"/>
    <w:rsid w:val="00BE0234"/>
    <w:rPr>
      <w:rFonts w:ascii="Arial" w:hAnsi="Arial" w:cs="Arial"/>
      <w:b/>
      <w:bCs/>
      <w:kern w:val="28"/>
      <w:sz w:val="40"/>
      <w:szCs w:val="32"/>
      <w:lang w:eastAsia="en-US"/>
    </w:rPr>
  </w:style>
  <w:style w:type="paragraph" w:customStyle="1" w:styleId="Bullets">
    <w:name w:val="Bullets"/>
    <w:basedOn w:val="Normal"/>
    <w:uiPriority w:val="5"/>
    <w:qFormat/>
    <w:locked/>
    <w:rsid w:val="00BE0234"/>
    <w:pPr>
      <w:numPr>
        <w:numId w:val="10"/>
      </w:numPr>
      <w:spacing w:after="120" w:line="276" w:lineRule="auto"/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BE0234"/>
    <w:rPr>
      <w:rFonts w:ascii="Arial" w:hAnsi="Arial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BE0234"/>
    <w:rPr>
      <w:rFonts w:ascii="Arial" w:hAnsi="Arial"/>
      <w:szCs w:val="24"/>
      <w:lang w:eastAsia="en-US"/>
    </w:rPr>
  </w:style>
  <w:style w:type="paragraph" w:customStyle="1" w:styleId="Paragraphnonumbers">
    <w:name w:val="Paragraph no numbers"/>
    <w:basedOn w:val="Normal"/>
    <w:uiPriority w:val="99"/>
    <w:qFormat/>
    <w:rsid w:val="00BE0234"/>
    <w:pPr>
      <w:spacing w:after="240" w:line="276" w:lineRule="auto"/>
    </w:pPr>
    <w:rPr>
      <w:rFonts w:ascii="Arial" w:hAnsi="Arial"/>
    </w:rPr>
  </w:style>
  <w:style w:type="paragraph" w:customStyle="1" w:styleId="Default">
    <w:name w:val="Default"/>
    <w:locked/>
    <w:rsid w:val="00BE023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rsid w:val="00BE02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E02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E0234"/>
  </w:style>
  <w:style w:type="character" w:styleId="Hyperlink">
    <w:name w:val="Hyperlink"/>
    <w:rsid w:val="00BE0234"/>
    <w:rPr>
      <w:color w:val="0000FF"/>
      <w:u w:val="single"/>
    </w:rPr>
  </w:style>
  <w:style w:type="table" w:styleId="Table3Deffects1">
    <w:name w:val="Table 3D effects 1"/>
    <w:basedOn w:val="TableNormal"/>
    <w:locked/>
    <w:rsid w:val="008D756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locked/>
    <w:rsid w:val="00BE0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E0234"/>
    <w:rPr>
      <w:rFonts w:ascii="Segoe UI" w:hAnsi="Segoe UI" w:cs="Segoe UI"/>
      <w:sz w:val="18"/>
      <w:szCs w:val="18"/>
    </w:rPr>
  </w:style>
  <w:style w:type="paragraph" w:customStyle="1" w:styleId="Tablebullet">
    <w:name w:val="Table bullet"/>
    <w:basedOn w:val="Tabletext"/>
    <w:qFormat/>
    <w:rsid w:val="00E92859"/>
    <w:pPr>
      <w:numPr>
        <w:numId w:val="16"/>
      </w:numPr>
      <w:tabs>
        <w:tab w:val="left" w:pos="313"/>
      </w:tabs>
      <w:ind w:left="313"/>
    </w:pPr>
  </w:style>
  <w:style w:type="table" w:styleId="TableGrid">
    <w:name w:val="Table Grid"/>
    <w:basedOn w:val="TableNormal"/>
    <w:rsid w:val="00E92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E928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92859"/>
    <w:rPr>
      <w:b/>
      <w:bCs/>
    </w:rPr>
  </w:style>
  <w:style w:type="character" w:customStyle="1" w:styleId="NICEnormalChar">
    <w:name w:val="NICE normal Char"/>
    <w:link w:val="NICEnormal"/>
    <w:rsid w:val="009B2C74"/>
    <w:rPr>
      <w:rFonts w:ascii="Arial" w:hAnsi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locked/>
    <w:rsid w:val="00C113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91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terms-and-condi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86486405</Template>
  <TotalTime>3</TotalTime>
  <Pages>1</Pages>
  <Words>246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Happy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Julie Kennedy</dc:creator>
  <cp:keywords/>
  <cp:lastModifiedBy>Esther Clifford</cp:lastModifiedBy>
  <cp:revision>6</cp:revision>
  <cp:lastPrinted>1900-01-01T00:00:00Z</cp:lastPrinted>
  <dcterms:created xsi:type="dcterms:W3CDTF">2019-07-15T13:26:00Z</dcterms:created>
  <dcterms:modified xsi:type="dcterms:W3CDTF">2019-07-24T15:24:00Z</dcterms:modified>
</cp:coreProperties>
</file>