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05C38FEB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0E5670">
        <w:t>September 2020</w:t>
      </w:r>
    </w:p>
    <w:p w14:paraId="06BAB3FE" w14:textId="7759C5C8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3F3FA2">
        <w:t>N/A</w:t>
      </w:r>
    </w:p>
    <w:p w14:paraId="6107852F" w14:textId="29D6A1D0" w:rsidR="006F0A86" w:rsidRDefault="006F0A86" w:rsidP="00126C3F">
      <w:pPr>
        <w:pStyle w:val="Heading1"/>
      </w:pPr>
      <w:r w:rsidRPr="00126C3F">
        <w:t xml:space="preserve">Indicator </w:t>
      </w:r>
      <w:r w:rsidR="000E5670">
        <w:t>NM205</w:t>
      </w:r>
    </w:p>
    <w:p w14:paraId="4B433719" w14:textId="77777777" w:rsidR="003F3FA2" w:rsidRDefault="003F3FA2" w:rsidP="00105CEE">
      <w:pPr>
        <w:pStyle w:val="Heading1"/>
        <w:spacing w:after="240" w:line="360" w:lineRule="auto"/>
        <w:rPr>
          <w:b w:val="0"/>
          <w:bCs w:val="0"/>
          <w:kern w:val="0"/>
          <w:sz w:val="24"/>
          <w:szCs w:val="24"/>
        </w:rPr>
      </w:pPr>
      <w:r w:rsidRPr="003F3FA2">
        <w:rPr>
          <w:b w:val="0"/>
          <w:bCs w:val="0"/>
          <w:kern w:val="0"/>
          <w:sz w:val="24"/>
          <w:szCs w:val="24"/>
        </w:rPr>
        <w:t>The percentage of patients with cancer, diagnosed within the preceding 24 months, who have a patient Cancer Care Review using a structured template within 12 months of diagnosis.</w:t>
      </w:r>
    </w:p>
    <w:p w14:paraId="18778417" w14:textId="70E639C5" w:rsidR="00806B97" w:rsidRDefault="00806B97" w:rsidP="00806B97">
      <w:pPr>
        <w:pStyle w:val="Heading1"/>
      </w:pPr>
      <w:r w:rsidRPr="00806B97">
        <w:t xml:space="preserve">Indicator type </w:t>
      </w:r>
    </w:p>
    <w:p w14:paraId="1F16E37E" w14:textId="54E70293" w:rsidR="00F6535D" w:rsidRPr="003F3FA2" w:rsidRDefault="001C31E9" w:rsidP="008E7A29">
      <w:pPr>
        <w:pStyle w:val="Paragraph"/>
      </w:pPr>
      <w:r w:rsidRPr="003F3FA2">
        <w:t>General practice indicator suitable for use in the Quality and Outcomes Framework.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007D3385" w14:textId="30EBB31B" w:rsidR="003F3FA2" w:rsidRDefault="003F3FA2" w:rsidP="003F3FA2">
      <w:pPr>
        <w:pStyle w:val="Paragraph"/>
      </w:pPr>
      <w:r>
        <w:t xml:space="preserve">This indicator aims to encourage GP practices to conduct a cancer care review which </w:t>
      </w:r>
      <w:r w:rsidRPr="003F3FA2">
        <w:t>represents an initial opportunity to address patients’ needs for individual assessment, care planning and ongoing support and information requirements at a time which is appropriate for the individual patient</w:t>
      </w:r>
      <w:r>
        <w:t>.</w:t>
      </w:r>
    </w:p>
    <w:p w14:paraId="69D4A75D" w14:textId="00B0ED6D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6AF2D1B1" w14:textId="49F272F5" w:rsidR="004C4ABD" w:rsidRPr="00BD6253" w:rsidRDefault="00A07DA8" w:rsidP="003F3FA2">
      <w:pPr>
        <w:pStyle w:val="Paragraph"/>
      </w:pPr>
      <w:hyperlink r:id="rId7" w:history="1">
        <w:r w:rsidR="003F3FA2" w:rsidRPr="00362906">
          <w:rPr>
            <w:rStyle w:val="Hyperlink"/>
          </w:rPr>
          <w:t>Patient experience in adult NHS services</w:t>
        </w:r>
      </w:hyperlink>
      <w:r w:rsidR="003F3FA2">
        <w:t xml:space="preserve"> NICE guideline</w:t>
      </w:r>
      <w:r w:rsidR="003F3FA2" w:rsidRPr="00362906">
        <w:t xml:space="preserve"> CG138 </w:t>
      </w:r>
      <w:r w:rsidR="003F3FA2">
        <w:t xml:space="preserve">(2012) </w:t>
      </w:r>
      <w:r w:rsidR="003F3FA2" w:rsidRPr="00362906">
        <w:t>recommendations 1.1.1, 1.3.4</w:t>
      </w:r>
      <w:r w:rsidR="003F3FA2">
        <w:t>,</w:t>
      </w:r>
      <w:r w:rsidR="00105CEE">
        <w:t xml:space="preserve"> </w:t>
      </w:r>
      <w:r w:rsidR="003F3FA2" w:rsidRPr="00362906">
        <w:t>1.3.5</w:t>
      </w:r>
      <w:r w:rsidR="003F3FA2">
        <w:t>.</w:t>
      </w:r>
    </w:p>
    <w:p w14:paraId="0926FB6F" w14:textId="75A25357" w:rsidR="00F9741E" w:rsidRDefault="00D141B1" w:rsidP="003F3FA2">
      <w:pPr>
        <w:pStyle w:val="Heading1"/>
      </w:pPr>
      <w:r>
        <w:t xml:space="preserve">Specification </w:t>
      </w:r>
    </w:p>
    <w:p w14:paraId="4B62A813" w14:textId="60169882" w:rsidR="0009195D" w:rsidRDefault="00D141B1" w:rsidP="00EE354D">
      <w:pPr>
        <w:pStyle w:val="Paragraph"/>
      </w:pPr>
      <w:r>
        <w:t>Numerator:</w:t>
      </w:r>
      <w:r w:rsidR="003F3FA2">
        <w:t xml:space="preserve"> </w:t>
      </w:r>
      <w:r w:rsidR="003F3FA2" w:rsidRPr="003F3FA2">
        <w:t>The number of patients in the denominator who have had a</w:t>
      </w:r>
      <w:r w:rsidR="003F3FA2">
        <w:t xml:space="preserve"> </w:t>
      </w:r>
      <w:r w:rsidR="003F3FA2" w:rsidRPr="003F3FA2">
        <w:t>patient Cancer Care Review using a structured template recorded as</w:t>
      </w:r>
      <w:r w:rsidR="003F3FA2">
        <w:t xml:space="preserve"> </w:t>
      </w:r>
      <w:r w:rsidR="003F3FA2" w:rsidRPr="003F3FA2">
        <w:t>occurring within 12 months of diagnosis.</w:t>
      </w:r>
    </w:p>
    <w:p w14:paraId="06B62F8F" w14:textId="75BEC42B" w:rsidR="00D141B1" w:rsidRDefault="00D141B1" w:rsidP="00EE354D">
      <w:pPr>
        <w:pStyle w:val="Paragraph"/>
      </w:pPr>
      <w:r>
        <w:t xml:space="preserve">Denominator: </w:t>
      </w:r>
      <w:r w:rsidR="003F3FA2" w:rsidRPr="003F3FA2">
        <w:t>The number of patients diagnosed with cancer in the preceding 24 months.</w:t>
      </w:r>
    </w:p>
    <w:p w14:paraId="04501E11" w14:textId="7693F852" w:rsidR="0009195D" w:rsidRDefault="0009195D" w:rsidP="00EE354D">
      <w:pPr>
        <w:pStyle w:val="Paragraph"/>
      </w:pPr>
      <w:r>
        <w:lastRenderedPageBreak/>
        <w:t xml:space="preserve">Calculation: </w:t>
      </w:r>
      <w:r w:rsidRPr="003F3FA2">
        <w:t>(Numerator/</w:t>
      </w:r>
      <w:proofErr w:type="gramStart"/>
      <w:r w:rsidRPr="003F3FA2">
        <w:t>denominator)*</w:t>
      </w:r>
      <w:proofErr w:type="gramEnd"/>
      <w:r w:rsidRPr="003F3FA2">
        <w:t>100</w:t>
      </w:r>
    </w:p>
    <w:p w14:paraId="200701E0" w14:textId="06A5C1D0" w:rsidR="00D141B1" w:rsidRDefault="00D141B1" w:rsidP="00EE354D">
      <w:pPr>
        <w:pStyle w:val="Paragraph"/>
      </w:pPr>
      <w:r>
        <w:t xml:space="preserve">Exclusions: </w:t>
      </w:r>
      <w:r w:rsidR="003F3FA2" w:rsidRPr="003F3FA2">
        <w:t>Patients with a diagnosis of non-melanomatous skin lesions</w:t>
      </w:r>
      <w:r w:rsidR="0022013C">
        <w:t>.</w:t>
      </w:r>
    </w:p>
    <w:p w14:paraId="15239063" w14:textId="68BF184C" w:rsidR="00706451" w:rsidRDefault="00706451" w:rsidP="00EE354D">
      <w:pPr>
        <w:pStyle w:val="Paragraph"/>
      </w:pPr>
      <w:r>
        <w:t>Minimum population</w:t>
      </w:r>
      <w:r w:rsidRPr="003F3FA2">
        <w:t xml:space="preserve">: </w:t>
      </w:r>
      <w:r w:rsidR="000D5395" w:rsidRPr="003F3FA2">
        <w:t xml:space="preserve">The indicator would be appropriate </w:t>
      </w:r>
      <w:r w:rsidR="00391F4B" w:rsidRPr="003F3FA2">
        <w:t xml:space="preserve">to assess performance </w:t>
      </w:r>
      <w:r w:rsidR="003B53D0" w:rsidRPr="003F3FA2">
        <w:t xml:space="preserve">at </w:t>
      </w:r>
      <w:r w:rsidR="00391F4B" w:rsidRPr="003F3FA2">
        <w:t>individual</w:t>
      </w:r>
      <w:r w:rsidR="000D5395" w:rsidRPr="003F3FA2">
        <w:t xml:space="preserve"> general practice</w:t>
      </w:r>
      <w:r w:rsidR="00391F4B" w:rsidRPr="003F3FA2">
        <w:t xml:space="preserve"> level</w:t>
      </w:r>
      <w:r w:rsidR="000D5395" w:rsidRPr="003F3FA2">
        <w:t>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8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2356D87B" w:rsidR="00245B12" w:rsidRPr="00EA7F52" w:rsidRDefault="00D141B1" w:rsidP="00D141B1">
    <w:pPr>
      <w:pStyle w:val="Footer"/>
    </w:pPr>
    <w:r>
      <w:t xml:space="preserve">NICE indicator guidance: </w:t>
    </w:r>
    <w:r w:rsidR="000E5670">
      <w:t>NM205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5670"/>
    <w:rsid w:val="000E7E9F"/>
    <w:rsid w:val="000F1F98"/>
    <w:rsid w:val="000F2A39"/>
    <w:rsid w:val="000F62E9"/>
    <w:rsid w:val="00100706"/>
    <w:rsid w:val="00104C5A"/>
    <w:rsid w:val="00105CEE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13C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3F3FA2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172E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2020-09-09T16:47:00Z</dcterms:created>
  <dcterms:modified xsi:type="dcterms:W3CDTF">2020-09-09T16:47:00Z</dcterms:modified>
</cp:coreProperties>
</file>