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76A4E41C" w:rsidR="00B8026E" w:rsidRDefault="00B8026E" w:rsidP="00B8026E">
      <w:pPr>
        <w:pStyle w:val="NICEnormal"/>
      </w:pPr>
      <w:r>
        <w:t>Date first published on NICE menu:</w:t>
      </w:r>
      <w:r w:rsidR="00DF637B">
        <w:t xml:space="preserve"> </w:t>
      </w:r>
      <w:r w:rsidR="000E6433">
        <w:t>August 2015</w:t>
      </w:r>
    </w:p>
    <w:p w14:paraId="06BAB3FE" w14:textId="458F24C6" w:rsidR="00B8026E" w:rsidRPr="00126C3F" w:rsidRDefault="00B8026E" w:rsidP="00B8026E">
      <w:pPr>
        <w:pStyle w:val="NICEnormal"/>
        <w:rPr>
          <w:b/>
        </w:rPr>
      </w:pPr>
      <w:r>
        <w:t>Last update</w:t>
      </w:r>
      <w:r w:rsidRPr="00B8026E">
        <w:t xml:space="preserve">: </w:t>
      </w:r>
      <w:r w:rsidR="00CF50CF">
        <w:t>April 2022</w:t>
      </w:r>
    </w:p>
    <w:p w14:paraId="6107852F" w14:textId="100C1E23" w:rsidR="006F0A86" w:rsidRDefault="006F0A86" w:rsidP="00126C3F">
      <w:pPr>
        <w:pStyle w:val="Heading1"/>
      </w:pPr>
      <w:r w:rsidRPr="00126C3F">
        <w:t xml:space="preserve">Indicator </w:t>
      </w:r>
      <w:r w:rsidR="000E6433">
        <w:t>NM110</w:t>
      </w:r>
    </w:p>
    <w:p w14:paraId="0A6C169D" w14:textId="5B6B9F36" w:rsidR="00611A1D" w:rsidRDefault="000E6433" w:rsidP="00611A1D">
      <w:pPr>
        <w:pStyle w:val="Paragraph"/>
      </w:pPr>
      <w:r w:rsidRPr="000E6433">
        <w:t>The percentage of patients aged 18 or over on drug treatment for epilepsy who have been seizure free for the last 12 months recorded in the preceding 12 months</w:t>
      </w:r>
      <w:r w:rsidR="009775D3">
        <w:t>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5B92AD2B" w14:textId="77777777" w:rsidR="0086551B" w:rsidRDefault="00450612" w:rsidP="00F6535D">
      <w:pPr>
        <w:pStyle w:val="Paragraph"/>
      </w:pPr>
      <w:r w:rsidRPr="000E6433">
        <w:t xml:space="preserve">General practice indicator </w:t>
      </w:r>
      <w:r w:rsidR="0086551B">
        <w:t xml:space="preserve">suitable </w:t>
      </w:r>
      <w:r w:rsidRPr="000E6433">
        <w:t xml:space="preserve">for use </w:t>
      </w:r>
      <w:r w:rsidR="0086551B">
        <w:t>in</w:t>
      </w:r>
      <w:r w:rsidRPr="000E6433">
        <w:t xml:space="preserve"> the Quality and Outcomes Framework. 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4CE0F86E" w14:textId="2A2AD956" w:rsidR="000E6433" w:rsidRDefault="000E6433" w:rsidP="00AC5428">
      <w:pPr>
        <w:pStyle w:val="NICEnormal"/>
        <w:spacing w:before="240"/>
      </w:pPr>
      <w:r>
        <w:t xml:space="preserve">The aim of recording seizure control is to inform on the effectiveness of epilepsy management. However, it is </w:t>
      </w:r>
      <w:proofErr w:type="spellStart"/>
      <w:r>
        <w:t>recognised</w:t>
      </w:r>
      <w:proofErr w:type="spellEnd"/>
      <w:r>
        <w:t xml:space="preserve"> that seizure control is influenced by factors outside the GP's control.</w:t>
      </w:r>
      <w:r w:rsidR="00A43A02">
        <w:t xml:space="preserve"> </w:t>
      </w:r>
      <w:r>
        <w:t xml:space="preserve">It is expected that exception reporting for this indicator will be more common than for other chronic conditions. </w:t>
      </w:r>
    </w:p>
    <w:p w14:paraId="6DA76661" w14:textId="0CD4A1A4" w:rsidR="000E6433" w:rsidRDefault="000E6433" w:rsidP="000E6433">
      <w:pPr>
        <w:pStyle w:val="NICEnormal"/>
      </w:pPr>
      <w:r>
        <w:t xml:space="preserve">Most people with </w:t>
      </w:r>
      <w:r w:rsidR="00CF50CF">
        <w:t xml:space="preserve">active </w:t>
      </w:r>
      <w:r>
        <w:t>epilepsy (</w:t>
      </w:r>
      <w:r w:rsidR="00CF50CF">
        <w:t>60%</w:t>
      </w:r>
      <w:r>
        <w:t xml:space="preserve"> to 70%) have </w:t>
      </w:r>
      <w:r w:rsidR="00CF50CF">
        <w:t>their seizures satisfactorily controlled with antiseizure medications</w:t>
      </w:r>
      <w:r>
        <w:t xml:space="preserve">. Seizure freedom should be strived for in each person with epilepsy, but not at the expense of excessive side effects. Choices of </w:t>
      </w:r>
      <w:r w:rsidR="008D35AE">
        <w:t>antiseizure</w:t>
      </w:r>
      <w:r>
        <w:t xml:space="preserve"> medication must be tailored to the person and informed by the evidence base. </w:t>
      </w:r>
    </w:p>
    <w:p w14:paraId="69D4A75D" w14:textId="77777777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1F80A648" w14:textId="39DA9A31" w:rsidR="006E77A7" w:rsidRDefault="003C30E7" w:rsidP="00AC5428">
      <w:pPr>
        <w:pStyle w:val="NICEnormal"/>
        <w:spacing w:before="240"/>
      </w:pPr>
      <w:hyperlink r:id="rId7" w:history="1">
        <w:r w:rsidR="006E77A7" w:rsidRPr="003C30E7">
          <w:rPr>
            <w:rStyle w:val="Hyperlink"/>
          </w:rPr>
          <w:t>Epilepsies in children,</w:t>
        </w:r>
        <w:r w:rsidR="00322964" w:rsidRPr="003C30E7">
          <w:rPr>
            <w:rStyle w:val="Hyperlink"/>
          </w:rPr>
          <w:t xml:space="preserve"> </w:t>
        </w:r>
        <w:r w:rsidR="006E77A7" w:rsidRPr="003C30E7">
          <w:rPr>
            <w:rStyle w:val="Hyperlink"/>
          </w:rPr>
          <w:t xml:space="preserve">young </w:t>
        </w:r>
        <w:proofErr w:type="gramStart"/>
        <w:r w:rsidR="006E77A7" w:rsidRPr="003C30E7">
          <w:rPr>
            <w:rStyle w:val="Hyperlink"/>
          </w:rPr>
          <w:t>people</w:t>
        </w:r>
        <w:proofErr w:type="gramEnd"/>
        <w:r w:rsidR="006E77A7" w:rsidRPr="003C30E7">
          <w:rPr>
            <w:rStyle w:val="Hyperlink"/>
          </w:rPr>
          <w:t xml:space="preserve"> and adults. NICE guideline </w:t>
        </w:r>
        <w:r w:rsidRPr="003C30E7">
          <w:rPr>
            <w:rStyle w:val="Hyperlink"/>
          </w:rPr>
          <w:t>NG217</w:t>
        </w:r>
      </w:hyperlink>
      <w:r w:rsidR="006E77A7" w:rsidRPr="006E77A7">
        <w:t xml:space="preserve"> (2022), recommendations </w:t>
      </w:r>
      <w:r w:rsidR="006E77A7">
        <w:t xml:space="preserve">4.5.1, 4.5.4, </w:t>
      </w:r>
      <w:r w:rsidR="00145896">
        <w:t xml:space="preserve">and </w:t>
      </w:r>
      <w:r w:rsidR="006E77A7">
        <w:t>11.1.3</w:t>
      </w:r>
      <w:r w:rsidR="00145896">
        <w:t>.</w:t>
      </w:r>
    </w:p>
    <w:p w14:paraId="05AD89C4" w14:textId="77777777" w:rsidR="00D141B1" w:rsidRDefault="00D141B1" w:rsidP="00126C3F">
      <w:pPr>
        <w:pStyle w:val="Heading1"/>
      </w:pPr>
      <w:r>
        <w:lastRenderedPageBreak/>
        <w:t xml:space="preserve">Specification </w:t>
      </w:r>
    </w:p>
    <w:p w14:paraId="4B62A813" w14:textId="7EC0949F" w:rsidR="0009195D" w:rsidRDefault="00D141B1" w:rsidP="00AC5428">
      <w:pPr>
        <w:pStyle w:val="NICEnormal"/>
        <w:spacing w:before="240"/>
      </w:pPr>
      <w:r>
        <w:t xml:space="preserve">Numerator: </w:t>
      </w:r>
      <w:r w:rsidR="0009195D" w:rsidRPr="009F354B">
        <w:t xml:space="preserve">The number of patients in the denominator </w:t>
      </w:r>
      <w:r w:rsidR="009F354B" w:rsidRPr="009F354B">
        <w:t>who have been seizure free for the last 12 months recorded in the preceding 12 months.</w:t>
      </w:r>
    </w:p>
    <w:p w14:paraId="06B62F8F" w14:textId="63679686" w:rsidR="00D141B1" w:rsidRDefault="00D141B1" w:rsidP="00D141B1">
      <w:pPr>
        <w:pStyle w:val="NICEnormal"/>
      </w:pPr>
      <w:r>
        <w:t xml:space="preserve">Denominator: </w:t>
      </w:r>
      <w:r w:rsidR="009F354B">
        <w:t>The number of p</w:t>
      </w:r>
      <w:r w:rsidR="009F354B" w:rsidRPr="009F354B">
        <w:t xml:space="preserve">atients aged 18 years </w:t>
      </w:r>
      <w:r w:rsidR="00CE2E2C">
        <w:t>and over</w:t>
      </w:r>
      <w:r w:rsidR="009F354B" w:rsidRPr="009F354B">
        <w:t xml:space="preserve"> with an unresolved diagnosis of epilepsy who have a record of being on drug treatment for epilepsy in the last 6 months</w:t>
      </w:r>
      <w:r w:rsidR="009F354B">
        <w:t>.</w:t>
      </w:r>
    </w:p>
    <w:p w14:paraId="04501E11" w14:textId="3255E964" w:rsidR="0009195D" w:rsidRDefault="0009195D" w:rsidP="00D141B1">
      <w:pPr>
        <w:pStyle w:val="NICEnormal"/>
      </w:pPr>
      <w:r>
        <w:t xml:space="preserve">Calculation: </w:t>
      </w:r>
      <w:r w:rsidR="00AC5428">
        <w:t>(</w:t>
      </w:r>
      <w:r w:rsidRPr="009F354B">
        <w:t>Numerator/</w:t>
      </w:r>
      <w:proofErr w:type="gramStart"/>
      <w:r w:rsidRPr="009F354B">
        <w:t>denominator</w:t>
      </w:r>
      <w:r w:rsidR="00AC5428">
        <w:t>)</w:t>
      </w:r>
      <w:r w:rsidRPr="009F354B">
        <w:t>*</w:t>
      </w:r>
      <w:proofErr w:type="gramEnd"/>
      <w:r w:rsidRPr="009F354B">
        <w:t>100</w:t>
      </w:r>
    </w:p>
    <w:p w14:paraId="0953DEA9" w14:textId="1527260D" w:rsidR="009F354B" w:rsidRDefault="00D141B1" w:rsidP="0074496E">
      <w:pPr>
        <w:pStyle w:val="NICEnormal"/>
      </w:pPr>
      <w:r>
        <w:t>Exclusions</w:t>
      </w:r>
      <w:r w:rsidRPr="009F354B">
        <w:t xml:space="preserve">: </w:t>
      </w:r>
      <w:r w:rsidR="00C813C8">
        <w:t>None</w:t>
      </w:r>
    </w:p>
    <w:p w14:paraId="15239063" w14:textId="168CF117" w:rsidR="00706451" w:rsidRDefault="00706451" w:rsidP="00D141B1">
      <w:pPr>
        <w:pStyle w:val="NICEnormal"/>
      </w:pPr>
      <w:r>
        <w:t xml:space="preserve">Minimum population: </w:t>
      </w:r>
      <w:r w:rsidR="000D5395" w:rsidRPr="000E6433">
        <w:t xml:space="preserve">The indicator would be appropriate </w:t>
      </w:r>
      <w:r w:rsidR="00391F4B" w:rsidRPr="000E6433">
        <w:t xml:space="preserve">to assess performance </w:t>
      </w:r>
      <w:r w:rsidR="003B53D0" w:rsidRPr="000E6433">
        <w:t xml:space="preserve">at </w:t>
      </w:r>
      <w:r w:rsidR="00391F4B" w:rsidRPr="000E6433">
        <w:t>individual</w:t>
      </w:r>
      <w:r w:rsidR="000D5395" w:rsidRPr="000E6433">
        <w:t xml:space="preserve"> general practice</w:t>
      </w:r>
      <w:r w:rsidR="00391F4B" w:rsidRPr="000E6433">
        <w:t xml:space="preserve"> level</w:t>
      </w:r>
      <w:r w:rsidR="000D5395" w:rsidRPr="000E6433">
        <w:t xml:space="preserve">. 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7E6912">
      <w:pPr>
        <w:pStyle w:val="NICEnormal"/>
        <w:spacing w:before="240"/>
      </w:pPr>
      <w:bookmarkStart w:id="0" w:name="_Hlk14183092"/>
      <w:r w:rsidRPr="0009195D">
        <w:t xml:space="preserve">This is NICE indicator guidance, which is part of the </w:t>
      </w:r>
      <w:hyperlink r:id="rId8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7C94" w14:textId="42146EBE" w:rsidR="00245B12" w:rsidRPr="00EA7F52" w:rsidRDefault="00D141B1" w:rsidP="00D141B1">
    <w:pPr>
      <w:pStyle w:val="Footer"/>
    </w:pPr>
    <w:r>
      <w:t xml:space="preserve">NICE indicator guidance: </w:t>
    </w:r>
    <w:r w:rsidR="000E6433">
      <w:t>NM110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ECF2495"/>
    <w:multiLevelType w:val="hybridMultilevel"/>
    <w:tmpl w:val="B142CAB8"/>
    <w:lvl w:ilvl="0" w:tplc="E166ADC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1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7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8441007">
    <w:abstractNumId w:val="23"/>
  </w:num>
  <w:num w:numId="2" w16cid:durableId="2131430838">
    <w:abstractNumId w:val="26"/>
  </w:num>
  <w:num w:numId="3" w16cid:durableId="1276327146">
    <w:abstractNumId w:val="26"/>
    <w:lvlOverride w:ilvl="0">
      <w:startOverride w:val="1"/>
    </w:lvlOverride>
  </w:num>
  <w:num w:numId="4" w16cid:durableId="2088989671">
    <w:abstractNumId w:val="26"/>
    <w:lvlOverride w:ilvl="0">
      <w:startOverride w:val="1"/>
    </w:lvlOverride>
  </w:num>
  <w:num w:numId="5" w16cid:durableId="1715226551">
    <w:abstractNumId w:val="26"/>
    <w:lvlOverride w:ilvl="0">
      <w:startOverride w:val="1"/>
    </w:lvlOverride>
  </w:num>
  <w:num w:numId="6" w16cid:durableId="1948539343">
    <w:abstractNumId w:val="26"/>
    <w:lvlOverride w:ilvl="0">
      <w:startOverride w:val="1"/>
    </w:lvlOverride>
  </w:num>
  <w:num w:numId="7" w16cid:durableId="564339880">
    <w:abstractNumId w:val="26"/>
    <w:lvlOverride w:ilvl="0">
      <w:startOverride w:val="1"/>
    </w:lvlOverride>
  </w:num>
  <w:num w:numId="8" w16cid:durableId="1743717906">
    <w:abstractNumId w:val="9"/>
  </w:num>
  <w:num w:numId="9" w16cid:durableId="1449471453">
    <w:abstractNumId w:val="7"/>
  </w:num>
  <w:num w:numId="10" w16cid:durableId="1564871061">
    <w:abstractNumId w:val="6"/>
  </w:num>
  <w:num w:numId="11" w16cid:durableId="426581801">
    <w:abstractNumId w:val="5"/>
  </w:num>
  <w:num w:numId="12" w16cid:durableId="798035368">
    <w:abstractNumId w:val="4"/>
  </w:num>
  <w:num w:numId="13" w16cid:durableId="107285631">
    <w:abstractNumId w:val="8"/>
  </w:num>
  <w:num w:numId="14" w16cid:durableId="810366202">
    <w:abstractNumId w:val="3"/>
  </w:num>
  <w:num w:numId="15" w16cid:durableId="510682984">
    <w:abstractNumId w:val="2"/>
  </w:num>
  <w:num w:numId="16" w16cid:durableId="1086224434">
    <w:abstractNumId w:val="1"/>
  </w:num>
  <w:num w:numId="17" w16cid:durableId="1964270436">
    <w:abstractNumId w:val="0"/>
  </w:num>
  <w:num w:numId="18" w16cid:durableId="494801731">
    <w:abstractNumId w:val="17"/>
  </w:num>
  <w:num w:numId="19" w16cid:durableId="141972441">
    <w:abstractNumId w:val="17"/>
    <w:lvlOverride w:ilvl="0">
      <w:startOverride w:val="1"/>
    </w:lvlOverride>
  </w:num>
  <w:num w:numId="20" w16cid:durableId="1706129639">
    <w:abstractNumId w:val="12"/>
  </w:num>
  <w:num w:numId="21" w16cid:durableId="946352260">
    <w:abstractNumId w:val="13"/>
  </w:num>
  <w:num w:numId="22" w16cid:durableId="1537232521">
    <w:abstractNumId w:val="18"/>
  </w:num>
  <w:num w:numId="23" w16cid:durableId="1227758330">
    <w:abstractNumId w:val="19"/>
  </w:num>
  <w:num w:numId="24" w16cid:durableId="279187006">
    <w:abstractNumId w:val="23"/>
  </w:num>
  <w:num w:numId="25" w16cid:durableId="584849184">
    <w:abstractNumId w:val="21"/>
  </w:num>
  <w:num w:numId="26" w16cid:durableId="991713093">
    <w:abstractNumId w:val="28"/>
  </w:num>
  <w:num w:numId="27" w16cid:durableId="526604084">
    <w:abstractNumId w:val="27"/>
  </w:num>
  <w:num w:numId="28" w16cid:durableId="1404913248">
    <w:abstractNumId w:val="30"/>
  </w:num>
  <w:num w:numId="29" w16cid:durableId="968974284">
    <w:abstractNumId w:val="14"/>
  </w:num>
  <w:num w:numId="30" w16cid:durableId="977493735">
    <w:abstractNumId w:val="15"/>
  </w:num>
  <w:num w:numId="31" w16cid:durableId="639502486">
    <w:abstractNumId w:val="11"/>
  </w:num>
  <w:num w:numId="32" w16cid:durableId="1858546018">
    <w:abstractNumId w:val="25"/>
  </w:num>
  <w:num w:numId="33" w16cid:durableId="239289532">
    <w:abstractNumId w:val="29"/>
  </w:num>
  <w:num w:numId="34" w16cid:durableId="1579897156">
    <w:abstractNumId w:val="20"/>
  </w:num>
  <w:num w:numId="35" w16cid:durableId="854005104">
    <w:abstractNumId w:val="10"/>
  </w:num>
  <w:num w:numId="36" w16cid:durableId="78674676">
    <w:abstractNumId w:val="23"/>
  </w:num>
  <w:num w:numId="37" w16cid:durableId="1930310016">
    <w:abstractNumId w:val="24"/>
  </w:num>
  <w:num w:numId="38" w16cid:durableId="1433237726">
    <w:abstractNumId w:val="22"/>
  </w:num>
  <w:num w:numId="39" w16cid:durableId="10119561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5CAF"/>
    <w:rsid w:val="000373EE"/>
    <w:rsid w:val="000404B2"/>
    <w:rsid w:val="00042E54"/>
    <w:rsid w:val="00043AA2"/>
    <w:rsid w:val="00045996"/>
    <w:rsid w:val="000472DC"/>
    <w:rsid w:val="000518F4"/>
    <w:rsid w:val="00054182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6433"/>
    <w:rsid w:val="000E7E9F"/>
    <w:rsid w:val="000F1F98"/>
    <w:rsid w:val="000F2A39"/>
    <w:rsid w:val="000F62E9"/>
    <w:rsid w:val="00100706"/>
    <w:rsid w:val="00104BFC"/>
    <w:rsid w:val="00104C5A"/>
    <w:rsid w:val="00106C72"/>
    <w:rsid w:val="00107EDC"/>
    <w:rsid w:val="00110085"/>
    <w:rsid w:val="00111CCE"/>
    <w:rsid w:val="001134E7"/>
    <w:rsid w:val="001159EA"/>
    <w:rsid w:val="00126C3F"/>
    <w:rsid w:val="00145896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C40"/>
    <w:rsid w:val="001B3EA6"/>
    <w:rsid w:val="001B5A4C"/>
    <w:rsid w:val="001B65B3"/>
    <w:rsid w:val="001C31E9"/>
    <w:rsid w:val="001C506B"/>
    <w:rsid w:val="001C7C0D"/>
    <w:rsid w:val="001D0FBE"/>
    <w:rsid w:val="001D15F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22964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30E7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245D2"/>
    <w:rsid w:val="0043025C"/>
    <w:rsid w:val="00430B24"/>
    <w:rsid w:val="0043268D"/>
    <w:rsid w:val="00433AAB"/>
    <w:rsid w:val="00434024"/>
    <w:rsid w:val="00434E6A"/>
    <w:rsid w:val="00437508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4F5F59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23DD3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668C"/>
    <w:rsid w:val="006B7D26"/>
    <w:rsid w:val="006C3856"/>
    <w:rsid w:val="006C4C54"/>
    <w:rsid w:val="006D316E"/>
    <w:rsid w:val="006D43D7"/>
    <w:rsid w:val="006D71D4"/>
    <w:rsid w:val="006E3BEB"/>
    <w:rsid w:val="006E77A7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6E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691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50ED2"/>
    <w:rsid w:val="008541A5"/>
    <w:rsid w:val="00857BAA"/>
    <w:rsid w:val="00861B92"/>
    <w:rsid w:val="0086551B"/>
    <w:rsid w:val="00873A86"/>
    <w:rsid w:val="008771EE"/>
    <w:rsid w:val="008814FB"/>
    <w:rsid w:val="00884895"/>
    <w:rsid w:val="00891C1F"/>
    <w:rsid w:val="00891C26"/>
    <w:rsid w:val="00893BF2"/>
    <w:rsid w:val="008A50EC"/>
    <w:rsid w:val="008A6036"/>
    <w:rsid w:val="008B5FAE"/>
    <w:rsid w:val="008C1650"/>
    <w:rsid w:val="008D35AE"/>
    <w:rsid w:val="008D36D5"/>
    <w:rsid w:val="008E09B9"/>
    <w:rsid w:val="008E6DAD"/>
    <w:rsid w:val="008F06F5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775D3"/>
    <w:rsid w:val="0098788C"/>
    <w:rsid w:val="00993DD3"/>
    <w:rsid w:val="00994DDF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9F354B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3A02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C5428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34E"/>
    <w:rsid w:val="00B5550A"/>
    <w:rsid w:val="00B6011C"/>
    <w:rsid w:val="00B61BE4"/>
    <w:rsid w:val="00B624CA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B084B"/>
    <w:rsid w:val="00BC05E2"/>
    <w:rsid w:val="00BC4FA5"/>
    <w:rsid w:val="00BC6478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13C8"/>
    <w:rsid w:val="00C8355F"/>
    <w:rsid w:val="00C8732C"/>
    <w:rsid w:val="00C93081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E2E2C"/>
    <w:rsid w:val="00CF50CF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0A0E"/>
    <w:rsid w:val="00E02ADB"/>
    <w:rsid w:val="00E05591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93E7E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2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2022-03-07T16:03:00Z</dcterms:created>
  <dcterms:modified xsi:type="dcterms:W3CDTF">2022-04-14T09:55:00Z</dcterms:modified>
</cp:coreProperties>
</file>