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DC312CE" w:rsidR="00B8026E" w:rsidRDefault="00B8026E" w:rsidP="00B8026E">
      <w:pPr>
        <w:pStyle w:val="NICEnormal"/>
      </w:pPr>
      <w:r>
        <w:t xml:space="preserve">Date first published on NICE menu: </w:t>
      </w:r>
      <w:r w:rsidR="00CD1CFD">
        <w:t>August 2019</w:t>
      </w:r>
    </w:p>
    <w:p w14:paraId="06BAB3FE" w14:textId="3FB55EB3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CD1CFD">
        <w:t>N/A</w:t>
      </w:r>
    </w:p>
    <w:p w14:paraId="6107852F" w14:textId="191831E5" w:rsidR="006F0A86" w:rsidRPr="00126C3F" w:rsidRDefault="006F0A86" w:rsidP="00126C3F">
      <w:pPr>
        <w:pStyle w:val="Heading1"/>
        <w:rPr>
          <w:sz w:val="24"/>
          <w:szCs w:val="24"/>
        </w:rPr>
      </w:pPr>
      <w:r w:rsidRPr="00126C3F">
        <w:t xml:space="preserve">Indicator </w:t>
      </w:r>
      <w:r w:rsidR="005852AD">
        <w:t>NM1</w:t>
      </w:r>
      <w:r w:rsidR="00B2067B">
        <w:t>69</w:t>
      </w:r>
    </w:p>
    <w:p w14:paraId="0C207649" w14:textId="5EBC8229" w:rsidR="00347D81" w:rsidRDefault="00347D81" w:rsidP="005852AD">
      <w:pPr>
        <w:pStyle w:val="Heading1"/>
        <w:rPr>
          <w:b w:val="0"/>
          <w:bCs w:val="0"/>
          <w:kern w:val="0"/>
          <w:sz w:val="24"/>
          <w:szCs w:val="24"/>
          <w:lang w:val="en-US" w:eastAsia="en-US"/>
        </w:rPr>
      </w:pPr>
      <w:r w:rsidRPr="00347D81">
        <w:rPr>
          <w:b w:val="0"/>
          <w:bCs w:val="0"/>
          <w:kern w:val="0"/>
          <w:sz w:val="24"/>
          <w:szCs w:val="24"/>
          <w:lang w:val="en-US" w:eastAsia="en-US"/>
        </w:rPr>
        <w:t>The contractor establishes and maintains a register of:</w:t>
      </w:r>
    </w:p>
    <w:p w14:paraId="5FB3CFD6" w14:textId="6EE22EEB" w:rsidR="005852AD" w:rsidRPr="005852AD" w:rsidRDefault="005852AD" w:rsidP="005852AD">
      <w:pPr>
        <w:pStyle w:val="Heading1"/>
        <w:rPr>
          <w:b w:val="0"/>
          <w:bCs w:val="0"/>
          <w:kern w:val="0"/>
          <w:sz w:val="24"/>
          <w:szCs w:val="24"/>
          <w:lang w:val="en-US" w:eastAsia="en-US"/>
        </w:rPr>
      </w:pPr>
      <w:r w:rsidRPr="005852AD">
        <w:rPr>
          <w:b w:val="0"/>
          <w:bCs w:val="0"/>
          <w:kern w:val="0"/>
          <w:sz w:val="24"/>
          <w:szCs w:val="24"/>
          <w:lang w:val="en-US" w:eastAsia="en-US"/>
        </w:rPr>
        <w:t>1</w:t>
      </w:r>
      <w:r w:rsidR="00D9058B">
        <w:rPr>
          <w:b w:val="0"/>
          <w:bCs w:val="0"/>
          <w:kern w:val="0"/>
          <w:sz w:val="24"/>
          <w:szCs w:val="24"/>
          <w:lang w:val="en-US" w:eastAsia="en-US"/>
        </w:rPr>
        <w:t xml:space="preserve">. </w:t>
      </w:r>
      <w:r w:rsidRPr="005852AD">
        <w:rPr>
          <w:b w:val="0"/>
          <w:bCs w:val="0"/>
          <w:kern w:val="0"/>
          <w:sz w:val="24"/>
          <w:szCs w:val="24"/>
          <w:lang w:val="en-US" w:eastAsia="en-US"/>
        </w:rPr>
        <w:t xml:space="preserve">Patients with a clinical diagnosis of COPD before </w:t>
      </w:r>
      <w:bookmarkStart w:id="0" w:name="_Hlk13059215"/>
      <w:r w:rsidRPr="007614D8">
        <w:rPr>
          <w:b w:val="0"/>
          <w:bCs w:val="0"/>
          <w:i/>
          <w:iCs/>
          <w:kern w:val="0"/>
          <w:sz w:val="24"/>
          <w:szCs w:val="24"/>
          <w:lang w:val="en-US" w:eastAsia="en-US"/>
        </w:rPr>
        <w:t>(</w:t>
      </w:r>
      <w:r w:rsidR="009040C0">
        <w:rPr>
          <w:b w:val="0"/>
          <w:bCs w:val="0"/>
          <w:i/>
          <w:iCs/>
          <w:kern w:val="0"/>
          <w:sz w:val="24"/>
          <w:szCs w:val="24"/>
          <w:lang w:val="en-US" w:eastAsia="en-US"/>
        </w:rPr>
        <w:t>start date</w:t>
      </w:r>
      <w:r w:rsidRPr="007614D8">
        <w:rPr>
          <w:b w:val="0"/>
          <w:bCs w:val="0"/>
          <w:i/>
          <w:iCs/>
          <w:kern w:val="0"/>
          <w:sz w:val="24"/>
          <w:szCs w:val="24"/>
          <w:lang w:val="en-US" w:eastAsia="en-US"/>
        </w:rPr>
        <w:t>)</w:t>
      </w:r>
      <w:bookmarkEnd w:id="0"/>
      <w:r w:rsidRPr="005852AD">
        <w:rPr>
          <w:b w:val="0"/>
          <w:bCs w:val="0"/>
          <w:kern w:val="0"/>
          <w:sz w:val="24"/>
          <w:szCs w:val="24"/>
          <w:lang w:val="en-US" w:eastAsia="en-US"/>
        </w:rPr>
        <w:t>, and</w:t>
      </w:r>
    </w:p>
    <w:p w14:paraId="3554008E" w14:textId="3E98701D" w:rsidR="005852AD" w:rsidRDefault="005852AD" w:rsidP="00B14397">
      <w:pPr>
        <w:pStyle w:val="NICEnormal"/>
      </w:pPr>
      <w:r w:rsidRPr="005852AD">
        <w:t xml:space="preserve">2. Patients with a clinical diagnosis of COPD on or after </w:t>
      </w:r>
      <w:r w:rsidR="007614D8" w:rsidRPr="007614D8">
        <w:rPr>
          <w:i/>
          <w:iCs/>
        </w:rPr>
        <w:t>(</w:t>
      </w:r>
      <w:r w:rsidR="009040C0">
        <w:rPr>
          <w:i/>
          <w:iCs/>
        </w:rPr>
        <w:t>start date</w:t>
      </w:r>
      <w:r w:rsidR="007614D8" w:rsidRPr="007614D8">
        <w:rPr>
          <w:i/>
          <w:iCs/>
        </w:rPr>
        <w:t>)</w:t>
      </w:r>
      <w:r w:rsidR="007614D8">
        <w:rPr>
          <w:i/>
          <w:iCs/>
        </w:rPr>
        <w:t xml:space="preserve"> </w:t>
      </w:r>
      <w:r w:rsidRPr="005852AD">
        <w:t>whose diagnosis has been confirmed by a quality assured post bronchodilator spirometry FEV1/FVC ratio below 0.7 between 3 months before or 3 months after diagnosis.</w:t>
      </w:r>
    </w:p>
    <w:p w14:paraId="18778417" w14:textId="7B3181F8" w:rsidR="00806B97" w:rsidRPr="00806B97" w:rsidRDefault="00806B97" w:rsidP="005852AD">
      <w:pPr>
        <w:pStyle w:val="Heading1"/>
      </w:pPr>
      <w:r w:rsidRPr="00806B97">
        <w:t xml:space="preserve">Indicator type </w:t>
      </w:r>
    </w:p>
    <w:p w14:paraId="119100DA" w14:textId="0A50E365" w:rsidR="00806B97" w:rsidRPr="002939A0" w:rsidRDefault="00806B97" w:rsidP="00D141B1">
      <w:pPr>
        <w:pStyle w:val="NICEnormal"/>
      </w:pPr>
      <w:r w:rsidRPr="002939A0">
        <w:t xml:space="preserve">General practice indicator suitable for </w:t>
      </w:r>
      <w:r w:rsidR="000E7E9F" w:rsidRPr="002939A0">
        <w:t xml:space="preserve">use in </w:t>
      </w:r>
      <w:r w:rsidRPr="002939A0">
        <w:t xml:space="preserve">the </w:t>
      </w:r>
      <w:r w:rsidR="00373565">
        <w:t>QOF</w:t>
      </w:r>
      <w:r w:rsidRPr="002939A0">
        <w:t>.</w:t>
      </w:r>
    </w:p>
    <w:p w14:paraId="20705D2C" w14:textId="4D37CAD8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25C3CD83" w14:textId="07DC0F65" w:rsidR="005852AD" w:rsidRDefault="00477A40" w:rsidP="00126C3F">
      <w:pPr>
        <w:pStyle w:val="NICEnormal"/>
        <w:rPr>
          <w:highlight w:val="lightGray"/>
        </w:rPr>
      </w:pPr>
      <w:r w:rsidRPr="00477A40">
        <w:t xml:space="preserve">Chronic obstructive pulmonary disease (COPD) is </w:t>
      </w:r>
      <w:r w:rsidR="004A4A50">
        <w:t>a term</w:t>
      </w:r>
      <w:r w:rsidRPr="00477A40">
        <w:t xml:space="preserve"> for a group of lung conditions that cause breathing difficulties</w:t>
      </w:r>
      <w:r w:rsidR="004A4A50">
        <w:t xml:space="preserve"> due to narrowing of the airways</w:t>
      </w:r>
      <w:r w:rsidRPr="00477A40">
        <w:t>.</w:t>
      </w:r>
      <w:r w:rsidR="009E4C91">
        <w:t xml:space="preserve"> Symptoms include breathlessness, a persistent cough and persistent wheezing and frequent chest infections. Symptoms tend to get worse slowly over time, however treatment can control them. Symptoms may also suddenly get much worse for </w:t>
      </w:r>
      <w:r w:rsidR="004A4A50">
        <w:t>a period</w:t>
      </w:r>
      <w:r w:rsidR="009E4C91">
        <w:t>, known as an exacerbation.</w:t>
      </w:r>
      <w:r w:rsidR="004A4A50">
        <w:t xml:space="preserve"> </w:t>
      </w:r>
      <w:bookmarkStart w:id="1" w:name="_GoBack"/>
      <w:r w:rsidR="00517E8F">
        <w:fldChar w:fldCharType="begin"/>
      </w:r>
      <w:r w:rsidR="00517E8F">
        <w:instrText xml:space="preserve"> HYPERLINK "https://statistics.blf.org.uk/copd?_ga=2.219875801.1367299004.1527163268-1758129798.1527163268" </w:instrText>
      </w:r>
      <w:r w:rsidR="00517E8F">
        <w:fldChar w:fldCharType="separate"/>
      </w:r>
      <w:r w:rsidR="004A4A50" w:rsidRPr="00A15A38">
        <w:rPr>
          <w:rStyle w:val="Hyperlink"/>
        </w:rPr>
        <w:t>British Lung Foundation</w:t>
      </w:r>
      <w:r w:rsidR="00517E8F">
        <w:rPr>
          <w:rStyle w:val="Hyperlink"/>
        </w:rPr>
        <w:fldChar w:fldCharType="end"/>
      </w:r>
      <w:r w:rsidR="004A4A50">
        <w:t xml:space="preserve"> </w:t>
      </w:r>
      <w:r w:rsidR="00A15A38">
        <w:t xml:space="preserve">estimate that </w:t>
      </w:r>
      <w:r w:rsidR="00517E8F">
        <w:t xml:space="preserve">around 2% of </w:t>
      </w:r>
      <w:r w:rsidR="00517E8F">
        <w:t xml:space="preserve">over 40s are diagnosed with </w:t>
      </w:r>
      <w:r w:rsidR="00A15A38">
        <w:t>COPD, and that prevalence is growing.</w:t>
      </w:r>
      <w:bookmarkStart w:id="2" w:name="_Hlk14780812"/>
      <w:r w:rsidR="00517E8F" w:rsidRPr="00517E8F">
        <w:t xml:space="preserve"> </w:t>
      </w:r>
      <w:hyperlink r:id="rId8" w:history="1">
        <w:r w:rsidR="00517E8F">
          <w:rPr>
            <w:rStyle w:val="Hyperlink"/>
          </w:rPr>
          <w:t>QOF data for 2017/18</w:t>
        </w:r>
      </w:hyperlink>
      <w:r w:rsidR="00517E8F">
        <w:t xml:space="preserve"> shows around </w:t>
      </w:r>
      <w:r w:rsidR="00517E8F">
        <w:t>1.1 million</w:t>
      </w:r>
      <w:r w:rsidR="00517E8F">
        <w:t xml:space="preserve"> people in England are currently on a general practice </w:t>
      </w:r>
      <w:r w:rsidR="00517E8F">
        <w:t>COPD</w:t>
      </w:r>
      <w:r w:rsidR="00517E8F">
        <w:t xml:space="preserve"> register</w:t>
      </w:r>
      <w:bookmarkEnd w:id="2"/>
      <w:r w:rsidR="00517E8F">
        <w:t>.</w:t>
      </w:r>
      <w:bookmarkEnd w:id="1"/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397B9A43" w14:textId="60EE0AD9" w:rsidR="00993EAE" w:rsidRDefault="00993EAE" w:rsidP="00993EAE">
      <w:pPr>
        <w:pStyle w:val="NICEnormal"/>
      </w:pPr>
      <w:r>
        <w:t xml:space="preserve">The aim of this indicator is to encourage practices to </w:t>
      </w:r>
      <w:r w:rsidR="001336C2">
        <w:t>maintain a register of patients with a</w:t>
      </w:r>
      <w:r>
        <w:t xml:space="preserve"> diagnosis of COPD and to use that register of patients to </w:t>
      </w:r>
      <w:r>
        <w:lastRenderedPageBreak/>
        <w:t xml:space="preserve">inform the care they deliver. The register </w:t>
      </w:r>
      <w:r w:rsidR="001336C2">
        <w:t>can</w:t>
      </w:r>
      <w:r>
        <w:t xml:space="preserve"> also provide a denominator to inform additional indicators that could be developed.</w:t>
      </w:r>
    </w:p>
    <w:p w14:paraId="32475FED" w14:textId="426C340E" w:rsidR="00993EAE" w:rsidRPr="00E379EF" w:rsidRDefault="001336C2" w:rsidP="00993EAE">
      <w:pPr>
        <w:pStyle w:val="NICEnormal"/>
        <w:rPr>
          <w:lang w:val="en-GB"/>
        </w:rPr>
      </w:pPr>
      <w:r>
        <w:t>This indicator also aims</w:t>
      </w:r>
      <w:r w:rsidR="00993EAE">
        <w:t xml:space="preserve"> to</w:t>
      </w:r>
      <w:r>
        <w:t xml:space="preserve"> prospectively</w:t>
      </w:r>
      <w:r w:rsidR="00993EAE">
        <w:t xml:space="preserve"> </w:t>
      </w:r>
      <w:r w:rsidR="002939A0">
        <w:t>encourage</w:t>
      </w:r>
      <w:r w:rsidR="002939A0" w:rsidRPr="00E379EF">
        <w:t xml:space="preserve"> </w:t>
      </w:r>
      <w:r>
        <w:t>objective testing to support diagnosis of COPD</w:t>
      </w:r>
      <w:r w:rsidR="00E379EF">
        <w:t>.</w:t>
      </w:r>
      <w:r w:rsidR="00E379EF" w:rsidRPr="00E379EF">
        <w:t xml:space="preserve"> Linking diagnosis and objective testing to entry onto the QOF COPD disease register aims to contribute towards a reduction in both misdiagnosis and the risk of overtreatment in people with COPD.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25E8B7C8" w:rsidR="00D141B1" w:rsidRPr="00BD6253" w:rsidRDefault="00517E8F" w:rsidP="00D141B1">
      <w:pPr>
        <w:pStyle w:val="NICEnormal"/>
      </w:pPr>
      <w:hyperlink r:id="rId9" w:history="1">
        <w:r w:rsidR="00E379EF" w:rsidRPr="002939A0">
          <w:rPr>
            <w:rStyle w:val="Hyperlink"/>
          </w:rPr>
          <w:t>Chronic obstructive pulmonary disease in over 16s: diagnosis and management</w:t>
        </w:r>
      </w:hyperlink>
      <w:r w:rsidR="00E379EF" w:rsidRPr="00E379EF">
        <w:t xml:space="preserve"> (2018) NICE guideline NG115, recommendations 1.1.4</w:t>
      </w:r>
      <w:r w:rsidR="002939A0">
        <w:t xml:space="preserve"> and</w:t>
      </w:r>
      <w:r w:rsidR="00E379EF" w:rsidRPr="00E379EF">
        <w:t xml:space="preserve"> 1.1.5</w:t>
      </w:r>
      <w:r w:rsidR="002939A0">
        <w:t>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06F7BF31" w14:textId="30B1AA59" w:rsidR="00F9741E" w:rsidRDefault="00F9741E" w:rsidP="00D141B1">
      <w:pPr>
        <w:pStyle w:val="NICEnormal"/>
      </w:pPr>
      <w:r w:rsidRPr="00F9741E">
        <w:t xml:space="preserve">A register of people with a diagnosis </w:t>
      </w:r>
      <w:r w:rsidRPr="00E379EF">
        <w:t xml:space="preserve">of </w:t>
      </w:r>
      <w:r w:rsidR="00E379EF" w:rsidRPr="00E379EF">
        <w:t>COPD</w:t>
      </w:r>
      <w:r w:rsidRPr="00E379EF">
        <w:t>.</w:t>
      </w:r>
    </w:p>
    <w:p w14:paraId="200701E0" w14:textId="278A4D25" w:rsidR="00D141B1" w:rsidRDefault="00D141B1" w:rsidP="00D141B1">
      <w:pPr>
        <w:pStyle w:val="NICEnormal"/>
      </w:pPr>
      <w:r>
        <w:t xml:space="preserve">Exclusions: </w:t>
      </w:r>
      <w:r w:rsidR="00CD1CFD">
        <w:t>None</w:t>
      </w:r>
      <w:r w:rsidR="00DF45AD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758DE1E" w14:textId="77777777" w:rsidR="005B725A" w:rsidRPr="0009195D" w:rsidRDefault="005B725A" w:rsidP="005B725A">
      <w:pPr>
        <w:pStyle w:val="NICEnormal"/>
      </w:pPr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</w:p>
    <w:p w14:paraId="70B822BC" w14:textId="5BD78D69" w:rsidR="0009195D" w:rsidRPr="0009195D" w:rsidRDefault="0009195D" w:rsidP="005B725A">
      <w:pPr>
        <w:pStyle w:val="NICEnormal"/>
      </w:pPr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DAB60" w14:textId="77777777" w:rsidR="00694765" w:rsidRDefault="00694765" w:rsidP="00446BEE">
      <w:r>
        <w:separator/>
      </w:r>
    </w:p>
  </w:endnote>
  <w:endnote w:type="continuationSeparator" w:id="0">
    <w:p w14:paraId="109F5168" w14:textId="77777777" w:rsidR="00694765" w:rsidRDefault="0069476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2A435FE8" w:rsidR="00245B12" w:rsidRPr="00EA7F52" w:rsidRDefault="00D141B1" w:rsidP="00D141B1">
    <w:pPr>
      <w:pStyle w:val="Footer"/>
    </w:pPr>
    <w:r>
      <w:t xml:space="preserve">NICE indicator guidance: </w:t>
    </w:r>
    <w:r w:rsidR="008E732D">
      <w:t>NM1</w:t>
    </w:r>
    <w:r w:rsidR="00B2067B">
      <w:t>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2B37" w14:textId="77777777" w:rsidR="00694765" w:rsidRDefault="00694765" w:rsidP="00446BEE">
      <w:r>
        <w:separator/>
      </w:r>
    </w:p>
  </w:footnote>
  <w:footnote w:type="continuationSeparator" w:id="0">
    <w:p w14:paraId="5B8D5C77" w14:textId="77777777" w:rsidR="00694765" w:rsidRDefault="0069476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044B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100706"/>
    <w:rsid w:val="00104C5A"/>
    <w:rsid w:val="00106C72"/>
    <w:rsid w:val="00107EDC"/>
    <w:rsid w:val="00110085"/>
    <w:rsid w:val="00111CCE"/>
    <w:rsid w:val="001134E7"/>
    <w:rsid w:val="00126C3F"/>
    <w:rsid w:val="001336C2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935E0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39A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47D81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565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0B4C"/>
    <w:rsid w:val="00433AAB"/>
    <w:rsid w:val="00434024"/>
    <w:rsid w:val="00434E6A"/>
    <w:rsid w:val="0044093B"/>
    <w:rsid w:val="00441E47"/>
    <w:rsid w:val="00443C7B"/>
    <w:rsid w:val="00446BEE"/>
    <w:rsid w:val="00450284"/>
    <w:rsid w:val="00451ACF"/>
    <w:rsid w:val="00454E37"/>
    <w:rsid w:val="0045724B"/>
    <w:rsid w:val="0047074B"/>
    <w:rsid w:val="00470B59"/>
    <w:rsid w:val="0047350D"/>
    <w:rsid w:val="00477A40"/>
    <w:rsid w:val="004834D6"/>
    <w:rsid w:val="004838C9"/>
    <w:rsid w:val="004963BB"/>
    <w:rsid w:val="00496A45"/>
    <w:rsid w:val="004A1A88"/>
    <w:rsid w:val="004A439E"/>
    <w:rsid w:val="004A4A50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17016"/>
    <w:rsid w:val="00517E8F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852AD"/>
    <w:rsid w:val="0059615A"/>
    <w:rsid w:val="005A0891"/>
    <w:rsid w:val="005A20A0"/>
    <w:rsid w:val="005A63EF"/>
    <w:rsid w:val="005A6544"/>
    <w:rsid w:val="005B27BA"/>
    <w:rsid w:val="005B2BDD"/>
    <w:rsid w:val="005B3063"/>
    <w:rsid w:val="005B725A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572D"/>
    <w:rsid w:val="00610F28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A8E"/>
    <w:rsid w:val="006C4C54"/>
    <w:rsid w:val="006D316E"/>
    <w:rsid w:val="006D43D7"/>
    <w:rsid w:val="006D71D4"/>
    <w:rsid w:val="006E3BEB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4D8"/>
    <w:rsid w:val="00761801"/>
    <w:rsid w:val="00764344"/>
    <w:rsid w:val="00766BD6"/>
    <w:rsid w:val="00772105"/>
    <w:rsid w:val="00775824"/>
    <w:rsid w:val="00776C1F"/>
    <w:rsid w:val="00780393"/>
    <w:rsid w:val="00787D75"/>
    <w:rsid w:val="00794AAC"/>
    <w:rsid w:val="00794DA0"/>
    <w:rsid w:val="007A17B3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3FD4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32D"/>
    <w:rsid w:val="008F5E30"/>
    <w:rsid w:val="009018F5"/>
    <w:rsid w:val="009027D5"/>
    <w:rsid w:val="0090299C"/>
    <w:rsid w:val="009040C0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3EAE"/>
    <w:rsid w:val="00994DDF"/>
    <w:rsid w:val="009C0BD9"/>
    <w:rsid w:val="009D037B"/>
    <w:rsid w:val="009D28EE"/>
    <w:rsid w:val="009D3369"/>
    <w:rsid w:val="009D400A"/>
    <w:rsid w:val="009D717F"/>
    <w:rsid w:val="009E4C91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15A38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D2B6F"/>
    <w:rsid w:val="00AD4960"/>
    <w:rsid w:val="00AD75F4"/>
    <w:rsid w:val="00AE008D"/>
    <w:rsid w:val="00AE2A11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4397"/>
    <w:rsid w:val="00B15469"/>
    <w:rsid w:val="00B17B0B"/>
    <w:rsid w:val="00B2067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1CFD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058B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E4AEC"/>
    <w:rsid w:val="00DF45AD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379EF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1E88"/>
    <w:rsid w:val="00F546AA"/>
    <w:rsid w:val="00F553DE"/>
    <w:rsid w:val="00F56D0B"/>
    <w:rsid w:val="00F610AF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A7B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7260911C"/>
  <w15:docId w15:val="{4FA72433-0650-42FA-B97A-521091E2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quality-and-outcomes-framework-achievement-prevalence-and-exceptions-data/2017-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DD98-63BB-48BF-9732-AA08E085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71A28DE2</Template>
  <TotalTime>534</TotalTime>
  <Pages>2</Pages>
  <Words>345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2636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Stevenson</dc:creator>
  <cp:lastModifiedBy>Craig Grime</cp:lastModifiedBy>
  <cp:revision>35</cp:revision>
  <cp:lastPrinted>2015-01-21T13:24:00Z</cp:lastPrinted>
  <dcterms:created xsi:type="dcterms:W3CDTF">2019-06-10T14:17:00Z</dcterms:created>
  <dcterms:modified xsi:type="dcterms:W3CDTF">2019-07-23T12:37:00Z</dcterms:modified>
</cp:coreProperties>
</file>