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3D78" w14:textId="77777777" w:rsidR="000A17BD" w:rsidRDefault="000A17BD" w:rsidP="000A17BD">
      <w:pPr>
        <w:pStyle w:val="Title16pt"/>
      </w:pPr>
      <w:r>
        <w:t xml:space="preserve">NATIONAL INSTITUTE FOR HEALTH AND </w:t>
      </w:r>
      <w:r w:rsidR="00E16C38">
        <w:t>CARE</w:t>
      </w:r>
      <w:r>
        <w:t xml:space="preserve"> EXCELLENCE</w:t>
      </w:r>
    </w:p>
    <w:p w14:paraId="625AF331" w14:textId="181356C1" w:rsidR="009250C3" w:rsidRPr="009250C3" w:rsidRDefault="00595AC6" w:rsidP="009250C3">
      <w:pPr>
        <w:keepNext/>
        <w:spacing w:before="240" w:after="240"/>
        <w:jc w:val="center"/>
        <w:outlineLvl w:val="0"/>
        <w:rPr>
          <w:rFonts w:ascii="Arial" w:hAnsi="Arial" w:cs="Arial"/>
          <w:b/>
          <w:bCs/>
          <w:kern w:val="28"/>
          <w:sz w:val="32"/>
          <w:szCs w:val="32"/>
        </w:rPr>
      </w:pPr>
      <w:r>
        <w:rPr>
          <w:rFonts w:ascii="Arial" w:hAnsi="Arial" w:cs="Arial"/>
          <w:b/>
          <w:bCs/>
          <w:kern w:val="28"/>
          <w:sz w:val="32"/>
          <w:szCs w:val="32"/>
        </w:rPr>
        <w:t xml:space="preserve">NICE </w:t>
      </w:r>
      <w:r w:rsidR="009250C3" w:rsidRPr="009250C3">
        <w:rPr>
          <w:rFonts w:ascii="Arial" w:hAnsi="Arial" w:cs="Arial"/>
          <w:b/>
          <w:bCs/>
          <w:kern w:val="28"/>
          <w:sz w:val="32"/>
          <w:szCs w:val="32"/>
        </w:rPr>
        <w:t xml:space="preserve">INDICATOR DEVELOPMENT PROGRAMME </w:t>
      </w:r>
    </w:p>
    <w:p w14:paraId="56308D65" w14:textId="072B16F5" w:rsidR="009250C3" w:rsidRPr="009250C3" w:rsidRDefault="009250C3" w:rsidP="009250C3">
      <w:pPr>
        <w:spacing w:before="240" w:after="240"/>
        <w:jc w:val="center"/>
        <w:outlineLvl w:val="0"/>
        <w:rPr>
          <w:rFonts w:ascii="Arial" w:hAnsi="Arial"/>
          <w:b/>
          <w:bCs/>
          <w:kern w:val="28"/>
          <w:sz w:val="32"/>
          <w:szCs w:val="32"/>
          <w:lang w:eastAsia="x-none"/>
        </w:rPr>
      </w:pPr>
      <w:r w:rsidRPr="009250C3">
        <w:rPr>
          <w:rFonts w:ascii="Arial" w:hAnsi="Arial"/>
          <w:b/>
          <w:bCs/>
          <w:kern w:val="28"/>
          <w:sz w:val="32"/>
          <w:szCs w:val="32"/>
          <w:lang w:eastAsia="x-none"/>
        </w:rPr>
        <w:t>Resource</w:t>
      </w:r>
      <w:r w:rsidRPr="009250C3">
        <w:rPr>
          <w:rFonts w:ascii="Arial" w:hAnsi="Arial"/>
          <w:b/>
          <w:bCs/>
          <w:kern w:val="28"/>
          <w:sz w:val="32"/>
          <w:szCs w:val="32"/>
          <w:lang w:val="x-none" w:eastAsia="x-none"/>
        </w:rPr>
        <w:t xml:space="preserve"> impact statement: </w:t>
      </w:r>
      <w:r w:rsidR="00667E65">
        <w:rPr>
          <w:rFonts w:ascii="Arial" w:hAnsi="Arial"/>
          <w:b/>
          <w:kern w:val="28"/>
          <w:sz w:val="32"/>
          <w:szCs w:val="32"/>
          <w:lang w:eastAsia="x-none"/>
        </w:rPr>
        <w:t>NM169</w:t>
      </w:r>
    </w:p>
    <w:p w14:paraId="1FAD396E" w14:textId="77777777" w:rsidR="000A17BD" w:rsidRPr="00551B68" w:rsidRDefault="000A17BD" w:rsidP="000A17BD">
      <w:pPr>
        <w:pStyle w:val="NICEnormal"/>
      </w:pPr>
      <w:bookmarkStart w:id="0" w:name="_GoBack"/>
      <w:bookmarkEnd w:id="0"/>
    </w:p>
    <w:p w14:paraId="5380ED5A" w14:textId="2DB9F9A5" w:rsidR="000A17BD" w:rsidRDefault="000A17BD" w:rsidP="000A17BD">
      <w:pPr>
        <w:pStyle w:val="NICEnormalsinglespacing"/>
      </w:pPr>
      <w:r>
        <w:rPr>
          <w:b/>
          <w:bCs/>
        </w:rPr>
        <w:t>Date</w:t>
      </w:r>
      <w:r w:rsidRPr="00F71E21">
        <w:rPr>
          <w:b/>
        </w:rPr>
        <w:t>:</w:t>
      </w:r>
      <w:r w:rsidR="009250C3">
        <w:t xml:space="preserve"> </w:t>
      </w:r>
      <w:r w:rsidR="00E35455">
        <w:t>August</w:t>
      </w:r>
      <w:r>
        <w:t xml:space="preserve"> 201</w:t>
      </w:r>
      <w:r w:rsidR="00486690">
        <w:t>9</w:t>
      </w:r>
    </w:p>
    <w:p w14:paraId="141E7EF9" w14:textId="52AAF453" w:rsidR="000A17BD" w:rsidRPr="00685E62" w:rsidRDefault="000A17BD" w:rsidP="00B72114">
      <w:pPr>
        <w:pStyle w:val="Heading1"/>
        <w:spacing w:line="360" w:lineRule="auto"/>
        <w:rPr>
          <w:lang w:val="en-GB"/>
        </w:rPr>
      </w:pPr>
      <w:r w:rsidRPr="006A6479">
        <w:t>Indicator</w:t>
      </w:r>
    </w:p>
    <w:p w14:paraId="3E3EA5D9" w14:textId="02B4EBB6" w:rsidR="006C2131" w:rsidRPr="006C2131" w:rsidRDefault="0053285E" w:rsidP="00967DDE">
      <w:pPr>
        <w:pStyle w:val="Paragraphnonumbers"/>
        <w:spacing w:before="120" w:after="120" w:line="360" w:lineRule="auto"/>
      </w:pPr>
      <w:r>
        <w:t>N</w:t>
      </w:r>
      <w:r w:rsidR="00667E65">
        <w:rPr>
          <w:lang w:val="en-US"/>
        </w:rPr>
        <w:t>M</w:t>
      </w:r>
      <w:r w:rsidR="00967DDE">
        <w:rPr>
          <w:lang w:val="en-US"/>
        </w:rPr>
        <w:t>1</w:t>
      </w:r>
      <w:r>
        <w:t>6</w:t>
      </w:r>
      <w:r w:rsidR="00667E65">
        <w:rPr>
          <w:lang w:val="en-US"/>
        </w:rPr>
        <w:t>9</w:t>
      </w:r>
      <w:r w:rsidR="005D68DB">
        <w:t>:</w:t>
      </w:r>
      <w:r w:rsidR="00CC07FD" w:rsidRPr="00A55A82">
        <w:t xml:space="preserve"> </w:t>
      </w:r>
      <w:r w:rsidR="006C2131" w:rsidRPr="006C2131">
        <w:t xml:space="preserve">The contractor establishes and maintains a register of: </w:t>
      </w:r>
    </w:p>
    <w:p w14:paraId="046D3945" w14:textId="18BD580A" w:rsidR="006C2131" w:rsidRPr="006C2131" w:rsidRDefault="006C2131" w:rsidP="00967DDE">
      <w:pPr>
        <w:pStyle w:val="Paragraphnonumbers"/>
        <w:spacing w:before="120" w:after="120" w:line="360" w:lineRule="auto"/>
      </w:pPr>
      <w:r w:rsidRPr="006C2131">
        <w:t>1. Patients with a clinical diagnosis of COPD before (</w:t>
      </w:r>
      <w:r w:rsidR="00511B9A">
        <w:rPr>
          <w:lang w:val="en-US"/>
        </w:rPr>
        <w:t>start date</w:t>
      </w:r>
      <w:r w:rsidRPr="006C2131">
        <w:t xml:space="preserve">), and </w:t>
      </w:r>
    </w:p>
    <w:p w14:paraId="70F9D1CC" w14:textId="32E73C31" w:rsidR="00E26C62" w:rsidRPr="00290914" w:rsidRDefault="006C2131" w:rsidP="00967DDE">
      <w:pPr>
        <w:pStyle w:val="NICEnormal"/>
        <w:spacing w:before="120" w:after="120"/>
        <w:rPr>
          <w:lang w:val="x-none" w:eastAsia="x-none"/>
        </w:rPr>
      </w:pPr>
      <w:r w:rsidRPr="006C2131">
        <w:rPr>
          <w:lang w:val="x-none" w:eastAsia="x-none"/>
        </w:rPr>
        <w:t>2. Patients with a clinical diagnosis of COPD on or after (</w:t>
      </w:r>
      <w:r w:rsidR="00511B9A">
        <w:rPr>
          <w:lang w:eastAsia="x-none"/>
        </w:rPr>
        <w:t>start date</w:t>
      </w:r>
      <w:r w:rsidRPr="006C2131">
        <w:rPr>
          <w:lang w:val="x-none" w:eastAsia="x-none"/>
        </w:rPr>
        <w:t>) whose diagnosis has been confirmed by a quality assured post bronchodilator spirometry FEV1/FVC ratio below 0.7 between 3 months before or 3 months after diagnosi</w:t>
      </w:r>
      <w:r w:rsidR="00A82056" w:rsidRPr="00A82056">
        <w:rPr>
          <w:lang w:val="x-none" w:eastAsia="x-none"/>
        </w:rPr>
        <w:t>s</w:t>
      </w:r>
      <w:r w:rsidR="003E6431" w:rsidRPr="003E6431">
        <w:rPr>
          <w:lang w:val="x-none" w:eastAsia="x-none"/>
        </w:rPr>
        <w:t>.</w:t>
      </w:r>
    </w:p>
    <w:p w14:paraId="3AF279EB" w14:textId="77777777" w:rsidR="000A17BD" w:rsidRDefault="000A17BD" w:rsidP="00B72114">
      <w:pPr>
        <w:pStyle w:val="Heading1"/>
        <w:spacing w:line="360" w:lineRule="auto"/>
      </w:pPr>
      <w:r>
        <w:t>Introduction</w:t>
      </w:r>
    </w:p>
    <w:p w14:paraId="42494384" w14:textId="4110023A" w:rsidR="00513C15" w:rsidRPr="00513C15" w:rsidRDefault="00513C15" w:rsidP="00513C15">
      <w:pPr>
        <w:pStyle w:val="Paragraphnonumbers"/>
        <w:spacing w:after="120" w:line="360" w:lineRule="auto"/>
      </w:pPr>
      <w:r w:rsidRPr="00513C15">
        <w:t>Demonstration of the presence of airflow obstruction is critical to making a diagnosis of COPD, with NICE guidance (</w:t>
      </w:r>
      <w:hyperlink r:id="rId8" w:history="1">
        <w:r w:rsidRPr="00C13C09">
          <w:rPr>
            <w:rStyle w:val="Hyperlink"/>
          </w:rPr>
          <w:t>NG115</w:t>
        </w:r>
        <w:r w:rsidR="00C13C09" w:rsidRPr="00C13C09">
          <w:rPr>
            <w:rStyle w:val="Hyperlink"/>
            <w:lang w:val="en-US"/>
          </w:rPr>
          <w:t>, Chronic obstructive pulmonary disease in over 16s: diagnosis and manag</w:t>
        </w:r>
        <w:r w:rsidR="00C13C09">
          <w:rPr>
            <w:rStyle w:val="Hyperlink"/>
            <w:lang w:val="en-US"/>
          </w:rPr>
          <w:t>e</w:t>
        </w:r>
        <w:r w:rsidR="00C13C09" w:rsidRPr="00C13C09">
          <w:rPr>
            <w:rStyle w:val="Hyperlink"/>
            <w:lang w:val="en-US"/>
          </w:rPr>
          <w:t>ment</w:t>
        </w:r>
      </w:hyperlink>
      <w:r w:rsidRPr="00513C15">
        <w:t xml:space="preserve">) recommending spirometry. For people with a clinical diagnosis on or after 1 April 2020 the new </w:t>
      </w:r>
      <w:r w:rsidR="00273C3A">
        <w:rPr>
          <w:lang w:val="en-US"/>
        </w:rPr>
        <w:t xml:space="preserve">proposed </w:t>
      </w:r>
      <w:r w:rsidRPr="00513C15">
        <w:t>indicator incentivises a diagnosis of COPD supported by objective testing 3 months before or 3 months after initial diagnosis. The new indicator is prospective</w:t>
      </w:r>
      <w:r w:rsidR="00273C3A">
        <w:rPr>
          <w:lang w:val="en-US"/>
        </w:rPr>
        <w:t>,</w:t>
      </w:r>
      <w:r w:rsidRPr="00513C15">
        <w:t xml:space="preserve"> only being applicable to new cases of COPD.</w:t>
      </w:r>
    </w:p>
    <w:p w14:paraId="2FE6CD64" w14:textId="302D0D7A" w:rsidR="00794BE2" w:rsidRPr="00A82056" w:rsidRDefault="00513C15" w:rsidP="00A82056">
      <w:pPr>
        <w:pStyle w:val="Bullets"/>
        <w:numPr>
          <w:ilvl w:val="0"/>
          <w:numId w:val="0"/>
        </w:numPr>
        <w:spacing w:line="360" w:lineRule="auto"/>
        <w:rPr>
          <w:lang w:val="x-none" w:eastAsia="x-none"/>
        </w:rPr>
      </w:pPr>
      <w:r w:rsidRPr="00513C15">
        <w:rPr>
          <w:lang w:val="x-none" w:eastAsia="x-none"/>
        </w:rPr>
        <w:t>Evidence from Wales (</w:t>
      </w:r>
      <w:hyperlink r:id="rId9" w:history="1">
        <w:r w:rsidRPr="00C13C09">
          <w:rPr>
            <w:rStyle w:val="Hyperlink"/>
            <w:lang w:val="x-none" w:eastAsia="x-none"/>
          </w:rPr>
          <w:t>Fisk et al. 2019</w:t>
        </w:r>
      </w:hyperlink>
      <w:r w:rsidRPr="00513C15">
        <w:rPr>
          <w:lang w:val="x-none" w:eastAsia="x-none"/>
        </w:rPr>
        <w:t>) highlights that 25% of people on the COPD register had spirometry incompatible with COPD, similar data for England would be expected.  Linking diagnosis and objective testing to entry onto the QOF COPD disease register aims to contribute towards a reduction in both misdiagnosis and the risk of overtreatment in people with COPD.</w:t>
      </w:r>
    </w:p>
    <w:p w14:paraId="0B0B1079" w14:textId="77777777" w:rsidR="000F739F" w:rsidRPr="00A82AF0" w:rsidRDefault="000F739F" w:rsidP="0061116E">
      <w:pPr>
        <w:pStyle w:val="Heading1"/>
      </w:pPr>
      <w:r w:rsidRPr="00A82AF0">
        <w:lastRenderedPageBreak/>
        <w:t>Resource impact</w:t>
      </w:r>
    </w:p>
    <w:p w14:paraId="168B0D7A" w14:textId="77777777" w:rsidR="00513C15" w:rsidRDefault="003E6431" w:rsidP="003E6431">
      <w:pPr>
        <w:pStyle w:val="NICEnormal"/>
        <w:rPr>
          <w:lang w:eastAsia="x-none"/>
        </w:rPr>
      </w:pPr>
      <w:r w:rsidRPr="00E2595D">
        <w:rPr>
          <w:lang w:val="x-none" w:eastAsia="x-none"/>
        </w:rPr>
        <w:t xml:space="preserve">This </w:t>
      </w:r>
      <w:r w:rsidR="00BB5D2B" w:rsidRPr="00E2595D">
        <w:rPr>
          <w:lang w:val="x-none" w:eastAsia="x-none"/>
        </w:rPr>
        <w:t xml:space="preserve">revised indicator </w:t>
      </w:r>
      <w:r w:rsidR="00513C15">
        <w:rPr>
          <w:lang w:eastAsia="x-none"/>
        </w:rPr>
        <w:t xml:space="preserve">changes the timeframe to conduct spirometry after diagnosis from 12 months to 3 months. </w:t>
      </w:r>
    </w:p>
    <w:p w14:paraId="0B9D36A5" w14:textId="1A604311" w:rsidR="003E6431" w:rsidRDefault="00513C15" w:rsidP="003E6431">
      <w:pPr>
        <w:pStyle w:val="NICEnormal"/>
        <w:rPr>
          <w:lang w:eastAsia="x-none"/>
        </w:rPr>
      </w:pPr>
      <w:r>
        <w:rPr>
          <w:lang w:eastAsia="x-none"/>
        </w:rPr>
        <w:t>No extra resource is required to conduct spirometry or maintain the register.</w:t>
      </w:r>
      <w:r w:rsidR="00273C3A">
        <w:rPr>
          <w:lang w:eastAsia="x-none"/>
        </w:rPr>
        <w:t xml:space="preserve"> </w:t>
      </w:r>
      <w:r>
        <w:rPr>
          <w:lang w:eastAsia="x-none"/>
        </w:rPr>
        <w:t>There may be a saving</w:t>
      </w:r>
      <w:r w:rsidR="00D97217">
        <w:rPr>
          <w:lang w:eastAsia="x-none"/>
        </w:rPr>
        <w:t xml:space="preserve"> from</w:t>
      </w:r>
      <w:r>
        <w:rPr>
          <w:lang w:eastAsia="x-none"/>
        </w:rPr>
        <w:t xml:space="preserve"> treatments avoided due to reducing misdiagnosis.  </w:t>
      </w:r>
    </w:p>
    <w:p w14:paraId="70316B89" w14:textId="55B71E44" w:rsidR="00EC0744" w:rsidRDefault="002D5A91" w:rsidP="0053285E">
      <w:pPr>
        <w:pStyle w:val="NICEnormal"/>
      </w:pPr>
      <w:r>
        <w:t xml:space="preserve">The </w:t>
      </w:r>
      <w:r w:rsidR="00273C3A">
        <w:t xml:space="preserve">overall </w:t>
      </w:r>
      <w:r>
        <w:t>resource impact of the proposed indicator is unlikely to be significant</w:t>
      </w:r>
      <w:r w:rsidRPr="0017285A">
        <w:t>.</w:t>
      </w:r>
    </w:p>
    <w:p w14:paraId="549B79CB" w14:textId="6B9C3437" w:rsidR="00EC0744" w:rsidRDefault="00EC0744" w:rsidP="0053285E">
      <w:pPr>
        <w:pStyle w:val="NICEnormal"/>
      </w:pPr>
    </w:p>
    <w:p w14:paraId="628C0928" w14:textId="31482204" w:rsidR="00EC0744" w:rsidRDefault="00EC0744" w:rsidP="0053285E">
      <w:pPr>
        <w:pStyle w:val="NICEnormal"/>
      </w:pPr>
    </w:p>
    <w:p w14:paraId="374DCF2B" w14:textId="3F1164AF" w:rsidR="00EC0744" w:rsidRDefault="00EC0744" w:rsidP="0053285E">
      <w:pPr>
        <w:pStyle w:val="NICEnormal"/>
      </w:pPr>
    </w:p>
    <w:p w14:paraId="19507308" w14:textId="3E59AB22" w:rsidR="00EC0744" w:rsidRDefault="00EC0744" w:rsidP="0053285E">
      <w:pPr>
        <w:pStyle w:val="NICEnormal"/>
      </w:pPr>
    </w:p>
    <w:p w14:paraId="11071E28" w14:textId="591CA019" w:rsidR="00EC0744" w:rsidRDefault="00EC0744" w:rsidP="0053285E">
      <w:pPr>
        <w:pStyle w:val="NICEnormal"/>
      </w:pPr>
    </w:p>
    <w:p w14:paraId="3A36C86F" w14:textId="62B40CA2" w:rsidR="00EC0744" w:rsidRDefault="00EC0744" w:rsidP="0053285E">
      <w:pPr>
        <w:pStyle w:val="NICEnormal"/>
      </w:pPr>
    </w:p>
    <w:p w14:paraId="3055998A" w14:textId="5EF0122E" w:rsidR="00EC0744" w:rsidRDefault="00EC0744" w:rsidP="0053285E">
      <w:pPr>
        <w:pStyle w:val="NICEnormal"/>
      </w:pPr>
    </w:p>
    <w:p w14:paraId="3AF660C1" w14:textId="18EA9120" w:rsidR="00EC0744" w:rsidRDefault="00EC0744" w:rsidP="0053285E">
      <w:pPr>
        <w:pStyle w:val="NICEnormal"/>
      </w:pPr>
    </w:p>
    <w:sectPr w:rsidR="00EC074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0C36" w14:textId="77777777" w:rsidR="00AE06C9" w:rsidRDefault="00AE06C9" w:rsidP="00446BEE">
      <w:r>
        <w:separator/>
      </w:r>
    </w:p>
  </w:endnote>
  <w:endnote w:type="continuationSeparator" w:id="0">
    <w:p w14:paraId="5A00C63E" w14:textId="77777777" w:rsidR="00AE06C9" w:rsidRDefault="00AE06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7B2A" w14:textId="68563865" w:rsidR="007E48A9" w:rsidRDefault="00486690" w:rsidP="00446BEE">
    <w:pPr>
      <w:pStyle w:val="Footer"/>
    </w:pPr>
    <w:r>
      <w:rPr>
        <w:lang w:val="en-GB"/>
      </w:rPr>
      <w:t xml:space="preserve">NICE QOF indicator </w:t>
    </w:r>
    <w:r w:rsidR="001705E8">
      <w:rPr>
        <w:lang w:val="en-GB"/>
      </w:rPr>
      <w:t>resource</w:t>
    </w:r>
    <w:r w:rsidR="007E48A9">
      <w:t xml:space="preserve"> impact statement: </w:t>
    </w:r>
    <w:r w:rsidR="0053285E">
      <w:rPr>
        <w:lang w:val="en-GB"/>
      </w:rPr>
      <w:t>N</w:t>
    </w:r>
    <w:r w:rsidR="00667E65">
      <w:rPr>
        <w:lang w:val="en-GB"/>
      </w:rPr>
      <w:t>M169</w:t>
    </w:r>
    <w:r>
      <w:rPr>
        <w:lang w:val="en-GB"/>
      </w:rPr>
      <w:t xml:space="preserve"> </w:t>
    </w:r>
    <w:r w:rsidR="00E921B6">
      <w:rPr>
        <w:lang w:val="en-GB"/>
      </w:rPr>
      <w:t>(</w:t>
    </w:r>
    <w:r w:rsidR="00E35455">
      <w:rPr>
        <w:lang w:val="en-GB"/>
      </w:rPr>
      <w:t>August</w:t>
    </w:r>
    <w:r>
      <w:rPr>
        <w:lang w:val="en-GB"/>
      </w:rPr>
      <w:t xml:space="preserve"> 2019</w:t>
    </w:r>
    <w:r w:rsidR="000A17BD">
      <w:rPr>
        <w:lang w:val="en-GB"/>
      </w:rPr>
      <w:t>)</w:t>
    </w:r>
    <w:r w:rsidR="007E48A9">
      <w:tab/>
    </w:r>
    <w:r w:rsidR="001705E8">
      <w:rPr>
        <w:lang w:val="en-GB"/>
      </w:rPr>
      <w:t xml:space="preserve"> </w:t>
    </w:r>
    <w:r w:rsidR="000A17BD">
      <w:rPr>
        <w:lang w:val="en-GB"/>
      </w:rPr>
      <w:t xml:space="preserve">page </w:t>
    </w:r>
    <w:r w:rsidR="007E48A9">
      <w:fldChar w:fldCharType="begin"/>
    </w:r>
    <w:r w:rsidR="007E48A9">
      <w:instrText xml:space="preserve"> PAGE </w:instrText>
    </w:r>
    <w:r w:rsidR="007E48A9">
      <w:fldChar w:fldCharType="separate"/>
    </w:r>
    <w:r w:rsidR="001D7D33">
      <w:rPr>
        <w:noProof/>
      </w:rPr>
      <w:t>3</w:t>
    </w:r>
    <w:r w:rsidR="007E48A9">
      <w:fldChar w:fldCharType="end"/>
    </w:r>
    <w:r w:rsidR="007E48A9">
      <w:t xml:space="preserve"> of </w:t>
    </w:r>
    <w:r w:rsidR="00C9664D">
      <w:fldChar w:fldCharType="begin"/>
    </w:r>
    <w:r w:rsidR="00C9664D">
      <w:instrText xml:space="preserve"> NUMPAGES  </w:instrText>
    </w:r>
    <w:r w:rsidR="00C9664D">
      <w:fldChar w:fldCharType="separate"/>
    </w:r>
    <w:r w:rsidR="001D7D33">
      <w:rPr>
        <w:noProof/>
      </w:rPr>
      <w:t>3</w:t>
    </w:r>
    <w:r w:rsidR="00C9664D">
      <w:rPr>
        <w:noProof/>
      </w:rPr>
      <w:fldChar w:fldCharType="end"/>
    </w:r>
  </w:p>
  <w:p w14:paraId="3ACEBF1E" w14:textId="77777777" w:rsidR="007E48A9" w:rsidRDefault="007E48A9">
    <w:pPr>
      <w:pStyle w:val="Footer"/>
    </w:pPr>
  </w:p>
  <w:p w14:paraId="2886B8F8" w14:textId="77777777" w:rsidR="007E48A9" w:rsidRDefault="007E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4E58" w14:textId="77777777" w:rsidR="00AE06C9" w:rsidRDefault="00AE06C9" w:rsidP="00446BEE">
      <w:r>
        <w:separator/>
      </w:r>
    </w:p>
  </w:footnote>
  <w:footnote w:type="continuationSeparator" w:id="0">
    <w:p w14:paraId="7EDCF117" w14:textId="77777777" w:rsidR="00AE06C9" w:rsidRDefault="00AE06C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62ACE"/>
    <w:multiLevelType w:val="hybridMultilevel"/>
    <w:tmpl w:val="C6F6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35012AED"/>
    <w:multiLevelType w:val="hybridMultilevel"/>
    <w:tmpl w:val="DD6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73C47"/>
    <w:multiLevelType w:val="hybridMultilevel"/>
    <w:tmpl w:val="70A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4"/>
  </w:num>
  <w:num w:numId="21">
    <w:abstractNumId w:val="16"/>
  </w:num>
  <w:num w:numId="22">
    <w:abstractNumId w:val="13"/>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B8"/>
    <w:rsid w:val="00002396"/>
    <w:rsid w:val="00003B69"/>
    <w:rsid w:val="00011B05"/>
    <w:rsid w:val="00014E36"/>
    <w:rsid w:val="00024D0A"/>
    <w:rsid w:val="000331AB"/>
    <w:rsid w:val="00033353"/>
    <w:rsid w:val="0004559E"/>
    <w:rsid w:val="00045A48"/>
    <w:rsid w:val="00045EA2"/>
    <w:rsid w:val="0005461C"/>
    <w:rsid w:val="00066B5F"/>
    <w:rsid w:val="00070065"/>
    <w:rsid w:val="00071BF9"/>
    <w:rsid w:val="000728EF"/>
    <w:rsid w:val="000900AC"/>
    <w:rsid w:val="00090264"/>
    <w:rsid w:val="000A17BD"/>
    <w:rsid w:val="000A2D84"/>
    <w:rsid w:val="000A7DD9"/>
    <w:rsid w:val="000B3AD4"/>
    <w:rsid w:val="000B5939"/>
    <w:rsid w:val="000C04E9"/>
    <w:rsid w:val="000D0BB3"/>
    <w:rsid w:val="000D7833"/>
    <w:rsid w:val="000E20F3"/>
    <w:rsid w:val="000E54C3"/>
    <w:rsid w:val="000F08BB"/>
    <w:rsid w:val="000F1374"/>
    <w:rsid w:val="000F739F"/>
    <w:rsid w:val="00106738"/>
    <w:rsid w:val="001134E7"/>
    <w:rsid w:val="00117336"/>
    <w:rsid w:val="00120A38"/>
    <w:rsid w:val="001270EC"/>
    <w:rsid w:val="00127A2B"/>
    <w:rsid w:val="00131BB1"/>
    <w:rsid w:val="00134FDA"/>
    <w:rsid w:val="00145AFB"/>
    <w:rsid w:val="00150E04"/>
    <w:rsid w:val="001576DA"/>
    <w:rsid w:val="001705E8"/>
    <w:rsid w:val="00171504"/>
    <w:rsid w:val="0017169E"/>
    <w:rsid w:val="001835B9"/>
    <w:rsid w:val="001A23E4"/>
    <w:rsid w:val="001A3A86"/>
    <w:rsid w:val="001A7C77"/>
    <w:rsid w:val="001B18C2"/>
    <w:rsid w:val="001B1E97"/>
    <w:rsid w:val="001B2418"/>
    <w:rsid w:val="001B65B3"/>
    <w:rsid w:val="001C2196"/>
    <w:rsid w:val="001C27DA"/>
    <w:rsid w:val="001D7D33"/>
    <w:rsid w:val="001E41B5"/>
    <w:rsid w:val="001E6831"/>
    <w:rsid w:val="001F0E94"/>
    <w:rsid w:val="002014F3"/>
    <w:rsid w:val="00205E1E"/>
    <w:rsid w:val="0020600B"/>
    <w:rsid w:val="002066FD"/>
    <w:rsid w:val="00212DA0"/>
    <w:rsid w:val="00216351"/>
    <w:rsid w:val="00220CEB"/>
    <w:rsid w:val="00221D07"/>
    <w:rsid w:val="00226C51"/>
    <w:rsid w:val="00235B66"/>
    <w:rsid w:val="002408EA"/>
    <w:rsid w:val="00243A0E"/>
    <w:rsid w:val="002470A4"/>
    <w:rsid w:val="00247900"/>
    <w:rsid w:val="00251C0A"/>
    <w:rsid w:val="00252DD7"/>
    <w:rsid w:val="00254D75"/>
    <w:rsid w:val="0025570C"/>
    <w:rsid w:val="00260B25"/>
    <w:rsid w:val="00262E2E"/>
    <w:rsid w:val="00270605"/>
    <w:rsid w:val="00273C3A"/>
    <w:rsid w:val="00276A6E"/>
    <w:rsid w:val="00290914"/>
    <w:rsid w:val="002A1880"/>
    <w:rsid w:val="002A2A33"/>
    <w:rsid w:val="002A4D02"/>
    <w:rsid w:val="002A69C4"/>
    <w:rsid w:val="002A7287"/>
    <w:rsid w:val="002B5942"/>
    <w:rsid w:val="002B7C6E"/>
    <w:rsid w:val="002C1A7E"/>
    <w:rsid w:val="002D5A91"/>
    <w:rsid w:val="002E2124"/>
    <w:rsid w:val="002F2EEF"/>
    <w:rsid w:val="002F3B2A"/>
    <w:rsid w:val="002F63F9"/>
    <w:rsid w:val="00301C5A"/>
    <w:rsid w:val="00311ED0"/>
    <w:rsid w:val="00337200"/>
    <w:rsid w:val="00342E19"/>
    <w:rsid w:val="00350177"/>
    <w:rsid w:val="00361DD0"/>
    <w:rsid w:val="003666A7"/>
    <w:rsid w:val="00367204"/>
    <w:rsid w:val="003722FA"/>
    <w:rsid w:val="00377277"/>
    <w:rsid w:val="0038251A"/>
    <w:rsid w:val="00387965"/>
    <w:rsid w:val="003974AF"/>
    <w:rsid w:val="003B1C33"/>
    <w:rsid w:val="003B42E7"/>
    <w:rsid w:val="003B6F54"/>
    <w:rsid w:val="003C469D"/>
    <w:rsid w:val="003C71D0"/>
    <w:rsid w:val="003C7AAF"/>
    <w:rsid w:val="003D66DD"/>
    <w:rsid w:val="003D67D8"/>
    <w:rsid w:val="003E12B1"/>
    <w:rsid w:val="003E4C4B"/>
    <w:rsid w:val="003E6431"/>
    <w:rsid w:val="003F139D"/>
    <w:rsid w:val="003F2B20"/>
    <w:rsid w:val="003F2EC0"/>
    <w:rsid w:val="003F3045"/>
    <w:rsid w:val="003F4B14"/>
    <w:rsid w:val="004023ED"/>
    <w:rsid w:val="004075B6"/>
    <w:rsid w:val="00420952"/>
    <w:rsid w:val="004217C2"/>
    <w:rsid w:val="00424250"/>
    <w:rsid w:val="00427727"/>
    <w:rsid w:val="00446BEE"/>
    <w:rsid w:val="004500D4"/>
    <w:rsid w:val="00457C93"/>
    <w:rsid w:val="00460E2F"/>
    <w:rsid w:val="004710D0"/>
    <w:rsid w:val="0047386F"/>
    <w:rsid w:val="00475DB9"/>
    <w:rsid w:val="00476DCF"/>
    <w:rsid w:val="004822CD"/>
    <w:rsid w:val="00486690"/>
    <w:rsid w:val="00496A95"/>
    <w:rsid w:val="004A2E02"/>
    <w:rsid w:val="004A31E6"/>
    <w:rsid w:val="004A37AD"/>
    <w:rsid w:val="004C4B1F"/>
    <w:rsid w:val="004D074D"/>
    <w:rsid w:val="004D2A46"/>
    <w:rsid w:val="004E5B69"/>
    <w:rsid w:val="004F0DB8"/>
    <w:rsid w:val="004F4F6A"/>
    <w:rsid w:val="004F780A"/>
    <w:rsid w:val="005025A1"/>
    <w:rsid w:val="00502B56"/>
    <w:rsid w:val="00502C4B"/>
    <w:rsid w:val="00511B9A"/>
    <w:rsid w:val="00512C30"/>
    <w:rsid w:val="00513C15"/>
    <w:rsid w:val="005238CB"/>
    <w:rsid w:val="0053285E"/>
    <w:rsid w:val="00536D74"/>
    <w:rsid w:val="00537D7F"/>
    <w:rsid w:val="00545A0E"/>
    <w:rsid w:val="00545EF3"/>
    <w:rsid w:val="00550807"/>
    <w:rsid w:val="0056031A"/>
    <w:rsid w:val="00564A5C"/>
    <w:rsid w:val="00567014"/>
    <w:rsid w:val="005745FF"/>
    <w:rsid w:val="00575C88"/>
    <w:rsid w:val="005831C5"/>
    <w:rsid w:val="00594ABA"/>
    <w:rsid w:val="00595453"/>
    <w:rsid w:val="00595AC6"/>
    <w:rsid w:val="005A017A"/>
    <w:rsid w:val="005A2295"/>
    <w:rsid w:val="005A2763"/>
    <w:rsid w:val="005B0DCC"/>
    <w:rsid w:val="005B1F9E"/>
    <w:rsid w:val="005B2D03"/>
    <w:rsid w:val="005B71E5"/>
    <w:rsid w:val="005C031A"/>
    <w:rsid w:val="005C473F"/>
    <w:rsid w:val="005D37A0"/>
    <w:rsid w:val="005D68DB"/>
    <w:rsid w:val="005E510A"/>
    <w:rsid w:val="005F08BF"/>
    <w:rsid w:val="005F08C3"/>
    <w:rsid w:val="005F2E3A"/>
    <w:rsid w:val="0061116E"/>
    <w:rsid w:val="006154E4"/>
    <w:rsid w:val="0062145A"/>
    <w:rsid w:val="00621A7E"/>
    <w:rsid w:val="00621F9E"/>
    <w:rsid w:val="00633320"/>
    <w:rsid w:val="006365DE"/>
    <w:rsid w:val="00637574"/>
    <w:rsid w:val="00644DFB"/>
    <w:rsid w:val="0065020B"/>
    <w:rsid w:val="00651123"/>
    <w:rsid w:val="00654754"/>
    <w:rsid w:val="00664AC7"/>
    <w:rsid w:val="00667B23"/>
    <w:rsid w:val="00667E65"/>
    <w:rsid w:val="00676F3A"/>
    <w:rsid w:val="00685E62"/>
    <w:rsid w:val="006917A0"/>
    <w:rsid w:val="006921E1"/>
    <w:rsid w:val="0069343A"/>
    <w:rsid w:val="00695365"/>
    <w:rsid w:val="006958E8"/>
    <w:rsid w:val="006A089E"/>
    <w:rsid w:val="006A430C"/>
    <w:rsid w:val="006C085D"/>
    <w:rsid w:val="006C2131"/>
    <w:rsid w:val="006C2DF2"/>
    <w:rsid w:val="006C313C"/>
    <w:rsid w:val="006D0D00"/>
    <w:rsid w:val="006D4BA4"/>
    <w:rsid w:val="006D55A6"/>
    <w:rsid w:val="006D56F1"/>
    <w:rsid w:val="006D6D4B"/>
    <w:rsid w:val="006E0C96"/>
    <w:rsid w:val="006E3DA2"/>
    <w:rsid w:val="006E3F3F"/>
    <w:rsid w:val="006F013A"/>
    <w:rsid w:val="006F0C30"/>
    <w:rsid w:val="006F1B26"/>
    <w:rsid w:val="006F1BFB"/>
    <w:rsid w:val="006F4AA1"/>
    <w:rsid w:val="006F54C1"/>
    <w:rsid w:val="00706A8D"/>
    <w:rsid w:val="00710E36"/>
    <w:rsid w:val="007125A7"/>
    <w:rsid w:val="007166E6"/>
    <w:rsid w:val="007179FB"/>
    <w:rsid w:val="00730B45"/>
    <w:rsid w:val="007331F0"/>
    <w:rsid w:val="00736348"/>
    <w:rsid w:val="007424F6"/>
    <w:rsid w:val="00743E13"/>
    <w:rsid w:val="00745D99"/>
    <w:rsid w:val="00751BBE"/>
    <w:rsid w:val="007535B8"/>
    <w:rsid w:val="00753ABD"/>
    <w:rsid w:val="00754764"/>
    <w:rsid w:val="00760F3C"/>
    <w:rsid w:val="00764C26"/>
    <w:rsid w:val="00764D66"/>
    <w:rsid w:val="0076597A"/>
    <w:rsid w:val="00770B9A"/>
    <w:rsid w:val="0077798E"/>
    <w:rsid w:val="00780D83"/>
    <w:rsid w:val="007829B2"/>
    <w:rsid w:val="00786494"/>
    <w:rsid w:val="00794BE2"/>
    <w:rsid w:val="00794FF2"/>
    <w:rsid w:val="007B012A"/>
    <w:rsid w:val="007C4131"/>
    <w:rsid w:val="007C4ADC"/>
    <w:rsid w:val="007C5852"/>
    <w:rsid w:val="007C7B31"/>
    <w:rsid w:val="007E48A9"/>
    <w:rsid w:val="007E4AA8"/>
    <w:rsid w:val="007E5415"/>
    <w:rsid w:val="007E564C"/>
    <w:rsid w:val="008221D5"/>
    <w:rsid w:val="008235AB"/>
    <w:rsid w:val="0082440E"/>
    <w:rsid w:val="008248D0"/>
    <w:rsid w:val="0082656A"/>
    <w:rsid w:val="00827467"/>
    <w:rsid w:val="008325D4"/>
    <w:rsid w:val="008341D9"/>
    <w:rsid w:val="008411AE"/>
    <w:rsid w:val="00844104"/>
    <w:rsid w:val="00846B22"/>
    <w:rsid w:val="00850BA4"/>
    <w:rsid w:val="0085244C"/>
    <w:rsid w:val="0085548F"/>
    <w:rsid w:val="00862038"/>
    <w:rsid w:val="00871409"/>
    <w:rsid w:val="00871878"/>
    <w:rsid w:val="0087225F"/>
    <w:rsid w:val="00872832"/>
    <w:rsid w:val="008810AA"/>
    <w:rsid w:val="0088372E"/>
    <w:rsid w:val="00884B4D"/>
    <w:rsid w:val="0089264B"/>
    <w:rsid w:val="008A7318"/>
    <w:rsid w:val="008B21D3"/>
    <w:rsid w:val="008C2431"/>
    <w:rsid w:val="008D73A3"/>
    <w:rsid w:val="008D7570"/>
    <w:rsid w:val="008E2B80"/>
    <w:rsid w:val="008E6E8F"/>
    <w:rsid w:val="008F1571"/>
    <w:rsid w:val="008F2060"/>
    <w:rsid w:val="00904B10"/>
    <w:rsid w:val="0091152C"/>
    <w:rsid w:val="00912F72"/>
    <w:rsid w:val="00914443"/>
    <w:rsid w:val="0091742C"/>
    <w:rsid w:val="0092142D"/>
    <w:rsid w:val="009250C3"/>
    <w:rsid w:val="009256AF"/>
    <w:rsid w:val="00925F15"/>
    <w:rsid w:val="00940ACF"/>
    <w:rsid w:val="00954C5D"/>
    <w:rsid w:val="00956D27"/>
    <w:rsid w:val="00967DDE"/>
    <w:rsid w:val="00977798"/>
    <w:rsid w:val="0098451C"/>
    <w:rsid w:val="009931D4"/>
    <w:rsid w:val="00996746"/>
    <w:rsid w:val="009B683B"/>
    <w:rsid w:val="009D27F9"/>
    <w:rsid w:val="009E680B"/>
    <w:rsid w:val="009F197C"/>
    <w:rsid w:val="009F52FD"/>
    <w:rsid w:val="009F7239"/>
    <w:rsid w:val="00A05F83"/>
    <w:rsid w:val="00A067CE"/>
    <w:rsid w:val="00A12DE9"/>
    <w:rsid w:val="00A15A1F"/>
    <w:rsid w:val="00A24EFD"/>
    <w:rsid w:val="00A24F7E"/>
    <w:rsid w:val="00A319C4"/>
    <w:rsid w:val="00A31EDA"/>
    <w:rsid w:val="00A3228F"/>
    <w:rsid w:val="00A3325A"/>
    <w:rsid w:val="00A44D8B"/>
    <w:rsid w:val="00A451F6"/>
    <w:rsid w:val="00A54DD4"/>
    <w:rsid w:val="00A55A82"/>
    <w:rsid w:val="00A61DAF"/>
    <w:rsid w:val="00A64113"/>
    <w:rsid w:val="00A72B11"/>
    <w:rsid w:val="00A734BE"/>
    <w:rsid w:val="00A756BB"/>
    <w:rsid w:val="00A75800"/>
    <w:rsid w:val="00A80390"/>
    <w:rsid w:val="00A82056"/>
    <w:rsid w:val="00A821FC"/>
    <w:rsid w:val="00A82AF0"/>
    <w:rsid w:val="00A917D1"/>
    <w:rsid w:val="00AA0DC6"/>
    <w:rsid w:val="00AB14BD"/>
    <w:rsid w:val="00AB48E0"/>
    <w:rsid w:val="00AC38D4"/>
    <w:rsid w:val="00AC762C"/>
    <w:rsid w:val="00AD1361"/>
    <w:rsid w:val="00AD3BEB"/>
    <w:rsid w:val="00AD43E1"/>
    <w:rsid w:val="00AD64F8"/>
    <w:rsid w:val="00AE06C9"/>
    <w:rsid w:val="00AE2E03"/>
    <w:rsid w:val="00AE6C91"/>
    <w:rsid w:val="00AE78F4"/>
    <w:rsid w:val="00AF0C4E"/>
    <w:rsid w:val="00AF108A"/>
    <w:rsid w:val="00AF3595"/>
    <w:rsid w:val="00AF5509"/>
    <w:rsid w:val="00AF73BE"/>
    <w:rsid w:val="00B02E55"/>
    <w:rsid w:val="00B11028"/>
    <w:rsid w:val="00B12113"/>
    <w:rsid w:val="00B14EF7"/>
    <w:rsid w:val="00B2711F"/>
    <w:rsid w:val="00B27BF5"/>
    <w:rsid w:val="00B32D41"/>
    <w:rsid w:val="00B344CD"/>
    <w:rsid w:val="00B36042"/>
    <w:rsid w:val="00B467F6"/>
    <w:rsid w:val="00B50556"/>
    <w:rsid w:val="00B50E6B"/>
    <w:rsid w:val="00B513F4"/>
    <w:rsid w:val="00B60EA5"/>
    <w:rsid w:val="00B65B8E"/>
    <w:rsid w:val="00B668F3"/>
    <w:rsid w:val="00B70F99"/>
    <w:rsid w:val="00B72114"/>
    <w:rsid w:val="00B8205D"/>
    <w:rsid w:val="00B84DB2"/>
    <w:rsid w:val="00B86B18"/>
    <w:rsid w:val="00B9456E"/>
    <w:rsid w:val="00BA0922"/>
    <w:rsid w:val="00BA3BBC"/>
    <w:rsid w:val="00BA3C50"/>
    <w:rsid w:val="00BA4665"/>
    <w:rsid w:val="00BA5AA6"/>
    <w:rsid w:val="00BB2654"/>
    <w:rsid w:val="00BB56B3"/>
    <w:rsid w:val="00BB5796"/>
    <w:rsid w:val="00BB5D2B"/>
    <w:rsid w:val="00BB6966"/>
    <w:rsid w:val="00BB76E6"/>
    <w:rsid w:val="00BD0EDB"/>
    <w:rsid w:val="00BD1202"/>
    <w:rsid w:val="00BD7650"/>
    <w:rsid w:val="00BE5835"/>
    <w:rsid w:val="00BF4AC2"/>
    <w:rsid w:val="00BF7FE0"/>
    <w:rsid w:val="00C01F6D"/>
    <w:rsid w:val="00C13C09"/>
    <w:rsid w:val="00C24379"/>
    <w:rsid w:val="00C40A34"/>
    <w:rsid w:val="00C42D07"/>
    <w:rsid w:val="00C450FD"/>
    <w:rsid w:val="00C4601C"/>
    <w:rsid w:val="00C47DDE"/>
    <w:rsid w:val="00C6723C"/>
    <w:rsid w:val="00C71204"/>
    <w:rsid w:val="00C80834"/>
    <w:rsid w:val="00C813B4"/>
    <w:rsid w:val="00C907E1"/>
    <w:rsid w:val="00C94E7A"/>
    <w:rsid w:val="00C9664D"/>
    <w:rsid w:val="00CA2451"/>
    <w:rsid w:val="00CB1351"/>
    <w:rsid w:val="00CC07FD"/>
    <w:rsid w:val="00CC318C"/>
    <w:rsid w:val="00CC6472"/>
    <w:rsid w:val="00CD6267"/>
    <w:rsid w:val="00CE7D50"/>
    <w:rsid w:val="00CF521F"/>
    <w:rsid w:val="00CF58B7"/>
    <w:rsid w:val="00CF7300"/>
    <w:rsid w:val="00D062EA"/>
    <w:rsid w:val="00D16CB9"/>
    <w:rsid w:val="00D17F17"/>
    <w:rsid w:val="00D23B94"/>
    <w:rsid w:val="00D25A8E"/>
    <w:rsid w:val="00D351C1"/>
    <w:rsid w:val="00D3693C"/>
    <w:rsid w:val="00D37885"/>
    <w:rsid w:val="00D4067C"/>
    <w:rsid w:val="00D44195"/>
    <w:rsid w:val="00D45686"/>
    <w:rsid w:val="00D63D86"/>
    <w:rsid w:val="00D66E9B"/>
    <w:rsid w:val="00D71320"/>
    <w:rsid w:val="00D71758"/>
    <w:rsid w:val="00D72699"/>
    <w:rsid w:val="00D8389B"/>
    <w:rsid w:val="00D86050"/>
    <w:rsid w:val="00D86BF0"/>
    <w:rsid w:val="00D91089"/>
    <w:rsid w:val="00D94905"/>
    <w:rsid w:val="00D95103"/>
    <w:rsid w:val="00D95391"/>
    <w:rsid w:val="00D97217"/>
    <w:rsid w:val="00DA2743"/>
    <w:rsid w:val="00DA4FD5"/>
    <w:rsid w:val="00DB0584"/>
    <w:rsid w:val="00DB60BB"/>
    <w:rsid w:val="00DD267D"/>
    <w:rsid w:val="00DD2F44"/>
    <w:rsid w:val="00DE21E5"/>
    <w:rsid w:val="00DF3945"/>
    <w:rsid w:val="00DF4DF5"/>
    <w:rsid w:val="00DF77A7"/>
    <w:rsid w:val="00E0408B"/>
    <w:rsid w:val="00E1100D"/>
    <w:rsid w:val="00E1423A"/>
    <w:rsid w:val="00E14C09"/>
    <w:rsid w:val="00E16C38"/>
    <w:rsid w:val="00E257B1"/>
    <w:rsid w:val="00E2595D"/>
    <w:rsid w:val="00E26C62"/>
    <w:rsid w:val="00E35455"/>
    <w:rsid w:val="00E36DBA"/>
    <w:rsid w:val="00E37883"/>
    <w:rsid w:val="00E45A59"/>
    <w:rsid w:val="00E4777E"/>
    <w:rsid w:val="00E51920"/>
    <w:rsid w:val="00E55000"/>
    <w:rsid w:val="00E56F49"/>
    <w:rsid w:val="00E623D6"/>
    <w:rsid w:val="00E64120"/>
    <w:rsid w:val="00E65E30"/>
    <w:rsid w:val="00E66FFC"/>
    <w:rsid w:val="00E762DA"/>
    <w:rsid w:val="00E82505"/>
    <w:rsid w:val="00E921B6"/>
    <w:rsid w:val="00EB2C05"/>
    <w:rsid w:val="00EC0744"/>
    <w:rsid w:val="00ED6B11"/>
    <w:rsid w:val="00EE01E5"/>
    <w:rsid w:val="00EE2CDD"/>
    <w:rsid w:val="00EE6A90"/>
    <w:rsid w:val="00EE7AE7"/>
    <w:rsid w:val="00EF0485"/>
    <w:rsid w:val="00F024C1"/>
    <w:rsid w:val="00F05175"/>
    <w:rsid w:val="00F055F1"/>
    <w:rsid w:val="00F06BB5"/>
    <w:rsid w:val="00F10F74"/>
    <w:rsid w:val="00F242AC"/>
    <w:rsid w:val="00F317D7"/>
    <w:rsid w:val="00F3555D"/>
    <w:rsid w:val="00F44FC7"/>
    <w:rsid w:val="00F46399"/>
    <w:rsid w:val="00F51BF6"/>
    <w:rsid w:val="00F571B3"/>
    <w:rsid w:val="00F6644B"/>
    <w:rsid w:val="00F70E9B"/>
    <w:rsid w:val="00F7154E"/>
    <w:rsid w:val="00F72C78"/>
    <w:rsid w:val="00F738BF"/>
    <w:rsid w:val="00F86D8C"/>
    <w:rsid w:val="00F91643"/>
    <w:rsid w:val="00FA05D9"/>
    <w:rsid w:val="00FA0813"/>
    <w:rsid w:val="00FA7972"/>
    <w:rsid w:val="00FB281D"/>
    <w:rsid w:val="00FB6447"/>
    <w:rsid w:val="00FB715D"/>
    <w:rsid w:val="00FC10ED"/>
    <w:rsid w:val="00FC2D11"/>
    <w:rsid w:val="00FC49AE"/>
    <w:rsid w:val="00FC6230"/>
    <w:rsid w:val="00FC76B0"/>
    <w:rsid w:val="00FD69B8"/>
    <w:rsid w:val="00FD6D87"/>
    <w:rsid w:val="00FE0C7F"/>
    <w:rsid w:val="00FE102C"/>
    <w:rsid w:val="00FF118D"/>
    <w:rsid w:val="00FF2626"/>
    <w:rsid w:val="00FF3C4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D7E6D"/>
  <w15:docId w15:val="{9E649CEC-CDBC-482A-835B-6397ADA4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1A23E4"/>
    <w:pPr>
      <w:spacing w:before="240" w:after="240" w:line="276" w:lineRule="auto"/>
    </w:pPr>
    <w:rPr>
      <w:rFonts w:ascii="Arial" w:hAnsi="Arial"/>
      <w:lang w:val="x-none" w:eastAsia="x-none"/>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6F1BFB"/>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character" w:styleId="CommentReference">
    <w:name w:val="annotation reference"/>
    <w:rsid w:val="002470A4"/>
    <w:rPr>
      <w:sz w:val="16"/>
      <w:szCs w:val="16"/>
    </w:rPr>
  </w:style>
  <w:style w:type="paragraph" w:styleId="CommentText">
    <w:name w:val="annotation text"/>
    <w:basedOn w:val="Normal"/>
    <w:link w:val="CommentTextChar"/>
    <w:rsid w:val="002470A4"/>
    <w:rPr>
      <w:sz w:val="20"/>
      <w:szCs w:val="20"/>
    </w:rPr>
  </w:style>
  <w:style w:type="character" w:customStyle="1" w:styleId="CommentTextChar">
    <w:name w:val="Comment Text Char"/>
    <w:basedOn w:val="DefaultParagraphFont"/>
    <w:link w:val="CommentText"/>
    <w:rsid w:val="002470A4"/>
  </w:style>
  <w:style w:type="paragraph" w:styleId="CommentSubject">
    <w:name w:val="annotation subject"/>
    <w:basedOn w:val="CommentText"/>
    <w:next w:val="CommentText"/>
    <w:link w:val="CommentSubjectChar"/>
    <w:semiHidden/>
    <w:rsid w:val="002470A4"/>
    <w:rPr>
      <w:b/>
      <w:bCs/>
      <w:lang w:val="x-none" w:eastAsia="x-none"/>
    </w:rPr>
  </w:style>
  <w:style w:type="character" w:customStyle="1" w:styleId="CommentSubjectChar">
    <w:name w:val="Comment Subject Char"/>
    <w:link w:val="CommentSubject"/>
    <w:semiHidden/>
    <w:rsid w:val="002470A4"/>
    <w:rPr>
      <w:b/>
      <w:bCs/>
    </w:rPr>
  </w:style>
  <w:style w:type="paragraph" w:customStyle="1" w:styleId="NICEnormal">
    <w:name w:val="NICE normal"/>
    <w:link w:val="NICEnormalChar"/>
    <w:rsid w:val="00D45686"/>
    <w:pPr>
      <w:spacing w:after="240" w:line="360" w:lineRule="auto"/>
    </w:pPr>
    <w:rPr>
      <w:rFonts w:ascii="Arial" w:hAnsi="Arial"/>
      <w:sz w:val="24"/>
      <w:szCs w:val="24"/>
      <w:lang w:val="en-US" w:eastAsia="en-US"/>
    </w:rPr>
  </w:style>
  <w:style w:type="character" w:customStyle="1" w:styleId="NICEnormalChar">
    <w:name w:val="NICE normal Char"/>
    <w:link w:val="NICEnormal"/>
    <w:rsid w:val="00D45686"/>
    <w:rPr>
      <w:rFonts w:ascii="Arial" w:hAnsi="Arial"/>
      <w:sz w:val="24"/>
      <w:szCs w:val="24"/>
      <w:lang w:val="en-US" w:eastAsia="en-US" w:bidi="ar-SA"/>
    </w:rPr>
  </w:style>
  <w:style w:type="paragraph" w:styleId="FootnoteText">
    <w:name w:val="footnote text"/>
    <w:basedOn w:val="Normal"/>
    <w:link w:val="FootnoteTextChar"/>
    <w:semiHidden/>
    <w:rsid w:val="003B42E7"/>
    <w:rPr>
      <w:sz w:val="20"/>
      <w:szCs w:val="20"/>
    </w:rPr>
  </w:style>
  <w:style w:type="character" w:customStyle="1" w:styleId="FootnoteTextChar">
    <w:name w:val="Footnote Text Char"/>
    <w:basedOn w:val="DefaultParagraphFont"/>
    <w:link w:val="FootnoteText"/>
    <w:semiHidden/>
    <w:rsid w:val="003B42E7"/>
  </w:style>
  <w:style w:type="character" w:styleId="FootnoteReference">
    <w:name w:val="footnote reference"/>
    <w:semiHidden/>
    <w:rsid w:val="003B42E7"/>
    <w:rPr>
      <w:vertAlign w:val="superscript"/>
    </w:rPr>
  </w:style>
  <w:style w:type="character" w:styleId="Hyperlink">
    <w:name w:val="Hyperlink"/>
    <w:semiHidden/>
    <w:rsid w:val="003B42E7"/>
    <w:rPr>
      <w:color w:val="0000FF"/>
      <w:u w:val="single"/>
    </w:rPr>
  </w:style>
  <w:style w:type="character" w:customStyle="1" w:styleId="ParagraphnonumbersChar">
    <w:name w:val="Paragraph no numbers Char"/>
    <w:link w:val="Paragraphnonumbers"/>
    <w:rsid w:val="00545EF3"/>
    <w:rPr>
      <w:rFonts w:ascii="Arial" w:hAnsi="Arial"/>
      <w:sz w:val="24"/>
      <w:szCs w:val="24"/>
    </w:rPr>
  </w:style>
  <w:style w:type="paragraph" w:customStyle="1" w:styleId="Numberedheading1">
    <w:name w:val="Numbered heading 1"/>
    <w:basedOn w:val="Heading1"/>
    <w:next w:val="NICEnormal"/>
    <w:rsid w:val="005E510A"/>
    <w:pPr>
      <w:numPr>
        <w:numId w:val="22"/>
      </w:numPr>
      <w:spacing w:line="360" w:lineRule="auto"/>
    </w:pPr>
    <w:rPr>
      <w:rFonts w:cs="Arial"/>
      <w:sz w:val="32"/>
      <w:szCs w:val="24"/>
      <w:lang w:eastAsia="en-US"/>
    </w:rPr>
  </w:style>
  <w:style w:type="paragraph" w:customStyle="1" w:styleId="Numberedheading2">
    <w:name w:val="Numbered heading 2"/>
    <w:basedOn w:val="Heading2"/>
    <w:next w:val="NICEnormal"/>
    <w:rsid w:val="005E510A"/>
    <w:pPr>
      <w:numPr>
        <w:ilvl w:val="1"/>
        <w:numId w:val="22"/>
      </w:numPr>
      <w:spacing w:line="360" w:lineRule="auto"/>
    </w:pPr>
    <w:rPr>
      <w:rFonts w:cs="Arial"/>
      <w:lang w:eastAsia="en-US"/>
    </w:rPr>
  </w:style>
  <w:style w:type="paragraph" w:customStyle="1" w:styleId="Numberedheading3">
    <w:name w:val="Numbered heading 3"/>
    <w:basedOn w:val="Heading3"/>
    <w:next w:val="NICEnormal"/>
    <w:rsid w:val="005E510A"/>
    <w:pPr>
      <w:numPr>
        <w:ilvl w:val="2"/>
        <w:numId w:val="22"/>
      </w:numPr>
      <w:spacing w:line="360" w:lineRule="auto"/>
    </w:pPr>
    <w:rPr>
      <w:rFonts w:cs="Arial"/>
      <w:sz w:val="26"/>
      <w:szCs w:val="24"/>
      <w:lang w:eastAsia="en-US"/>
    </w:rPr>
  </w:style>
  <w:style w:type="paragraph" w:customStyle="1" w:styleId="Numberedlevel4text">
    <w:name w:val="Numbered level 4 text"/>
    <w:basedOn w:val="NICEnormal"/>
    <w:next w:val="NICEnormal"/>
    <w:rsid w:val="005E510A"/>
    <w:pPr>
      <w:numPr>
        <w:ilvl w:val="3"/>
        <w:numId w:val="22"/>
      </w:numPr>
    </w:pPr>
  </w:style>
  <w:style w:type="paragraph" w:customStyle="1" w:styleId="NICEnormalsinglespacing">
    <w:name w:val="NICE normal single spacing"/>
    <w:basedOn w:val="NICEnormal"/>
    <w:rsid w:val="000A17BD"/>
    <w:pPr>
      <w:spacing w:line="240" w:lineRule="auto"/>
    </w:pPr>
    <w:rPr>
      <w:lang w:val="en-GB"/>
    </w:rPr>
  </w:style>
  <w:style w:type="paragraph" w:customStyle="1" w:styleId="Title16pt">
    <w:name w:val="Title 16 pt"/>
    <w:basedOn w:val="Title"/>
    <w:rsid w:val="000A17BD"/>
    <w:pPr>
      <w:keepNext/>
    </w:pPr>
    <w:rPr>
      <w:rFonts w:cs="Arial"/>
      <w:lang w:val="en-GB" w:eastAsia="en-GB"/>
    </w:rPr>
  </w:style>
  <w:style w:type="paragraph" w:customStyle="1" w:styleId="Bulletleft2">
    <w:name w:val="Bullet left 2"/>
    <w:basedOn w:val="NICEnormal"/>
    <w:rsid w:val="000A17BD"/>
    <w:pPr>
      <w:numPr>
        <w:ilvl w:val="1"/>
        <w:numId w:val="23"/>
      </w:numPr>
      <w:spacing w:after="0"/>
      <w:ind w:left="568" w:hanging="284"/>
    </w:pPr>
    <w:rPr>
      <w:lang w:val="en-GB"/>
    </w:rPr>
  </w:style>
  <w:style w:type="paragraph" w:customStyle="1" w:styleId="Tabletitle">
    <w:name w:val="Table title"/>
    <w:basedOn w:val="NICEnormal"/>
    <w:next w:val="NICEnormal"/>
    <w:rsid w:val="000A17BD"/>
    <w:pPr>
      <w:keepNext/>
      <w:spacing w:after="60" w:line="240" w:lineRule="auto"/>
    </w:pPr>
    <w:rPr>
      <w:b/>
      <w:lang w:val="en-GB"/>
    </w:rPr>
  </w:style>
  <w:style w:type="paragraph" w:customStyle="1" w:styleId="Tabletext">
    <w:name w:val="Table text"/>
    <w:basedOn w:val="NICEnormalsinglespacing"/>
    <w:rsid w:val="000A17BD"/>
    <w:pPr>
      <w:keepNext/>
      <w:spacing w:after="60"/>
    </w:pPr>
    <w:rPr>
      <w:sz w:val="22"/>
    </w:rPr>
  </w:style>
  <w:style w:type="paragraph" w:customStyle="1" w:styleId="Default">
    <w:name w:val="Default"/>
    <w:rsid w:val="00342E19"/>
    <w:pPr>
      <w:autoSpaceDE w:val="0"/>
      <w:autoSpaceDN w:val="0"/>
      <w:adjustRightInd w:val="0"/>
    </w:pPr>
    <w:rPr>
      <w:rFonts w:ascii="Frutiger LT 45 Light" w:hAnsi="Frutiger LT 45 Light" w:cs="Frutiger LT 45 Light"/>
      <w:color w:val="000000"/>
      <w:sz w:val="24"/>
      <w:szCs w:val="24"/>
    </w:rPr>
  </w:style>
  <w:style w:type="character" w:styleId="FollowedHyperlink">
    <w:name w:val="FollowedHyperlink"/>
    <w:semiHidden/>
    <w:rsid w:val="00B27BF5"/>
    <w:rPr>
      <w:color w:val="800080"/>
      <w:u w:val="single"/>
    </w:rPr>
  </w:style>
  <w:style w:type="paragraph" w:styleId="Revision">
    <w:name w:val="Revision"/>
    <w:hidden/>
    <w:uiPriority w:val="99"/>
    <w:semiHidden/>
    <w:rsid w:val="00667B23"/>
    <w:rPr>
      <w:sz w:val="24"/>
      <w:szCs w:val="24"/>
    </w:rPr>
  </w:style>
  <w:style w:type="character" w:styleId="UnresolvedMention">
    <w:name w:val="Unresolved Mention"/>
    <w:basedOn w:val="DefaultParagraphFont"/>
    <w:uiPriority w:val="99"/>
    <w:semiHidden/>
    <w:unhideWhenUsed/>
    <w:rsid w:val="00C13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389">
      <w:bodyDiv w:val="1"/>
      <w:marLeft w:val="0"/>
      <w:marRight w:val="0"/>
      <w:marTop w:val="0"/>
      <w:marBottom w:val="0"/>
      <w:divBdr>
        <w:top w:val="none" w:sz="0" w:space="0" w:color="auto"/>
        <w:left w:val="none" w:sz="0" w:space="0" w:color="auto"/>
        <w:bottom w:val="none" w:sz="0" w:space="0" w:color="auto"/>
        <w:right w:val="none" w:sz="0" w:space="0" w:color="auto"/>
      </w:divBdr>
    </w:div>
    <w:div w:id="36509201">
      <w:bodyDiv w:val="1"/>
      <w:marLeft w:val="0"/>
      <w:marRight w:val="0"/>
      <w:marTop w:val="0"/>
      <w:marBottom w:val="0"/>
      <w:divBdr>
        <w:top w:val="none" w:sz="0" w:space="0" w:color="auto"/>
        <w:left w:val="none" w:sz="0" w:space="0" w:color="auto"/>
        <w:bottom w:val="none" w:sz="0" w:space="0" w:color="auto"/>
        <w:right w:val="none" w:sz="0" w:space="0" w:color="auto"/>
      </w:divBdr>
    </w:div>
    <w:div w:id="49690295">
      <w:bodyDiv w:val="1"/>
      <w:marLeft w:val="0"/>
      <w:marRight w:val="0"/>
      <w:marTop w:val="0"/>
      <w:marBottom w:val="0"/>
      <w:divBdr>
        <w:top w:val="none" w:sz="0" w:space="0" w:color="auto"/>
        <w:left w:val="none" w:sz="0" w:space="0" w:color="auto"/>
        <w:bottom w:val="none" w:sz="0" w:space="0" w:color="auto"/>
        <w:right w:val="none" w:sz="0" w:space="0" w:color="auto"/>
      </w:divBdr>
    </w:div>
    <w:div w:id="105972536">
      <w:bodyDiv w:val="1"/>
      <w:marLeft w:val="0"/>
      <w:marRight w:val="0"/>
      <w:marTop w:val="0"/>
      <w:marBottom w:val="0"/>
      <w:divBdr>
        <w:top w:val="none" w:sz="0" w:space="0" w:color="auto"/>
        <w:left w:val="none" w:sz="0" w:space="0" w:color="auto"/>
        <w:bottom w:val="none" w:sz="0" w:space="0" w:color="auto"/>
        <w:right w:val="none" w:sz="0" w:space="0" w:color="auto"/>
      </w:divBdr>
    </w:div>
    <w:div w:id="162792110">
      <w:bodyDiv w:val="1"/>
      <w:marLeft w:val="0"/>
      <w:marRight w:val="0"/>
      <w:marTop w:val="0"/>
      <w:marBottom w:val="0"/>
      <w:divBdr>
        <w:top w:val="none" w:sz="0" w:space="0" w:color="auto"/>
        <w:left w:val="none" w:sz="0" w:space="0" w:color="auto"/>
        <w:bottom w:val="none" w:sz="0" w:space="0" w:color="auto"/>
        <w:right w:val="none" w:sz="0" w:space="0" w:color="auto"/>
      </w:divBdr>
    </w:div>
    <w:div w:id="167715113">
      <w:bodyDiv w:val="1"/>
      <w:marLeft w:val="0"/>
      <w:marRight w:val="0"/>
      <w:marTop w:val="0"/>
      <w:marBottom w:val="0"/>
      <w:divBdr>
        <w:top w:val="none" w:sz="0" w:space="0" w:color="auto"/>
        <w:left w:val="none" w:sz="0" w:space="0" w:color="auto"/>
        <w:bottom w:val="none" w:sz="0" w:space="0" w:color="auto"/>
        <w:right w:val="none" w:sz="0" w:space="0" w:color="auto"/>
      </w:divBdr>
    </w:div>
    <w:div w:id="295373801">
      <w:bodyDiv w:val="1"/>
      <w:marLeft w:val="0"/>
      <w:marRight w:val="0"/>
      <w:marTop w:val="0"/>
      <w:marBottom w:val="0"/>
      <w:divBdr>
        <w:top w:val="none" w:sz="0" w:space="0" w:color="auto"/>
        <w:left w:val="none" w:sz="0" w:space="0" w:color="auto"/>
        <w:bottom w:val="none" w:sz="0" w:space="0" w:color="auto"/>
        <w:right w:val="none" w:sz="0" w:space="0" w:color="auto"/>
      </w:divBdr>
    </w:div>
    <w:div w:id="332731854">
      <w:bodyDiv w:val="1"/>
      <w:marLeft w:val="0"/>
      <w:marRight w:val="0"/>
      <w:marTop w:val="0"/>
      <w:marBottom w:val="0"/>
      <w:divBdr>
        <w:top w:val="none" w:sz="0" w:space="0" w:color="auto"/>
        <w:left w:val="none" w:sz="0" w:space="0" w:color="auto"/>
        <w:bottom w:val="none" w:sz="0" w:space="0" w:color="auto"/>
        <w:right w:val="none" w:sz="0" w:space="0" w:color="auto"/>
      </w:divBdr>
    </w:div>
    <w:div w:id="695890212">
      <w:bodyDiv w:val="1"/>
      <w:marLeft w:val="0"/>
      <w:marRight w:val="0"/>
      <w:marTop w:val="0"/>
      <w:marBottom w:val="0"/>
      <w:divBdr>
        <w:top w:val="none" w:sz="0" w:space="0" w:color="auto"/>
        <w:left w:val="none" w:sz="0" w:space="0" w:color="auto"/>
        <w:bottom w:val="none" w:sz="0" w:space="0" w:color="auto"/>
        <w:right w:val="none" w:sz="0" w:space="0" w:color="auto"/>
      </w:divBdr>
    </w:div>
    <w:div w:id="971786615">
      <w:bodyDiv w:val="1"/>
      <w:marLeft w:val="0"/>
      <w:marRight w:val="0"/>
      <w:marTop w:val="0"/>
      <w:marBottom w:val="0"/>
      <w:divBdr>
        <w:top w:val="none" w:sz="0" w:space="0" w:color="auto"/>
        <w:left w:val="none" w:sz="0" w:space="0" w:color="auto"/>
        <w:bottom w:val="none" w:sz="0" w:space="0" w:color="auto"/>
        <w:right w:val="none" w:sz="0" w:space="0" w:color="auto"/>
      </w:divBdr>
    </w:div>
    <w:div w:id="1080518142">
      <w:bodyDiv w:val="1"/>
      <w:marLeft w:val="0"/>
      <w:marRight w:val="0"/>
      <w:marTop w:val="0"/>
      <w:marBottom w:val="0"/>
      <w:divBdr>
        <w:top w:val="none" w:sz="0" w:space="0" w:color="auto"/>
        <w:left w:val="none" w:sz="0" w:space="0" w:color="auto"/>
        <w:bottom w:val="none" w:sz="0" w:space="0" w:color="auto"/>
        <w:right w:val="none" w:sz="0" w:space="0" w:color="auto"/>
      </w:divBdr>
    </w:div>
    <w:div w:id="1125586440">
      <w:bodyDiv w:val="1"/>
      <w:marLeft w:val="0"/>
      <w:marRight w:val="0"/>
      <w:marTop w:val="0"/>
      <w:marBottom w:val="0"/>
      <w:divBdr>
        <w:top w:val="none" w:sz="0" w:space="0" w:color="auto"/>
        <w:left w:val="none" w:sz="0" w:space="0" w:color="auto"/>
        <w:bottom w:val="none" w:sz="0" w:space="0" w:color="auto"/>
        <w:right w:val="none" w:sz="0" w:space="0" w:color="auto"/>
      </w:divBdr>
    </w:div>
    <w:div w:id="1147938148">
      <w:bodyDiv w:val="1"/>
      <w:marLeft w:val="0"/>
      <w:marRight w:val="0"/>
      <w:marTop w:val="0"/>
      <w:marBottom w:val="0"/>
      <w:divBdr>
        <w:top w:val="none" w:sz="0" w:space="0" w:color="auto"/>
        <w:left w:val="none" w:sz="0" w:space="0" w:color="auto"/>
        <w:bottom w:val="none" w:sz="0" w:space="0" w:color="auto"/>
        <w:right w:val="none" w:sz="0" w:space="0" w:color="auto"/>
      </w:divBdr>
    </w:div>
    <w:div w:id="1256132974">
      <w:bodyDiv w:val="1"/>
      <w:marLeft w:val="0"/>
      <w:marRight w:val="0"/>
      <w:marTop w:val="0"/>
      <w:marBottom w:val="0"/>
      <w:divBdr>
        <w:top w:val="none" w:sz="0" w:space="0" w:color="auto"/>
        <w:left w:val="none" w:sz="0" w:space="0" w:color="auto"/>
        <w:bottom w:val="none" w:sz="0" w:space="0" w:color="auto"/>
        <w:right w:val="none" w:sz="0" w:space="0" w:color="auto"/>
      </w:divBdr>
    </w:div>
    <w:div w:id="1369330865">
      <w:bodyDiv w:val="1"/>
      <w:marLeft w:val="0"/>
      <w:marRight w:val="0"/>
      <w:marTop w:val="0"/>
      <w:marBottom w:val="0"/>
      <w:divBdr>
        <w:top w:val="none" w:sz="0" w:space="0" w:color="auto"/>
        <w:left w:val="none" w:sz="0" w:space="0" w:color="auto"/>
        <w:bottom w:val="none" w:sz="0" w:space="0" w:color="auto"/>
        <w:right w:val="none" w:sz="0" w:space="0" w:color="auto"/>
      </w:divBdr>
    </w:div>
    <w:div w:id="1398355588">
      <w:bodyDiv w:val="1"/>
      <w:marLeft w:val="0"/>
      <w:marRight w:val="0"/>
      <w:marTop w:val="0"/>
      <w:marBottom w:val="0"/>
      <w:divBdr>
        <w:top w:val="none" w:sz="0" w:space="0" w:color="auto"/>
        <w:left w:val="none" w:sz="0" w:space="0" w:color="auto"/>
        <w:bottom w:val="none" w:sz="0" w:space="0" w:color="auto"/>
        <w:right w:val="none" w:sz="0" w:space="0" w:color="auto"/>
      </w:divBdr>
    </w:div>
    <w:div w:id="1411269163">
      <w:bodyDiv w:val="1"/>
      <w:marLeft w:val="0"/>
      <w:marRight w:val="0"/>
      <w:marTop w:val="0"/>
      <w:marBottom w:val="0"/>
      <w:divBdr>
        <w:top w:val="none" w:sz="0" w:space="0" w:color="auto"/>
        <w:left w:val="none" w:sz="0" w:space="0" w:color="auto"/>
        <w:bottom w:val="none" w:sz="0" w:space="0" w:color="auto"/>
        <w:right w:val="none" w:sz="0" w:space="0" w:color="auto"/>
      </w:divBdr>
    </w:div>
    <w:div w:id="1528059246">
      <w:bodyDiv w:val="1"/>
      <w:marLeft w:val="0"/>
      <w:marRight w:val="0"/>
      <w:marTop w:val="0"/>
      <w:marBottom w:val="0"/>
      <w:divBdr>
        <w:top w:val="none" w:sz="0" w:space="0" w:color="auto"/>
        <w:left w:val="none" w:sz="0" w:space="0" w:color="auto"/>
        <w:bottom w:val="none" w:sz="0" w:space="0" w:color="auto"/>
        <w:right w:val="none" w:sz="0" w:space="0" w:color="auto"/>
      </w:divBdr>
    </w:div>
    <w:div w:id="1581938732">
      <w:bodyDiv w:val="1"/>
      <w:marLeft w:val="0"/>
      <w:marRight w:val="0"/>
      <w:marTop w:val="0"/>
      <w:marBottom w:val="0"/>
      <w:divBdr>
        <w:top w:val="none" w:sz="0" w:space="0" w:color="auto"/>
        <w:left w:val="none" w:sz="0" w:space="0" w:color="auto"/>
        <w:bottom w:val="none" w:sz="0" w:space="0" w:color="auto"/>
        <w:right w:val="none" w:sz="0" w:space="0" w:color="auto"/>
      </w:divBdr>
    </w:div>
    <w:div w:id="1755007525">
      <w:bodyDiv w:val="1"/>
      <w:marLeft w:val="0"/>
      <w:marRight w:val="0"/>
      <w:marTop w:val="0"/>
      <w:marBottom w:val="0"/>
      <w:divBdr>
        <w:top w:val="none" w:sz="0" w:space="0" w:color="auto"/>
        <w:left w:val="none" w:sz="0" w:space="0" w:color="auto"/>
        <w:bottom w:val="none" w:sz="0" w:space="0" w:color="auto"/>
        <w:right w:val="none" w:sz="0" w:space="0" w:color="auto"/>
      </w:divBdr>
    </w:div>
    <w:div w:id="1794251544">
      <w:bodyDiv w:val="1"/>
      <w:marLeft w:val="0"/>
      <w:marRight w:val="0"/>
      <w:marTop w:val="0"/>
      <w:marBottom w:val="0"/>
      <w:divBdr>
        <w:top w:val="none" w:sz="0" w:space="0" w:color="auto"/>
        <w:left w:val="none" w:sz="0" w:space="0" w:color="auto"/>
        <w:bottom w:val="none" w:sz="0" w:space="0" w:color="auto"/>
        <w:right w:val="none" w:sz="0" w:space="0" w:color="auto"/>
      </w:divBdr>
    </w:div>
    <w:div w:id="1931037201">
      <w:bodyDiv w:val="1"/>
      <w:marLeft w:val="0"/>
      <w:marRight w:val="0"/>
      <w:marTop w:val="0"/>
      <w:marBottom w:val="0"/>
      <w:divBdr>
        <w:top w:val="none" w:sz="0" w:space="0" w:color="auto"/>
        <w:left w:val="none" w:sz="0" w:space="0" w:color="auto"/>
        <w:bottom w:val="none" w:sz="0" w:space="0" w:color="auto"/>
        <w:right w:val="none" w:sz="0" w:space="0" w:color="auto"/>
      </w:divBdr>
    </w:div>
    <w:div w:id="2110659051">
      <w:bodyDiv w:val="1"/>
      <w:marLeft w:val="0"/>
      <w:marRight w:val="0"/>
      <w:marTop w:val="0"/>
      <w:marBottom w:val="0"/>
      <w:divBdr>
        <w:top w:val="none" w:sz="0" w:space="0" w:color="auto"/>
        <w:left w:val="none" w:sz="0" w:space="0" w:color="auto"/>
        <w:bottom w:val="none" w:sz="0" w:space="0" w:color="auto"/>
        <w:right w:val="none" w:sz="0" w:space="0" w:color="auto"/>
      </w:divBdr>
    </w:div>
    <w:div w:id="21369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bi.nlm.nih.gov/pubmed/30559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4D03-917C-42FC-952F-C06A7E9E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4044DFE3</Template>
  <TotalTime>1</TotalTime>
  <Pages>2</Pages>
  <Words>272</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1903</CharactersWithSpaces>
  <SharedDoc>false</SharedDoc>
  <HLinks>
    <vt:vector size="78" baseType="variant">
      <vt:variant>
        <vt:i4>6029358</vt:i4>
      </vt:variant>
      <vt:variant>
        <vt:i4>36</vt:i4>
      </vt:variant>
      <vt:variant>
        <vt:i4>0</vt:i4>
      </vt:variant>
      <vt:variant>
        <vt:i4>5</vt:i4>
      </vt:variant>
      <vt:variant>
        <vt:lpwstr>http://www.ncbi.nlm.nih.gov/pubmed/?term=Abera%20SF%5BAuthor%5D&amp;cauthor=true&amp;cauthor_uid=24880830</vt:lpwstr>
      </vt:variant>
      <vt:variant>
        <vt:lpwstr/>
      </vt:variant>
      <vt:variant>
        <vt:i4>8126487</vt:i4>
      </vt:variant>
      <vt:variant>
        <vt:i4>33</vt:i4>
      </vt:variant>
      <vt:variant>
        <vt:i4>0</vt:i4>
      </vt:variant>
      <vt:variant>
        <vt:i4>5</vt:i4>
      </vt:variant>
      <vt:variant>
        <vt:lpwstr>http://www.ncbi.nlm.nih.gov/pubmed/?term=Abbafati%20C%5BAuthor%5D&amp;cauthor=true&amp;cauthor_uid=24880830</vt:lpwstr>
      </vt:variant>
      <vt:variant>
        <vt:lpwstr/>
      </vt:variant>
      <vt:variant>
        <vt:i4>6750209</vt:i4>
      </vt:variant>
      <vt:variant>
        <vt:i4>30</vt:i4>
      </vt:variant>
      <vt:variant>
        <vt:i4>0</vt:i4>
      </vt:variant>
      <vt:variant>
        <vt:i4>5</vt:i4>
      </vt:variant>
      <vt:variant>
        <vt:lpwstr>http://www.ncbi.nlm.nih.gov/pubmed/?term=Biryukov%20S%5BAuthor%5D&amp;cauthor=true&amp;cauthor_uid=24880830</vt:lpwstr>
      </vt:variant>
      <vt:variant>
        <vt:lpwstr/>
      </vt:variant>
      <vt:variant>
        <vt:i4>3539020</vt:i4>
      </vt:variant>
      <vt:variant>
        <vt:i4>27</vt:i4>
      </vt:variant>
      <vt:variant>
        <vt:i4>0</vt:i4>
      </vt:variant>
      <vt:variant>
        <vt:i4>5</vt:i4>
      </vt:variant>
      <vt:variant>
        <vt:lpwstr>http://www.ncbi.nlm.nih.gov/pubmed/?term=Mullany%20EC%5BAuthor%5D&amp;cauthor=true&amp;cauthor_uid=24880830</vt:lpwstr>
      </vt:variant>
      <vt:variant>
        <vt:lpwstr/>
      </vt:variant>
      <vt:variant>
        <vt:i4>1638447</vt:i4>
      </vt:variant>
      <vt:variant>
        <vt:i4>24</vt:i4>
      </vt:variant>
      <vt:variant>
        <vt:i4>0</vt:i4>
      </vt:variant>
      <vt:variant>
        <vt:i4>5</vt:i4>
      </vt:variant>
      <vt:variant>
        <vt:lpwstr>http://www.ncbi.nlm.nih.gov/pubmed/?term=Margono%20C%5BAuthor%5D&amp;cauthor=true&amp;cauthor_uid=24880830</vt:lpwstr>
      </vt:variant>
      <vt:variant>
        <vt:lpwstr/>
      </vt:variant>
      <vt:variant>
        <vt:i4>2031740</vt:i4>
      </vt:variant>
      <vt:variant>
        <vt:i4>21</vt:i4>
      </vt:variant>
      <vt:variant>
        <vt:i4>0</vt:i4>
      </vt:variant>
      <vt:variant>
        <vt:i4>5</vt:i4>
      </vt:variant>
      <vt:variant>
        <vt:lpwstr>http://www.ncbi.nlm.nih.gov/pubmed/?term=Graetz%20N%5BAuthor%5D&amp;cauthor=true&amp;cauthor_uid=24880830</vt:lpwstr>
      </vt:variant>
      <vt:variant>
        <vt:lpwstr/>
      </vt:variant>
      <vt:variant>
        <vt:i4>65581</vt:i4>
      </vt:variant>
      <vt:variant>
        <vt:i4>18</vt:i4>
      </vt:variant>
      <vt:variant>
        <vt:i4>0</vt:i4>
      </vt:variant>
      <vt:variant>
        <vt:i4>5</vt:i4>
      </vt:variant>
      <vt:variant>
        <vt:lpwstr>http://www.ncbi.nlm.nih.gov/pubmed/?term=Thomson%20B%5BAuthor%5D&amp;cauthor=true&amp;cauthor_uid=24880830</vt:lpwstr>
      </vt:variant>
      <vt:variant>
        <vt:lpwstr/>
      </vt:variant>
      <vt:variant>
        <vt:i4>8126473</vt:i4>
      </vt:variant>
      <vt:variant>
        <vt:i4>15</vt:i4>
      </vt:variant>
      <vt:variant>
        <vt:i4>0</vt:i4>
      </vt:variant>
      <vt:variant>
        <vt:i4>5</vt:i4>
      </vt:variant>
      <vt:variant>
        <vt:lpwstr>http://www.ncbi.nlm.nih.gov/pubmed/?term=Robinson%20M%5BAuthor%5D&amp;cauthor=true&amp;cauthor_uid=24880830</vt:lpwstr>
      </vt:variant>
      <vt:variant>
        <vt:lpwstr/>
      </vt:variant>
      <vt:variant>
        <vt:i4>1835048</vt:i4>
      </vt:variant>
      <vt:variant>
        <vt:i4>12</vt:i4>
      </vt:variant>
      <vt:variant>
        <vt:i4>0</vt:i4>
      </vt:variant>
      <vt:variant>
        <vt:i4>5</vt:i4>
      </vt:variant>
      <vt:variant>
        <vt:lpwstr>http://www.ncbi.nlm.nih.gov/pubmed/?term=Fleming%20T%5BAuthor%5D&amp;cauthor=true&amp;cauthor_uid=24880830</vt:lpwstr>
      </vt:variant>
      <vt:variant>
        <vt:lpwstr/>
      </vt:variant>
      <vt:variant>
        <vt:i4>196725</vt:i4>
      </vt:variant>
      <vt:variant>
        <vt:i4>9</vt:i4>
      </vt:variant>
      <vt:variant>
        <vt:i4>0</vt:i4>
      </vt:variant>
      <vt:variant>
        <vt:i4>5</vt:i4>
      </vt:variant>
      <vt:variant>
        <vt:lpwstr>http://www.ncbi.nlm.nih.gov/pubmed/?term=Ng%20M%5BAuthor%5D&amp;cauthor=true&amp;cauthor_uid=24880830</vt:lpwstr>
      </vt:variant>
      <vt:variant>
        <vt:lpwstr/>
      </vt:variant>
      <vt:variant>
        <vt:i4>8323109</vt:i4>
      </vt:variant>
      <vt:variant>
        <vt:i4>6</vt:i4>
      </vt:variant>
      <vt:variant>
        <vt:i4>0</vt:i4>
      </vt:variant>
      <vt:variant>
        <vt:i4>5</vt:i4>
      </vt:variant>
      <vt:variant>
        <vt:lpwstr>http://www.hscic.gov.uk/catalogue/PUB15751</vt:lpwstr>
      </vt:variant>
      <vt:variant>
        <vt:lpwstr/>
      </vt:variant>
      <vt:variant>
        <vt:i4>2293859</vt:i4>
      </vt:variant>
      <vt:variant>
        <vt:i4>3</vt:i4>
      </vt:variant>
      <vt:variant>
        <vt:i4>0</vt:i4>
      </vt:variant>
      <vt:variant>
        <vt:i4>5</vt:i4>
      </vt:variant>
      <vt:variant>
        <vt:lpwstr>http://www.nice.org.uk/guidance/ph53/resources</vt:lpwstr>
      </vt:variant>
      <vt:variant>
        <vt:lpwstr/>
      </vt:variant>
      <vt:variant>
        <vt:i4>1179713</vt:i4>
      </vt:variant>
      <vt:variant>
        <vt:i4>0</vt:i4>
      </vt:variant>
      <vt:variant>
        <vt:i4>0</vt:i4>
      </vt:variant>
      <vt:variant>
        <vt:i4>5</vt:i4>
      </vt:variant>
      <vt:variant>
        <vt:lpwstr>http://www.pssru.ac.uk/project-pages/unit-costs/2014/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Smith</dc:creator>
  <cp:lastModifiedBy>Esther Clifford</cp:lastModifiedBy>
  <cp:revision>4</cp:revision>
  <cp:lastPrinted>2016-07-21T09:36:00Z</cp:lastPrinted>
  <dcterms:created xsi:type="dcterms:W3CDTF">2019-07-24T09:02:00Z</dcterms:created>
  <dcterms:modified xsi:type="dcterms:W3CDTF">2019-07-30T12:32:00Z</dcterms:modified>
</cp:coreProperties>
</file>