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BF3EB8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F3EB8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BF3EB8">
      <w:pPr>
        <w:pStyle w:val="Heading3"/>
      </w:pPr>
      <w:r>
        <w:t>Indicator Equality Impact Assessment</w:t>
      </w:r>
    </w:p>
    <w:p w14:paraId="3664645B" w14:textId="27053044" w:rsidR="00BF3EB8" w:rsidRDefault="00BF3EB8" w:rsidP="00BF3EB8">
      <w:pPr>
        <w:pStyle w:val="Heading3"/>
      </w:pPr>
      <w:r>
        <w:t>Indicator: NM193</w:t>
      </w:r>
    </w:p>
    <w:p w14:paraId="10A6BE1B" w14:textId="164A2B1B" w:rsidR="00BE0234" w:rsidRDefault="00BF3EB8" w:rsidP="00BF3EB8">
      <w:pPr>
        <w:pStyle w:val="Heading3"/>
      </w:pPr>
      <w:r>
        <w:t>Subject</w:t>
      </w:r>
      <w:r w:rsidR="00274BC1">
        <w:t xml:space="preserve">: </w:t>
      </w:r>
      <w:r w:rsidR="00216C29">
        <w:t>Peripheral arter</w:t>
      </w:r>
      <w:r>
        <w:t>ial</w:t>
      </w:r>
      <w:r w:rsidR="00216C29">
        <w:t xml:space="preserve"> disease</w:t>
      </w:r>
    </w:p>
    <w:p w14:paraId="080FA4E4" w14:textId="5B356F9B" w:rsidR="00C113CD" w:rsidRDefault="00C113CD" w:rsidP="00BF3EB8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BF3EB8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BF3EB8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BF3EB8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2E510921" w:rsidR="00C113CD" w:rsidRDefault="00CD36EB" w:rsidP="00BF3EB8">
      <w:pPr>
        <w:pStyle w:val="NICEnormal"/>
        <w:spacing w:line="240" w:lineRule="auto"/>
      </w:pPr>
      <w:r>
        <w:t>People aged 79 years or younger are excluded</w:t>
      </w:r>
      <w:r w:rsidR="00A261A0">
        <w:t xml:space="preserve"> – other indicators exist for this population</w:t>
      </w:r>
      <w:r>
        <w:t xml:space="preserve">. Blood pressure targets have been stratified for age according to NICE guideline CG127 which uses a target blood pressure of 150/90 mmHg or less for those aged 80 or over. </w:t>
      </w:r>
    </w:p>
    <w:p w14:paraId="6017FA40" w14:textId="77777777" w:rsidR="00C113CD" w:rsidRDefault="00C113CD" w:rsidP="00BF3EB8">
      <w:pPr>
        <w:pStyle w:val="ListParagraph"/>
      </w:pPr>
    </w:p>
    <w:p w14:paraId="4F408B1A" w14:textId="06B291F1" w:rsidR="00C113CD" w:rsidRDefault="00C113CD" w:rsidP="00BF3EB8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BF3EB8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BF3EB8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BF3EB8">
      <w:pPr>
        <w:pStyle w:val="NICEnormal"/>
        <w:spacing w:line="240" w:lineRule="auto"/>
      </w:pPr>
      <w:r>
        <w:t>No.</w:t>
      </w:r>
    </w:p>
    <w:p w14:paraId="73F8CB9A" w14:textId="77777777" w:rsidR="00BE0234" w:rsidRPr="00AF0ECB" w:rsidRDefault="00BE0234" w:rsidP="00BF3EB8">
      <w:pPr>
        <w:pStyle w:val="Paragraphnonumbers"/>
        <w:spacing w:line="240" w:lineRule="auto"/>
      </w:pPr>
      <w:bookmarkStart w:id="0" w:name="_GoBack"/>
      <w:bookmarkEnd w:id="0"/>
    </w:p>
    <w:p w14:paraId="52819A7D" w14:textId="6B6539BE" w:rsidR="004909B2" w:rsidRPr="004909B2" w:rsidRDefault="004909B2" w:rsidP="00BF3EB8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BF3EB8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BF3EB8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012BA1EA" w:rsidR="00B8357B" w:rsidRPr="002F6C0A" w:rsidRDefault="004909B2" w:rsidP="00BF3EB8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E430B9">
        <w:rPr>
          <w:rFonts w:cs="Arial"/>
        </w:rPr>
        <w:t>23/07/2019</w:t>
      </w:r>
    </w:p>
    <w:p w14:paraId="163CC0F8" w14:textId="6EF571F4" w:rsidR="00B60D70" w:rsidRPr="005860F4" w:rsidRDefault="009B2C74" w:rsidP="00BF3EB8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16C29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B0D8B"/>
    <w:rsid w:val="00815585"/>
    <w:rsid w:val="00837D68"/>
    <w:rsid w:val="008505C3"/>
    <w:rsid w:val="00862C0C"/>
    <w:rsid w:val="00892423"/>
    <w:rsid w:val="008C0031"/>
    <w:rsid w:val="008D6069"/>
    <w:rsid w:val="008D7568"/>
    <w:rsid w:val="008E7585"/>
    <w:rsid w:val="008F4DC4"/>
    <w:rsid w:val="00911D16"/>
    <w:rsid w:val="00923068"/>
    <w:rsid w:val="00926450"/>
    <w:rsid w:val="00933472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BF3EB8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30B9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385033A</Template>
  <TotalTime>4</TotalTime>
  <Pages>1</Pages>
  <Words>197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2019-07-15T14:11:00Z</dcterms:created>
  <dcterms:modified xsi:type="dcterms:W3CDTF">2019-07-24T15:21:00Z</dcterms:modified>
</cp:coreProperties>
</file>