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699C6D4" w14:textId="394F1E02" w:rsidR="00262F98" w:rsidRDefault="00262F98" w:rsidP="00F42A59">
      <w:pPr>
        <w:pStyle w:val="Paragraph"/>
      </w:pPr>
    </w:p>
    <w:p w14:paraId="6C3903DF" w14:textId="77777777" w:rsidR="00AD56C6" w:rsidRDefault="00AD56C6" w:rsidP="00F42A59">
      <w:pPr>
        <w:pStyle w:val="Paragraph"/>
        <w:rPr>
          <w:rFonts w:cs="Arial"/>
          <w:b/>
          <w:bCs/>
          <w:kern w:val="32"/>
          <w:sz w:val="32"/>
          <w:szCs w:val="32"/>
        </w:rPr>
      </w:pPr>
      <w:r w:rsidRPr="00AD56C6">
        <w:rPr>
          <w:rFonts w:cs="Arial"/>
          <w:b/>
          <w:bCs/>
          <w:kern w:val="32"/>
          <w:sz w:val="32"/>
          <w:szCs w:val="32"/>
        </w:rPr>
        <w:t>GP services: palliative care register</w:t>
      </w:r>
    </w:p>
    <w:p w14:paraId="7BF309D9" w14:textId="3C6A1770" w:rsidR="00F42A59" w:rsidRDefault="00F42A59" w:rsidP="00F42A59">
      <w:pPr>
        <w:pStyle w:val="Paragraph"/>
      </w:pPr>
      <w:r>
        <w:t xml:space="preserve">Date first published on NICE menu: </w:t>
      </w:r>
      <w:r w:rsidR="00A65107" w:rsidRPr="00A65107">
        <w:t xml:space="preserve">August </w:t>
      </w:r>
      <w:r w:rsidR="00A04DBC">
        <w:t>2023</w:t>
      </w:r>
    </w:p>
    <w:p w14:paraId="35CDD067" w14:textId="32373DAF" w:rsidR="00F42A59" w:rsidRDefault="00F42A59" w:rsidP="00F42A59">
      <w:pPr>
        <w:pStyle w:val="Paragraph"/>
      </w:pPr>
      <w:r>
        <w:t xml:space="preserve">Last update: </w:t>
      </w:r>
      <w:r w:rsidR="00A04DBC">
        <w:t>N/A</w:t>
      </w:r>
    </w:p>
    <w:p w14:paraId="33C0E1F3" w14:textId="265BC06C" w:rsidR="00F42A59" w:rsidRDefault="00F42A59" w:rsidP="00F42A59">
      <w:pPr>
        <w:pStyle w:val="Paragraph"/>
      </w:pPr>
      <w:r>
        <w:t xml:space="preserve">Next review date: </w:t>
      </w:r>
      <w:r w:rsidR="00A65107" w:rsidRPr="00A65107">
        <w:t xml:space="preserve">August </w:t>
      </w:r>
      <w:r w:rsidR="00A04DBC" w:rsidRPr="00A04DBC">
        <w:t>202</w:t>
      </w:r>
      <w:r w:rsidR="00A04DBC">
        <w:t>6</w:t>
      </w:r>
    </w:p>
    <w:p w14:paraId="09A8FBA6" w14:textId="6092543C" w:rsidR="00F42A59" w:rsidRPr="00364459" w:rsidRDefault="00F42A59" w:rsidP="00F42A59">
      <w:pPr>
        <w:pStyle w:val="Heading1"/>
      </w:pPr>
      <w:r>
        <w:t>Indic</w:t>
      </w:r>
      <w:r w:rsidRPr="00364459">
        <w:t xml:space="preserve">ator </w:t>
      </w:r>
      <w:r w:rsidR="00A04DBC" w:rsidRPr="00364459">
        <w:t>NM2</w:t>
      </w:r>
      <w:r w:rsidR="00364459" w:rsidRPr="00364459">
        <w:t>42</w:t>
      </w:r>
    </w:p>
    <w:p w14:paraId="4E7D8F79" w14:textId="77777777" w:rsidR="00364459" w:rsidRPr="00FD25B7" w:rsidRDefault="00364459" w:rsidP="00364459">
      <w:pPr>
        <w:pStyle w:val="Paragraph"/>
      </w:pPr>
      <w:r w:rsidRPr="00364459">
        <w:t>The contractor establishes and maintains a register of patients in need of palliative care or support.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A04DBC" w:rsidRDefault="00F42A59" w:rsidP="00F42A59">
      <w:pPr>
        <w:pStyle w:val="Paragraph"/>
      </w:pPr>
      <w:r w:rsidRPr="00A04DBC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7D5D38DB" w14:textId="77777777" w:rsidR="00364459" w:rsidRPr="00FD25B7" w:rsidRDefault="00364459" w:rsidP="00364459">
      <w:pPr>
        <w:pStyle w:val="Paragraph"/>
      </w:pPr>
      <w:r w:rsidRPr="00FD25B7">
        <w:t xml:space="preserve">This indicator establishes a register of people </w:t>
      </w:r>
      <w:r>
        <w:t>who need palliative care or support</w:t>
      </w:r>
      <w:r w:rsidRPr="00FD25B7">
        <w:t xml:space="preserve"> with the aim of increasing identification and facilitating </w:t>
      </w:r>
      <w:r>
        <w:t>assessment and care planning</w:t>
      </w:r>
      <w:r w:rsidRPr="00FD25B7">
        <w:t xml:space="preserve">. 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03525F9C" w14:textId="77777777" w:rsidR="00364459" w:rsidRPr="00FD25B7" w:rsidRDefault="00B708F2" w:rsidP="00364459">
      <w:pPr>
        <w:pStyle w:val="Paragraph"/>
        <w:rPr>
          <w:color w:val="000000"/>
        </w:rPr>
      </w:pPr>
      <w:hyperlink r:id="rId7" w:history="1">
        <w:r w:rsidR="00364459" w:rsidRPr="00FD25B7">
          <w:rPr>
            <w:rStyle w:val="Hyperlink"/>
          </w:rPr>
          <w:t>End of life care for adults: service delivery. NICE guideline NG142</w:t>
        </w:r>
      </w:hyperlink>
      <w:r w:rsidR="00364459" w:rsidRPr="00FD25B7">
        <w:rPr>
          <w:color w:val="000000"/>
        </w:rPr>
        <w:t xml:space="preserve"> (2019)</w:t>
      </w:r>
    </w:p>
    <w:p w14:paraId="0A2A9F3E" w14:textId="77777777" w:rsidR="00364459" w:rsidRDefault="00B708F2" w:rsidP="00364459">
      <w:pPr>
        <w:pStyle w:val="Paragraph"/>
      </w:pPr>
      <w:hyperlink r:id="rId8" w:history="1">
        <w:r w:rsidR="00364459" w:rsidRPr="00FD25B7">
          <w:rPr>
            <w:rStyle w:val="Hyperlink"/>
          </w:rPr>
          <w:t xml:space="preserve">End of life care for infants, </w:t>
        </w:r>
        <w:proofErr w:type="gramStart"/>
        <w:r w:rsidR="00364459" w:rsidRPr="00FD25B7">
          <w:rPr>
            <w:rStyle w:val="Hyperlink"/>
          </w:rPr>
          <w:t>children</w:t>
        </w:r>
        <w:proofErr w:type="gramEnd"/>
        <w:r w:rsidR="00364459" w:rsidRPr="00FD25B7">
          <w:rPr>
            <w:rStyle w:val="Hyperlink"/>
          </w:rPr>
          <w:t xml:space="preserve"> and young people with life-limiting conditions: planning and management. NICE guideline NG61</w:t>
        </w:r>
      </w:hyperlink>
      <w:r w:rsidR="00364459" w:rsidRPr="00FD25B7">
        <w:t xml:space="preserve"> (2016)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24155A43" w14:textId="77777777" w:rsidR="00364459" w:rsidRPr="00FD25B7" w:rsidRDefault="00364459" w:rsidP="00364459">
      <w:pPr>
        <w:pStyle w:val="Paragraph"/>
      </w:pPr>
      <w:r w:rsidRPr="00FD25B7">
        <w:t>A register of people in need of palliative care or support.</w:t>
      </w:r>
    </w:p>
    <w:p w14:paraId="623477C2" w14:textId="77777777" w:rsidR="00364459" w:rsidRPr="00FD25B7" w:rsidRDefault="00364459" w:rsidP="00364459">
      <w:pPr>
        <w:pStyle w:val="Paragraph"/>
      </w:pPr>
      <w:r w:rsidRPr="00FD25B7">
        <w:lastRenderedPageBreak/>
        <w:t xml:space="preserve">Exclusions: </w:t>
      </w:r>
      <w:r>
        <w:t>None</w:t>
      </w:r>
      <w:r w:rsidRPr="00FD25B7">
        <w:rPr>
          <w:rFonts w:cs="Arial"/>
          <w:szCs w:val="20"/>
        </w:rPr>
        <w:t xml:space="preserve">. </w:t>
      </w:r>
      <w:r w:rsidRPr="00FD25B7">
        <w:t xml:space="preserve"> </w:t>
      </w:r>
    </w:p>
    <w:p w14:paraId="7C17F105" w14:textId="77777777" w:rsidR="00F42A59" w:rsidRDefault="00F42A59" w:rsidP="00F42A59">
      <w:pPr>
        <w:pStyle w:val="Heading2"/>
      </w:pPr>
      <w:r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9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4EA2A06F" w:rsidR="00DE6DA8" w:rsidRPr="00F42A59" w:rsidRDefault="00DE6DA8" w:rsidP="00F42A59">
      <w:pPr>
        <w:pStyle w:val="Paragraph"/>
      </w:pPr>
      <w:r w:rsidRPr="00DE6DA8">
        <w:t xml:space="preserve">© NICE </w:t>
      </w:r>
      <w:r w:rsidR="00A04DBC">
        <w:t>2023</w:t>
      </w:r>
      <w:r w:rsidRPr="00DE6DA8">
        <w:t xml:space="preserve">. All rights reserved. Subject to </w:t>
      </w:r>
      <w:hyperlink r:id="rId10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1C0F1804" w:rsidR="00446BEE" w:rsidRDefault="00A04DBC" w:rsidP="00446BEE">
    <w:pPr>
      <w:pStyle w:val="Footer"/>
    </w:pPr>
    <w:r>
      <w:t xml:space="preserve">NICE indicator guidance: </w:t>
    </w:r>
    <w:r w:rsidRPr="00364459">
      <w:t>NM2</w:t>
    </w:r>
    <w:r w:rsidR="00364459">
      <w:t>42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B708F2">
      <w:fldChar w:fldCharType="begin"/>
    </w:r>
    <w:r w:rsidR="00B708F2">
      <w:instrText xml:space="preserve"> NUMPAGES  </w:instrText>
    </w:r>
    <w:r w:rsidR="00B708F2">
      <w:fldChar w:fldCharType="separate"/>
    </w:r>
    <w:r w:rsidR="00FA2C5A">
      <w:rPr>
        <w:noProof/>
      </w:rPr>
      <w:t>1</w:t>
    </w:r>
    <w:r w:rsidR="00B708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0A1E7168" w:rsidR="008E7826" w:rsidRDefault="00F42A59" w:rsidP="008E7826">
            <w:pPr>
              <w:pStyle w:val="Footer"/>
            </w:pPr>
            <w:r>
              <w:t xml:space="preserve">NICE indicator guidance: </w:t>
            </w:r>
            <w:r w:rsidR="00A04DBC" w:rsidRPr="00364459">
              <w:t>NM24</w:t>
            </w:r>
            <w:r w:rsidR="00364459">
              <w:t>2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B708F2">
              <w:fldChar w:fldCharType="begin"/>
            </w:r>
            <w:r w:rsidR="00B708F2">
              <w:instrText xml:space="preserve"> NUMPAGES  </w:instrText>
            </w:r>
            <w:r w:rsidR="00B708F2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B708F2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1E8C375A" wp14:editId="7D1B4D6A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1"/>
  </w:num>
  <w:num w:numId="23" w16cid:durableId="534393170">
    <w:abstractNumId w:val="13"/>
  </w:num>
  <w:num w:numId="24" w16cid:durableId="609512517">
    <w:abstractNumId w:val="15"/>
  </w:num>
  <w:num w:numId="25" w16cid:durableId="104617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311AFD"/>
    <w:rsid w:val="00311ED0"/>
    <w:rsid w:val="00316CC1"/>
    <w:rsid w:val="00364459"/>
    <w:rsid w:val="003648C5"/>
    <w:rsid w:val="003722FA"/>
    <w:rsid w:val="003C7AAF"/>
    <w:rsid w:val="003D39FF"/>
    <w:rsid w:val="003F0A04"/>
    <w:rsid w:val="003F1C1C"/>
    <w:rsid w:val="004075B6"/>
    <w:rsid w:val="00420952"/>
    <w:rsid w:val="004365D3"/>
    <w:rsid w:val="00446BEE"/>
    <w:rsid w:val="004477B9"/>
    <w:rsid w:val="005025A1"/>
    <w:rsid w:val="0050314F"/>
    <w:rsid w:val="00524C51"/>
    <w:rsid w:val="00580D59"/>
    <w:rsid w:val="00594C3A"/>
    <w:rsid w:val="005A02D5"/>
    <w:rsid w:val="005D52D0"/>
    <w:rsid w:val="005F3118"/>
    <w:rsid w:val="00624140"/>
    <w:rsid w:val="006709A9"/>
    <w:rsid w:val="006802A7"/>
    <w:rsid w:val="006921E1"/>
    <w:rsid w:val="00696C0A"/>
    <w:rsid w:val="006A28FB"/>
    <w:rsid w:val="006D09CC"/>
    <w:rsid w:val="00732144"/>
    <w:rsid w:val="00736348"/>
    <w:rsid w:val="007545FB"/>
    <w:rsid w:val="0077376B"/>
    <w:rsid w:val="00781C41"/>
    <w:rsid w:val="00833D8A"/>
    <w:rsid w:val="0084747C"/>
    <w:rsid w:val="00861B92"/>
    <w:rsid w:val="008814FB"/>
    <w:rsid w:val="008A41BF"/>
    <w:rsid w:val="008C3FD0"/>
    <w:rsid w:val="008D16F1"/>
    <w:rsid w:val="008E7826"/>
    <w:rsid w:val="008F5E30"/>
    <w:rsid w:val="008F6FB7"/>
    <w:rsid w:val="00914D7F"/>
    <w:rsid w:val="0097305A"/>
    <w:rsid w:val="00976037"/>
    <w:rsid w:val="009E680B"/>
    <w:rsid w:val="00A04DBC"/>
    <w:rsid w:val="00A15A1F"/>
    <w:rsid w:val="00A3325A"/>
    <w:rsid w:val="00A43013"/>
    <w:rsid w:val="00A65107"/>
    <w:rsid w:val="00A93810"/>
    <w:rsid w:val="00AD56C6"/>
    <w:rsid w:val="00AF108A"/>
    <w:rsid w:val="00AF10CC"/>
    <w:rsid w:val="00B02E55"/>
    <w:rsid w:val="00B036C1"/>
    <w:rsid w:val="00B5431F"/>
    <w:rsid w:val="00B55D0E"/>
    <w:rsid w:val="00B65A11"/>
    <w:rsid w:val="00B708F2"/>
    <w:rsid w:val="00B77AD1"/>
    <w:rsid w:val="00BC184B"/>
    <w:rsid w:val="00BF7FE0"/>
    <w:rsid w:val="00C36044"/>
    <w:rsid w:val="00C57670"/>
    <w:rsid w:val="00C77C66"/>
    <w:rsid w:val="00C85682"/>
    <w:rsid w:val="00C96411"/>
    <w:rsid w:val="00CB2369"/>
    <w:rsid w:val="00CF2E5C"/>
    <w:rsid w:val="00CF3046"/>
    <w:rsid w:val="00CF3C53"/>
    <w:rsid w:val="00CF58B7"/>
    <w:rsid w:val="00D02A8F"/>
    <w:rsid w:val="00D1699D"/>
    <w:rsid w:val="00D351C1"/>
    <w:rsid w:val="00D35DB8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4120"/>
    <w:rsid w:val="00E660A1"/>
    <w:rsid w:val="00E72AE9"/>
    <w:rsid w:val="00E851C4"/>
    <w:rsid w:val="00EB096F"/>
    <w:rsid w:val="00EE6F42"/>
    <w:rsid w:val="00F055F1"/>
    <w:rsid w:val="00F42A59"/>
    <w:rsid w:val="00F610AF"/>
    <w:rsid w:val="00F91F0E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6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4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2023-08-19T11:05:00Z</dcterms:created>
  <dcterms:modified xsi:type="dcterms:W3CDTF">2023-08-19T11:05:00Z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2023-08-19T11:05:34Z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653afefb-cdc5-4792-a9bd-61e03f31cb29</vt:lpwstr>
  </property>
  <property fmtid="{D5CDD505-2E9C-101B-9397-08002B2CF9AE}" pid="8" name="MSIP_Label_c69d85d5-6d9e-4305-a294-1f636ec0f2d6_ContentBits">
    <vt:lpwstr>0</vt:lpwstr>
  </property>
</Properties>
</file>