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8901"/>
      </w:tblGrid>
      <w:tr w:rsidR="00A31A7A" w:rsidRPr="00A31A7A" w14:paraId="5B9CEFF0" w14:textId="77777777" w:rsidTr="00A31A7A">
        <w:tc>
          <w:tcPr>
            <w:tcW w:w="8901" w:type="dxa"/>
          </w:tcPr>
          <w:p w14:paraId="1E55C616" w14:textId="38D0043F" w:rsidR="00A31A7A" w:rsidRPr="00A31A7A" w:rsidRDefault="00A31A7A" w:rsidP="00F553B6">
            <w:pPr>
              <w:pStyle w:val="Subtitle"/>
              <w:spacing w:after="240"/>
            </w:pPr>
          </w:p>
        </w:tc>
      </w:tr>
      <w:tr w:rsidR="00A31A7A" w:rsidRPr="00A31A7A" w14:paraId="5AF83E7C" w14:textId="77777777" w:rsidTr="00A31A7A">
        <w:tc>
          <w:tcPr>
            <w:tcW w:w="8901" w:type="dxa"/>
            <w:tcMar>
              <w:bottom w:w="0" w:type="dxa"/>
            </w:tcMar>
          </w:tcPr>
          <w:p w14:paraId="2EADC200" w14:textId="58764A7C" w:rsidR="00A31A7A" w:rsidRPr="00A31A7A" w:rsidRDefault="00B93FBE" w:rsidP="00DD3B8F">
            <w:pPr>
              <w:pStyle w:val="Title"/>
            </w:pPr>
            <w:r>
              <w:t>N</w:t>
            </w:r>
            <w:r w:rsidR="003F6822">
              <w:t>ICE</w:t>
            </w:r>
            <w:r>
              <w:t xml:space="preserve"> Feasibility</w:t>
            </w:r>
            <w:r w:rsidR="007C13EA">
              <w:t xml:space="preserve"> </w:t>
            </w:r>
            <w:r w:rsidR="00D27618">
              <w:t xml:space="preserve">– </w:t>
            </w:r>
            <w:r w:rsidR="003F6822">
              <w:t>proposal for n</w:t>
            </w:r>
            <w:r w:rsidR="00D27618">
              <w:t xml:space="preserve">ew </w:t>
            </w:r>
            <w:r w:rsidR="003F6822">
              <w:t>i</w:t>
            </w:r>
            <w:r w:rsidR="00D27618">
              <w:t>ndicators</w:t>
            </w:r>
          </w:p>
        </w:tc>
      </w:tr>
      <w:tr w:rsidR="00A31A7A" w:rsidRPr="00A31A7A" w14:paraId="14B938D9" w14:textId="77777777" w:rsidTr="00A31A7A">
        <w:tc>
          <w:tcPr>
            <w:tcW w:w="8901" w:type="dxa"/>
            <w:tcMar>
              <w:bottom w:w="851" w:type="dxa"/>
            </w:tcMar>
          </w:tcPr>
          <w:p w14:paraId="0081F5A4" w14:textId="2D03E138" w:rsidR="00A31A7A" w:rsidRPr="00A31A7A" w:rsidRDefault="003B3FA5" w:rsidP="00F553B6">
            <w:pPr>
              <w:pStyle w:val="Subtitle"/>
              <w:spacing w:before="120"/>
            </w:pPr>
            <w:r>
              <w:t xml:space="preserve">GPSES </w:t>
            </w:r>
            <w:r w:rsidR="003F6822">
              <w:t>Evaluation</w:t>
            </w:r>
          </w:p>
        </w:tc>
      </w:tr>
      <w:tr w:rsidR="00A31A7A" w:rsidRPr="00A31A7A" w14:paraId="7C1C898F" w14:textId="77777777" w:rsidTr="00A31A7A">
        <w:tc>
          <w:tcPr>
            <w:tcW w:w="8901" w:type="dxa"/>
          </w:tcPr>
          <w:p w14:paraId="20C68D04" w14:textId="3868608D" w:rsidR="00A31A7A" w:rsidRPr="00A31A7A" w:rsidRDefault="00A31A7A" w:rsidP="00DD3B8F">
            <w:pPr>
              <w:pStyle w:val="Date"/>
            </w:pPr>
            <w:r w:rsidRPr="00A31A7A">
              <w:t xml:space="preserve">Version </w:t>
            </w:r>
            <w:r w:rsidR="003B3FA5">
              <w:t>0.1</w:t>
            </w:r>
            <w:r w:rsidRPr="00A31A7A">
              <w:t xml:space="preserve">, </w:t>
            </w:r>
            <w:sdt>
              <w:sdtPr>
                <w:alias w:val="Date"/>
                <w:id w:val="-1613351165"/>
                <w:placeholder>
                  <w:docPart w:val="D8470EE0D42C4B0B801FB9DB24DF20E9"/>
                </w:placeholder>
                <w:date w:fullDate="2023-05-25T00:00:00Z">
                  <w:dateFormat w:val="d MMMM yyyy"/>
                  <w:lid w:val="en-GB"/>
                  <w:storeMappedDataAs w:val="dateTime"/>
                  <w:calendar w:val="gregorian"/>
                </w:date>
              </w:sdtPr>
              <w:sdtEndPr/>
              <w:sdtContent>
                <w:r w:rsidR="00BE176B">
                  <w:t>25 May 2023</w:t>
                </w:r>
              </w:sdtContent>
            </w:sdt>
          </w:p>
        </w:tc>
      </w:tr>
    </w:tbl>
    <w:p w14:paraId="6DD636DC" w14:textId="77777777" w:rsidR="008E6AE9" w:rsidRPr="007542A0" w:rsidRDefault="008E6AE9" w:rsidP="007542A0"/>
    <w:p w14:paraId="12C536FB" w14:textId="77777777" w:rsidR="00C94874" w:rsidRPr="008E6AE9" w:rsidRDefault="00C94874" w:rsidP="008E6AE9"/>
    <w:p w14:paraId="32DAEE36" w14:textId="77777777" w:rsidR="001241F4" w:rsidRDefault="001241F4" w:rsidP="00991A82">
      <w:pPr>
        <w:sectPr w:rsidR="001241F4" w:rsidSect="0021516C">
          <w:headerReference w:type="default" r:id="rId7"/>
          <w:pgSz w:w="11906" w:h="16838" w:code="9"/>
          <w:pgMar w:top="5103" w:right="1928" w:bottom="1134" w:left="1077" w:header="709" w:footer="709" w:gutter="0"/>
          <w:cols w:space="708"/>
          <w:docGrid w:linePitch="360"/>
        </w:sectPr>
      </w:pPr>
    </w:p>
    <w:p w14:paraId="13F15BD8" w14:textId="77777777" w:rsidR="001241F4" w:rsidRDefault="00510CDF" w:rsidP="00510CDF">
      <w:pPr>
        <w:pStyle w:val="TOCHeading"/>
      </w:pPr>
      <w:r>
        <w:lastRenderedPageBreak/>
        <w:t>Contents</w:t>
      </w:r>
    </w:p>
    <w:p w14:paraId="13AEF66C" w14:textId="390B6656" w:rsidR="00935E8C" w:rsidRDefault="00510CDF">
      <w:pPr>
        <w:pStyle w:val="TOC1"/>
        <w:rPr>
          <w:rFonts w:asciiTheme="minorHAnsi" w:eastAsiaTheme="minorEastAsia" w:hAnsiTheme="minorHAnsi"/>
          <w:noProof/>
          <w:color w:val="auto"/>
          <w:sz w:val="22"/>
          <w:szCs w:val="22"/>
          <w:lang w:eastAsia="en-GB"/>
        </w:rPr>
      </w:pPr>
      <w:r>
        <w:fldChar w:fldCharType="begin"/>
      </w:r>
      <w:r>
        <w:instrText xml:space="preserve"> toc \h \w \t "Heading 1,1,Heading 1 Numbered,1,Heading 2,2,Heading 2 Numbered,2" </w:instrText>
      </w:r>
      <w:r>
        <w:fldChar w:fldCharType="separate"/>
      </w:r>
      <w:hyperlink w:anchor="_Toc135986576" w:history="1">
        <w:r w:rsidR="00935E8C" w:rsidRPr="009807A1">
          <w:rPr>
            <w:rStyle w:val="Hyperlink"/>
            <w:noProof/>
          </w:rPr>
          <w:t>Indicators transferring from NCD</w:t>
        </w:r>
        <w:r w:rsidR="00935E8C">
          <w:rPr>
            <w:noProof/>
          </w:rPr>
          <w:tab/>
        </w:r>
        <w:r w:rsidR="00935E8C">
          <w:rPr>
            <w:noProof/>
          </w:rPr>
          <w:fldChar w:fldCharType="begin"/>
        </w:r>
        <w:r w:rsidR="00935E8C">
          <w:rPr>
            <w:noProof/>
          </w:rPr>
          <w:instrText xml:space="preserve"> PAGEREF _Toc135986576 \h </w:instrText>
        </w:r>
        <w:r w:rsidR="00935E8C">
          <w:rPr>
            <w:noProof/>
          </w:rPr>
        </w:r>
        <w:r w:rsidR="00935E8C">
          <w:rPr>
            <w:noProof/>
          </w:rPr>
          <w:fldChar w:fldCharType="separate"/>
        </w:r>
        <w:r w:rsidR="00935E8C">
          <w:rPr>
            <w:noProof/>
          </w:rPr>
          <w:t>2</w:t>
        </w:r>
        <w:r w:rsidR="00935E8C">
          <w:rPr>
            <w:noProof/>
          </w:rPr>
          <w:fldChar w:fldCharType="end"/>
        </w:r>
      </w:hyperlink>
    </w:p>
    <w:p w14:paraId="3A304129" w14:textId="5DE6D08A" w:rsidR="00935E8C" w:rsidRDefault="002010BE">
      <w:pPr>
        <w:pStyle w:val="TOC2"/>
        <w:rPr>
          <w:rFonts w:asciiTheme="minorHAnsi" w:eastAsiaTheme="minorEastAsia" w:hAnsiTheme="minorHAnsi"/>
          <w:noProof/>
          <w:color w:val="auto"/>
          <w:sz w:val="22"/>
          <w:szCs w:val="22"/>
          <w:lang w:eastAsia="en-GB"/>
        </w:rPr>
      </w:pPr>
      <w:hyperlink w:anchor="_Toc135986577" w:history="1">
        <w:r w:rsidR="00935E8C" w:rsidRPr="009807A1">
          <w:rPr>
            <w:rStyle w:val="Hyperlink"/>
            <w:noProof/>
          </w:rPr>
          <w:t>Learning disabilities: annual health action plans</w:t>
        </w:r>
        <w:r w:rsidR="00935E8C">
          <w:rPr>
            <w:noProof/>
          </w:rPr>
          <w:tab/>
        </w:r>
        <w:r w:rsidR="00935E8C">
          <w:rPr>
            <w:noProof/>
          </w:rPr>
          <w:fldChar w:fldCharType="begin"/>
        </w:r>
        <w:r w:rsidR="00935E8C">
          <w:rPr>
            <w:noProof/>
          </w:rPr>
          <w:instrText xml:space="preserve"> PAGEREF _Toc135986577 \h </w:instrText>
        </w:r>
        <w:r w:rsidR="00935E8C">
          <w:rPr>
            <w:noProof/>
          </w:rPr>
        </w:r>
        <w:r w:rsidR="00935E8C">
          <w:rPr>
            <w:noProof/>
          </w:rPr>
          <w:fldChar w:fldCharType="separate"/>
        </w:r>
        <w:r w:rsidR="00935E8C">
          <w:rPr>
            <w:noProof/>
          </w:rPr>
          <w:t>2</w:t>
        </w:r>
        <w:r w:rsidR="00935E8C">
          <w:rPr>
            <w:noProof/>
          </w:rPr>
          <w:fldChar w:fldCharType="end"/>
        </w:r>
      </w:hyperlink>
    </w:p>
    <w:p w14:paraId="68409703" w14:textId="129EFB5C" w:rsidR="00935E8C" w:rsidRDefault="002010BE">
      <w:pPr>
        <w:pStyle w:val="TOC2"/>
        <w:rPr>
          <w:rFonts w:asciiTheme="minorHAnsi" w:eastAsiaTheme="minorEastAsia" w:hAnsiTheme="minorHAnsi"/>
          <w:noProof/>
          <w:color w:val="auto"/>
          <w:sz w:val="22"/>
          <w:szCs w:val="22"/>
          <w:lang w:eastAsia="en-GB"/>
        </w:rPr>
      </w:pPr>
      <w:hyperlink w:anchor="_Toc135986578" w:history="1">
        <w:r w:rsidR="00935E8C" w:rsidRPr="009807A1">
          <w:rPr>
            <w:rStyle w:val="Hyperlink"/>
            <w:noProof/>
          </w:rPr>
          <w:t>Learning disabilities: ethnicity recording and annual health action plans</w:t>
        </w:r>
        <w:r w:rsidR="00935E8C">
          <w:rPr>
            <w:noProof/>
          </w:rPr>
          <w:tab/>
        </w:r>
        <w:r w:rsidR="00935E8C">
          <w:rPr>
            <w:noProof/>
          </w:rPr>
          <w:fldChar w:fldCharType="begin"/>
        </w:r>
        <w:r w:rsidR="00935E8C">
          <w:rPr>
            <w:noProof/>
          </w:rPr>
          <w:instrText xml:space="preserve"> PAGEREF _Toc135986578 \h </w:instrText>
        </w:r>
        <w:r w:rsidR="00935E8C">
          <w:rPr>
            <w:noProof/>
          </w:rPr>
        </w:r>
        <w:r w:rsidR="00935E8C">
          <w:rPr>
            <w:noProof/>
          </w:rPr>
          <w:fldChar w:fldCharType="separate"/>
        </w:r>
        <w:r w:rsidR="00935E8C">
          <w:rPr>
            <w:noProof/>
          </w:rPr>
          <w:t>3</w:t>
        </w:r>
        <w:r w:rsidR="00935E8C">
          <w:rPr>
            <w:noProof/>
          </w:rPr>
          <w:fldChar w:fldCharType="end"/>
        </w:r>
      </w:hyperlink>
    </w:p>
    <w:p w14:paraId="10EE351F" w14:textId="4F9037C5" w:rsidR="00935E8C" w:rsidRDefault="002010BE">
      <w:pPr>
        <w:pStyle w:val="TOC2"/>
        <w:rPr>
          <w:rFonts w:asciiTheme="minorHAnsi" w:eastAsiaTheme="minorEastAsia" w:hAnsiTheme="minorHAnsi"/>
          <w:noProof/>
          <w:color w:val="auto"/>
          <w:sz w:val="22"/>
          <w:szCs w:val="22"/>
          <w:lang w:eastAsia="en-GB"/>
        </w:rPr>
      </w:pPr>
      <w:hyperlink w:anchor="_Toc135986579" w:history="1">
        <w:r w:rsidR="00935E8C" w:rsidRPr="009807A1">
          <w:rPr>
            <w:rStyle w:val="Hyperlink"/>
            <w:noProof/>
          </w:rPr>
          <w:t>Lipid disorders: FH assessment and diagnosis</w:t>
        </w:r>
        <w:r w:rsidR="00935E8C">
          <w:rPr>
            <w:noProof/>
          </w:rPr>
          <w:tab/>
        </w:r>
        <w:r w:rsidR="00935E8C">
          <w:rPr>
            <w:noProof/>
          </w:rPr>
          <w:fldChar w:fldCharType="begin"/>
        </w:r>
        <w:r w:rsidR="00935E8C">
          <w:rPr>
            <w:noProof/>
          </w:rPr>
          <w:instrText xml:space="preserve"> PAGEREF _Toc135986579 \h </w:instrText>
        </w:r>
        <w:r w:rsidR="00935E8C">
          <w:rPr>
            <w:noProof/>
          </w:rPr>
        </w:r>
        <w:r w:rsidR="00935E8C">
          <w:rPr>
            <w:noProof/>
          </w:rPr>
          <w:fldChar w:fldCharType="separate"/>
        </w:r>
        <w:r w:rsidR="00935E8C">
          <w:rPr>
            <w:noProof/>
          </w:rPr>
          <w:t>4</w:t>
        </w:r>
        <w:r w:rsidR="00935E8C">
          <w:rPr>
            <w:noProof/>
          </w:rPr>
          <w:fldChar w:fldCharType="end"/>
        </w:r>
      </w:hyperlink>
    </w:p>
    <w:p w14:paraId="1D789060" w14:textId="157D257C" w:rsidR="00935E8C" w:rsidRDefault="002010BE">
      <w:pPr>
        <w:pStyle w:val="TOC1"/>
        <w:rPr>
          <w:rFonts w:asciiTheme="minorHAnsi" w:eastAsiaTheme="minorEastAsia" w:hAnsiTheme="minorHAnsi"/>
          <w:noProof/>
          <w:color w:val="auto"/>
          <w:sz w:val="22"/>
          <w:szCs w:val="22"/>
          <w:lang w:eastAsia="en-GB"/>
        </w:rPr>
      </w:pPr>
      <w:hyperlink w:anchor="_Toc135986580" w:history="1">
        <w:r w:rsidR="00935E8C" w:rsidRPr="009807A1">
          <w:rPr>
            <w:rStyle w:val="Hyperlink"/>
            <w:noProof/>
          </w:rPr>
          <w:t>Chronic kidney disease: SGLT2 inhibitors</w:t>
        </w:r>
        <w:r w:rsidR="00935E8C">
          <w:rPr>
            <w:noProof/>
          </w:rPr>
          <w:tab/>
        </w:r>
        <w:r w:rsidR="00935E8C">
          <w:rPr>
            <w:noProof/>
          </w:rPr>
          <w:fldChar w:fldCharType="begin"/>
        </w:r>
        <w:r w:rsidR="00935E8C">
          <w:rPr>
            <w:noProof/>
          </w:rPr>
          <w:instrText xml:space="preserve"> PAGEREF _Toc135986580 \h </w:instrText>
        </w:r>
        <w:r w:rsidR="00935E8C">
          <w:rPr>
            <w:noProof/>
          </w:rPr>
        </w:r>
        <w:r w:rsidR="00935E8C">
          <w:rPr>
            <w:noProof/>
          </w:rPr>
          <w:fldChar w:fldCharType="separate"/>
        </w:r>
        <w:r w:rsidR="00935E8C">
          <w:rPr>
            <w:noProof/>
          </w:rPr>
          <w:t>5</w:t>
        </w:r>
        <w:r w:rsidR="00935E8C">
          <w:rPr>
            <w:noProof/>
          </w:rPr>
          <w:fldChar w:fldCharType="end"/>
        </w:r>
      </w:hyperlink>
    </w:p>
    <w:p w14:paraId="35476980" w14:textId="4452F8D0" w:rsidR="00935E8C" w:rsidRDefault="002010BE">
      <w:pPr>
        <w:pStyle w:val="TOC2"/>
        <w:rPr>
          <w:rFonts w:asciiTheme="minorHAnsi" w:eastAsiaTheme="minorEastAsia" w:hAnsiTheme="minorHAnsi"/>
          <w:noProof/>
          <w:color w:val="auto"/>
          <w:sz w:val="22"/>
          <w:szCs w:val="22"/>
          <w:lang w:eastAsia="en-GB"/>
        </w:rPr>
      </w:pPr>
      <w:hyperlink w:anchor="_Toc135986581" w:history="1">
        <w:r w:rsidR="00935E8C" w:rsidRPr="009807A1">
          <w:rPr>
            <w:rStyle w:val="Hyperlink"/>
            <w:noProof/>
          </w:rPr>
          <w:t>IND2022-142/ IND2022-135/ IND2022-143</w:t>
        </w:r>
        <w:r w:rsidR="00935E8C">
          <w:rPr>
            <w:noProof/>
          </w:rPr>
          <w:tab/>
        </w:r>
        <w:r w:rsidR="00935E8C">
          <w:rPr>
            <w:noProof/>
          </w:rPr>
          <w:fldChar w:fldCharType="begin"/>
        </w:r>
        <w:r w:rsidR="00935E8C">
          <w:rPr>
            <w:noProof/>
          </w:rPr>
          <w:instrText xml:space="preserve"> PAGEREF _Toc135986581 \h </w:instrText>
        </w:r>
        <w:r w:rsidR="00935E8C">
          <w:rPr>
            <w:noProof/>
          </w:rPr>
        </w:r>
        <w:r w:rsidR="00935E8C">
          <w:rPr>
            <w:noProof/>
          </w:rPr>
          <w:fldChar w:fldCharType="separate"/>
        </w:r>
        <w:r w:rsidR="00935E8C">
          <w:rPr>
            <w:noProof/>
          </w:rPr>
          <w:t>5</w:t>
        </w:r>
        <w:r w:rsidR="00935E8C">
          <w:rPr>
            <w:noProof/>
          </w:rPr>
          <w:fldChar w:fldCharType="end"/>
        </w:r>
      </w:hyperlink>
    </w:p>
    <w:p w14:paraId="0FA716F0" w14:textId="7AE58D2D" w:rsidR="00935E8C" w:rsidRDefault="002010BE">
      <w:pPr>
        <w:pStyle w:val="TOC2"/>
        <w:rPr>
          <w:rFonts w:asciiTheme="minorHAnsi" w:eastAsiaTheme="minorEastAsia" w:hAnsiTheme="minorHAnsi"/>
          <w:noProof/>
          <w:color w:val="auto"/>
          <w:sz w:val="22"/>
          <w:szCs w:val="22"/>
          <w:lang w:eastAsia="en-GB"/>
        </w:rPr>
      </w:pPr>
      <w:hyperlink w:anchor="_Toc135986582" w:history="1">
        <w:r w:rsidR="00935E8C" w:rsidRPr="009807A1">
          <w:rPr>
            <w:rStyle w:val="Hyperlink"/>
            <w:noProof/>
            <w:lang w:eastAsia="en-GB"/>
          </w:rPr>
          <w:t>Sample Indicator – CKD SGLT2 inhibitors</w:t>
        </w:r>
        <w:r w:rsidR="00935E8C">
          <w:rPr>
            <w:noProof/>
          </w:rPr>
          <w:tab/>
        </w:r>
        <w:r w:rsidR="00935E8C">
          <w:rPr>
            <w:noProof/>
          </w:rPr>
          <w:fldChar w:fldCharType="begin"/>
        </w:r>
        <w:r w:rsidR="00935E8C">
          <w:rPr>
            <w:noProof/>
          </w:rPr>
          <w:instrText xml:space="preserve"> PAGEREF _Toc135986582 \h </w:instrText>
        </w:r>
        <w:r w:rsidR="00935E8C">
          <w:rPr>
            <w:noProof/>
          </w:rPr>
        </w:r>
        <w:r w:rsidR="00935E8C">
          <w:rPr>
            <w:noProof/>
          </w:rPr>
          <w:fldChar w:fldCharType="separate"/>
        </w:r>
        <w:r w:rsidR="00935E8C">
          <w:rPr>
            <w:noProof/>
          </w:rPr>
          <w:t>8</w:t>
        </w:r>
        <w:r w:rsidR="00935E8C">
          <w:rPr>
            <w:noProof/>
          </w:rPr>
          <w:fldChar w:fldCharType="end"/>
        </w:r>
      </w:hyperlink>
    </w:p>
    <w:p w14:paraId="1827BAF3" w14:textId="4CD0557C" w:rsidR="00935E8C" w:rsidRDefault="002010BE">
      <w:pPr>
        <w:pStyle w:val="TOC1"/>
        <w:rPr>
          <w:rFonts w:asciiTheme="minorHAnsi" w:eastAsiaTheme="minorEastAsia" w:hAnsiTheme="minorHAnsi"/>
          <w:noProof/>
          <w:color w:val="auto"/>
          <w:sz w:val="22"/>
          <w:szCs w:val="22"/>
          <w:lang w:eastAsia="en-GB"/>
        </w:rPr>
      </w:pPr>
      <w:hyperlink w:anchor="_Toc135986583" w:history="1">
        <w:r w:rsidR="00935E8C" w:rsidRPr="009807A1">
          <w:rPr>
            <w:rStyle w:val="Hyperlink"/>
            <w:noProof/>
          </w:rPr>
          <w:t>Appendix 1: Clusters for indicators transferring from NCD</w:t>
        </w:r>
        <w:r w:rsidR="00935E8C">
          <w:rPr>
            <w:noProof/>
          </w:rPr>
          <w:tab/>
        </w:r>
        <w:r w:rsidR="00935E8C">
          <w:rPr>
            <w:noProof/>
          </w:rPr>
          <w:fldChar w:fldCharType="begin"/>
        </w:r>
        <w:r w:rsidR="00935E8C">
          <w:rPr>
            <w:noProof/>
          </w:rPr>
          <w:instrText xml:space="preserve"> PAGEREF _Toc135986583 \h </w:instrText>
        </w:r>
        <w:r w:rsidR="00935E8C">
          <w:rPr>
            <w:noProof/>
          </w:rPr>
        </w:r>
        <w:r w:rsidR="00935E8C">
          <w:rPr>
            <w:noProof/>
          </w:rPr>
          <w:fldChar w:fldCharType="separate"/>
        </w:r>
        <w:r w:rsidR="00935E8C">
          <w:rPr>
            <w:noProof/>
          </w:rPr>
          <w:t>16</w:t>
        </w:r>
        <w:r w:rsidR="00935E8C">
          <w:rPr>
            <w:noProof/>
          </w:rPr>
          <w:fldChar w:fldCharType="end"/>
        </w:r>
      </w:hyperlink>
    </w:p>
    <w:p w14:paraId="473BB3E0" w14:textId="21353A60" w:rsidR="00935E8C" w:rsidRDefault="002010BE">
      <w:pPr>
        <w:pStyle w:val="TOC1"/>
        <w:rPr>
          <w:rFonts w:asciiTheme="minorHAnsi" w:eastAsiaTheme="minorEastAsia" w:hAnsiTheme="minorHAnsi"/>
          <w:noProof/>
          <w:color w:val="auto"/>
          <w:sz w:val="22"/>
          <w:szCs w:val="22"/>
          <w:lang w:eastAsia="en-GB"/>
        </w:rPr>
      </w:pPr>
      <w:hyperlink w:anchor="_Toc135986584" w:history="1">
        <w:r w:rsidR="00935E8C" w:rsidRPr="009807A1">
          <w:rPr>
            <w:rStyle w:val="Hyperlink"/>
            <w:noProof/>
          </w:rPr>
          <w:t>Appendix 2: Clusters for CKD SGLT2 inhibitors</w:t>
        </w:r>
        <w:r w:rsidR="00935E8C">
          <w:rPr>
            <w:noProof/>
          </w:rPr>
          <w:tab/>
        </w:r>
        <w:r w:rsidR="00935E8C">
          <w:rPr>
            <w:noProof/>
          </w:rPr>
          <w:fldChar w:fldCharType="begin"/>
        </w:r>
        <w:r w:rsidR="00935E8C">
          <w:rPr>
            <w:noProof/>
          </w:rPr>
          <w:instrText xml:space="preserve"> PAGEREF _Toc135986584 \h </w:instrText>
        </w:r>
        <w:r w:rsidR="00935E8C">
          <w:rPr>
            <w:noProof/>
          </w:rPr>
        </w:r>
        <w:r w:rsidR="00935E8C">
          <w:rPr>
            <w:noProof/>
          </w:rPr>
          <w:fldChar w:fldCharType="separate"/>
        </w:r>
        <w:r w:rsidR="00935E8C">
          <w:rPr>
            <w:noProof/>
          </w:rPr>
          <w:t>19</w:t>
        </w:r>
        <w:r w:rsidR="00935E8C">
          <w:rPr>
            <w:noProof/>
          </w:rPr>
          <w:fldChar w:fldCharType="end"/>
        </w:r>
      </w:hyperlink>
    </w:p>
    <w:p w14:paraId="6C690BAF" w14:textId="587069AC" w:rsidR="00510CDF" w:rsidRPr="00510CDF" w:rsidRDefault="00510CDF" w:rsidP="00510CDF">
      <w:r>
        <w:fldChar w:fldCharType="end"/>
      </w:r>
    </w:p>
    <w:p w14:paraId="5189C6B8" w14:textId="77777777" w:rsidR="00E323AE" w:rsidRDefault="00E323AE" w:rsidP="00991A82">
      <w:pPr>
        <w:sectPr w:rsidR="00E323AE" w:rsidSect="007F790E">
          <w:headerReference w:type="default" r:id="rId8"/>
          <w:footerReference w:type="default" r:id="rId9"/>
          <w:pgSz w:w="11906" w:h="16838" w:code="9"/>
          <w:pgMar w:top="1985" w:right="1928" w:bottom="1134" w:left="1077" w:header="624" w:footer="510" w:gutter="0"/>
          <w:pgNumType w:start="1"/>
          <w:cols w:space="708"/>
          <w:docGrid w:linePitch="360"/>
        </w:sectPr>
      </w:pPr>
    </w:p>
    <w:p w14:paraId="587A71F8" w14:textId="2E127939" w:rsidR="00054BBB" w:rsidRDefault="00054BBB" w:rsidP="007542A0">
      <w:pPr>
        <w:pStyle w:val="Heading1"/>
      </w:pPr>
      <w:bookmarkStart w:id="0" w:name="_Toc135986576"/>
      <w:r>
        <w:lastRenderedPageBreak/>
        <w:t xml:space="preserve">Indicators transferring from </w:t>
      </w:r>
      <w:proofErr w:type="gramStart"/>
      <w:r>
        <w:t>NCD</w:t>
      </w:r>
      <w:bookmarkEnd w:id="0"/>
      <w:proofErr w:type="gramEnd"/>
    </w:p>
    <w:p w14:paraId="4C7105B1" w14:textId="46B63E22" w:rsidR="00F86A73" w:rsidRDefault="009F0B62" w:rsidP="00054BBB">
      <w:pPr>
        <w:pStyle w:val="Heading2"/>
      </w:pPr>
      <w:bookmarkStart w:id="1" w:name="_Toc135986577"/>
      <w:r w:rsidRPr="009F0B62">
        <w:t>Learning disabilities: annual health action plans</w:t>
      </w:r>
      <w:bookmarkEnd w:id="1"/>
    </w:p>
    <w:p w14:paraId="26F4449F" w14:textId="1B304E22" w:rsidR="00D05380" w:rsidRDefault="007E1215" w:rsidP="00054BBB">
      <w:pPr>
        <w:pStyle w:val="Heading3"/>
      </w:pPr>
      <w:r>
        <w:t>Indicator IND2022-129</w:t>
      </w:r>
    </w:p>
    <w:p w14:paraId="653F6B85" w14:textId="66EC4B86" w:rsidR="00363169" w:rsidRDefault="00A11256" w:rsidP="007E1215">
      <w:pPr>
        <w:pStyle w:val="BodyText"/>
      </w:pPr>
      <w:r w:rsidRPr="00092BCF">
        <w:t>The percentage of patients on the learning disability register aged 14 or over, who received a learning disability health check and a completed health action plan in the preceding 12 months</w:t>
      </w:r>
      <w:r>
        <w:t>.</w:t>
      </w:r>
    </w:p>
    <w:p w14:paraId="641188D0" w14:textId="258B57AD" w:rsidR="00363169" w:rsidRDefault="00E54570" w:rsidP="00054BBB">
      <w:pPr>
        <w:pStyle w:val="Heading4"/>
      </w:pPr>
      <w:r>
        <w:t>GPSES Response</w:t>
      </w:r>
    </w:p>
    <w:p w14:paraId="7737B5ED" w14:textId="77777777" w:rsidR="00D66B8F" w:rsidRDefault="00FE5EC1" w:rsidP="006E5BBB">
      <w:pPr>
        <w:pStyle w:val="BodyText"/>
      </w:pPr>
      <w:r w:rsidRPr="00D66B8F">
        <w:t>This indicator should be feasible.</w:t>
      </w:r>
    </w:p>
    <w:p w14:paraId="04C52C5C" w14:textId="5D934E82" w:rsidR="007608BE" w:rsidRPr="00D66B8F" w:rsidRDefault="007608BE" w:rsidP="006E5BBB">
      <w:pPr>
        <w:pStyle w:val="BodyText"/>
      </w:pPr>
      <w:r w:rsidRPr="00D66B8F">
        <w:t>The specification corresponds to NCD indicator NCD005 which was removed in the 2023-24 service (Tackling Health Inequalities).</w:t>
      </w:r>
    </w:p>
    <w:p w14:paraId="299E7004" w14:textId="77777777" w:rsidR="00537374" w:rsidRPr="00D66B8F" w:rsidRDefault="00537374" w:rsidP="006E5BBB">
      <w:pPr>
        <w:pStyle w:val="BodyText"/>
      </w:pPr>
      <w:r w:rsidRPr="00D66B8F">
        <w:t>PCAs and the clusters for them already exist in the NCD service.</w:t>
      </w:r>
    </w:p>
    <w:p w14:paraId="3E3C0279" w14:textId="77777777" w:rsidR="00537374" w:rsidRPr="00D66B8F" w:rsidRDefault="00537374" w:rsidP="006E5BBB">
      <w:pPr>
        <w:pStyle w:val="BodyText"/>
      </w:pPr>
      <w:r w:rsidRPr="00D66B8F">
        <w:t>QOF has LD_REG which uses the LD_COD cluster.</w:t>
      </w:r>
    </w:p>
    <w:p w14:paraId="0C3DA85A" w14:textId="71C177A5" w:rsidR="00537374" w:rsidRPr="00D66B8F" w:rsidRDefault="00537374" w:rsidP="006E5BBB">
      <w:pPr>
        <w:pStyle w:val="BodyText"/>
      </w:pPr>
      <w:r w:rsidRPr="00D66B8F">
        <w:t>Presumably the patient’s age is at QSED and the ‘previous 12 months’ is as at Q</w:t>
      </w:r>
      <w:r w:rsidR="00B64C6A">
        <w:t xml:space="preserve">uality Service End Date, the same as </w:t>
      </w:r>
      <w:proofErr w:type="gramStart"/>
      <w:r w:rsidR="00B64C6A">
        <w:t>QOF</w:t>
      </w:r>
      <w:proofErr w:type="gramEnd"/>
      <w:r w:rsidRPr="00D66B8F">
        <w:t xml:space="preserve"> </w:t>
      </w:r>
    </w:p>
    <w:p w14:paraId="6C637E28" w14:textId="20ADA0B5" w:rsidR="003973D7" w:rsidRDefault="00C93716" w:rsidP="006E5BBB">
      <w:pPr>
        <w:pStyle w:val="BodyText"/>
        <w:sectPr w:rsidR="003973D7" w:rsidSect="005D6E20">
          <w:pgSz w:w="11906" w:h="16838" w:code="9"/>
          <w:pgMar w:top="1985" w:right="1928" w:bottom="1247" w:left="1077" w:header="624" w:footer="510" w:gutter="0"/>
          <w:cols w:space="708"/>
          <w:docGrid w:linePitch="360"/>
        </w:sectPr>
      </w:pPr>
      <w:r w:rsidRPr="00D66B8F">
        <w:t>Existing clusters</w:t>
      </w:r>
      <w:r>
        <w:t xml:space="preserve"> and </w:t>
      </w:r>
      <w:r w:rsidR="00A00363">
        <w:t xml:space="preserve">clinical data extraction criteria fields can be found in </w:t>
      </w:r>
      <w:hyperlink w:anchor="_Appendix_1:_Clusters" w:history="1">
        <w:r w:rsidR="00A00363" w:rsidRPr="006562E9">
          <w:rPr>
            <w:rStyle w:val="Hyperlink"/>
          </w:rPr>
          <w:t>Appendix</w:t>
        </w:r>
        <w:r w:rsidR="003973D7" w:rsidRPr="006562E9">
          <w:rPr>
            <w:rStyle w:val="Hyperlink"/>
          </w:rPr>
          <w:t xml:space="preserve"> 1.</w:t>
        </w:r>
      </w:hyperlink>
    </w:p>
    <w:p w14:paraId="77AC8FA1" w14:textId="77777777" w:rsidR="00D01AFC" w:rsidRDefault="00D01AFC" w:rsidP="00AF3D16">
      <w:pPr>
        <w:pStyle w:val="Heading2"/>
      </w:pPr>
      <w:bookmarkStart w:id="2" w:name="_Toc132098194"/>
      <w:bookmarkStart w:id="3" w:name="_Toc135986578"/>
      <w:r w:rsidRPr="00A734CD">
        <w:lastRenderedPageBreak/>
        <w:t xml:space="preserve">Learning </w:t>
      </w:r>
      <w:r>
        <w:t>d</w:t>
      </w:r>
      <w:r w:rsidRPr="00A734CD">
        <w:t xml:space="preserve">isabilities: </w:t>
      </w:r>
      <w:r>
        <w:t>ethnicity recording and a</w:t>
      </w:r>
      <w:r w:rsidRPr="00A734CD">
        <w:t>nnual health action plans</w:t>
      </w:r>
      <w:bookmarkEnd w:id="2"/>
      <w:bookmarkEnd w:id="3"/>
    </w:p>
    <w:p w14:paraId="00A4DA2A" w14:textId="12783C93" w:rsidR="00537374" w:rsidRDefault="00537374" w:rsidP="00AF3D16">
      <w:pPr>
        <w:pStyle w:val="Heading3"/>
      </w:pPr>
      <w:r>
        <w:t>IND2023-152</w:t>
      </w:r>
    </w:p>
    <w:p w14:paraId="43586CA6" w14:textId="2439A6B8" w:rsidR="00537374" w:rsidRDefault="00537374" w:rsidP="00ED741E">
      <w:pPr>
        <w:pStyle w:val="Paragraph"/>
        <w:spacing w:after="0"/>
      </w:pPr>
      <w:bookmarkStart w:id="4" w:name="_Hlk130375562"/>
      <w:r w:rsidRPr="00092BCF">
        <w:t>The percentage of patients on the learning disability register aged 14 or over, who</w:t>
      </w:r>
      <w:r>
        <w:t>:</w:t>
      </w:r>
    </w:p>
    <w:p w14:paraId="324CF6D2" w14:textId="77777777" w:rsidR="00537374" w:rsidRDefault="00537374" w:rsidP="00ED741E">
      <w:pPr>
        <w:pStyle w:val="Bullets"/>
        <w:ind w:left="993" w:hanging="426"/>
      </w:pPr>
      <w:r w:rsidRPr="00092BCF">
        <w:t>received a learning disability health check and a completed health action plan in the preceding 12 months</w:t>
      </w:r>
      <w:r>
        <w:t xml:space="preserve"> and</w:t>
      </w:r>
    </w:p>
    <w:p w14:paraId="4DA599F3" w14:textId="77777777" w:rsidR="00537374" w:rsidRDefault="00537374" w:rsidP="00ED741E">
      <w:pPr>
        <w:pStyle w:val="Bullets"/>
        <w:ind w:left="993" w:hanging="426"/>
      </w:pPr>
      <w:r>
        <w:t>have a recording of ethnicity</w:t>
      </w:r>
      <w:bookmarkEnd w:id="4"/>
      <w:r>
        <w:t>.</w:t>
      </w:r>
    </w:p>
    <w:p w14:paraId="353967B1" w14:textId="64EF6501" w:rsidR="0063146A" w:rsidRDefault="00E54570" w:rsidP="000448C8">
      <w:pPr>
        <w:pStyle w:val="Heading3"/>
      </w:pPr>
      <w:r>
        <w:t>GPSES Response</w:t>
      </w:r>
    </w:p>
    <w:p w14:paraId="7FFE661E" w14:textId="56A17D11" w:rsidR="00BB7360" w:rsidRDefault="0063146A" w:rsidP="00E54570">
      <w:pPr>
        <w:pStyle w:val="BodyText"/>
        <w:rPr>
          <w:rFonts w:eastAsia="Times New Roman" w:cs="Times New Roman"/>
          <w:color w:val="auto"/>
        </w:rPr>
      </w:pPr>
      <w:r>
        <w:t>This indicator s</w:t>
      </w:r>
      <w:r w:rsidR="00BB7360" w:rsidRPr="00BB7360">
        <w:t>hould be possible.</w:t>
      </w:r>
      <w:r>
        <w:t xml:space="preserve"> </w:t>
      </w:r>
      <w:r w:rsidR="00307D43" w:rsidRPr="00307D43">
        <w:rPr>
          <w:rFonts w:eastAsia="Times New Roman" w:cs="Times New Roman"/>
          <w:color w:val="auto"/>
        </w:rPr>
        <w:t xml:space="preserve">The specification corresponds to NCD indicator NCD120 in the 2023-24 </w:t>
      </w:r>
      <w:r w:rsidR="0070166F" w:rsidRPr="00307D43">
        <w:rPr>
          <w:rFonts w:eastAsia="Times New Roman" w:cs="Times New Roman"/>
          <w:color w:val="auto"/>
        </w:rPr>
        <w:t>service</w:t>
      </w:r>
      <w:r w:rsidR="0070166F">
        <w:rPr>
          <w:rFonts w:eastAsia="Times New Roman" w:cs="Times New Roman"/>
          <w:color w:val="auto"/>
        </w:rPr>
        <w:t xml:space="preserve"> </w:t>
      </w:r>
      <w:r w:rsidR="00A82512">
        <w:rPr>
          <w:rFonts w:eastAsia="Times New Roman" w:cs="Times New Roman"/>
          <w:color w:val="auto"/>
        </w:rPr>
        <w:t>(</w:t>
      </w:r>
      <w:r w:rsidR="00553A55" w:rsidRPr="00553A55">
        <w:rPr>
          <w:rFonts w:eastAsia="Times New Roman" w:cs="Times New Roman"/>
          <w:color w:val="auto"/>
        </w:rPr>
        <w:t>Tackling Health Inequalities</w:t>
      </w:r>
      <w:r w:rsidR="00553A55">
        <w:rPr>
          <w:rFonts w:eastAsia="Times New Roman" w:cs="Times New Roman"/>
          <w:color w:val="auto"/>
        </w:rPr>
        <w:t xml:space="preserve">) </w:t>
      </w:r>
      <w:r w:rsidR="0070166F">
        <w:rPr>
          <w:rFonts w:eastAsia="Times New Roman" w:cs="Times New Roman"/>
          <w:color w:val="auto"/>
        </w:rPr>
        <w:t>and</w:t>
      </w:r>
      <w:r w:rsidR="00E54570">
        <w:rPr>
          <w:rFonts w:eastAsia="Times New Roman" w:cs="Times New Roman"/>
          <w:color w:val="auto"/>
        </w:rPr>
        <w:t xml:space="preserve"> would use the QOF </w:t>
      </w:r>
      <w:r w:rsidR="00BB7360" w:rsidRPr="00307D43">
        <w:rPr>
          <w:rFonts w:eastAsia="Times New Roman" w:cs="Times New Roman"/>
          <w:color w:val="auto"/>
        </w:rPr>
        <w:t>LD_</w:t>
      </w:r>
      <w:r w:rsidR="00E54570" w:rsidRPr="00307D43">
        <w:rPr>
          <w:rFonts w:eastAsia="Times New Roman" w:cs="Times New Roman"/>
          <w:color w:val="auto"/>
        </w:rPr>
        <w:t xml:space="preserve">REG </w:t>
      </w:r>
      <w:r w:rsidR="00E54570">
        <w:rPr>
          <w:rFonts w:eastAsia="Times New Roman" w:cs="Times New Roman"/>
          <w:color w:val="auto"/>
        </w:rPr>
        <w:t>register.</w:t>
      </w:r>
    </w:p>
    <w:p w14:paraId="188BB2F5" w14:textId="37908266" w:rsidR="00ED741E" w:rsidRDefault="00ED741E" w:rsidP="00E253BA">
      <w:pPr>
        <w:spacing w:after="240" w:line="360" w:lineRule="auto"/>
        <w:rPr>
          <w:rFonts w:eastAsia="Times New Roman" w:cs="Times New Roman"/>
          <w:color w:val="auto"/>
        </w:rPr>
      </w:pPr>
      <w:r w:rsidRPr="00307D43">
        <w:rPr>
          <w:rFonts w:eastAsia="Times New Roman" w:cs="Times New Roman"/>
          <w:color w:val="auto"/>
        </w:rPr>
        <w:t xml:space="preserve">Presumably the patient’s age is at QSED and the ‘previous 12 months’ </w:t>
      </w:r>
      <w:r>
        <w:rPr>
          <w:rFonts w:eastAsia="Times New Roman" w:cs="Times New Roman"/>
          <w:color w:val="auto"/>
        </w:rPr>
        <w:t>would be at QSED</w:t>
      </w:r>
      <w:r w:rsidR="00E253BA">
        <w:rPr>
          <w:rFonts w:eastAsia="Times New Roman" w:cs="Times New Roman"/>
          <w:color w:val="auto"/>
        </w:rPr>
        <w:t>, the same as QOF.</w:t>
      </w:r>
    </w:p>
    <w:p w14:paraId="15903E3A" w14:textId="77777777" w:rsidR="006E5BBB" w:rsidRDefault="00FA27A6" w:rsidP="00D7343A">
      <w:pPr>
        <w:spacing w:after="240" w:line="360" w:lineRule="auto"/>
        <w:rPr>
          <w:rFonts w:eastAsia="Times New Roman" w:cs="Times New Roman"/>
          <w:color w:val="auto"/>
        </w:rPr>
      </w:pPr>
      <w:r w:rsidRPr="00307D43">
        <w:rPr>
          <w:rFonts w:eastAsia="Times New Roman" w:cs="Times New Roman"/>
          <w:color w:val="auto"/>
        </w:rPr>
        <w:t xml:space="preserve">PCAs and </w:t>
      </w:r>
      <w:r w:rsidR="00E54570">
        <w:rPr>
          <w:rFonts w:eastAsia="Times New Roman" w:cs="Times New Roman"/>
          <w:color w:val="auto"/>
        </w:rPr>
        <w:t xml:space="preserve">associated </w:t>
      </w:r>
      <w:r w:rsidRPr="00307D43">
        <w:rPr>
          <w:rFonts w:eastAsia="Times New Roman" w:cs="Times New Roman"/>
          <w:color w:val="auto"/>
        </w:rPr>
        <w:t>clusters already exist in the NCD service</w:t>
      </w:r>
      <w:r w:rsidR="00D7343A">
        <w:rPr>
          <w:rFonts w:eastAsia="Times New Roman" w:cs="Times New Roman"/>
          <w:color w:val="auto"/>
        </w:rPr>
        <w:t>.</w:t>
      </w:r>
      <w:r w:rsidR="006E5BBB">
        <w:rPr>
          <w:rFonts w:eastAsia="Times New Roman" w:cs="Times New Roman"/>
          <w:color w:val="auto"/>
        </w:rPr>
        <w:t xml:space="preserve"> </w:t>
      </w:r>
    </w:p>
    <w:p w14:paraId="43D9C1BA" w14:textId="2B30432C" w:rsidR="00E253BA" w:rsidRPr="00D7343A" w:rsidRDefault="00E253BA" w:rsidP="00D7343A">
      <w:pPr>
        <w:spacing w:after="240" w:line="360" w:lineRule="auto"/>
        <w:rPr>
          <w:rFonts w:eastAsia="Times New Roman" w:cs="Times New Roman"/>
          <w:color w:val="auto"/>
        </w:rPr>
        <w:sectPr w:rsidR="00E253BA" w:rsidRPr="00D7343A" w:rsidSect="005D6E20">
          <w:pgSz w:w="11906" w:h="16838" w:code="9"/>
          <w:pgMar w:top="1985" w:right="1928" w:bottom="1247" w:left="1077" w:header="624" w:footer="510" w:gutter="0"/>
          <w:cols w:space="708"/>
          <w:docGrid w:linePitch="360"/>
        </w:sectPr>
      </w:pPr>
      <w:r>
        <w:t xml:space="preserve">Existing clusters and clinical data extraction criteria fields can be found in </w:t>
      </w:r>
      <w:hyperlink w:anchor="_IND2023-152" w:history="1">
        <w:r w:rsidRPr="00EB396E">
          <w:rPr>
            <w:rStyle w:val="Hyperlink"/>
          </w:rPr>
          <w:t>Appendix 1.</w:t>
        </w:r>
      </w:hyperlink>
    </w:p>
    <w:p w14:paraId="60909E55" w14:textId="77777777" w:rsidR="00ED5EA2" w:rsidRDefault="00ED5EA2" w:rsidP="00370A0F">
      <w:pPr>
        <w:pStyle w:val="Heading2"/>
      </w:pPr>
      <w:bookmarkStart w:id="5" w:name="_Toc132098195"/>
      <w:bookmarkStart w:id="6" w:name="_Toc135986579"/>
      <w:r w:rsidRPr="002556DD">
        <w:lastRenderedPageBreak/>
        <w:t>Lipid disorders: FH assessment and diagnosis</w:t>
      </w:r>
      <w:bookmarkEnd w:id="5"/>
      <w:bookmarkEnd w:id="6"/>
    </w:p>
    <w:p w14:paraId="253E2C0C" w14:textId="63B78061" w:rsidR="00357187" w:rsidRDefault="00B31691" w:rsidP="00370A0F">
      <w:pPr>
        <w:pStyle w:val="Heading3"/>
      </w:pPr>
      <w:r>
        <w:t>IND2022-130</w:t>
      </w:r>
    </w:p>
    <w:p w14:paraId="41C8AB98" w14:textId="6F1FFC2C" w:rsidR="000448C8" w:rsidRPr="000448C8" w:rsidRDefault="000448C8" w:rsidP="00370A0F">
      <w:pPr>
        <w:pStyle w:val="Heading4"/>
      </w:pPr>
      <w:r>
        <w:t>Description</w:t>
      </w:r>
    </w:p>
    <w:p w14:paraId="78DF806B" w14:textId="004CDFB1" w:rsidR="001B5161" w:rsidRDefault="001B5161" w:rsidP="00370A0F">
      <w:pPr>
        <w:pStyle w:val="Paragraph"/>
        <w:spacing w:after="0"/>
      </w:pPr>
      <w:bookmarkStart w:id="7" w:name="_Hlk130367803"/>
      <w:r>
        <w:t>The percentage of patients with a total cholesterol reading greater than 7.5 when aged 29 years or under, or greater than 9.0 when aged 30 years or over, who have been:</w:t>
      </w:r>
    </w:p>
    <w:p w14:paraId="314E92F7" w14:textId="77777777" w:rsidR="001B5161" w:rsidRDefault="001B5161" w:rsidP="00370A0F">
      <w:pPr>
        <w:pStyle w:val="Bullets"/>
      </w:pPr>
      <w:r>
        <w:t>diagnosed with secondary hyperlipidaemia or</w:t>
      </w:r>
    </w:p>
    <w:p w14:paraId="2E68DE94" w14:textId="77777777" w:rsidR="001B5161" w:rsidRDefault="001B5161" w:rsidP="00370A0F">
      <w:pPr>
        <w:pStyle w:val="Bullets"/>
      </w:pPr>
      <w:r>
        <w:t>clinically assessed for familial hypercholesterolaemia or</w:t>
      </w:r>
    </w:p>
    <w:p w14:paraId="082FAD3C" w14:textId="77777777" w:rsidR="001B5161" w:rsidRDefault="001B5161" w:rsidP="00370A0F">
      <w:pPr>
        <w:pStyle w:val="Bullets"/>
      </w:pPr>
      <w:r>
        <w:t>referred for assessment for familial hypercholesterolaemia or</w:t>
      </w:r>
    </w:p>
    <w:p w14:paraId="281585A1" w14:textId="77777777" w:rsidR="001B5161" w:rsidRDefault="001B5161" w:rsidP="00370A0F">
      <w:pPr>
        <w:pStyle w:val="Bullets"/>
      </w:pPr>
      <w:r>
        <w:t>genetically diagnosed with familial hypercholesterolaemia.</w:t>
      </w:r>
    </w:p>
    <w:bookmarkEnd w:id="7"/>
    <w:p w14:paraId="7ECE9009" w14:textId="265A4C2E" w:rsidR="00615DC3" w:rsidRPr="00615DC3" w:rsidRDefault="00E54570" w:rsidP="00370A0F">
      <w:pPr>
        <w:pStyle w:val="Heading4"/>
      </w:pPr>
      <w:r>
        <w:t>GPSES Response</w:t>
      </w:r>
    </w:p>
    <w:p w14:paraId="56F242EA" w14:textId="77777777" w:rsidR="00370A0F" w:rsidRDefault="00E54570" w:rsidP="00615DC3">
      <w:pPr>
        <w:pStyle w:val="Bullets"/>
        <w:numPr>
          <w:ilvl w:val="0"/>
          <w:numId w:val="0"/>
        </w:numPr>
        <w:rPr>
          <w:lang w:eastAsia="en-GB"/>
        </w:rPr>
      </w:pPr>
      <w:r>
        <w:rPr>
          <w:lang w:eastAsia="en-GB"/>
        </w:rPr>
        <w:t>This indicator s</w:t>
      </w:r>
      <w:r w:rsidR="00615DC3" w:rsidRPr="00615DC3">
        <w:rPr>
          <w:lang w:eastAsia="en-GB"/>
        </w:rPr>
        <w:t>hould be possible.</w:t>
      </w:r>
      <w:r w:rsidR="00615DC3">
        <w:rPr>
          <w:lang w:eastAsia="en-GB"/>
        </w:rPr>
        <w:t xml:space="preserve"> </w:t>
      </w:r>
    </w:p>
    <w:p w14:paraId="154AB864" w14:textId="5C1D40CA" w:rsidR="0073108F" w:rsidRDefault="00615DC3" w:rsidP="00615DC3">
      <w:pPr>
        <w:pStyle w:val="Bullets"/>
        <w:numPr>
          <w:ilvl w:val="0"/>
          <w:numId w:val="0"/>
        </w:numPr>
      </w:pPr>
      <w:r w:rsidRPr="00615DC3">
        <w:t>The specification corresponds to NCD indicator NCD102 in the 2023-24 service (Cardiovascular Disease Prevention).</w:t>
      </w:r>
    </w:p>
    <w:p w14:paraId="0BA359F5" w14:textId="77777777" w:rsidR="0073108F" w:rsidRDefault="0073108F" w:rsidP="0073108F">
      <w:pPr>
        <w:spacing w:line="360" w:lineRule="auto"/>
        <w:rPr>
          <w:rFonts w:eastAsia="Times New Roman" w:cs="Times New Roman"/>
          <w:color w:val="auto"/>
        </w:rPr>
      </w:pPr>
      <w:r w:rsidRPr="00307D43">
        <w:rPr>
          <w:rFonts w:eastAsia="Times New Roman" w:cs="Times New Roman"/>
          <w:color w:val="auto"/>
        </w:rPr>
        <w:t xml:space="preserve">PCAs and </w:t>
      </w:r>
      <w:r>
        <w:rPr>
          <w:rFonts w:eastAsia="Times New Roman" w:cs="Times New Roman"/>
          <w:color w:val="auto"/>
        </w:rPr>
        <w:t xml:space="preserve">associated </w:t>
      </w:r>
      <w:r w:rsidRPr="00307D43">
        <w:rPr>
          <w:rFonts w:eastAsia="Times New Roman" w:cs="Times New Roman"/>
          <w:color w:val="auto"/>
        </w:rPr>
        <w:t>clusters already exist in the NCD service</w:t>
      </w:r>
      <w:r>
        <w:rPr>
          <w:rFonts w:eastAsia="Times New Roman" w:cs="Times New Roman"/>
          <w:color w:val="auto"/>
        </w:rPr>
        <w:t xml:space="preserve">. </w:t>
      </w:r>
    </w:p>
    <w:p w14:paraId="1D0AAE52" w14:textId="75ACE923" w:rsidR="008F5A50" w:rsidRDefault="00AA4301" w:rsidP="002951C0">
      <w:pPr>
        <w:spacing w:line="360" w:lineRule="auto"/>
        <w:rPr>
          <w:rFonts w:eastAsia="Times New Roman" w:cs="Times New Roman"/>
          <w:color w:val="auto"/>
        </w:rPr>
      </w:pPr>
      <w:r>
        <w:rPr>
          <w:rFonts w:eastAsia="Times New Roman" w:cs="Times New Roman"/>
          <w:color w:val="auto"/>
        </w:rPr>
        <w:t xml:space="preserve">There is no corresponding </w:t>
      </w:r>
      <w:r w:rsidR="004F3240">
        <w:rPr>
          <w:rFonts w:eastAsia="Times New Roman" w:cs="Times New Roman"/>
          <w:color w:val="auto"/>
        </w:rPr>
        <w:t xml:space="preserve">population in QOF; </w:t>
      </w:r>
      <w:r w:rsidR="00AB3733">
        <w:rPr>
          <w:rFonts w:eastAsia="Times New Roman" w:cs="Times New Roman"/>
          <w:color w:val="auto"/>
        </w:rPr>
        <w:t xml:space="preserve">consider whether </w:t>
      </w:r>
      <w:r>
        <w:rPr>
          <w:rFonts w:eastAsia="Times New Roman" w:cs="Times New Roman"/>
          <w:color w:val="auto"/>
        </w:rPr>
        <w:t xml:space="preserve">any of the following are </w:t>
      </w:r>
      <w:r w:rsidR="00AB3733">
        <w:rPr>
          <w:rFonts w:eastAsia="Times New Roman" w:cs="Times New Roman"/>
          <w:color w:val="auto"/>
        </w:rPr>
        <w:t>appropriate</w:t>
      </w:r>
      <w:r w:rsidR="008F5A50">
        <w:rPr>
          <w:rFonts w:eastAsia="Times New Roman" w:cs="Times New Roman"/>
          <w:color w:val="auto"/>
        </w:rPr>
        <w:t>:</w:t>
      </w:r>
    </w:p>
    <w:p w14:paraId="14365FD9" w14:textId="77777777" w:rsidR="008F5A50" w:rsidRDefault="00FC71F1" w:rsidP="00AA4301">
      <w:pPr>
        <w:pStyle w:val="Bullets"/>
      </w:pPr>
      <w:r>
        <w:t xml:space="preserve">a new QOF </w:t>
      </w:r>
      <w:proofErr w:type="gramStart"/>
      <w:r w:rsidR="00006170">
        <w:t>register</w:t>
      </w:r>
      <w:proofErr w:type="gramEnd"/>
    </w:p>
    <w:p w14:paraId="5D093692" w14:textId="4858C7C1" w:rsidR="002951C0" w:rsidRDefault="008F5A50" w:rsidP="00AA4301">
      <w:pPr>
        <w:pStyle w:val="Bullets"/>
      </w:pPr>
      <w:r>
        <w:t xml:space="preserve">a new </w:t>
      </w:r>
      <w:r w:rsidR="00006170">
        <w:t>non-returned patient population</w:t>
      </w:r>
    </w:p>
    <w:p w14:paraId="76370A94" w14:textId="025A17E5" w:rsidR="008F5A50" w:rsidRDefault="008F5A50" w:rsidP="00AA4301">
      <w:pPr>
        <w:pStyle w:val="Bullets"/>
      </w:pPr>
      <w:r>
        <w:t>a new ruleset</w:t>
      </w:r>
    </w:p>
    <w:p w14:paraId="3BBF473B" w14:textId="1F26E2BC" w:rsidR="0073108F" w:rsidRDefault="0073108F" w:rsidP="0073108F">
      <w:pPr>
        <w:pStyle w:val="Bullets"/>
        <w:numPr>
          <w:ilvl w:val="0"/>
          <w:numId w:val="0"/>
        </w:numPr>
      </w:pPr>
      <w:r>
        <w:t xml:space="preserve">Existing clusters and clinical data extraction criteria fields can be found in </w:t>
      </w:r>
      <w:hyperlink w:anchor="_IND2022-130" w:history="1">
        <w:r w:rsidRPr="009E6EF2">
          <w:rPr>
            <w:rStyle w:val="Hyperlink"/>
          </w:rPr>
          <w:t>Appendix 1.</w:t>
        </w:r>
      </w:hyperlink>
    </w:p>
    <w:p w14:paraId="55C0A731" w14:textId="643601CC" w:rsidR="00A22851" w:rsidRDefault="002951C0" w:rsidP="00F86A73">
      <w:pPr>
        <w:pStyle w:val="BodyText"/>
        <w:sectPr w:rsidR="00A22851" w:rsidSect="005D6E20">
          <w:pgSz w:w="11906" w:h="16838" w:code="9"/>
          <w:pgMar w:top="1985" w:right="1928" w:bottom="1247" w:left="1077" w:header="624" w:footer="510" w:gutter="0"/>
          <w:cols w:space="708"/>
          <w:docGrid w:linePitch="360"/>
        </w:sectPr>
      </w:pPr>
      <w:r>
        <w:br/>
      </w:r>
    </w:p>
    <w:p w14:paraId="4AFDD199" w14:textId="77777777" w:rsidR="000428F6" w:rsidRDefault="000428F6" w:rsidP="000428F6">
      <w:pPr>
        <w:pStyle w:val="Heading1"/>
      </w:pPr>
      <w:bookmarkStart w:id="8" w:name="_Toc132098196"/>
      <w:bookmarkStart w:id="9" w:name="_Toc135986580"/>
      <w:r>
        <w:lastRenderedPageBreak/>
        <w:t>Chronic kidney disease: SGLT2 inhibitors</w:t>
      </w:r>
      <w:bookmarkEnd w:id="8"/>
      <w:bookmarkEnd w:id="9"/>
    </w:p>
    <w:p w14:paraId="52F08B1B" w14:textId="44BE883B" w:rsidR="000448C8" w:rsidRDefault="007E4AB1" w:rsidP="00A95F2A">
      <w:pPr>
        <w:pStyle w:val="Heading2"/>
      </w:pPr>
      <w:bookmarkStart w:id="10" w:name="_Toc135986581"/>
      <w:r>
        <w:t>IND2022-142/</w:t>
      </w:r>
      <w:r w:rsidRPr="007E4AB1">
        <w:t xml:space="preserve"> </w:t>
      </w:r>
      <w:r>
        <w:t>IND2022-135</w:t>
      </w:r>
      <w:r w:rsidR="00A95F2A">
        <w:t>/</w:t>
      </w:r>
      <w:r w:rsidR="00A95F2A" w:rsidRPr="00A95F2A">
        <w:t xml:space="preserve"> </w:t>
      </w:r>
      <w:r w:rsidR="00A95F2A">
        <w:t>IND2022-143</w:t>
      </w:r>
      <w:bookmarkEnd w:id="10"/>
    </w:p>
    <w:p w14:paraId="5B41539C" w14:textId="3DCB95CE" w:rsidR="00A95F2A" w:rsidRPr="00A95F2A" w:rsidRDefault="00A95F2A" w:rsidP="00A95F2A">
      <w:pPr>
        <w:pStyle w:val="Heading3"/>
      </w:pPr>
      <w:r>
        <w:t>Description</w:t>
      </w:r>
    </w:p>
    <w:p w14:paraId="48319BDF" w14:textId="7014677D" w:rsidR="00B60CC3" w:rsidRDefault="00B60CC3" w:rsidP="00B60CC3">
      <w:pPr>
        <w:pStyle w:val="Paragraph"/>
      </w:pPr>
      <w:r>
        <w:t>Three options</w:t>
      </w:r>
      <w:r w:rsidR="00F24EDA">
        <w:t>:</w:t>
      </w:r>
    </w:p>
    <w:p w14:paraId="32359B1F" w14:textId="77777777" w:rsidR="00B60CC3" w:rsidRDefault="00B60CC3" w:rsidP="00B60CC3">
      <w:pPr>
        <w:pStyle w:val="Paragraph"/>
      </w:pPr>
      <w:r>
        <w:t>IND2022-142: The percentage of patients on the CKD register and currently treated with an ARB or ACE inhibitor</w:t>
      </w:r>
      <w:r w:rsidRPr="00A6056B">
        <w:t xml:space="preserve"> </w:t>
      </w:r>
      <w:r>
        <w:t>who are also currently treated with an SGLT2 inhibitor if they have either:</w:t>
      </w:r>
    </w:p>
    <w:p w14:paraId="4D8CB752" w14:textId="77777777" w:rsidR="00B60CC3" w:rsidRDefault="00B60CC3" w:rsidP="00B60CC3">
      <w:pPr>
        <w:pStyle w:val="Bullets"/>
      </w:pPr>
      <w:r>
        <w:t xml:space="preserve">a urine ACR of 22.6 mg/mmol or more </w:t>
      </w:r>
    </w:p>
    <w:p w14:paraId="2A61B46F" w14:textId="77777777" w:rsidR="00B60CC3" w:rsidRDefault="00B60CC3" w:rsidP="00B60CC3">
      <w:pPr>
        <w:pStyle w:val="Bullets"/>
        <w:spacing w:after="120"/>
      </w:pPr>
      <w:r>
        <w:t>type 2 diabetes and a urine ACR over 30 mg/mmol.</w:t>
      </w:r>
    </w:p>
    <w:p w14:paraId="55F44889" w14:textId="77777777" w:rsidR="00B60CC3" w:rsidRDefault="00B60CC3" w:rsidP="00B60CC3">
      <w:pPr>
        <w:pStyle w:val="Bullets"/>
        <w:numPr>
          <w:ilvl w:val="0"/>
          <w:numId w:val="0"/>
        </w:numPr>
        <w:spacing w:after="120"/>
        <w:ind w:left="1134"/>
      </w:pPr>
    </w:p>
    <w:p w14:paraId="0153D288" w14:textId="77777777" w:rsidR="00B60CC3" w:rsidRDefault="00B60CC3" w:rsidP="00B60CC3">
      <w:pPr>
        <w:pStyle w:val="Paragraph"/>
      </w:pPr>
      <w:r>
        <w:t xml:space="preserve">IND2022-135: </w:t>
      </w:r>
      <w:r w:rsidRPr="00312269">
        <w:t>The percentage of patients on the CKD register and currently treated with an ARB or an ACE inhibitor</w:t>
      </w:r>
      <w:r>
        <w:t xml:space="preserve"> </w:t>
      </w:r>
      <w:r w:rsidRPr="00312269">
        <w:t xml:space="preserve">who are </w:t>
      </w:r>
      <w:r>
        <w:t xml:space="preserve">also </w:t>
      </w:r>
      <w:r w:rsidRPr="00312269">
        <w:t xml:space="preserve">currently treated with an SGLT2 inhibitor </w:t>
      </w:r>
      <w:r>
        <w:t xml:space="preserve">if they have either: </w:t>
      </w:r>
    </w:p>
    <w:p w14:paraId="07C05479" w14:textId="77777777" w:rsidR="00B60CC3" w:rsidRPr="00313530" w:rsidRDefault="00B60CC3" w:rsidP="00B60CC3">
      <w:pPr>
        <w:pStyle w:val="Bullets"/>
      </w:pPr>
      <w:r w:rsidRPr="00313530">
        <w:t xml:space="preserve">a urine ACR of 22.6 mg/mmol or more </w:t>
      </w:r>
    </w:p>
    <w:p w14:paraId="787547BF" w14:textId="77777777" w:rsidR="00B60CC3" w:rsidRDefault="00B60CC3" w:rsidP="00B60CC3">
      <w:pPr>
        <w:pStyle w:val="Bullets"/>
        <w:spacing w:after="120"/>
      </w:pPr>
      <w:r w:rsidRPr="00313530">
        <w:t>type 2 diabetes and a urine ACR 3 mg/mmol or more.</w:t>
      </w:r>
    </w:p>
    <w:p w14:paraId="55BC5E86" w14:textId="77777777" w:rsidR="00B60CC3" w:rsidRPr="00313530" w:rsidRDefault="00B60CC3" w:rsidP="00B60CC3">
      <w:pPr>
        <w:pStyle w:val="Bullets"/>
        <w:numPr>
          <w:ilvl w:val="0"/>
          <w:numId w:val="0"/>
        </w:numPr>
        <w:spacing w:after="120"/>
        <w:ind w:left="1134"/>
      </w:pPr>
    </w:p>
    <w:p w14:paraId="464E7305" w14:textId="77777777" w:rsidR="00B60CC3" w:rsidRDefault="00B60CC3" w:rsidP="00B60CC3">
      <w:pPr>
        <w:pStyle w:val="Paragraph"/>
      </w:pPr>
      <w:r>
        <w:t>IND2022-143: The percentage of patients on the CKD register and currently treated with an ARB or an ACE inhibitor</w:t>
      </w:r>
      <w:r w:rsidRPr="008E1CF8">
        <w:t xml:space="preserve"> </w:t>
      </w:r>
      <w:r>
        <w:t>who are also currently treated with an SGLT2 inhibitor if they have either:</w:t>
      </w:r>
    </w:p>
    <w:p w14:paraId="4A9F5604" w14:textId="77777777" w:rsidR="00B60CC3" w:rsidRDefault="00B60CC3" w:rsidP="00B60CC3">
      <w:pPr>
        <w:pStyle w:val="Bullets"/>
      </w:pPr>
      <w:r>
        <w:t xml:space="preserve"> a urine ACR of 22.6 mg/mmol or more </w:t>
      </w:r>
    </w:p>
    <w:p w14:paraId="113641B7" w14:textId="727F71EA" w:rsidR="005E4CF5" w:rsidRDefault="00B60CC3" w:rsidP="00A22851">
      <w:pPr>
        <w:pStyle w:val="Bullets"/>
      </w:pPr>
      <w:r>
        <w:t xml:space="preserve"> type 2 diabetes.</w:t>
      </w:r>
    </w:p>
    <w:p w14:paraId="684FBD5C" w14:textId="21977441" w:rsidR="00A95F2A" w:rsidRDefault="00E54570" w:rsidP="00A95F2A">
      <w:pPr>
        <w:pStyle w:val="Heading3"/>
      </w:pPr>
      <w:r>
        <w:t>GPSES Response</w:t>
      </w:r>
    </w:p>
    <w:p w14:paraId="255CDE76" w14:textId="77777777" w:rsidR="00302527" w:rsidRDefault="00302527" w:rsidP="00302527">
      <w:pPr>
        <w:pStyle w:val="Bullets"/>
        <w:numPr>
          <w:ilvl w:val="0"/>
          <w:numId w:val="0"/>
        </w:numPr>
        <w:ind w:left="1134" w:hanging="454"/>
      </w:pPr>
    </w:p>
    <w:p w14:paraId="6DB7BBAF" w14:textId="3C175354" w:rsidR="00C23334" w:rsidRDefault="00891E36" w:rsidP="00C23334">
      <w:pPr>
        <w:pStyle w:val="Paragraph"/>
      </w:pPr>
      <w:r>
        <w:t xml:space="preserve">The </w:t>
      </w:r>
      <w:r w:rsidR="005E1189">
        <w:t xml:space="preserve">indicator as specified should be feasible; however, there are some </w:t>
      </w:r>
      <w:r w:rsidR="00755ED1">
        <w:t>areas</w:t>
      </w:r>
      <w:r w:rsidR="005E1189">
        <w:t xml:space="preserve"> to</w:t>
      </w:r>
      <w:r w:rsidR="00847B9A">
        <w:t xml:space="preserve"> consider</w:t>
      </w:r>
      <w:r w:rsidR="00C23334">
        <w:t xml:space="preserve"> following review by </w:t>
      </w:r>
      <w:r w:rsidR="00992246">
        <w:t>clinician colleagues</w:t>
      </w:r>
      <w:r w:rsidR="00C23334">
        <w:t>.</w:t>
      </w:r>
    </w:p>
    <w:p w14:paraId="72F616EC" w14:textId="77777777" w:rsidR="00E4556C" w:rsidRPr="00E4556C" w:rsidRDefault="000038CC" w:rsidP="00C73C86">
      <w:pPr>
        <w:pStyle w:val="Paragraph"/>
        <w:numPr>
          <w:ilvl w:val="0"/>
          <w:numId w:val="39"/>
        </w:numPr>
      </w:pPr>
      <w:r>
        <w:lastRenderedPageBreak/>
        <w:t xml:space="preserve">The QOF </w:t>
      </w:r>
      <w:r w:rsidR="00C73C86">
        <w:t>CKD Register already exists and includes</w:t>
      </w:r>
      <w:r w:rsidR="00C73C86" w:rsidRPr="00E4556C">
        <w:rPr>
          <w:rFonts w:cs="Tahoma"/>
        </w:rPr>
        <w:t xml:space="preserve"> patients aged 18 years or over with CKD with classification of categories G3a to G5.</w:t>
      </w:r>
    </w:p>
    <w:p w14:paraId="054040A7" w14:textId="72F125A9" w:rsidR="00E4556C" w:rsidRDefault="00D875F4" w:rsidP="00E4556C">
      <w:pPr>
        <w:pStyle w:val="Paragraph"/>
        <w:ind w:left="720"/>
      </w:pPr>
      <w:r>
        <w:t xml:space="preserve">A specific </w:t>
      </w:r>
      <w:r w:rsidR="00642FD9">
        <w:t>value of</w:t>
      </w:r>
      <w:r w:rsidR="00393597">
        <w:t xml:space="preserve"> urine albumin to creatinine ratio </w:t>
      </w:r>
      <w:r w:rsidR="00B73EC8">
        <w:t xml:space="preserve">(ACR) </w:t>
      </w:r>
      <w:r w:rsidR="00393597">
        <w:t>22.6 mg/mmol or more</w:t>
      </w:r>
      <w:r w:rsidR="00AA13B3">
        <w:t xml:space="preserve"> is not currently used in GPES business rules code clusters</w:t>
      </w:r>
      <w:r w:rsidR="00393597">
        <w:t>. Currently, clusters are categorised by CKD stage</w:t>
      </w:r>
      <w:r w:rsidR="00FE3919">
        <w:t xml:space="preserve">. </w:t>
      </w:r>
      <w:r w:rsidR="00BF0C1C">
        <w:t xml:space="preserve">New logic would need to be introduced </w:t>
      </w:r>
      <w:r w:rsidR="00A65D33">
        <w:t>for ACR test and values.</w:t>
      </w:r>
    </w:p>
    <w:p w14:paraId="52893F3B" w14:textId="37BCBC15" w:rsidR="00E23BCB" w:rsidRDefault="00E23BCB" w:rsidP="00E4556C">
      <w:pPr>
        <w:pStyle w:val="Paragraph"/>
        <w:ind w:left="720"/>
      </w:pPr>
      <w:r>
        <w:t xml:space="preserve">Our clinicians have informed us that </w:t>
      </w:r>
      <w:r w:rsidRPr="00E23BCB">
        <w:t>ACR is a laboratory test so the result will be received directly by GP systems</w:t>
      </w:r>
      <w:r w:rsidR="00716EFF">
        <w:t xml:space="preserve">. </w:t>
      </w:r>
      <w:r w:rsidR="005D3FCC">
        <w:t xml:space="preserve">We might need to check with GPSS whether they can extract </w:t>
      </w:r>
      <w:r w:rsidR="00CF1A9F">
        <w:t xml:space="preserve">specific ACR values, and whether significant development work is required to do </w:t>
      </w:r>
      <w:r w:rsidR="00B25147">
        <w:t>this</w:t>
      </w:r>
      <w:r w:rsidR="00CF1A9F">
        <w:t>.</w:t>
      </w:r>
    </w:p>
    <w:p w14:paraId="4485231D" w14:textId="20357B1D" w:rsidR="00E4556C" w:rsidRDefault="00DC6C4F" w:rsidP="00C73C86">
      <w:pPr>
        <w:pStyle w:val="Paragraph"/>
        <w:numPr>
          <w:ilvl w:val="0"/>
          <w:numId w:val="39"/>
        </w:numPr>
      </w:pPr>
      <w:r>
        <w:t>New clusters</w:t>
      </w:r>
      <w:r w:rsidR="00A2046D">
        <w:t>/</w:t>
      </w:r>
      <w:proofErr w:type="spellStart"/>
      <w:r w:rsidR="00A2046D">
        <w:t>refsets</w:t>
      </w:r>
      <w:proofErr w:type="spellEnd"/>
      <w:r>
        <w:t xml:space="preserve"> would need to be created for the following:</w:t>
      </w:r>
    </w:p>
    <w:p w14:paraId="0D303674" w14:textId="23FC96BB" w:rsidR="00393597" w:rsidRDefault="00393597" w:rsidP="005644DB">
      <w:pPr>
        <w:pStyle w:val="Paragraph"/>
        <w:numPr>
          <w:ilvl w:val="0"/>
          <w:numId w:val="40"/>
        </w:numPr>
      </w:pPr>
      <w:r>
        <w:t>SGLT2 inhibitors</w:t>
      </w:r>
      <w:r w:rsidR="009C23C4">
        <w:t xml:space="preserve"> (drug cluster via Pharmacy</w:t>
      </w:r>
      <w:r w:rsidR="00102687">
        <w:t xml:space="preserve">, </w:t>
      </w:r>
      <w:r w:rsidR="00A2046D">
        <w:t>possibly</w:t>
      </w:r>
      <w:r w:rsidR="00102687">
        <w:t xml:space="preserve"> </w:t>
      </w:r>
      <w:r w:rsidR="00203081">
        <w:t>longer lead-in time to create</w:t>
      </w:r>
      <w:r w:rsidR="00A2046D">
        <w:t xml:space="preserve"> than PCD </w:t>
      </w:r>
      <w:proofErr w:type="spellStart"/>
      <w:r w:rsidR="00A2046D">
        <w:t>refsets</w:t>
      </w:r>
      <w:proofErr w:type="spellEnd"/>
      <w:r w:rsidR="00203081">
        <w:t>)</w:t>
      </w:r>
    </w:p>
    <w:p w14:paraId="079091A3" w14:textId="09CAD3A1" w:rsidR="00C85F18" w:rsidRDefault="005644DB" w:rsidP="00C85F18">
      <w:pPr>
        <w:pStyle w:val="Paragraph"/>
        <w:numPr>
          <w:ilvl w:val="0"/>
          <w:numId w:val="40"/>
        </w:numPr>
      </w:pPr>
      <w:r>
        <w:t>ACRs</w:t>
      </w:r>
    </w:p>
    <w:p w14:paraId="20D6F676" w14:textId="4E664EB4" w:rsidR="00AE3D74" w:rsidRDefault="00AE3D74" w:rsidP="00C85F18">
      <w:pPr>
        <w:pStyle w:val="Paragraph"/>
        <w:numPr>
          <w:ilvl w:val="0"/>
          <w:numId w:val="40"/>
        </w:numPr>
      </w:pPr>
      <w:r w:rsidRPr="00AE3D74">
        <w:t>SGLT2 inhibitor contraindications</w:t>
      </w:r>
      <w:r>
        <w:t xml:space="preserve"> (persisting)</w:t>
      </w:r>
    </w:p>
    <w:p w14:paraId="6727ECD2" w14:textId="2C2422A3" w:rsidR="00AE3D74" w:rsidRDefault="0097361D" w:rsidP="0097361D">
      <w:pPr>
        <w:pStyle w:val="Paragraph"/>
        <w:numPr>
          <w:ilvl w:val="0"/>
          <w:numId w:val="40"/>
        </w:numPr>
      </w:pPr>
      <w:r w:rsidRPr="00AE3D74">
        <w:t>SGLT2 inhibitor contraindications</w:t>
      </w:r>
      <w:r>
        <w:t xml:space="preserve"> (</w:t>
      </w:r>
      <w:r w:rsidR="00784B34">
        <w:t>expiring</w:t>
      </w:r>
      <w:r>
        <w:t>)</w:t>
      </w:r>
    </w:p>
    <w:p w14:paraId="0DE6D7ED" w14:textId="442063D5" w:rsidR="008D6F49" w:rsidRDefault="00D726FE" w:rsidP="0097361D">
      <w:pPr>
        <w:pStyle w:val="Paragraph"/>
        <w:numPr>
          <w:ilvl w:val="0"/>
          <w:numId w:val="40"/>
        </w:numPr>
      </w:pPr>
      <w:r>
        <w:t>PCA</w:t>
      </w:r>
      <w:r w:rsidR="004258E2">
        <w:t xml:space="preserve">s: </w:t>
      </w:r>
      <w:r w:rsidR="00C04CDD">
        <w:t xml:space="preserve"> more information </w:t>
      </w:r>
      <w:r w:rsidR="004258E2">
        <w:t xml:space="preserve">is needed as to which types – </w:t>
      </w:r>
      <w:proofErr w:type="gramStart"/>
      <w:r w:rsidR="004258E2">
        <w:t>e.g.</w:t>
      </w:r>
      <w:proofErr w:type="gramEnd"/>
      <w:r w:rsidR="004258E2">
        <w:t xml:space="preserve"> </w:t>
      </w:r>
      <w:r w:rsidR="00EF2C7C" w:rsidRPr="00EF2C7C">
        <w:t>CKD review</w:t>
      </w:r>
      <w:r w:rsidR="00EF2C7C">
        <w:t xml:space="preserve"> declined</w:t>
      </w:r>
      <w:r w:rsidR="00EF2C7C" w:rsidRPr="00EF2C7C">
        <w:t>, ACR test</w:t>
      </w:r>
      <w:r w:rsidR="00EF2C7C">
        <w:t xml:space="preserve"> declined,</w:t>
      </w:r>
      <w:r w:rsidR="00EF2C7C" w:rsidRPr="00EF2C7C">
        <w:t xml:space="preserve"> SGLT2 </w:t>
      </w:r>
      <w:r w:rsidR="00C12183">
        <w:t>inhibitor declined</w:t>
      </w:r>
      <w:r w:rsidR="00B72523">
        <w:t>, etc.</w:t>
      </w:r>
    </w:p>
    <w:p w14:paraId="6DD4C337" w14:textId="4C270563" w:rsidR="00C85F18" w:rsidRDefault="00C85F18" w:rsidP="00C85F18">
      <w:pPr>
        <w:pStyle w:val="Paragraph"/>
        <w:numPr>
          <w:ilvl w:val="0"/>
          <w:numId w:val="39"/>
        </w:numPr>
      </w:pPr>
      <w:r>
        <w:t>New concepts would need to</w:t>
      </w:r>
      <w:r w:rsidR="00B25147">
        <w:t xml:space="preserve"> be </w:t>
      </w:r>
      <w:r>
        <w:t xml:space="preserve">requested for </w:t>
      </w:r>
      <w:r w:rsidR="00AE3D74" w:rsidRPr="00AE3D74">
        <w:t>SGLT2 inhibitor contraindications</w:t>
      </w:r>
      <w:r w:rsidR="005F235E">
        <w:t xml:space="preserve"> as follows:</w:t>
      </w:r>
    </w:p>
    <w:p w14:paraId="661D7E45" w14:textId="63808E98" w:rsidR="005F235E" w:rsidRDefault="00717B8B" w:rsidP="004E02A1">
      <w:pPr>
        <w:pStyle w:val="Paragraph"/>
        <w:spacing w:after="0"/>
        <w:ind w:left="720"/>
      </w:pPr>
      <w:r>
        <w:t>Expiring:</w:t>
      </w:r>
    </w:p>
    <w:p w14:paraId="368D1938" w14:textId="2B4301F0" w:rsidR="007C1ADE" w:rsidRDefault="007C1ADE" w:rsidP="004E02A1">
      <w:pPr>
        <w:pStyle w:val="Paragraph"/>
        <w:numPr>
          <w:ilvl w:val="0"/>
          <w:numId w:val="46"/>
        </w:numPr>
        <w:spacing w:after="0"/>
      </w:pPr>
      <w:r w:rsidRPr="007C1ADE">
        <w:t xml:space="preserve">SGLT2 inhibitor </w:t>
      </w:r>
      <w:r>
        <w:t xml:space="preserve">not </w:t>
      </w:r>
      <w:proofErr w:type="gramStart"/>
      <w:r>
        <w:t>indicated</w:t>
      </w:r>
      <w:proofErr w:type="gramEnd"/>
    </w:p>
    <w:p w14:paraId="494F53CA" w14:textId="530133D6" w:rsidR="007C1ADE" w:rsidRDefault="007C1ADE" w:rsidP="004E02A1">
      <w:pPr>
        <w:pStyle w:val="Paragraph"/>
        <w:numPr>
          <w:ilvl w:val="0"/>
          <w:numId w:val="46"/>
        </w:numPr>
        <w:spacing w:after="0"/>
      </w:pPr>
      <w:r w:rsidRPr="007C1ADE">
        <w:t xml:space="preserve">SGLT2 inhibitor </w:t>
      </w:r>
      <w:r>
        <w:t xml:space="preserve">not </w:t>
      </w:r>
      <w:proofErr w:type="gramStart"/>
      <w:r w:rsidR="004E02A1">
        <w:t>tolerated</w:t>
      </w:r>
      <w:proofErr w:type="gramEnd"/>
    </w:p>
    <w:p w14:paraId="2FF65B0C" w14:textId="77F02C50" w:rsidR="004E02A1" w:rsidRDefault="004E02A1" w:rsidP="004E02A1">
      <w:pPr>
        <w:pStyle w:val="Paragraph"/>
        <w:numPr>
          <w:ilvl w:val="0"/>
          <w:numId w:val="46"/>
        </w:numPr>
        <w:spacing w:after="0"/>
      </w:pPr>
      <w:r w:rsidRPr="007C1ADE">
        <w:t xml:space="preserve">SGLT2 inhibitor </w:t>
      </w:r>
      <w:proofErr w:type="gramStart"/>
      <w:r>
        <w:t>contraindicated</w:t>
      </w:r>
      <w:proofErr w:type="gramEnd"/>
    </w:p>
    <w:p w14:paraId="780CD118" w14:textId="02EA8E44" w:rsidR="004D4601" w:rsidRDefault="004D4601" w:rsidP="004D4601">
      <w:pPr>
        <w:pStyle w:val="Paragraph"/>
        <w:spacing w:after="0"/>
        <w:ind w:left="720"/>
      </w:pPr>
      <w:r>
        <w:t>Persisting:</w:t>
      </w:r>
    </w:p>
    <w:p w14:paraId="1EBE8BEB" w14:textId="525559B5" w:rsidR="004D4601" w:rsidRDefault="004D4601" w:rsidP="004D4601">
      <w:pPr>
        <w:pStyle w:val="Paragraph"/>
        <w:numPr>
          <w:ilvl w:val="0"/>
          <w:numId w:val="46"/>
        </w:numPr>
        <w:spacing w:after="0"/>
      </w:pPr>
      <w:r w:rsidRPr="007C1ADE">
        <w:t xml:space="preserve">SGLT2 inhibitor </w:t>
      </w:r>
      <w:r>
        <w:t>allergy</w:t>
      </w:r>
    </w:p>
    <w:p w14:paraId="0F0A7623" w14:textId="37D3972C" w:rsidR="004D4601" w:rsidRDefault="004D4601" w:rsidP="004D4601">
      <w:pPr>
        <w:pStyle w:val="Paragraph"/>
        <w:numPr>
          <w:ilvl w:val="0"/>
          <w:numId w:val="46"/>
        </w:numPr>
        <w:spacing w:after="0"/>
      </w:pPr>
      <w:r w:rsidRPr="007C1ADE">
        <w:t xml:space="preserve">SGLT2 inhibitor </w:t>
      </w:r>
      <w:r>
        <w:t>adverse reaction</w:t>
      </w:r>
    </w:p>
    <w:p w14:paraId="0F47F94C" w14:textId="55B6F889" w:rsidR="007C1ADE" w:rsidRDefault="00010516" w:rsidP="00DD3EC0">
      <w:pPr>
        <w:pStyle w:val="Paragraph"/>
        <w:numPr>
          <w:ilvl w:val="0"/>
          <w:numId w:val="39"/>
        </w:numPr>
        <w:spacing w:after="0"/>
      </w:pPr>
      <w:r>
        <w:lastRenderedPageBreak/>
        <w:t>Last recorded urine ACR for inclusion in the denominator</w:t>
      </w:r>
      <w:r w:rsidR="00CA7914">
        <w:t>:</w:t>
      </w:r>
      <w:r w:rsidR="004E0DEB">
        <w:t xml:space="preserve"> o</w:t>
      </w:r>
      <w:r w:rsidR="00992246">
        <w:t xml:space="preserve">ur clinician colleagues have advised that </w:t>
      </w:r>
      <w:r w:rsidR="007A0EE1" w:rsidRPr="00CA7914">
        <w:t xml:space="preserve">ACR tests can </w:t>
      </w:r>
      <w:r w:rsidR="00246573" w:rsidRPr="00CA7914">
        <w:t xml:space="preserve">vary day to day perhaps 2 consecutive tests above threshold </w:t>
      </w:r>
      <w:r w:rsidR="006A6171">
        <w:t>should be considered</w:t>
      </w:r>
      <w:r w:rsidR="00BB1FC9">
        <w:t xml:space="preserve"> rather than the just the latest</w:t>
      </w:r>
      <w:r w:rsidR="00D12809">
        <w:t>/latest after the service start date.</w:t>
      </w:r>
      <w:r w:rsidR="003A734B">
        <w:t xml:space="preserve"> </w:t>
      </w:r>
    </w:p>
    <w:p w14:paraId="320AC012" w14:textId="77777777" w:rsidR="00B83023" w:rsidRDefault="00B83023" w:rsidP="00B83023">
      <w:pPr>
        <w:pStyle w:val="Paragraph"/>
        <w:spacing w:after="0"/>
      </w:pPr>
    </w:p>
    <w:p w14:paraId="1081271F" w14:textId="79217F6F" w:rsidR="00B83023" w:rsidRDefault="00B83023" w:rsidP="00B83023">
      <w:pPr>
        <w:pStyle w:val="Paragraph"/>
        <w:spacing w:after="0"/>
      </w:pPr>
      <w:r>
        <w:t xml:space="preserve">A sample indicator </w:t>
      </w:r>
      <w:r w:rsidR="00F80796">
        <w:t>is provided below.</w:t>
      </w:r>
    </w:p>
    <w:p w14:paraId="0E94B0B6" w14:textId="030D74AB" w:rsidR="00280319" w:rsidRDefault="00280319" w:rsidP="00280319">
      <w:pPr>
        <w:pStyle w:val="Paragraph"/>
        <w:sectPr w:rsidR="00280319" w:rsidSect="005D6E20">
          <w:headerReference w:type="first" r:id="rId10"/>
          <w:footerReference w:type="first" r:id="rId11"/>
          <w:pgSz w:w="11906" w:h="16838" w:code="9"/>
          <w:pgMar w:top="1985" w:right="1928" w:bottom="1247" w:left="1077" w:header="624" w:footer="510" w:gutter="0"/>
          <w:cols w:space="708"/>
          <w:docGrid w:linePitch="360"/>
        </w:sectPr>
      </w:pPr>
    </w:p>
    <w:p w14:paraId="18E4BD65" w14:textId="44D58225" w:rsidR="005D5A8E" w:rsidRDefault="005D5A8E" w:rsidP="00591910">
      <w:pPr>
        <w:pStyle w:val="Heading2"/>
        <w:rPr>
          <w:lang w:eastAsia="en-GB"/>
        </w:rPr>
      </w:pPr>
      <w:bookmarkStart w:id="11" w:name="_Toc135986582"/>
      <w:r>
        <w:rPr>
          <w:lang w:eastAsia="en-GB"/>
        </w:rPr>
        <w:lastRenderedPageBreak/>
        <w:t>Sample Indicator</w:t>
      </w:r>
      <w:r w:rsidR="00A61296">
        <w:rPr>
          <w:lang w:eastAsia="en-GB"/>
        </w:rPr>
        <w:t xml:space="preserve"> – CKD </w:t>
      </w:r>
      <w:r w:rsidR="00A61296" w:rsidRPr="00A61296">
        <w:rPr>
          <w:lang w:eastAsia="en-GB"/>
        </w:rPr>
        <w:t>SGLT2 inhibitors</w:t>
      </w:r>
      <w:bookmarkEnd w:id="11"/>
    </w:p>
    <w:p w14:paraId="54E285ED" w14:textId="77777777" w:rsidR="00AB7186" w:rsidRDefault="00AB7186" w:rsidP="00AB7186">
      <w:pPr>
        <w:pStyle w:val="Heading3"/>
      </w:pPr>
      <w:bookmarkStart w:id="12" w:name="_Toc128743315"/>
      <w:bookmarkStart w:id="13" w:name="_Toc427937282"/>
      <w:r>
        <w:t>Qualifying dates</w:t>
      </w:r>
      <w:bookmarkEnd w:id="12"/>
      <w:r>
        <w:t xml:space="preserve"> </w:t>
      </w:r>
      <w:bookmarkEnd w:id="13"/>
    </w:p>
    <w:p w14:paraId="1138CA10" w14:textId="77777777" w:rsidR="00AB7186" w:rsidRPr="00E83F01" w:rsidRDefault="00AB7186" w:rsidP="00AB7186"/>
    <w:p w14:paraId="0EAD8FB1" w14:textId="77777777" w:rsidR="00AB7186" w:rsidRPr="00BC2528" w:rsidRDefault="00AB7186" w:rsidP="00AB7186"/>
    <w:tbl>
      <w:tblPr>
        <w:tblStyle w:val="TableGrid"/>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014"/>
        <w:gridCol w:w="2126"/>
        <w:gridCol w:w="7371"/>
        <w:gridCol w:w="3118"/>
      </w:tblGrid>
      <w:tr w:rsidR="00AB7186" w:rsidRPr="00AB7186" w14:paraId="6B183C2C" w14:textId="77777777" w:rsidTr="007A446A">
        <w:trPr>
          <w:cantSplit/>
          <w:trHeight w:val="376"/>
          <w:tblHeader/>
        </w:trPr>
        <w:tc>
          <w:tcPr>
            <w:tcW w:w="2014" w:type="dxa"/>
            <w:shd w:val="clear" w:color="auto" w:fill="424D58"/>
            <w:vAlign w:val="center"/>
          </w:tcPr>
          <w:p w14:paraId="336E3C36" w14:textId="77777777" w:rsidR="00AB7186" w:rsidRPr="00AB7186" w:rsidRDefault="00AB7186" w:rsidP="00966AA4">
            <w:pPr>
              <w:pStyle w:val="Heading4"/>
              <w:keepNext w:val="0"/>
              <w:rPr>
                <w:rFonts w:cs="Arial"/>
                <w:b w:val="0"/>
                <w:color w:val="FFFFFF" w:themeColor="background1"/>
                <w:sz w:val="20"/>
                <w:szCs w:val="20"/>
              </w:rPr>
            </w:pPr>
            <w:r w:rsidRPr="00AB7186">
              <w:rPr>
                <w:rFonts w:cs="Arial"/>
                <w:b w:val="0"/>
                <w:color w:val="FFFFFF" w:themeColor="background1"/>
                <w:sz w:val="20"/>
                <w:szCs w:val="20"/>
              </w:rPr>
              <w:t>Term</w:t>
            </w:r>
          </w:p>
        </w:tc>
        <w:tc>
          <w:tcPr>
            <w:tcW w:w="2126" w:type="dxa"/>
            <w:shd w:val="clear" w:color="auto" w:fill="424D58"/>
            <w:vAlign w:val="center"/>
          </w:tcPr>
          <w:p w14:paraId="2708C553" w14:textId="77777777" w:rsidR="00AB7186" w:rsidRPr="00AB7186" w:rsidRDefault="00AB7186" w:rsidP="00966AA4">
            <w:pPr>
              <w:ind w:left="34"/>
              <w:rPr>
                <w:rFonts w:cs="Arial"/>
                <w:color w:val="FFFFFF" w:themeColor="background1"/>
                <w:sz w:val="20"/>
                <w:szCs w:val="20"/>
              </w:rPr>
            </w:pPr>
            <w:r w:rsidRPr="00AB7186">
              <w:rPr>
                <w:rFonts w:cs="Arial"/>
                <w:color w:val="FFFFFF" w:themeColor="background1"/>
                <w:sz w:val="20"/>
                <w:szCs w:val="20"/>
              </w:rPr>
              <w:t>Description</w:t>
            </w:r>
          </w:p>
        </w:tc>
        <w:tc>
          <w:tcPr>
            <w:tcW w:w="7371" w:type="dxa"/>
            <w:shd w:val="clear" w:color="auto" w:fill="424D58"/>
            <w:vAlign w:val="center"/>
          </w:tcPr>
          <w:p w14:paraId="1686D599" w14:textId="77777777" w:rsidR="00AB7186" w:rsidRPr="00AB7186" w:rsidRDefault="00AB7186" w:rsidP="00966AA4">
            <w:pPr>
              <w:ind w:left="34"/>
              <w:rPr>
                <w:rFonts w:cs="Arial"/>
                <w:color w:val="FFFFFF" w:themeColor="background1"/>
                <w:sz w:val="20"/>
                <w:szCs w:val="20"/>
              </w:rPr>
            </w:pPr>
            <w:r w:rsidRPr="00AB7186">
              <w:rPr>
                <w:rFonts w:cs="Arial"/>
                <w:color w:val="FFFFFF" w:themeColor="background1"/>
                <w:sz w:val="20"/>
                <w:szCs w:val="20"/>
              </w:rPr>
              <w:t>Definition</w:t>
            </w:r>
          </w:p>
        </w:tc>
        <w:tc>
          <w:tcPr>
            <w:tcW w:w="3118" w:type="dxa"/>
            <w:shd w:val="clear" w:color="auto" w:fill="424D58"/>
            <w:vAlign w:val="center"/>
          </w:tcPr>
          <w:p w14:paraId="4DBD1D42" w14:textId="77777777" w:rsidR="00AB7186" w:rsidRPr="00AB7186" w:rsidRDefault="00AB7186" w:rsidP="00966AA4">
            <w:pPr>
              <w:rPr>
                <w:rFonts w:cs="Arial"/>
                <w:color w:val="FFFFFF" w:themeColor="background1"/>
                <w:sz w:val="20"/>
                <w:szCs w:val="20"/>
              </w:rPr>
            </w:pPr>
            <w:r w:rsidRPr="00AB7186">
              <w:rPr>
                <w:rFonts w:cs="Arial"/>
                <w:color w:val="FFFFFF" w:themeColor="background1"/>
                <w:sz w:val="20"/>
                <w:szCs w:val="20"/>
              </w:rPr>
              <w:t>Timeframe for this service</w:t>
            </w:r>
          </w:p>
        </w:tc>
      </w:tr>
      <w:bookmarkStart w:id="14" w:name="_QSSD"/>
      <w:bookmarkEnd w:id="14"/>
      <w:tr w:rsidR="00AB7186" w:rsidRPr="00AB7186" w14:paraId="612BE3C7" w14:textId="77777777" w:rsidTr="007A446A">
        <w:trPr>
          <w:cantSplit/>
          <w:trHeight w:val="20"/>
        </w:trPr>
        <w:tc>
          <w:tcPr>
            <w:tcW w:w="2014" w:type="dxa"/>
            <w:vAlign w:val="center"/>
          </w:tcPr>
          <w:p w14:paraId="1BC963F7" w14:textId="77777777" w:rsidR="00AB7186" w:rsidRPr="00AB7186" w:rsidRDefault="002010BE" w:rsidP="00966AA4">
            <w:pPr>
              <w:pStyle w:val="Heading4"/>
              <w:keepNext w:val="0"/>
              <w:rPr>
                <w:rFonts w:cs="Arial"/>
                <w:b w:val="0"/>
                <w:color w:val="auto"/>
                <w:sz w:val="20"/>
                <w:szCs w:val="20"/>
              </w:rPr>
            </w:pPr>
            <w:sdt>
              <w:sdtPr>
                <w:rPr>
                  <w:rFonts w:cs="Arial"/>
                  <w:b w:val="0"/>
                  <w:color w:val="auto"/>
                  <w:sz w:val="20"/>
                  <w:szCs w:val="20"/>
                </w:rPr>
                <w:id w:val="-259522192"/>
              </w:sdtPr>
              <w:sdtEndPr/>
              <w:sdtContent>
                <w:r w:rsidR="00AB7186" w:rsidRPr="00AB7186">
                  <w:rPr>
                    <w:rFonts w:cs="Arial"/>
                    <w:b w:val="0"/>
                    <w:color w:val="auto"/>
                    <w:sz w:val="20"/>
                    <w:szCs w:val="20"/>
                  </w:rPr>
                  <w:t>QSSD</w:t>
                </w:r>
              </w:sdtContent>
            </w:sdt>
          </w:p>
        </w:tc>
        <w:tc>
          <w:tcPr>
            <w:tcW w:w="2126" w:type="dxa"/>
            <w:vAlign w:val="center"/>
          </w:tcPr>
          <w:p w14:paraId="180CB780" w14:textId="77777777" w:rsidR="00AB7186" w:rsidRPr="00AB7186" w:rsidRDefault="00AB7186" w:rsidP="00966AA4">
            <w:pPr>
              <w:ind w:left="34"/>
              <w:rPr>
                <w:rFonts w:cs="Arial"/>
                <w:sz w:val="20"/>
                <w:szCs w:val="20"/>
              </w:rPr>
            </w:pPr>
            <w:r w:rsidRPr="00AB7186">
              <w:rPr>
                <w:rFonts w:cs="Arial"/>
                <w:sz w:val="20"/>
                <w:szCs w:val="20"/>
              </w:rPr>
              <w:t>Quality Service Start Date</w:t>
            </w:r>
          </w:p>
        </w:tc>
        <w:tc>
          <w:tcPr>
            <w:tcW w:w="7371" w:type="dxa"/>
            <w:vAlign w:val="center"/>
          </w:tcPr>
          <w:p w14:paraId="3AE868E4" w14:textId="77777777" w:rsidR="00AB7186" w:rsidRPr="00AB7186" w:rsidRDefault="00AB7186" w:rsidP="00966AA4">
            <w:pPr>
              <w:ind w:left="34"/>
              <w:rPr>
                <w:rFonts w:cs="Arial"/>
                <w:sz w:val="20"/>
                <w:szCs w:val="20"/>
              </w:rPr>
            </w:pPr>
            <w:r w:rsidRPr="00AB7186">
              <w:rPr>
                <w:rFonts w:cs="Arial"/>
                <w:sz w:val="20"/>
                <w:szCs w:val="20"/>
              </w:rPr>
              <w:t>The first day of the period during which a GP practice provides the Quality Service.</w:t>
            </w:r>
          </w:p>
        </w:tc>
        <w:tc>
          <w:tcPr>
            <w:tcW w:w="3118" w:type="dxa"/>
            <w:shd w:val="clear" w:color="auto" w:fill="auto"/>
            <w:vAlign w:val="center"/>
          </w:tcPr>
          <w:p w14:paraId="010CBFEF" w14:textId="2805F08E" w:rsidR="00AB7186" w:rsidRPr="00AB7186" w:rsidRDefault="002010BE" w:rsidP="00966AA4">
            <w:pPr>
              <w:rPr>
                <w:rFonts w:cs="Arial"/>
                <w:sz w:val="20"/>
                <w:szCs w:val="20"/>
              </w:rPr>
            </w:pPr>
            <w:sdt>
              <w:sdtPr>
                <w:rPr>
                  <w:rFonts w:cs="Arial"/>
                  <w:sz w:val="20"/>
                  <w:szCs w:val="20"/>
                </w:rPr>
                <w:id w:val="-1727608386"/>
                <w:date w:fullDate="2023-04-01T00:00:00Z">
                  <w:dateFormat w:val="dd/MM/yyyy"/>
                  <w:lid w:val="en-GB"/>
                  <w:storeMappedDataAs w:val="dateTime"/>
                  <w:calendar w:val="gregorian"/>
                </w:date>
              </w:sdtPr>
              <w:sdtEndPr/>
              <w:sdtContent>
                <w:r w:rsidR="00AB7186" w:rsidRPr="00AB7186">
                  <w:rPr>
                    <w:rFonts w:cs="Arial"/>
                    <w:sz w:val="20"/>
                    <w:szCs w:val="20"/>
                  </w:rPr>
                  <w:t>01/04/2023</w:t>
                </w:r>
              </w:sdtContent>
            </w:sdt>
            <w:r w:rsidR="007A446A">
              <w:rPr>
                <w:rFonts w:cs="Arial"/>
                <w:sz w:val="20"/>
                <w:szCs w:val="20"/>
              </w:rPr>
              <w:t xml:space="preserve"> (example)</w:t>
            </w:r>
          </w:p>
        </w:tc>
      </w:tr>
      <w:tr w:rsidR="00AB7186" w:rsidRPr="00AB7186" w14:paraId="704FB399" w14:textId="77777777" w:rsidTr="007A446A">
        <w:trPr>
          <w:cantSplit/>
          <w:trHeight w:val="20"/>
        </w:trPr>
        <w:tc>
          <w:tcPr>
            <w:tcW w:w="2014" w:type="dxa"/>
            <w:vAlign w:val="center"/>
          </w:tcPr>
          <w:p w14:paraId="6BCE2CB9" w14:textId="77777777" w:rsidR="00AB7186" w:rsidRPr="00AB7186" w:rsidRDefault="002010BE" w:rsidP="00966AA4">
            <w:pPr>
              <w:pStyle w:val="Heading4"/>
              <w:keepNext w:val="0"/>
              <w:rPr>
                <w:rFonts w:cs="Arial"/>
                <w:b w:val="0"/>
                <w:color w:val="auto"/>
                <w:sz w:val="20"/>
                <w:szCs w:val="20"/>
              </w:rPr>
            </w:pPr>
            <w:sdt>
              <w:sdtPr>
                <w:rPr>
                  <w:rFonts w:cs="Arial"/>
                  <w:b w:val="0"/>
                  <w:color w:val="auto"/>
                  <w:sz w:val="20"/>
                  <w:szCs w:val="20"/>
                </w:rPr>
                <w:id w:val="-504369723"/>
              </w:sdtPr>
              <w:sdtEndPr/>
              <w:sdtContent>
                <w:r w:rsidR="00AB7186" w:rsidRPr="00AB7186">
                  <w:rPr>
                    <w:rFonts w:cs="Arial"/>
                    <w:b w:val="0"/>
                    <w:color w:val="auto"/>
                    <w:sz w:val="20"/>
                    <w:szCs w:val="20"/>
                  </w:rPr>
                  <w:t>QSED</w:t>
                </w:r>
              </w:sdtContent>
            </w:sdt>
          </w:p>
        </w:tc>
        <w:tc>
          <w:tcPr>
            <w:tcW w:w="2126" w:type="dxa"/>
            <w:vAlign w:val="center"/>
          </w:tcPr>
          <w:p w14:paraId="5F969BEF" w14:textId="77777777" w:rsidR="00AB7186" w:rsidRPr="00AB7186" w:rsidRDefault="00AB7186" w:rsidP="00966AA4">
            <w:pPr>
              <w:ind w:left="34"/>
              <w:rPr>
                <w:rFonts w:cs="Arial"/>
                <w:sz w:val="20"/>
                <w:szCs w:val="20"/>
              </w:rPr>
            </w:pPr>
            <w:r w:rsidRPr="00AB7186">
              <w:rPr>
                <w:rFonts w:cs="Arial"/>
                <w:sz w:val="20"/>
                <w:szCs w:val="20"/>
              </w:rPr>
              <w:t>Quality Service End Date</w:t>
            </w:r>
          </w:p>
        </w:tc>
        <w:tc>
          <w:tcPr>
            <w:tcW w:w="7371" w:type="dxa"/>
            <w:vAlign w:val="center"/>
          </w:tcPr>
          <w:p w14:paraId="2FE8FADD" w14:textId="77777777" w:rsidR="00AB7186" w:rsidRPr="00AB7186" w:rsidRDefault="00AB7186" w:rsidP="00966AA4">
            <w:pPr>
              <w:ind w:left="34"/>
              <w:rPr>
                <w:rFonts w:cs="Arial"/>
                <w:sz w:val="20"/>
                <w:szCs w:val="20"/>
              </w:rPr>
            </w:pPr>
            <w:r w:rsidRPr="00AB7186">
              <w:rPr>
                <w:rFonts w:cs="Arial"/>
                <w:sz w:val="20"/>
                <w:szCs w:val="20"/>
              </w:rPr>
              <w:t>The last day of the period during which a GP practice provides the Quality Service.</w:t>
            </w:r>
          </w:p>
        </w:tc>
        <w:tc>
          <w:tcPr>
            <w:tcW w:w="3118" w:type="dxa"/>
            <w:shd w:val="clear" w:color="auto" w:fill="auto"/>
            <w:vAlign w:val="center"/>
          </w:tcPr>
          <w:p w14:paraId="17ECBE5D" w14:textId="5D73A5AF" w:rsidR="00AB7186" w:rsidRPr="00AB7186" w:rsidRDefault="002010BE" w:rsidP="00966AA4">
            <w:pPr>
              <w:rPr>
                <w:rFonts w:cs="Arial"/>
                <w:sz w:val="20"/>
                <w:szCs w:val="20"/>
              </w:rPr>
            </w:pPr>
            <w:sdt>
              <w:sdtPr>
                <w:rPr>
                  <w:rFonts w:cs="Arial"/>
                  <w:sz w:val="20"/>
                  <w:szCs w:val="20"/>
                </w:rPr>
                <w:id w:val="1676989590"/>
                <w:date w:fullDate="2024-03-31T00:00:00Z">
                  <w:dateFormat w:val="dd/MM/yyyy"/>
                  <w:lid w:val="en-GB"/>
                  <w:storeMappedDataAs w:val="dateTime"/>
                  <w:calendar w:val="gregorian"/>
                </w:date>
              </w:sdtPr>
              <w:sdtEndPr/>
              <w:sdtContent>
                <w:r w:rsidR="00AB7186" w:rsidRPr="00AB7186">
                  <w:rPr>
                    <w:rFonts w:cs="Arial"/>
                    <w:sz w:val="20"/>
                    <w:szCs w:val="20"/>
                  </w:rPr>
                  <w:t>31/03/2024</w:t>
                </w:r>
              </w:sdtContent>
            </w:sdt>
            <w:r w:rsidR="007A446A">
              <w:rPr>
                <w:rFonts w:cs="Arial"/>
                <w:sz w:val="20"/>
                <w:szCs w:val="20"/>
              </w:rPr>
              <w:t xml:space="preserve"> (example</w:t>
            </w:r>
          </w:p>
        </w:tc>
      </w:tr>
      <w:bookmarkStart w:id="15" w:name="_Payment_Period_End"/>
      <w:bookmarkStart w:id="16" w:name="_PPED"/>
      <w:bookmarkEnd w:id="15"/>
      <w:bookmarkEnd w:id="16"/>
      <w:tr w:rsidR="00AB7186" w:rsidRPr="00AB7186" w14:paraId="7E3165C7" w14:textId="77777777" w:rsidTr="007A446A">
        <w:trPr>
          <w:cantSplit/>
          <w:trHeight w:val="20"/>
        </w:trPr>
        <w:tc>
          <w:tcPr>
            <w:tcW w:w="2014" w:type="dxa"/>
            <w:vAlign w:val="center"/>
          </w:tcPr>
          <w:p w14:paraId="5655E8F0" w14:textId="77777777" w:rsidR="00AB7186" w:rsidRPr="00AB7186" w:rsidRDefault="002010BE" w:rsidP="00966AA4">
            <w:pPr>
              <w:pStyle w:val="Heading4"/>
              <w:keepNext w:val="0"/>
              <w:rPr>
                <w:rFonts w:cs="Arial"/>
                <w:b w:val="0"/>
                <w:color w:val="auto"/>
                <w:sz w:val="20"/>
                <w:szCs w:val="20"/>
              </w:rPr>
            </w:pPr>
            <w:sdt>
              <w:sdtPr>
                <w:rPr>
                  <w:rFonts w:cs="Arial"/>
                  <w:b w:val="0"/>
                  <w:color w:val="auto"/>
                  <w:sz w:val="20"/>
                  <w:szCs w:val="20"/>
                </w:rPr>
                <w:id w:val="-606506673"/>
              </w:sdtPr>
              <w:sdtEndPr/>
              <w:sdtContent>
                <w:r w:rsidR="00AB7186" w:rsidRPr="00AB7186">
                  <w:rPr>
                    <w:rFonts w:cs="Arial"/>
                    <w:b w:val="0"/>
                    <w:color w:val="auto"/>
                    <w:sz w:val="20"/>
                    <w:szCs w:val="20"/>
                  </w:rPr>
                  <w:t>PPED</w:t>
                </w:r>
              </w:sdtContent>
            </w:sdt>
          </w:p>
        </w:tc>
        <w:tc>
          <w:tcPr>
            <w:tcW w:w="2126" w:type="dxa"/>
            <w:vAlign w:val="center"/>
          </w:tcPr>
          <w:p w14:paraId="38D6191A" w14:textId="77777777" w:rsidR="00AB7186" w:rsidRPr="00AB7186" w:rsidRDefault="00AB7186" w:rsidP="00966AA4">
            <w:pPr>
              <w:ind w:left="34"/>
              <w:rPr>
                <w:rFonts w:cs="Arial"/>
                <w:sz w:val="20"/>
                <w:szCs w:val="20"/>
              </w:rPr>
            </w:pPr>
            <w:r w:rsidRPr="00AB7186">
              <w:rPr>
                <w:rFonts w:cs="Arial"/>
                <w:sz w:val="20"/>
                <w:szCs w:val="20"/>
              </w:rPr>
              <w:t>Payment Period End Date</w:t>
            </w:r>
          </w:p>
        </w:tc>
        <w:tc>
          <w:tcPr>
            <w:tcW w:w="7371" w:type="dxa"/>
            <w:vAlign w:val="center"/>
          </w:tcPr>
          <w:p w14:paraId="088DD317" w14:textId="77777777" w:rsidR="00AB7186" w:rsidRPr="00AB7186" w:rsidRDefault="00AB7186" w:rsidP="00966AA4">
            <w:pPr>
              <w:ind w:left="34"/>
              <w:rPr>
                <w:rFonts w:cs="Arial"/>
                <w:sz w:val="20"/>
                <w:szCs w:val="20"/>
              </w:rPr>
            </w:pPr>
            <w:r w:rsidRPr="00AB7186">
              <w:rPr>
                <w:rFonts w:cs="Arial"/>
                <w:sz w:val="20"/>
                <w:szCs w:val="20"/>
              </w:rPr>
              <w:t>The last day of each period for which payments are made for the Quality Service.</w:t>
            </w:r>
          </w:p>
          <w:p w14:paraId="43E7C843" w14:textId="77777777" w:rsidR="00AB7186" w:rsidRPr="00AB7186" w:rsidRDefault="00AB7186" w:rsidP="00966AA4">
            <w:pPr>
              <w:ind w:left="34"/>
              <w:rPr>
                <w:rFonts w:cs="Arial"/>
                <w:sz w:val="20"/>
                <w:szCs w:val="20"/>
              </w:rPr>
            </w:pPr>
            <w:r w:rsidRPr="00AB7186">
              <w:rPr>
                <w:rFonts w:cs="Arial"/>
                <w:sz w:val="20"/>
                <w:szCs w:val="20"/>
              </w:rPr>
              <w:t>(</w:t>
            </w:r>
            <w:proofErr w:type="gramStart"/>
            <w:r w:rsidRPr="00AB7186">
              <w:rPr>
                <w:rFonts w:cs="Arial"/>
                <w:sz w:val="20"/>
                <w:szCs w:val="20"/>
              </w:rPr>
              <w:t>i.e.</w:t>
            </w:r>
            <w:proofErr w:type="gramEnd"/>
            <w:r w:rsidRPr="00AB7186">
              <w:rPr>
                <w:rFonts w:cs="Arial"/>
                <w:sz w:val="20"/>
                <w:szCs w:val="20"/>
              </w:rPr>
              <w:t xml:space="preserve"> for monthly payment periods, the PPED will be the last day of the month in question). Where there are no payment periods (</w:t>
            </w:r>
            <w:proofErr w:type="gramStart"/>
            <w:r w:rsidRPr="00AB7186">
              <w:rPr>
                <w:rFonts w:cs="Arial"/>
                <w:sz w:val="20"/>
                <w:szCs w:val="20"/>
              </w:rPr>
              <w:t>e.g.</w:t>
            </w:r>
            <w:proofErr w:type="gramEnd"/>
            <w:r w:rsidRPr="00AB7186">
              <w:rPr>
                <w:rFonts w:cs="Arial"/>
                <w:sz w:val="20"/>
                <w:szCs w:val="20"/>
              </w:rPr>
              <w:t xml:space="preserve"> where payments are made as part of core contract) the PPED denotes the last day of the extract period in question.</w:t>
            </w:r>
          </w:p>
        </w:tc>
        <w:tc>
          <w:tcPr>
            <w:tcW w:w="3118" w:type="dxa"/>
            <w:shd w:val="clear" w:color="auto" w:fill="auto"/>
            <w:vAlign w:val="center"/>
          </w:tcPr>
          <w:p w14:paraId="2DFA80F1" w14:textId="40111138" w:rsidR="00AB7186" w:rsidRPr="00AB7186" w:rsidRDefault="002010BE" w:rsidP="00966AA4">
            <w:pPr>
              <w:rPr>
                <w:rFonts w:cs="Arial"/>
                <w:sz w:val="20"/>
                <w:szCs w:val="20"/>
              </w:rPr>
            </w:pPr>
            <w:sdt>
              <w:sdtPr>
                <w:rPr>
                  <w:rFonts w:cs="Arial"/>
                  <w:sz w:val="20"/>
                  <w:szCs w:val="20"/>
                </w:rPr>
                <w:id w:val="-1224590788"/>
                <w:date w:fullDate="2024-03-31T00:00:00Z">
                  <w:dateFormat w:val="dd/MM/yyyy"/>
                  <w:lid w:val="en-GB"/>
                  <w:storeMappedDataAs w:val="dateTime"/>
                  <w:calendar w:val="gregorian"/>
                </w:date>
              </w:sdtPr>
              <w:sdtEndPr/>
              <w:sdtContent>
                <w:r w:rsidR="00AB7186" w:rsidRPr="00AB7186">
                  <w:rPr>
                    <w:rFonts w:cs="Arial"/>
                    <w:sz w:val="20"/>
                    <w:szCs w:val="20"/>
                  </w:rPr>
                  <w:t>31/03/2024</w:t>
                </w:r>
              </w:sdtContent>
            </w:sdt>
            <w:r w:rsidR="009A2842">
              <w:rPr>
                <w:rFonts w:cs="Arial"/>
                <w:sz w:val="20"/>
                <w:szCs w:val="20"/>
              </w:rPr>
              <w:t xml:space="preserve"> (example)</w:t>
            </w:r>
          </w:p>
        </w:tc>
      </w:tr>
      <w:tr w:rsidR="00AB7186" w:rsidRPr="00AB7186" w14:paraId="70041061" w14:textId="77777777" w:rsidTr="007A446A">
        <w:trPr>
          <w:cantSplit/>
          <w:trHeight w:val="20"/>
        </w:trPr>
        <w:tc>
          <w:tcPr>
            <w:tcW w:w="2014" w:type="dxa"/>
            <w:vAlign w:val="center"/>
          </w:tcPr>
          <w:p w14:paraId="71317B15" w14:textId="77777777" w:rsidR="00AB7186" w:rsidRPr="00AB7186" w:rsidDel="001B2262" w:rsidRDefault="00AB7186" w:rsidP="00966AA4">
            <w:pPr>
              <w:pStyle w:val="Heading4"/>
              <w:keepNext w:val="0"/>
              <w:rPr>
                <w:rFonts w:cs="Arial"/>
                <w:b w:val="0"/>
                <w:color w:val="auto"/>
                <w:sz w:val="20"/>
                <w:szCs w:val="20"/>
              </w:rPr>
            </w:pPr>
            <w:r w:rsidRPr="00AB7186">
              <w:rPr>
                <w:rFonts w:cs="Arial"/>
                <w:b w:val="0"/>
                <w:color w:val="auto"/>
                <w:sz w:val="20"/>
                <w:szCs w:val="20"/>
              </w:rPr>
              <w:t>PPED – 6 months</w:t>
            </w:r>
          </w:p>
        </w:tc>
        <w:tc>
          <w:tcPr>
            <w:tcW w:w="2126" w:type="dxa"/>
            <w:vAlign w:val="center"/>
          </w:tcPr>
          <w:p w14:paraId="124BD2E3" w14:textId="77777777" w:rsidR="00AB7186" w:rsidRPr="00AB7186" w:rsidRDefault="00AB7186" w:rsidP="00966AA4">
            <w:pPr>
              <w:ind w:left="34"/>
              <w:rPr>
                <w:rFonts w:cs="Arial"/>
                <w:sz w:val="20"/>
                <w:szCs w:val="20"/>
              </w:rPr>
            </w:pPr>
            <w:r w:rsidRPr="00AB7186">
              <w:rPr>
                <w:rFonts w:cs="Arial"/>
                <w:sz w:val="20"/>
                <w:szCs w:val="20"/>
              </w:rPr>
              <w:t>Payment Period End Date minus 6 months</w:t>
            </w:r>
          </w:p>
        </w:tc>
        <w:tc>
          <w:tcPr>
            <w:tcW w:w="7371" w:type="dxa"/>
            <w:vAlign w:val="center"/>
          </w:tcPr>
          <w:p w14:paraId="01E6047E" w14:textId="77777777" w:rsidR="00AB7186" w:rsidRPr="00AB7186" w:rsidRDefault="00AB7186" w:rsidP="00966AA4">
            <w:pPr>
              <w:ind w:left="34"/>
              <w:rPr>
                <w:rFonts w:cs="Arial"/>
                <w:sz w:val="20"/>
                <w:szCs w:val="20"/>
              </w:rPr>
            </w:pPr>
            <w:r w:rsidRPr="00AB7186">
              <w:rPr>
                <w:rFonts w:cs="Arial"/>
                <w:sz w:val="20"/>
                <w:szCs w:val="20"/>
              </w:rPr>
              <w:t>Calculation</w:t>
            </w:r>
          </w:p>
        </w:tc>
        <w:tc>
          <w:tcPr>
            <w:tcW w:w="3118" w:type="dxa"/>
            <w:shd w:val="clear" w:color="auto" w:fill="auto"/>
            <w:vAlign w:val="center"/>
          </w:tcPr>
          <w:p w14:paraId="704707D3" w14:textId="77777777" w:rsidR="00AB7186" w:rsidRPr="00AB7186" w:rsidRDefault="00AB7186" w:rsidP="00966AA4">
            <w:pPr>
              <w:rPr>
                <w:rFonts w:cs="Arial"/>
                <w:sz w:val="20"/>
                <w:szCs w:val="20"/>
              </w:rPr>
            </w:pPr>
            <w:r w:rsidRPr="00AB7186">
              <w:rPr>
                <w:rFonts w:cs="Arial"/>
                <w:sz w:val="20"/>
                <w:szCs w:val="20"/>
              </w:rPr>
              <w:t>Based on PPED</w:t>
            </w:r>
          </w:p>
        </w:tc>
      </w:tr>
      <w:tr w:rsidR="00AB7186" w:rsidRPr="00AB7186" w14:paraId="35288C86" w14:textId="77777777" w:rsidTr="007A446A">
        <w:trPr>
          <w:cantSplit/>
          <w:trHeight w:val="20"/>
        </w:trPr>
        <w:tc>
          <w:tcPr>
            <w:tcW w:w="2014" w:type="dxa"/>
            <w:vAlign w:val="center"/>
          </w:tcPr>
          <w:p w14:paraId="22B7EDC4" w14:textId="77777777" w:rsidR="00AB7186" w:rsidRPr="00AB7186" w:rsidRDefault="00AB7186" w:rsidP="00966AA4">
            <w:pPr>
              <w:pStyle w:val="Heading4"/>
              <w:keepNext w:val="0"/>
              <w:rPr>
                <w:rFonts w:cs="Arial"/>
                <w:b w:val="0"/>
                <w:color w:val="auto"/>
                <w:sz w:val="20"/>
                <w:szCs w:val="20"/>
              </w:rPr>
            </w:pPr>
            <w:r w:rsidRPr="00AB7186">
              <w:rPr>
                <w:rFonts w:cs="Arial"/>
                <w:b w:val="0"/>
                <w:color w:val="auto"/>
                <w:sz w:val="20"/>
                <w:szCs w:val="20"/>
              </w:rPr>
              <w:t>PPED – 12 months</w:t>
            </w:r>
          </w:p>
        </w:tc>
        <w:tc>
          <w:tcPr>
            <w:tcW w:w="2126" w:type="dxa"/>
            <w:vAlign w:val="center"/>
          </w:tcPr>
          <w:p w14:paraId="052939EB" w14:textId="77777777" w:rsidR="00AB7186" w:rsidRPr="00AB7186" w:rsidRDefault="00AB7186" w:rsidP="00966AA4">
            <w:pPr>
              <w:ind w:left="34"/>
              <w:rPr>
                <w:rFonts w:cs="Arial"/>
                <w:sz w:val="20"/>
                <w:szCs w:val="20"/>
              </w:rPr>
            </w:pPr>
            <w:r w:rsidRPr="00AB7186">
              <w:rPr>
                <w:rFonts w:cs="Arial"/>
                <w:sz w:val="20"/>
                <w:szCs w:val="20"/>
              </w:rPr>
              <w:t>Payment Period End Date minus 12 months</w:t>
            </w:r>
          </w:p>
        </w:tc>
        <w:tc>
          <w:tcPr>
            <w:tcW w:w="7371" w:type="dxa"/>
            <w:vAlign w:val="center"/>
          </w:tcPr>
          <w:p w14:paraId="199FAB50" w14:textId="77777777" w:rsidR="00AB7186" w:rsidRPr="00AB7186" w:rsidRDefault="00AB7186" w:rsidP="00966AA4">
            <w:pPr>
              <w:ind w:left="34"/>
              <w:rPr>
                <w:rFonts w:cs="Arial"/>
                <w:sz w:val="20"/>
                <w:szCs w:val="20"/>
              </w:rPr>
            </w:pPr>
            <w:r w:rsidRPr="00AB7186">
              <w:rPr>
                <w:rFonts w:cs="Arial"/>
                <w:sz w:val="20"/>
                <w:szCs w:val="20"/>
              </w:rPr>
              <w:t>Calculation</w:t>
            </w:r>
          </w:p>
        </w:tc>
        <w:tc>
          <w:tcPr>
            <w:tcW w:w="3118" w:type="dxa"/>
            <w:shd w:val="clear" w:color="auto" w:fill="auto"/>
            <w:vAlign w:val="center"/>
          </w:tcPr>
          <w:p w14:paraId="1D7BE5B8" w14:textId="77777777" w:rsidR="00AB7186" w:rsidRPr="00AB7186" w:rsidRDefault="00AB7186" w:rsidP="00966AA4">
            <w:pPr>
              <w:rPr>
                <w:rFonts w:cs="Arial"/>
                <w:sz w:val="20"/>
                <w:szCs w:val="20"/>
              </w:rPr>
            </w:pPr>
            <w:r w:rsidRPr="00AB7186">
              <w:rPr>
                <w:rFonts w:cs="Arial"/>
                <w:sz w:val="20"/>
                <w:szCs w:val="20"/>
              </w:rPr>
              <w:t>Based on PPED</w:t>
            </w:r>
          </w:p>
        </w:tc>
      </w:tr>
      <w:tr w:rsidR="00AB7186" w:rsidRPr="00AB7186" w14:paraId="403D7A50" w14:textId="77777777" w:rsidTr="007A446A">
        <w:trPr>
          <w:cantSplit/>
          <w:trHeight w:val="833"/>
        </w:trPr>
        <w:tc>
          <w:tcPr>
            <w:tcW w:w="2014" w:type="dxa"/>
            <w:vAlign w:val="center"/>
          </w:tcPr>
          <w:p w14:paraId="6FA3D1DC" w14:textId="77777777" w:rsidR="00AB7186" w:rsidRPr="00AB7186" w:rsidRDefault="00AB7186" w:rsidP="00966AA4">
            <w:pPr>
              <w:pStyle w:val="Heading4"/>
              <w:keepNext w:val="0"/>
              <w:rPr>
                <w:rFonts w:cs="Arial"/>
                <w:b w:val="0"/>
                <w:color w:val="auto"/>
                <w:sz w:val="20"/>
                <w:szCs w:val="20"/>
              </w:rPr>
            </w:pPr>
            <w:bookmarkStart w:id="17" w:name="_Achievement_Date_(ACHV_DAT)_1"/>
            <w:bookmarkStart w:id="18" w:name="_ACHV_DAT"/>
            <w:bookmarkEnd w:id="17"/>
            <w:bookmarkEnd w:id="18"/>
            <w:r w:rsidRPr="00AB7186">
              <w:rPr>
                <w:rFonts w:cs="Arial"/>
                <w:b w:val="0"/>
                <w:color w:val="auto"/>
                <w:sz w:val="20"/>
                <w:szCs w:val="20"/>
              </w:rPr>
              <w:t>ACHV_DAT</w:t>
            </w:r>
          </w:p>
        </w:tc>
        <w:tc>
          <w:tcPr>
            <w:tcW w:w="2126" w:type="dxa"/>
            <w:vAlign w:val="center"/>
          </w:tcPr>
          <w:p w14:paraId="7AB6D550" w14:textId="77777777" w:rsidR="00AB7186" w:rsidRPr="00AB7186" w:rsidRDefault="00AB7186" w:rsidP="00966AA4">
            <w:pPr>
              <w:rPr>
                <w:rFonts w:cs="Arial"/>
                <w:sz w:val="20"/>
                <w:szCs w:val="20"/>
              </w:rPr>
            </w:pPr>
            <w:r w:rsidRPr="00AB7186">
              <w:rPr>
                <w:rFonts w:cs="Arial"/>
                <w:sz w:val="20"/>
                <w:szCs w:val="20"/>
              </w:rPr>
              <w:t>Achievement Date</w:t>
            </w:r>
          </w:p>
        </w:tc>
        <w:tc>
          <w:tcPr>
            <w:tcW w:w="7371" w:type="dxa"/>
            <w:vAlign w:val="center"/>
          </w:tcPr>
          <w:p w14:paraId="53224995" w14:textId="77777777" w:rsidR="00AB7186" w:rsidRPr="00AB7186" w:rsidRDefault="00AB7186" w:rsidP="00966AA4">
            <w:pPr>
              <w:rPr>
                <w:rFonts w:cs="Arial"/>
                <w:sz w:val="20"/>
                <w:szCs w:val="20"/>
              </w:rPr>
            </w:pPr>
            <w:r w:rsidRPr="00AB7186">
              <w:rPr>
                <w:rFonts w:cs="Arial"/>
                <w:sz w:val="20"/>
                <w:szCs w:val="20"/>
              </w:rPr>
              <w:t xml:space="preserve">The date up to which pertinent patient information is considered when determining the output for each extraction. This is usually the same as the RPED; however, where interim extracts are made the achievement date will vary for each extraction. </w:t>
            </w:r>
          </w:p>
        </w:tc>
        <w:tc>
          <w:tcPr>
            <w:tcW w:w="3118" w:type="dxa"/>
            <w:vAlign w:val="center"/>
          </w:tcPr>
          <w:p w14:paraId="656DCC24" w14:textId="77777777" w:rsidR="00AB7186" w:rsidRPr="00AB7186" w:rsidRDefault="00AB7186" w:rsidP="00966AA4">
            <w:pPr>
              <w:rPr>
                <w:rFonts w:cs="Arial"/>
                <w:sz w:val="20"/>
                <w:szCs w:val="20"/>
              </w:rPr>
            </w:pPr>
            <w:r w:rsidRPr="00AB7186">
              <w:rPr>
                <w:rFonts w:cs="Arial"/>
                <w:sz w:val="20"/>
                <w:szCs w:val="20"/>
              </w:rPr>
              <w:t xml:space="preserve">The last day of each </w:t>
            </w:r>
            <w:r w:rsidRPr="00AB7186">
              <w:rPr>
                <w:rFonts w:cs="Arial"/>
                <w:i/>
                <w:sz w:val="20"/>
                <w:szCs w:val="20"/>
              </w:rPr>
              <w:t>Quality Service Data Extract Frequency period.</w:t>
            </w:r>
          </w:p>
        </w:tc>
      </w:tr>
    </w:tbl>
    <w:p w14:paraId="7C5740DB" w14:textId="77777777" w:rsidR="00AB7186" w:rsidRDefault="00AB7186" w:rsidP="00AB7186">
      <w:pPr>
        <w:rPr>
          <w:szCs w:val="35"/>
          <w:lang w:eastAsia="en-GB"/>
        </w:rPr>
      </w:pPr>
      <w:bookmarkStart w:id="19" w:name="_Achievement_Date_(ACHV_DAT)"/>
      <w:bookmarkEnd w:id="19"/>
    </w:p>
    <w:p w14:paraId="69B57A73" w14:textId="77777777" w:rsidR="00AB7186" w:rsidRPr="001906CD" w:rsidRDefault="00AB7186" w:rsidP="001906CD">
      <w:pPr>
        <w:pStyle w:val="BodyText"/>
        <w:rPr>
          <w:lang w:eastAsia="en-GB"/>
        </w:rPr>
      </w:pPr>
    </w:p>
    <w:p w14:paraId="0443EDF0" w14:textId="4869AB7D" w:rsidR="00A511A5" w:rsidRPr="0005628D" w:rsidRDefault="00A511A5" w:rsidP="002A1A62">
      <w:pPr>
        <w:pStyle w:val="Heading3"/>
        <w:rPr>
          <w:lang w:eastAsia="en-GB"/>
        </w:rPr>
      </w:pPr>
      <w:r>
        <w:rPr>
          <w:lang w:eastAsia="en-GB"/>
        </w:rPr>
        <w:t>Case register</w:t>
      </w:r>
    </w:p>
    <w:p w14:paraId="3D0BD0C7" w14:textId="77777777" w:rsidR="00A511A5" w:rsidRPr="00D928F1" w:rsidRDefault="00A511A5" w:rsidP="00A511A5">
      <w:pPr>
        <w:rPr>
          <w:sz w:val="20"/>
        </w:rPr>
      </w:pPr>
    </w:p>
    <w:tbl>
      <w:tblPr>
        <w:tblStyle w:val="TableGrid"/>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6427"/>
        <w:gridCol w:w="3713"/>
        <w:gridCol w:w="709"/>
        <w:gridCol w:w="709"/>
        <w:gridCol w:w="708"/>
      </w:tblGrid>
      <w:tr w:rsidR="00B7145D" w:rsidRPr="00D928F1" w14:paraId="7169C2D9" w14:textId="77777777" w:rsidTr="00B7145D">
        <w:trPr>
          <w:trHeight w:val="28"/>
        </w:trPr>
        <w:tc>
          <w:tcPr>
            <w:tcW w:w="1904" w:type="dxa"/>
            <w:shd w:val="clear" w:color="auto" w:fill="005EB8"/>
            <w:tcMar>
              <w:top w:w="57" w:type="dxa"/>
              <w:bottom w:w="57" w:type="dxa"/>
            </w:tcMar>
            <w:vAlign w:val="center"/>
          </w:tcPr>
          <w:p w14:paraId="09552BCD" w14:textId="77777777" w:rsidR="00B7145D" w:rsidRPr="00D928F1" w:rsidRDefault="002010BE" w:rsidP="000E4DE7">
            <w:pPr>
              <w:rPr>
                <w:rFonts w:cs="Arial"/>
                <w:color w:val="FAFCFC"/>
                <w:sz w:val="20"/>
                <w:szCs w:val="20"/>
              </w:rPr>
            </w:pPr>
            <w:sdt>
              <w:sdtPr>
                <w:rPr>
                  <w:rFonts w:cs="Arial"/>
                  <w:color w:val="FFFFFF" w:themeColor="background1"/>
                  <w:sz w:val="20"/>
                  <w:szCs w:val="20"/>
                </w:rPr>
                <w:id w:val="-262079329"/>
                <w:comboBox>
                  <w:listItem w:value="Choose an item."/>
                  <w:listItem w:displayText="Register Name" w:value="Register Name"/>
                  <w:listItem w:displayText="Cohort Count ID" w:value="Cohort Count ID"/>
                </w:comboBox>
              </w:sdtPr>
              <w:sdtEndPr/>
              <w:sdtContent>
                <w:r w:rsidR="00B7145D" w:rsidRPr="000D114B">
                  <w:rPr>
                    <w:rFonts w:cs="Arial"/>
                    <w:color w:val="FFFFFF" w:themeColor="background1"/>
                    <w:sz w:val="20"/>
                    <w:szCs w:val="20"/>
                  </w:rPr>
                  <w:t>Register name</w:t>
                </w:r>
              </w:sdtContent>
            </w:sdt>
          </w:p>
        </w:tc>
        <w:tc>
          <w:tcPr>
            <w:tcW w:w="6427" w:type="dxa"/>
            <w:shd w:val="clear" w:color="auto" w:fill="005EB8"/>
            <w:tcMar>
              <w:top w:w="57" w:type="dxa"/>
              <w:bottom w:w="57" w:type="dxa"/>
            </w:tcMar>
            <w:vAlign w:val="center"/>
          </w:tcPr>
          <w:p w14:paraId="237E1238" w14:textId="77777777" w:rsidR="00B7145D" w:rsidRPr="00D928F1" w:rsidRDefault="00B7145D" w:rsidP="000E4DE7">
            <w:pPr>
              <w:rPr>
                <w:rFonts w:cs="Arial"/>
                <w:color w:val="FAFCFC"/>
                <w:sz w:val="20"/>
                <w:szCs w:val="20"/>
              </w:rPr>
            </w:pPr>
            <w:r w:rsidRPr="00D928F1">
              <w:rPr>
                <w:rFonts w:cs="Arial"/>
                <w:color w:val="FAFCFC"/>
                <w:sz w:val="20"/>
                <w:szCs w:val="20"/>
              </w:rPr>
              <w:t>Description</w:t>
            </w:r>
          </w:p>
        </w:tc>
        <w:tc>
          <w:tcPr>
            <w:tcW w:w="3713" w:type="dxa"/>
            <w:shd w:val="clear" w:color="auto" w:fill="005EB8"/>
            <w:tcMar>
              <w:top w:w="57" w:type="dxa"/>
              <w:bottom w:w="57" w:type="dxa"/>
            </w:tcMar>
            <w:vAlign w:val="center"/>
          </w:tcPr>
          <w:p w14:paraId="368DB168" w14:textId="77777777" w:rsidR="00B7145D" w:rsidRPr="00D928F1" w:rsidRDefault="00B7145D" w:rsidP="000E4DE7">
            <w:pPr>
              <w:rPr>
                <w:rFonts w:cs="Arial"/>
                <w:color w:val="FAFCFC"/>
                <w:sz w:val="20"/>
                <w:szCs w:val="20"/>
              </w:rPr>
            </w:pPr>
            <w:r w:rsidRPr="00D928F1">
              <w:rPr>
                <w:rFonts w:cs="Arial"/>
                <w:color w:val="FAFCFC"/>
                <w:sz w:val="20"/>
                <w:szCs w:val="20"/>
              </w:rPr>
              <w:t>Applied to patients defined in:</w:t>
            </w:r>
          </w:p>
        </w:tc>
        <w:tc>
          <w:tcPr>
            <w:tcW w:w="709" w:type="dxa"/>
            <w:shd w:val="clear" w:color="auto" w:fill="EFEDEF"/>
          </w:tcPr>
          <w:p w14:paraId="74DBAC0F" w14:textId="77777777" w:rsidR="00B7145D" w:rsidRPr="00D928F1" w:rsidRDefault="00B7145D" w:rsidP="000E4DE7">
            <w:pPr>
              <w:rPr>
                <w:rFonts w:cs="Arial"/>
                <w:color w:val="FAFCFC"/>
                <w:sz w:val="8"/>
                <w:szCs w:val="6"/>
              </w:rPr>
            </w:pPr>
            <w:r w:rsidRPr="00461FF3">
              <w:rPr>
                <w:rFonts w:cs="Arial"/>
                <w:color w:val="auto"/>
                <w:sz w:val="12"/>
                <w:szCs w:val="12"/>
              </w:rPr>
              <w:t>GPSES use only: Version</w:t>
            </w:r>
          </w:p>
        </w:tc>
        <w:tc>
          <w:tcPr>
            <w:tcW w:w="709" w:type="dxa"/>
            <w:shd w:val="clear" w:color="auto" w:fill="EFEDEF"/>
          </w:tcPr>
          <w:p w14:paraId="2A64AE04" w14:textId="77777777" w:rsidR="00B7145D" w:rsidRPr="00D928F1" w:rsidRDefault="00B7145D" w:rsidP="000E4DE7">
            <w:pPr>
              <w:rPr>
                <w:rFonts w:cs="Arial"/>
                <w:color w:val="FAFCFC"/>
                <w:sz w:val="8"/>
                <w:szCs w:val="6"/>
              </w:rPr>
            </w:pPr>
            <w:r w:rsidRPr="00461FF3">
              <w:rPr>
                <w:rFonts w:cs="Arial"/>
                <w:color w:val="auto"/>
                <w:sz w:val="12"/>
                <w:szCs w:val="12"/>
              </w:rPr>
              <w:t>Config style</w:t>
            </w:r>
          </w:p>
        </w:tc>
        <w:tc>
          <w:tcPr>
            <w:tcW w:w="708" w:type="dxa"/>
            <w:shd w:val="clear" w:color="auto" w:fill="EFEDEF"/>
          </w:tcPr>
          <w:p w14:paraId="73749EF3" w14:textId="77777777" w:rsidR="00B7145D" w:rsidRPr="00D928F1" w:rsidRDefault="00B7145D" w:rsidP="000E4DE7">
            <w:pPr>
              <w:rPr>
                <w:rFonts w:cs="Arial"/>
                <w:color w:val="FAFCFC"/>
                <w:sz w:val="8"/>
                <w:szCs w:val="6"/>
              </w:rPr>
            </w:pPr>
            <w:r w:rsidRPr="00461FF3">
              <w:rPr>
                <w:rFonts w:cs="Arial"/>
                <w:color w:val="auto"/>
                <w:sz w:val="12"/>
                <w:szCs w:val="12"/>
              </w:rPr>
              <w:t>CQRS code</w:t>
            </w:r>
          </w:p>
        </w:tc>
      </w:tr>
      <w:tr w:rsidR="00B7145D" w:rsidRPr="00D928F1" w14:paraId="71227C75" w14:textId="77777777" w:rsidTr="00B7145D">
        <w:trPr>
          <w:trHeight w:val="397"/>
        </w:trPr>
        <w:tc>
          <w:tcPr>
            <w:tcW w:w="1904" w:type="dxa"/>
            <w:tcMar>
              <w:top w:w="57" w:type="dxa"/>
              <w:bottom w:w="57" w:type="dxa"/>
            </w:tcMar>
            <w:vAlign w:val="center"/>
          </w:tcPr>
          <w:p w14:paraId="0164E616" w14:textId="18E33397" w:rsidR="00B7145D" w:rsidRPr="00D928F1" w:rsidRDefault="00B749AC" w:rsidP="000E4DE7">
            <w:pPr>
              <w:keepNext/>
              <w:outlineLvl w:val="4"/>
              <w:rPr>
                <w:b/>
                <w:color w:val="003360"/>
                <w:sz w:val="20"/>
              </w:rPr>
            </w:pPr>
            <w:bookmarkStart w:id="20" w:name="_XXX_REG"/>
            <w:bookmarkStart w:id="21" w:name="CKD_REG"/>
            <w:bookmarkEnd w:id="20"/>
            <w:r>
              <w:rPr>
                <w:b/>
                <w:color w:val="003360"/>
                <w:sz w:val="20"/>
              </w:rPr>
              <w:lastRenderedPageBreak/>
              <w:t>CKD</w:t>
            </w:r>
            <w:r w:rsidR="00B7145D" w:rsidRPr="00D928F1">
              <w:rPr>
                <w:b/>
                <w:color w:val="003360"/>
                <w:sz w:val="20"/>
              </w:rPr>
              <w:t>_REG</w:t>
            </w:r>
            <w:bookmarkEnd w:id="21"/>
          </w:p>
        </w:tc>
        <w:tc>
          <w:tcPr>
            <w:tcW w:w="6427" w:type="dxa"/>
            <w:tcMar>
              <w:top w:w="57" w:type="dxa"/>
              <w:bottom w:w="57" w:type="dxa"/>
            </w:tcMar>
            <w:vAlign w:val="center"/>
          </w:tcPr>
          <w:p w14:paraId="16DB9929" w14:textId="77777777" w:rsidR="00B7145D" w:rsidRPr="00D928F1" w:rsidRDefault="00B7145D" w:rsidP="000E4DE7">
            <w:pPr>
              <w:rPr>
                <w:sz w:val="20"/>
              </w:rPr>
            </w:pPr>
            <w:r w:rsidRPr="00D928F1">
              <w:rPr>
                <w:sz w:val="20"/>
              </w:rPr>
              <w:t xml:space="preserve">CKD register: Register </w:t>
            </w:r>
            <w:r w:rsidRPr="00D928F1">
              <w:rPr>
                <w:rFonts w:cs="Tahoma"/>
                <w:sz w:val="20"/>
              </w:rPr>
              <w:t>of patients aged 18 years or over with CKD with classification of categories G3a to G5</w:t>
            </w:r>
          </w:p>
        </w:tc>
        <w:tc>
          <w:tcPr>
            <w:tcW w:w="3713" w:type="dxa"/>
            <w:tcMar>
              <w:top w:w="57" w:type="dxa"/>
              <w:bottom w:w="57" w:type="dxa"/>
            </w:tcMar>
            <w:vAlign w:val="center"/>
          </w:tcPr>
          <w:p w14:paraId="018F7219" w14:textId="77777777" w:rsidR="00B7145D" w:rsidRPr="00D928F1" w:rsidRDefault="002010BE" w:rsidP="000E4DE7">
            <w:pPr>
              <w:rPr>
                <w:rFonts w:cs="Arial"/>
                <w:color w:val="200FF9"/>
                <w:sz w:val="20"/>
                <w:u w:val="single"/>
              </w:rPr>
            </w:pPr>
            <w:hyperlink w:anchor="_GMS_registration_status" w:history="1">
              <w:r w:rsidR="00B7145D" w:rsidRPr="00D928F1">
                <w:rPr>
                  <w:color w:val="0051A3"/>
                  <w:sz w:val="20"/>
                  <w:u w:val="single"/>
                </w:rPr>
                <w:t>GMS r</w:t>
              </w:r>
              <w:r w:rsidR="00B7145D" w:rsidRPr="00D928F1">
                <w:rPr>
                  <w:rFonts w:cs="Arial"/>
                  <w:color w:val="0051A3"/>
                  <w:sz w:val="20"/>
                  <w:u w:val="single"/>
                </w:rPr>
                <w:t>egistration status</w:t>
              </w:r>
            </w:hyperlink>
          </w:p>
        </w:tc>
        <w:tc>
          <w:tcPr>
            <w:tcW w:w="709" w:type="dxa"/>
            <w:shd w:val="clear" w:color="auto" w:fill="EFEDEF"/>
          </w:tcPr>
          <w:p w14:paraId="7718CA89" w14:textId="77777777" w:rsidR="00B7145D" w:rsidRPr="00D928F1" w:rsidRDefault="00B7145D" w:rsidP="000E4DE7">
            <w:pPr>
              <w:rPr>
                <w:color w:val="FAFCFC"/>
                <w:sz w:val="20"/>
                <w:szCs w:val="6"/>
              </w:rPr>
            </w:pPr>
            <w:r w:rsidRPr="00461FF3">
              <w:rPr>
                <w:color w:val="auto"/>
                <w:sz w:val="12"/>
                <w:szCs w:val="12"/>
              </w:rPr>
              <w:t>101</w:t>
            </w:r>
          </w:p>
        </w:tc>
        <w:tc>
          <w:tcPr>
            <w:tcW w:w="709" w:type="dxa"/>
            <w:shd w:val="clear" w:color="auto" w:fill="EFEDEF"/>
          </w:tcPr>
          <w:p w14:paraId="0D1EDABB" w14:textId="77777777" w:rsidR="00B7145D" w:rsidRPr="00D928F1" w:rsidRDefault="00B7145D" w:rsidP="000E4DE7">
            <w:pPr>
              <w:rPr>
                <w:color w:val="FAFCFC"/>
                <w:sz w:val="20"/>
                <w:szCs w:val="6"/>
              </w:rPr>
            </w:pPr>
            <w:r w:rsidRPr="00461FF3">
              <w:rPr>
                <w:color w:val="auto"/>
                <w:sz w:val="12"/>
                <w:szCs w:val="12"/>
              </w:rPr>
              <w:t>Q</w:t>
            </w:r>
          </w:p>
        </w:tc>
        <w:tc>
          <w:tcPr>
            <w:tcW w:w="708" w:type="dxa"/>
            <w:shd w:val="clear" w:color="auto" w:fill="EFEDEF"/>
          </w:tcPr>
          <w:p w14:paraId="73B9DD05" w14:textId="77777777" w:rsidR="00B7145D" w:rsidRPr="00D928F1" w:rsidRDefault="00B7145D" w:rsidP="000E4DE7">
            <w:pPr>
              <w:rPr>
                <w:color w:val="FAFCFC"/>
                <w:sz w:val="20"/>
                <w:szCs w:val="6"/>
              </w:rPr>
            </w:pPr>
            <w:r w:rsidRPr="00461FF3">
              <w:rPr>
                <w:color w:val="auto"/>
                <w:sz w:val="12"/>
                <w:szCs w:val="12"/>
              </w:rPr>
              <w:t>RT-CKD</w:t>
            </w:r>
          </w:p>
        </w:tc>
      </w:tr>
    </w:tbl>
    <w:p w14:paraId="530D7576" w14:textId="77777777" w:rsidR="00A511A5" w:rsidRPr="00D928F1" w:rsidRDefault="00A511A5" w:rsidP="00A511A5">
      <w:pPr>
        <w:rPr>
          <w:rFonts w:cs="Arial"/>
          <w:sz w:val="20"/>
          <w:szCs w:val="20"/>
        </w:rPr>
      </w:pPr>
    </w:p>
    <w:p w14:paraId="46600B81" w14:textId="77777777" w:rsidR="00A511A5" w:rsidRPr="00D928F1" w:rsidRDefault="00A511A5" w:rsidP="00A511A5">
      <w:pPr>
        <w:rPr>
          <w:rFonts w:cs="Arial"/>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4806"/>
        <w:gridCol w:w="1418"/>
        <w:gridCol w:w="1417"/>
        <w:gridCol w:w="5529"/>
      </w:tblGrid>
      <w:tr w:rsidR="00A511A5" w:rsidRPr="00D928F1" w14:paraId="675E5ED4" w14:textId="77777777" w:rsidTr="000E4DE7">
        <w:trPr>
          <w:trHeight w:val="28"/>
        </w:trPr>
        <w:tc>
          <w:tcPr>
            <w:tcW w:w="972" w:type="dxa"/>
            <w:shd w:val="clear" w:color="auto" w:fill="424D58"/>
            <w:tcMar>
              <w:top w:w="57" w:type="dxa"/>
              <w:bottom w:w="57" w:type="dxa"/>
            </w:tcMar>
            <w:vAlign w:val="center"/>
          </w:tcPr>
          <w:p w14:paraId="6DA63352" w14:textId="77777777" w:rsidR="00A511A5" w:rsidRPr="00D928F1" w:rsidRDefault="00A511A5" w:rsidP="000E4DE7">
            <w:pPr>
              <w:jc w:val="center"/>
              <w:rPr>
                <w:rFonts w:cs="Arial"/>
                <w:iCs/>
                <w:color w:val="FAFCFC"/>
                <w:sz w:val="20"/>
                <w:szCs w:val="20"/>
              </w:rPr>
            </w:pPr>
            <w:r w:rsidRPr="00D928F1">
              <w:rPr>
                <w:rFonts w:cs="Arial"/>
                <w:iCs/>
                <w:color w:val="FAFCFC"/>
                <w:sz w:val="20"/>
                <w:szCs w:val="20"/>
              </w:rPr>
              <w:t>Rule number</w:t>
            </w:r>
          </w:p>
        </w:tc>
        <w:tc>
          <w:tcPr>
            <w:tcW w:w="4806" w:type="dxa"/>
            <w:shd w:val="clear" w:color="auto" w:fill="424D58"/>
            <w:tcMar>
              <w:top w:w="57" w:type="dxa"/>
              <w:bottom w:w="57" w:type="dxa"/>
            </w:tcMar>
            <w:vAlign w:val="center"/>
          </w:tcPr>
          <w:p w14:paraId="1C0BBA5E" w14:textId="77777777" w:rsidR="00A511A5" w:rsidRPr="00D928F1" w:rsidRDefault="00A511A5" w:rsidP="000E4DE7">
            <w:pPr>
              <w:jc w:val="center"/>
              <w:rPr>
                <w:rFonts w:cs="Arial"/>
                <w:color w:val="FAFCFC"/>
                <w:sz w:val="20"/>
                <w:szCs w:val="20"/>
              </w:rPr>
            </w:pPr>
            <w:r w:rsidRPr="00D928F1">
              <w:rPr>
                <w:rFonts w:cs="Arial"/>
                <w:iCs/>
                <w:color w:val="FAFCFC"/>
                <w:sz w:val="20"/>
                <w:szCs w:val="20"/>
              </w:rPr>
              <w:t>Rule</w:t>
            </w:r>
          </w:p>
        </w:tc>
        <w:tc>
          <w:tcPr>
            <w:tcW w:w="1418" w:type="dxa"/>
            <w:shd w:val="clear" w:color="auto" w:fill="424D58"/>
            <w:tcMar>
              <w:top w:w="57" w:type="dxa"/>
              <w:bottom w:w="57" w:type="dxa"/>
            </w:tcMar>
            <w:vAlign w:val="center"/>
          </w:tcPr>
          <w:p w14:paraId="08F95915" w14:textId="77777777" w:rsidR="00A511A5" w:rsidRPr="00D928F1" w:rsidRDefault="00A511A5" w:rsidP="000E4DE7">
            <w:pPr>
              <w:jc w:val="center"/>
              <w:rPr>
                <w:rFonts w:cs="Arial"/>
                <w:iCs/>
                <w:color w:val="FAFCFC"/>
                <w:sz w:val="20"/>
                <w:szCs w:val="20"/>
              </w:rPr>
            </w:pPr>
            <w:r w:rsidRPr="00D928F1">
              <w:rPr>
                <w:rFonts w:cs="Arial"/>
                <w:iCs/>
                <w:color w:val="FAFCFC"/>
                <w:sz w:val="20"/>
                <w:szCs w:val="20"/>
              </w:rPr>
              <w:t>Action if true</w:t>
            </w:r>
          </w:p>
        </w:tc>
        <w:tc>
          <w:tcPr>
            <w:tcW w:w="1417" w:type="dxa"/>
            <w:shd w:val="clear" w:color="auto" w:fill="424D58"/>
            <w:tcMar>
              <w:top w:w="57" w:type="dxa"/>
              <w:bottom w:w="57" w:type="dxa"/>
            </w:tcMar>
            <w:vAlign w:val="center"/>
          </w:tcPr>
          <w:p w14:paraId="60DB1F31" w14:textId="77777777" w:rsidR="00A511A5" w:rsidRPr="00D928F1" w:rsidRDefault="00A511A5" w:rsidP="000E4DE7">
            <w:pPr>
              <w:jc w:val="center"/>
              <w:rPr>
                <w:rFonts w:cs="Arial"/>
                <w:iCs/>
                <w:color w:val="FAFCFC"/>
                <w:sz w:val="20"/>
                <w:szCs w:val="20"/>
              </w:rPr>
            </w:pPr>
            <w:r w:rsidRPr="00D928F1">
              <w:rPr>
                <w:rFonts w:cs="Arial"/>
                <w:iCs/>
                <w:color w:val="FAFCFC"/>
                <w:sz w:val="20"/>
                <w:szCs w:val="20"/>
              </w:rPr>
              <w:t>Action if false</w:t>
            </w:r>
          </w:p>
        </w:tc>
        <w:tc>
          <w:tcPr>
            <w:tcW w:w="5529" w:type="dxa"/>
            <w:shd w:val="clear" w:color="auto" w:fill="424D58"/>
            <w:tcMar>
              <w:top w:w="57" w:type="dxa"/>
              <w:bottom w:w="57" w:type="dxa"/>
            </w:tcMar>
            <w:vAlign w:val="center"/>
          </w:tcPr>
          <w:p w14:paraId="51488D37" w14:textId="77777777" w:rsidR="00A511A5" w:rsidRPr="00D928F1" w:rsidRDefault="00A511A5" w:rsidP="000E4DE7">
            <w:pPr>
              <w:jc w:val="center"/>
              <w:rPr>
                <w:rFonts w:cs="Arial"/>
                <w:iCs/>
                <w:color w:val="FAFCFC"/>
                <w:sz w:val="20"/>
                <w:szCs w:val="20"/>
              </w:rPr>
            </w:pPr>
            <w:r w:rsidRPr="00D928F1">
              <w:rPr>
                <w:rFonts w:cs="Arial"/>
                <w:iCs/>
                <w:color w:val="FAFCFC"/>
                <w:sz w:val="20"/>
                <w:szCs w:val="20"/>
              </w:rPr>
              <w:t>Rule description or comments</w:t>
            </w:r>
          </w:p>
        </w:tc>
      </w:tr>
      <w:tr w:rsidR="00A511A5" w:rsidRPr="00D928F1" w14:paraId="22F5E9A4" w14:textId="77777777" w:rsidTr="000E4DE7">
        <w:trPr>
          <w:trHeight w:val="20"/>
        </w:trPr>
        <w:tc>
          <w:tcPr>
            <w:tcW w:w="972" w:type="dxa"/>
            <w:tcMar>
              <w:top w:w="57" w:type="dxa"/>
              <w:bottom w:w="57" w:type="dxa"/>
            </w:tcMar>
            <w:vAlign w:val="center"/>
          </w:tcPr>
          <w:p w14:paraId="2A68E1C7" w14:textId="77777777" w:rsidR="00A511A5" w:rsidRPr="00D928F1" w:rsidRDefault="00A511A5" w:rsidP="00A511A5">
            <w:pPr>
              <w:numPr>
                <w:ilvl w:val="0"/>
                <w:numId w:val="33"/>
              </w:numPr>
              <w:jc w:val="center"/>
              <w:rPr>
                <w:rFonts w:cs="Arial"/>
                <w:sz w:val="20"/>
                <w:szCs w:val="20"/>
              </w:rPr>
            </w:pPr>
          </w:p>
        </w:tc>
        <w:tc>
          <w:tcPr>
            <w:tcW w:w="4806" w:type="dxa"/>
            <w:tcMar>
              <w:top w:w="57" w:type="dxa"/>
              <w:bottom w:w="57" w:type="dxa"/>
            </w:tcMar>
            <w:vAlign w:val="center"/>
          </w:tcPr>
          <w:p w14:paraId="14AA6550" w14:textId="5139BDB1" w:rsidR="00A511A5" w:rsidRPr="00D928F1" w:rsidRDefault="00A511A5" w:rsidP="000E4DE7">
            <w:pPr>
              <w:rPr>
                <w:rFonts w:cs="Arial"/>
                <w:sz w:val="20"/>
                <w:szCs w:val="20"/>
              </w:rPr>
            </w:pPr>
            <w:r w:rsidRPr="00D928F1">
              <w:rPr>
                <w:rFonts w:cs="Arial"/>
                <w:sz w:val="20"/>
                <w:szCs w:val="20"/>
              </w:rPr>
              <w:t xml:space="preserve">If </w:t>
            </w:r>
            <w:hyperlink w:anchor="PAT_AGE" w:history="1">
              <w:r w:rsidRPr="00D928F1">
                <w:rPr>
                  <w:rFonts w:cs="Arial"/>
                  <w:color w:val="0051A3"/>
                  <w:sz w:val="20"/>
                  <w:szCs w:val="20"/>
                  <w:u w:val="single"/>
                </w:rPr>
                <w:t>PAT_AGE</w:t>
              </w:r>
            </w:hyperlink>
            <w:r w:rsidRPr="00D928F1">
              <w:rPr>
                <w:rFonts w:cs="Arial"/>
                <w:sz w:val="20"/>
                <w:szCs w:val="20"/>
              </w:rPr>
              <w:t xml:space="preserve"> &gt;= 18 years</w:t>
            </w:r>
          </w:p>
        </w:tc>
        <w:sdt>
          <w:sdtPr>
            <w:rPr>
              <w:rFonts w:cs="Arial"/>
              <w:sz w:val="20"/>
              <w:szCs w:val="20"/>
            </w:rPr>
            <w:alias w:val="Action"/>
            <w:tag w:val="Action"/>
            <w:id w:val="-393967078"/>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67FD759E" w14:textId="77777777" w:rsidR="00A511A5" w:rsidRPr="00D928F1" w:rsidRDefault="00A511A5" w:rsidP="000E4DE7">
                <w:pPr>
                  <w:jc w:val="center"/>
                  <w:rPr>
                    <w:rFonts w:cs="Arial"/>
                    <w:sz w:val="20"/>
                    <w:szCs w:val="20"/>
                  </w:rPr>
                </w:pPr>
                <w:r w:rsidRPr="00D928F1">
                  <w:rPr>
                    <w:rFonts w:cs="Arial"/>
                    <w:sz w:val="20"/>
                    <w:szCs w:val="20"/>
                  </w:rPr>
                  <w:t>Next rule</w:t>
                </w:r>
              </w:p>
            </w:tc>
          </w:sdtContent>
        </w:sdt>
        <w:sdt>
          <w:sdtPr>
            <w:rPr>
              <w:rFonts w:cs="Arial"/>
              <w:sz w:val="20"/>
              <w:szCs w:val="20"/>
            </w:rPr>
            <w:alias w:val="Action"/>
            <w:tag w:val="Action"/>
            <w:id w:val="1961992803"/>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01961A26" w14:textId="77777777" w:rsidR="00A511A5" w:rsidRPr="00D928F1" w:rsidRDefault="00A511A5" w:rsidP="000E4DE7">
                <w:pPr>
                  <w:jc w:val="center"/>
                  <w:rPr>
                    <w:rFonts w:cs="Arial"/>
                    <w:sz w:val="20"/>
                    <w:szCs w:val="20"/>
                  </w:rPr>
                </w:pPr>
                <w:r w:rsidRPr="00D928F1">
                  <w:rPr>
                    <w:rFonts w:cs="Arial"/>
                    <w:sz w:val="20"/>
                    <w:szCs w:val="20"/>
                  </w:rPr>
                  <w:t>Reject</w:t>
                </w:r>
              </w:p>
            </w:tc>
          </w:sdtContent>
        </w:sdt>
        <w:tc>
          <w:tcPr>
            <w:tcW w:w="5529" w:type="dxa"/>
            <w:shd w:val="clear" w:color="auto" w:fill="DDEEFF"/>
            <w:tcMar>
              <w:top w:w="57" w:type="dxa"/>
              <w:bottom w:w="57" w:type="dxa"/>
            </w:tcMar>
            <w:vAlign w:val="center"/>
          </w:tcPr>
          <w:p w14:paraId="7675DEEC" w14:textId="77777777" w:rsidR="00A511A5" w:rsidRPr="00D928F1" w:rsidRDefault="002010BE" w:rsidP="000E4DE7">
            <w:pPr>
              <w:rPr>
                <w:rFonts w:cs="Arial"/>
                <w:color w:val="000000"/>
                <w:sz w:val="20"/>
                <w:szCs w:val="20"/>
              </w:rPr>
            </w:pPr>
            <w:sdt>
              <w:sdtPr>
                <w:rPr>
                  <w:rFonts w:cs="Arial"/>
                  <w:sz w:val="20"/>
                  <w:szCs w:val="20"/>
                </w:rPr>
                <w:alias w:val="Action"/>
                <w:tag w:val="Action"/>
                <w:id w:val="1463313622"/>
                <w:comboBox>
                  <w:listItem w:value="Choose an item."/>
                  <w:listItem w:displayText="Select" w:value="Select"/>
                  <w:listItem w:displayText="Reject" w:value="Reject"/>
                  <w:listItem w:displayText="Pass to the next rule all" w:value="Pass to the next rule all"/>
                </w:comboBox>
              </w:sdtPr>
              <w:sdtEndPr/>
              <w:sdtContent>
                <w:r w:rsidR="00A511A5" w:rsidRPr="00D928F1">
                  <w:rPr>
                    <w:rFonts w:cs="Arial"/>
                    <w:sz w:val="20"/>
                    <w:szCs w:val="20"/>
                  </w:rPr>
                  <w:t>Pass to the next rule all</w:t>
                </w:r>
              </w:sdtContent>
            </w:sdt>
            <w:r w:rsidR="00A511A5" w:rsidRPr="00D928F1">
              <w:rPr>
                <w:rFonts w:cs="Arial"/>
                <w:sz w:val="20"/>
                <w:szCs w:val="20"/>
              </w:rPr>
              <w:t xml:space="preserve"> patients from the specified population who are aged at least 18 years on the achievement date. </w:t>
            </w:r>
            <w:sdt>
              <w:sdtPr>
                <w:rPr>
                  <w:rFonts w:cs="Arial"/>
                  <w:sz w:val="20"/>
                  <w:szCs w:val="20"/>
                </w:rPr>
                <w:alias w:val="Action"/>
                <w:tag w:val="Action"/>
                <w:id w:val="-1286036535"/>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511A5" w:rsidRPr="00D928F1">
                  <w:rPr>
                    <w:rFonts w:cs="Arial"/>
                    <w:sz w:val="20"/>
                    <w:szCs w:val="20"/>
                  </w:rPr>
                  <w:t>Reject the remaining patients.</w:t>
                </w:r>
              </w:sdtContent>
            </w:sdt>
          </w:p>
        </w:tc>
      </w:tr>
      <w:tr w:rsidR="00A511A5" w:rsidRPr="00D928F1" w14:paraId="3DE78EAB" w14:textId="77777777" w:rsidTr="000E4DE7">
        <w:trPr>
          <w:trHeight w:val="20"/>
        </w:trPr>
        <w:tc>
          <w:tcPr>
            <w:tcW w:w="972" w:type="dxa"/>
            <w:tcMar>
              <w:top w:w="57" w:type="dxa"/>
              <w:bottom w:w="57" w:type="dxa"/>
            </w:tcMar>
            <w:vAlign w:val="center"/>
          </w:tcPr>
          <w:p w14:paraId="4F10F8CB" w14:textId="77777777" w:rsidR="00A511A5" w:rsidRPr="00D928F1" w:rsidRDefault="00A511A5" w:rsidP="00A511A5">
            <w:pPr>
              <w:numPr>
                <w:ilvl w:val="0"/>
                <w:numId w:val="33"/>
              </w:numPr>
              <w:jc w:val="center"/>
              <w:rPr>
                <w:rFonts w:cs="Arial"/>
                <w:sz w:val="20"/>
                <w:szCs w:val="20"/>
              </w:rPr>
            </w:pPr>
          </w:p>
        </w:tc>
        <w:tc>
          <w:tcPr>
            <w:tcW w:w="4806" w:type="dxa"/>
            <w:tcMar>
              <w:top w:w="57" w:type="dxa"/>
              <w:bottom w:w="57" w:type="dxa"/>
            </w:tcMar>
            <w:vAlign w:val="center"/>
          </w:tcPr>
          <w:p w14:paraId="592550C5" w14:textId="77777777" w:rsidR="00A511A5" w:rsidRPr="00D928F1" w:rsidRDefault="00A511A5" w:rsidP="000E4DE7">
            <w:pPr>
              <w:rPr>
                <w:rFonts w:cs="Arial"/>
                <w:sz w:val="20"/>
                <w:szCs w:val="20"/>
              </w:rPr>
            </w:pPr>
            <w:r w:rsidRPr="00D928F1">
              <w:rPr>
                <w:rFonts w:cs="Arial"/>
                <w:sz w:val="20"/>
                <w:szCs w:val="20"/>
              </w:rPr>
              <w:t xml:space="preserve">If </w:t>
            </w:r>
            <w:hyperlink w:anchor="_CKD_DAT" w:history="1">
              <w:r w:rsidRPr="00D928F1">
                <w:rPr>
                  <w:rFonts w:cs="Arial"/>
                  <w:color w:val="0051A3"/>
                  <w:sz w:val="20"/>
                  <w:szCs w:val="20"/>
                  <w:u w:val="single"/>
                </w:rPr>
                <w:t>CKD_DAT</w:t>
              </w:r>
            </w:hyperlink>
            <m:oMath>
              <m:r>
                <w:rPr>
                  <w:rFonts w:ascii="Cambria Math" w:hAnsi="Cambria Math" w:cs="Arial"/>
                  <w:sz w:val="20"/>
                  <w:szCs w:val="20"/>
                </w:rPr>
                <m:t xml:space="preserve"> </m:t>
              </m:r>
            </m:oMath>
            <w:r w:rsidRPr="00D928F1">
              <w:rPr>
                <w:rFonts w:cs="Arial"/>
                <w:sz w:val="20"/>
                <w:szCs w:val="20"/>
              </w:rPr>
              <w:t>≠ Null</w:t>
            </w:r>
          </w:p>
          <w:p w14:paraId="07988B48" w14:textId="77777777" w:rsidR="00A511A5" w:rsidRPr="00D928F1" w:rsidRDefault="00A511A5" w:rsidP="000E4DE7">
            <w:pPr>
              <w:rPr>
                <w:rFonts w:cs="Arial"/>
                <w:sz w:val="20"/>
                <w:szCs w:val="20"/>
              </w:rPr>
            </w:pPr>
            <w:r w:rsidRPr="00D928F1">
              <w:rPr>
                <w:rFonts w:cs="Arial"/>
                <w:sz w:val="20"/>
                <w:szCs w:val="20"/>
              </w:rPr>
              <w:t>AND</w:t>
            </w:r>
          </w:p>
          <w:p w14:paraId="02240A59" w14:textId="77777777" w:rsidR="00A511A5" w:rsidRPr="00D928F1" w:rsidRDefault="00A511A5" w:rsidP="000E4DE7">
            <w:pPr>
              <w:rPr>
                <w:rFonts w:cs="Arial"/>
                <w:sz w:val="20"/>
                <w:szCs w:val="20"/>
              </w:rPr>
            </w:pPr>
            <w:r w:rsidRPr="00D928F1">
              <w:rPr>
                <w:rFonts w:cs="Arial"/>
                <w:sz w:val="20"/>
                <w:szCs w:val="20"/>
              </w:rPr>
              <w:t xml:space="preserve">If </w:t>
            </w:r>
            <w:hyperlink w:anchor="_CKD1AND2_DAT" w:history="1">
              <w:r w:rsidRPr="00D928F1">
                <w:rPr>
                  <w:rFonts w:cs="Arial"/>
                  <w:color w:val="0051A3"/>
                  <w:sz w:val="20"/>
                  <w:szCs w:val="20"/>
                  <w:u w:val="single"/>
                </w:rPr>
                <w:t>CKD1AND2_DAT</w:t>
              </w:r>
            </w:hyperlink>
            <w:r w:rsidRPr="00D928F1">
              <w:rPr>
                <w:rFonts w:cs="Arial"/>
                <w:sz w:val="20"/>
                <w:szCs w:val="20"/>
              </w:rPr>
              <w:t xml:space="preserve"> = Null</w:t>
            </w:r>
          </w:p>
          <w:p w14:paraId="3BADACDB" w14:textId="77777777" w:rsidR="00A511A5" w:rsidRPr="00D928F1" w:rsidRDefault="00A511A5" w:rsidP="000E4DE7">
            <w:pPr>
              <w:rPr>
                <w:rFonts w:cs="Arial"/>
                <w:sz w:val="20"/>
                <w:szCs w:val="20"/>
              </w:rPr>
            </w:pPr>
            <w:r w:rsidRPr="00D928F1">
              <w:rPr>
                <w:rFonts w:cs="Arial"/>
                <w:sz w:val="20"/>
                <w:szCs w:val="20"/>
              </w:rPr>
              <w:t>AND</w:t>
            </w:r>
          </w:p>
          <w:p w14:paraId="10CD3411" w14:textId="77777777" w:rsidR="00A511A5" w:rsidRPr="00D928F1" w:rsidRDefault="00A511A5" w:rsidP="000E4DE7">
            <w:pPr>
              <w:rPr>
                <w:rFonts w:cs="Arial"/>
                <w:sz w:val="20"/>
                <w:szCs w:val="20"/>
              </w:rPr>
            </w:pPr>
            <w:r w:rsidRPr="00D928F1">
              <w:rPr>
                <w:rFonts w:cs="Arial"/>
                <w:sz w:val="20"/>
                <w:szCs w:val="20"/>
              </w:rPr>
              <w:t xml:space="preserve">If </w:t>
            </w:r>
            <w:hyperlink w:anchor="_CKDRES_DAT" w:history="1">
              <w:r w:rsidRPr="00D928F1">
                <w:rPr>
                  <w:rFonts w:cs="Arial"/>
                  <w:color w:val="0051A3"/>
                  <w:sz w:val="20"/>
                  <w:szCs w:val="20"/>
                  <w:u w:val="single"/>
                </w:rPr>
                <w:t>CKDRES_DAT</w:t>
              </w:r>
            </w:hyperlink>
            <w:r w:rsidRPr="00D928F1">
              <w:rPr>
                <w:rFonts w:cs="Arial"/>
                <w:sz w:val="20"/>
                <w:szCs w:val="20"/>
              </w:rPr>
              <w:t xml:space="preserve"> = Null</w:t>
            </w:r>
          </w:p>
        </w:tc>
        <w:sdt>
          <w:sdtPr>
            <w:rPr>
              <w:rFonts w:cs="Arial"/>
              <w:sz w:val="20"/>
              <w:szCs w:val="20"/>
            </w:rPr>
            <w:alias w:val="Action"/>
            <w:tag w:val="Action"/>
            <w:id w:val="1533989667"/>
            <w:comboBox>
              <w:listItem w:value="Choose an item."/>
              <w:listItem w:displayText="Select" w:value="Select"/>
              <w:listItem w:displayText="Reject" w:value="Reject"/>
              <w:listItem w:displayText="Next rule" w:value="Next rule"/>
            </w:comboBox>
          </w:sdtPr>
          <w:sdtEndPr/>
          <w:sdtContent>
            <w:tc>
              <w:tcPr>
                <w:tcW w:w="1418" w:type="dxa"/>
                <w:tcMar>
                  <w:top w:w="57" w:type="dxa"/>
                  <w:bottom w:w="57" w:type="dxa"/>
                </w:tcMar>
                <w:vAlign w:val="center"/>
              </w:tcPr>
              <w:p w14:paraId="2B5326E0" w14:textId="77777777" w:rsidR="00A511A5" w:rsidRPr="00D928F1" w:rsidRDefault="00A511A5" w:rsidP="000E4DE7">
                <w:pPr>
                  <w:jc w:val="center"/>
                  <w:rPr>
                    <w:rFonts w:cs="Arial"/>
                    <w:sz w:val="20"/>
                    <w:szCs w:val="20"/>
                  </w:rPr>
                </w:pPr>
                <w:r w:rsidRPr="00D928F1">
                  <w:rPr>
                    <w:rFonts w:cs="Arial"/>
                    <w:sz w:val="20"/>
                    <w:szCs w:val="20"/>
                  </w:rPr>
                  <w:t>Select</w:t>
                </w:r>
              </w:p>
            </w:tc>
          </w:sdtContent>
        </w:sdt>
        <w:sdt>
          <w:sdtPr>
            <w:rPr>
              <w:rFonts w:cs="Arial"/>
              <w:sz w:val="20"/>
              <w:szCs w:val="20"/>
            </w:rPr>
            <w:alias w:val="Action"/>
            <w:tag w:val="Action"/>
            <w:id w:val="2056203450"/>
            <w:comboBox>
              <w:listItem w:value="Choose an item."/>
              <w:listItem w:displayText="Select" w:value="Select"/>
              <w:listItem w:displayText="Reject" w:value="Reject"/>
              <w:listItem w:displayText="Next rule" w:value="Next rule"/>
            </w:comboBox>
          </w:sdtPr>
          <w:sdtEndPr/>
          <w:sdtContent>
            <w:tc>
              <w:tcPr>
                <w:tcW w:w="1417" w:type="dxa"/>
                <w:tcMar>
                  <w:top w:w="57" w:type="dxa"/>
                  <w:bottom w:w="57" w:type="dxa"/>
                </w:tcMar>
                <w:vAlign w:val="center"/>
              </w:tcPr>
              <w:p w14:paraId="300729C8" w14:textId="77777777" w:rsidR="00A511A5" w:rsidRPr="00D928F1" w:rsidRDefault="00A511A5" w:rsidP="000E4DE7">
                <w:pPr>
                  <w:jc w:val="center"/>
                  <w:rPr>
                    <w:rFonts w:cs="Arial"/>
                    <w:sz w:val="20"/>
                    <w:szCs w:val="20"/>
                  </w:rPr>
                </w:pPr>
                <w:r w:rsidRPr="00D928F1">
                  <w:rPr>
                    <w:rFonts w:cs="Arial"/>
                    <w:sz w:val="20"/>
                    <w:szCs w:val="20"/>
                  </w:rPr>
                  <w:t>Reject</w:t>
                </w:r>
              </w:p>
            </w:tc>
          </w:sdtContent>
        </w:sdt>
        <w:tc>
          <w:tcPr>
            <w:tcW w:w="5529" w:type="dxa"/>
            <w:shd w:val="clear" w:color="auto" w:fill="DDEEFF"/>
            <w:tcMar>
              <w:top w:w="57" w:type="dxa"/>
              <w:bottom w:w="57" w:type="dxa"/>
            </w:tcMar>
            <w:vAlign w:val="center"/>
          </w:tcPr>
          <w:p w14:paraId="1DDA9F4C" w14:textId="77777777" w:rsidR="00A511A5" w:rsidRPr="00D928F1" w:rsidRDefault="002010BE" w:rsidP="000E4DE7">
            <w:pPr>
              <w:rPr>
                <w:rFonts w:cs="Arial"/>
                <w:color w:val="000000"/>
                <w:sz w:val="20"/>
                <w:szCs w:val="20"/>
              </w:rPr>
            </w:pPr>
            <w:sdt>
              <w:sdtPr>
                <w:rPr>
                  <w:rFonts w:cs="Arial"/>
                  <w:sz w:val="20"/>
                  <w:szCs w:val="20"/>
                </w:rPr>
                <w:alias w:val="Action"/>
                <w:tag w:val="Action"/>
                <w:id w:val="-1238009097"/>
                <w:comboBox>
                  <w:listItem w:value="Choose an item."/>
                  <w:listItem w:displayText="Select" w:value="Select"/>
                  <w:listItem w:displayText="Reject" w:value="Reject"/>
                  <w:listItem w:displayText="Pass to the next rule all" w:value="Pass to the next rule all"/>
                </w:comboBox>
              </w:sdtPr>
              <w:sdtEndPr/>
              <w:sdtContent>
                <w:r w:rsidR="00A511A5" w:rsidRPr="00D928F1">
                  <w:rPr>
                    <w:rFonts w:cs="Arial"/>
                    <w:sz w:val="20"/>
                    <w:szCs w:val="20"/>
                  </w:rPr>
                  <w:t>Select</w:t>
                </w:r>
              </w:sdtContent>
            </w:sdt>
            <w:r w:rsidR="00A511A5" w:rsidRPr="00D928F1">
              <w:rPr>
                <w:rFonts w:cs="Arial"/>
                <w:sz w:val="20"/>
                <w:szCs w:val="20"/>
              </w:rPr>
              <w:t xml:space="preserve"> patients passed to this rule who meet </w:t>
            </w:r>
            <w:sdt>
              <w:sdtPr>
                <w:rPr>
                  <w:rFonts w:cs="Arial"/>
                  <w:color w:val="000000"/>
                  <w:sz w:val="20"/>
                  <w:szCs w:val="20"/>
                </w:rPr>
                <w:alias w:val="Criteria"/>
                <w:tag w:val="Criteria"/>
                <w:id w:val="-1096780601"/>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proofErr w:type="gramStart"/>
                <w:r w:rsidR="00A511A5" w:rsidRPr="00D928F1">
                  <w:rPr>
                    <w:rFonts w:cs="Arial"/>
                    <w:color w:val="000000"/>
                    <w:sz w:val="20"/>
                    <w:szCs w:val="20"/>
                  </w:rPr>
                  <w:t>all of</w:t>
                </w:r>
                <w:proofErr w:type="gramEnd"/>
                <w:r w:rsidR="00A511A5" w:rsidRPr="00D928F1">
                  <w:rPr>
                    <w:rFonts w:cs="Arial"/>
                    <w:color w:val="000000"/>
                    <w:sz w:val="20"/>
                    <w:szCs w:val="20"/>
                  </w:rPr>
                  <w:t xml:space="preserve"> the criteria</w:t>
                </w:r>
              </w:sdtContent>
            </w:sdt>
            <w:r w:rsidR="00A511A5" w:rsidRPr="00D928F1">
              <w:rPr>
                <w:rFonts w:cs="Arial"/>
                <w:sz w:val="20"/>
                <w:szCs w:val="20"/>
              </w:rPr>
              <w:t xml:space="preserve"> below:</w:t>
            </w:r>
          </w:p>
          <w:p w14:paraId="671DDE94" w14:textId="77777777" w:rsidR="00A511A5" w:rsidRPr="00D928F1" w:rsidRDefault="00A511A5" w:rsidP="00A511A5">
            <w:pPr>
              <w:numPr>
                <w:ilvl w:val="0"/>
                <w:numId w:val="31"/>
              </w:numPr>
              <w:ind w:left="459" w:hanging="283"/>
              <w:rPr>
                <w:rFonts w:cs="Arial"/>
                <w:color w:val="000000"/>
                <w:sz w:val="20"/>
                <w:szCs w:val="20"/>
              </w:rPr>
            </w:pPr>
            <w:r w:rsidRPr="00D928F1">
              <w:rPr>
                <w:rFonts w:cs="Arial"/>
                <w:color w:val="000000"/>
                <w:sz w:val="20"/>
                <w:szCs w:val="20"/>
              </w:rPr>
              <w:t>Patient has a chronic kidney disease (CKD) 3-5 diagnosis.</w:t>
            </w:r>
          </w:p>
          <w:p w14:paraId="7FF0C7E7" w14:textId="77777777" w:rsidR="00A511A5" w:rsidRPr="00D928F1" w:rsidRDefault="00A511A5" w:rsidP="00A511A5">
            <w:pPr>
              <w:numPr>
                <w:ilvl w:val="0"/>
                <w:numId w:val="31"/>
              </w:numPr>
              <w:ind w:left="459" w:hanging="283"/>
              <w:rPr>
                <w:rFonts w:cs="Arial"/>
                <w:color w:val="000000"/>
                <w:sz w:val="20"/>
                <w:szCs w:val="20"/>
              </w:rPr>
            </w:pPr>
            <w:r w:rsidRPr="00D928F1">
              <w:rPr>
                <w:rFonts w:cs="Arial"/>
                <w:color w:val="000000"/>
                <w:sz w:val="20"/>
                <w:szCs w:val="20"/>
              </w:rPr>
              <w:t>CKD 3-5 diagnosis has not been resolved.</w:t>
            </w:r>
          </w:p>
          <w:p w14:paraId="5331D796" w14:textId="77777777" w:rsidR="00A511A5" w:rsidRPr="00D928F1" w:rsidRDefault="00A511A5" w:rsidP="00A511A5">
            <w:pPr>
              <w:numPr>
                <w:ilvl w:val="0"/>
                <w:numId w:val="31"/>
              </w:numPr>
              <w:ind w:left="459" w:hanging="283"/>
              <w:rPr>
                <w:rFonts w:cs="Arial"/>
                <w:color w:val="000000"/>
                <w:sz w:val="20"/>
                <w:szCs w:val="20"/>
              </w:rPr>
            </w:pPr>
            <w:r w:rsidRPr="00D928F1">
              <w:rPr>
                <w:rFonts w:cs="Arial"/>
                <w:color w:val="000000"/>
                <w:sz w:val="20"/>
                <w:szCs w:val="20"/>
              </w:rPr>
              <w:t>CKD 3-5 diagnosis has not been superseded by a CKD 1-2 diagnosis.</w:t>
            </w:r>
          </w:p>
          <w:p w14:paraId="3A287A45" w14:textId="77777777" w:rsidR="00A511A5" w:rsidRPr="00D928F1" w:rsidRDefault="002010BE" w:rsidP="000E4DE7">
            <w:pPr>
              <w:rPr>
                <w:rFonts w:cs="Arial"/>
                <w:sz w:val="20"/>
                <w:szCs w:val="20"/>
              </w:rPr>
            </w:pPr>
            <w:sdt>
              <w:sdtPr>
                <w:rPr>
                  <w:rFonts w:cs="Arial"/>
                  <w:sz w:val="20"/>
                  <w:szCs w:val="20"/>
                </w:rPr>
                <w:alias w:val="Action"/>
                <w:tag w:val="Action"/>
                <w:id w:val="12560235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A511A5" w:rsidRPr="00D928F1">
                  <w:rPr>
                    <w:rFonts w:cs="Arial"/>
                    <w:sz w:val="20"/>
                    <w:szCs w:val="20"/>
                  </w:rPr>
                  <w:t>Reject the remaining patients.</w:t>
                </w:r>
              </w:sdtContent>
            </w:sdt>
          </w:p>
        </w:tc>
      </w:tr>
      <w:tr w:rsidR="00A511A5" w:rsidRPr="00D928F1" w14:paraId="30868DDE" w14:textId="77777777" w:rsidTr="000E4DE7">
        <w:trPr>
          <w:trHeight w:val="20"/>
        </w:trPr>
        <w:tc>
          <w:tcPr>
            <w:tcW w:w="14142" w:type="dxa"/>
            <w:gridSpan w:val="5"/>
            <w:tcMar>
              <w:top w:w="57" w:type="dxa"/>
              <w:bottom w:w="57" w:type="dxa"/>
            </w:tcMar>
            <w:vAlign w:val="center"/>
          </w:tcPr>
          <w:p w14:paraId="77591BA5" w14:textId="77777777" w:rsidR="00A511A5" w:rsidRPr="00D928F1" w:rsidRDefault="00A511A5" w:rsidP="000E4DE7">
            <w:pPr>
              <w:rPr>
                <w:rFonts w:cs="Arial"/>
                <w:i/>
                <w:color w:val="000000"/>
                <w:sz w:val="20"/>
                <w:szCs w:val="20"/>
              </w:rPr>
            </w:pPr>
            <w:r w:rsidRPr="00D928F1">
              <w:rPr>
                <w:rFonts w:cs="Arial"/>
                <w:i/>
                <w:color w:val="000000"/>
                <w:sz w:val="20"/>
                <w:szCs w:val="20"/>
              </w:rPr>
              <w:t>End of rules</w:t>
            </w:r>
          </w:p>
        </w:tc>
      </w:tr>
    </w:tbl>
    <w:p w14:paraId="0991BD11" w14:textId="77777777" w:rsidR="00591910" w:rsidRDefault="00591910" w:rsidP="00A511A5">
      <w:pPr>
        <w:rPr>
          <w:sz w:val="20"/>
        </w:rPr>
      </w:pPr>
    </w:p>
    <w:p w14:paraId="144AAEBF" w14:textId="77777777" w:rsidR="00FC1692" w:rsidRDefault="00FC1692" w:rsidP="00A511A5">
      <w:pPr>
        <w:rPr>
          <w:sz w:val="20"/>
        </w:rPr>
      </w:pPr>
    </w:p>
    <w:p w14:paraId="7F780C50" w14:textId="77777777" w:rsidR="00FC1692" w:rsidRDefault="00FC1692" w:rsidP="00A511A5">
      <w:pPr>
        <w:rPr>
          <w:sz w:val="20"/>
        </w:rPr>
      </w:pPr>
    </w:p>
    <w:p w14:paraId="3B92E513" w14:textId="77777777" w:rsidR="00FC1692" w:rsidRDefault="00FC1692" w:rsidP="00A511A5">
      <w:pPr>
        <w:rPr>
          <w:sz w:val="20"/>
        </w:rPr>
      </w:pPr>
    </w:p>
    <w:p w14:paraId="6E25A9B7" w14:textId="77777777" w:rsidR="00C370B8" w:rsidRDefault="00C370B8" w:rsidP="00A511A5">
      <w:pPr>
        <w:rPr>
          <w:sz w:val="20"/>
        </w:rPr>
      </w:pPr>
    </w:p>
    <w:p w14:paraId="58C1598D" w14:textId="77777777" w:rsidR="00C370B8" w:rsidRDefault="00C370B8" w:rsidP="00A511A5">
      <w:pPr>
        <w:rPr>
          <w:sz w:val="20"/>
        </w:rPr>
      </w:pPr>
    </w:p>
    <w:p w14:paraId="73E07FBF" w14:textId="77777777" w:rsidR="00C370B8" w:rsidRDefault="00C370B8" w:rsidP="00A511A5">
      <w:pPr>
        <w:rPr>
          <w:sz w:val="20"/>
        </w:rPr>
      </w:pPr>
    </w:p>
    <w:p w14:paraId="74260527" w14:textId="77777777" w:rsidR="00C370B8" w:rsidRDefault="00C370B8" w:rsidP="00A511A5">
      <w:pPr>
        <w:rPr>
          <w:sz w:val="20"/>
        </w:rPr>
      </w:pPr>
    </w:p>
    <w:p w14:paraId="205A4894" w14:textId="77777777" w:rsidR="00C370B8" w:rsidRDefault="00C370B8" w:rsidP="00A511A5">
      <w:pPr>
        <w:rPr>
          <w:sz w:val="20"/>
        </w:rPr>
      </w:pPr>
    </w:p>
    <w:p w14:paraId="11242259" w14:textId="77777777" w:rsidR="00C370B8" w:rsidRDefault="00C370B8" w:rsidP="00A511A5">
      <w:pPr>
        <w:rPr>
          <w:sz w:val="20"/>
        </w:rPr>
      </w:pPr>
    </w:p>
    <w:p w14:paraId="0E42408F" w14:textId="77777777" w:rsidR="00C370B8" w:rsidRDefault="00C370B8" w:rsidP="00A511A5">
      <w:pPr>
        <w:rPr>
          <w:sz w:val="20"/>
        </w:rPr>
      </w:pPr>
    </w:p>
    <w:p w14:paraId="02E5455A" w14:textId="77777777" w:rsidR="00C370B8" w:rsidRDefault="00C370B8" w:rsidP="00A511A5">
      <w:pPr>
        <w:rPr>
          <w:sz w:val="20"/>
        </w:rPr>
      </w:pPr>
    </w:p>
    <w:p w14:paraId="14B2BA71" w14:textId="77777777" w:rsidR="00C370B8" w:rsidRDefault="00C370B8" w:rsidP="00A511A5">
      <w:pPr>
        <w:rPr>
          <w:sz w:val="20"/>
        </w:rPr>
      </w:pPr>
    </w:p>
    <w:p w14:paraId="4A203237" w14:textId="77777777" w:rsidR="00C370B8" w:rsidRDefault="00C370B8" w:rsidP="00A511A5">
      <w:pPr>
        <w:rPr>
          <w:sz w:val="20"/>
        </w:rPr>
      </w:pPr>
    </w:p>
    <w:p w14:paraId="64BE9F3E" w14:textId="77777777" w:rsidR="00C370B8" w:rsidRDefault="00C370B8" w:rsidP="00A511A5">
      <w:pPr>
        <w:rPr>
          <w:sz w:val="20"/>
        </w:rPr>
      </w:pPr>
    </w:p>
    <w:p w14:paraId="4B641BED" w14:textId="77777777" w:rsidR="00C370B8" w:rsidRDefault="00C370B8" w:rsidP="00A511A5">
      <w:pPr>
        <w:rPr>
          <w:sz w:val="20"/>
        </w:rPr>
      </w:pPr>
    </w:p>
    <w:p w14:paraId="351AE056" w14:textId="77777777" w:rsidR="00FC1692" w:rsidRDefault="00FC1692" w:rsidP="00A511A5">
      <w:pPr>
        <w:rPr>
          <w:sz w:val="20"/>
        </w:rPr>
      </w:pPr>
    </w:p>
    <w:p w14:paraId="194C57F2" w14:textId="77777777" w:rsidR="00FC1692" w:rsidRDefault="00FC1692" w:rsidP="00A511A5">
      <w:pPr>
        <w:rPr>
          <w:sz w:val="20"/>
        </w:rPr>
      </w:pPr>
    </w:p>
    <w:p w14:paraId="09671805" w14:textId="77777777" w:rsidR="00FC1692" w:rsidRDefault="00FC1692" w:rsidP="00A511A5">
      <w:pPr>
        <w:rPr>
          <w:sz w:val="20"/>
        </w:rPr>
      </w:pPr>
    </w:p>
    <w:p w14:paraId="00F462E9" w14:textId="246D2485" w:rsidR="00742B19" w:rsidRDefault="00742B19" w:rsidP="00FC1692">
      <w:pPr>
        <w:pStyle w:val="Heading3"/>
        <w:rPr>
          <w:rFonts w:eastAsia="Times New Roman"/>
        </w:rPr>
      </w:pPr>
      <w:bookmarkStart w:id="22" w:name="_Toc126756918"/>
      <w:r w:rsidRPr="00742B19">
        <w:rPr>
          <w:rFonts w:eastAsia="Times New Roman"/>
        </w:rPr>
        <w:t>Clinical code clusters</w:t>
      </w:r>
      <w:bookmarkEnd w:id="22"/>
    </w:p>
    <w:p w14:paraId="6B858E39" w14:textId="77777777" w:rsidR="00FC1692" w:rsidRPr="00FC1692" w:rsidRDefault="00FC1692" w:rsidP="00FC1692">
      <w:pPr>
        <w:pStyle w:val="BodyText"/>
      </w:pPr>
    </w:p>
    <w:tbl>
      <w:tblPr>
        <w:tblStyle w:val="TableGrid3"/>
        <w:tblW w:w="12650" w:type="dxa"/>
        <w:tblInd w:w="108" w:type="dxa"/>
        <w:tblCellMar>
          <w:top w:w="85" w:type="dxa"/>
          <w:bottom w:w="85" w:type="dxa"/>
        </w:tblCellMar>
        <w:tblLook w:val="04A0" w:firstRow="1" w:lastRow="0" w:firstColumn="1" w:lastColumn="0" w:noHBand="0" w:noVBand="1"/>
      </w:tblPr>
      <w:tblGrid>
        <w:gridCol w:w="3454"/>
        <w:gridCol w:w="5358"/>
        <w:gridCol w:w="3838"/>
      </w:tblGrid>
      <w:tr w:rsidR="00BA497E" w:rsidRPr="00D72B09" w14:paraId="07773E0D" w14:textId="77777777" w:rsidTr="00A16EFB">
        <w:trPr>
          <w:cantSplit/>
          <w:trHeight w:val="227"/>
          <w:tblHeader/>
        </w:trPr>
        <w:tc>
          <w:tcPr>
            <w:tcW w:w="3454" w:type="dxa"/>
            <w:shd w:val="clear" w:color="auto" w:fill="424D58"/>
            <w:vAlign w:val="center"/>
          </w:tcPr>
          <w:p w14:paraId="57253484" w14:textId="77777777" w:rsidR="00BA497E" w:rsidRPr="00D72B09" w:rsidRDefault="00BA497E" w:rsidP="00742B19">
            <w:pPr>
              <w:rPr>
                <w:rFonts w:ascii="Arial" w:hAnsi="Arial" w:cs="Arial"/>
                <w:color w:val="FFFFFF" w:themeColor="background1"/>
              </w:rPr>
            </w:pPr>
            <w:r w:rsidRPr="00D72B09">
              <w:rPr>
                <w:rFonts w:ascii="Arial" w:hAnsi="Arial" w:cs="Arial"/>
                <w:color w:val="FFFFFF" w:themeColor="background1"/>
              </w:rPr>
              <w:lastRenderedPageBreak/>
              <w:t>Cluster name</w:t>
            </w:r>
          </w:p>
        </w:tc>
        <w:tc>
          <w:tcPr>
            <w:tcW w:w="5358" w:type="dxa"/>
            <w:shd w:val="clear" w:color="auto" w:fill="424D58"/>
            <w:vAlign w:val="center"/>
          </w:tcPr>
          <w:p w14:paraId="495C8F88" w14:textId="77777777" w:rsidR="00BA497E" w:rsidRPr="00D72B09" w:rsidRDefault="00BA497E" w:rsidP="00742B19">
            <w:pPr>
              <w:rPr>
                <w:rFonts w:ascii="Arial" w:hAnsi="Arial" w:cs="Arial"/>
                <w:color w:val="FFFFFF" w:themeColor="background1"/>
              </w:rPr>
            </w:pPr>
            <w:r w:rsidRPr="00D72B09">
              <w:rPr>
                <w:rFonts w:ascii="Arial" w:hAnsi="Arial" w:cs="Arial"/>
                <w:color w:val="FFFFFF" w:themeColor="background1"/>
              </w:rPr>
              <w:t>Description</w:t>
            </w:r>
          </w:p>
        </w:tc>
        <w:tc>
          <w:tcPr>
            <w:tcW w:w="3838" w:type="dxa"/>
            <w:tcBorders>
              <w:right w:val="single" w:sz="4" w:space="0" w:color="auto"/>
            </w:tcBorders>
            <w:shd w:val="clear" w:color="auto" w:fill="424D58"/>
            <w:vAlign w:val="center"/>
          </w:tcPr>
          <w:p w14:paraId="7EFB3D9A" w14:textId="77777777" w:rsidR="00BA497E" w:rsidRPr="00D72B09" w:rsidRDefault="00BA497E" w:rsidP="00742B19">
            <w:pPr>
              <w:rPr>
                <w:rFonts w:ascii="Arial" w:hAnsi="Arial" w:cs="Arial"/>
                <w:color w:val="FFFFFF" w:themeColor="background1"/>
              </w:rPr>
            </w:pPr>
            <w:r w:rsidRPr="00D72B09">
              <w:rPr>
                <w:rFonts w:ascii="Arial" w:hAnsi="Arial" w:cs="Arial"/>
                <w:color w:val="FFFFFF" w:themeColor="background1"/>
              </w:rPr>
              <w:t>SNOMED CT</w:t>
            </w:r>
          </w:p>
        </w:tc>
      </w:tr>
      <w:tr w:rsidR="00BA497E" w:rsidRPr="00D72B09" w14:paraId="4CDDED5A" w14:textId="77777777" w:rsidTr="00A16EFB">
        <w:trPr>
          <w:cantSplit/>
          <w:trHeight w:val="340"/>
        </w:trPr>
        <w:tc>
          <w:tcPr>
            <w:tcW w:w="3454" w:type="dxa"/>
            <w:shd w:val="clear" w:color="auto" w:fill="auto"/>
            <w:vAlign w:val="center"/>
          </w:tcPr>
          <w:p w14:paraId="04942B01" w14:textId="77777777" w:rsidR="00BA497E" w:rsidRPr="00D72B09" w:rsidRDefault="00BA497E" w:rsidP="00742B19">
            <w:pPr>
              <w:outlineLvl w:val="4"/>
              <w:rPr>
                <w:rFonts w:ascii="Arial" w:hAnsi="Arial" w:cs="Arial"/>
                <w:lang w:eastAsia="en-GB"/>
              </w:rPr>
            </w:pPr>
            <w:bookmarkStart w:id="23" w:name="_ACE_COD"/>
            <w:bookmarkStart w:id="24" w:name="ACE_COD"/>
            <w:bookmarkEnd w:id="23"/>
            <w:r w:rsidRPr="00D72B09">
              <w:rPr>
                <w:rFonts w:ascii="Arial" w:hAnsi="Arial" w:cs="Arial"/>
                <w:lang w:eastAsia="en-GB"/>
              </w:rPr>
              <w:t>ACE_COD</w:t>
            </w:r>
            <w:bookmarkEnd w:id="24"/>
          </w:p>
        </w:tc>
        <w:tc>
          <w:tcPr>
            <w:tcW w:w="5358" w:type="dxa"/>
            <w:shd w:val="clear" w:color="auto" w:fill="auto"/>
            <w:vAlign w:val="center"/>
          </w:tcPr>
          <w:p w14:paraId="43427445" w14:textId="77777777" w:rsidR="00BA497E" w:rsidRPr="00D72B09" w:rsidRDefault="00BA497E" w:rsidP="00742B19">
            <w:pPr>
              <w:ind w:right="34"/>
              <w:rPr>
                <w:rFonts w:ascii="Arial" w:hAnsi="Arial" w:cs="Arial"/>
                <w:lang w:eastAsia="en-GB"/>
              </w:rPr>
            </w:pPr>
            <w:r w:rsidRPr="00D72B09">
              <w:rPr>
                <w:rFonts w:ascii="Arial" w:hAnsi="Arial" w:cs="Arial"/>
                <w:lang w:eastAsia="en-GB"/>
              </w:rPr>
              <w:t>Angiotensin-converting enzyme (ACE) inhibitor prescription codes</w:t>
            </w:r>
          </w:p>
        </w:tc>
        <w:tc>
          <w:tcPr>
            <w:tcW w:w="3838" w:type="dxa"/>
            <w:tcBorders>
              <w:right w:val="single" w:sz="4" w:space="0" w:color="auto"/>
            </w:tcBorders>
            <w:shd w:val="clear" w:color="auto" w:fill="auto"/>
            <w:vAlign w:val="center"/>
          </w:tcPr>
          <w:p w14:paraId="677349AA" w14:textId="77777777" w:rsidR="00BA497E" w:rsidRPr="00D72B09" w:rsidRDefault="00BA497E" w:rsidP="00742B19">
            <w:pPr>
              <w:ind w:right="67"/>
              <w:rPr>
                <w:rFonts w:ascii="Arial" w:hAnsi="Arial" w:cs="Arial"/>
                <w:lang w:val="nl-NL"/>
              </w:rPr>
            </w:pPr>
            <w:r w:rsidRPr="00D72B09">
              <w:rPr>
                <w:rFonts w:ascii="Arial" w:hAnsi="Arial" w:cs="Arial"/>
                <w:lang w:val="nl-NL"/>
              </w:rPr>
              <w:t>^12464201000001109</w:t>
            </w:r>
          </w:p>
        </w:tc>
      </w:tr>
      <w:tr w:rsidR="00BA497E" w:rsidRPr="00D72B09" w14:paraId="07467B91" w14:textId="77777777" w:rsidTr="00A16EFB">
        <w:trPr>
          <w:cantSplit/>
          <w:trHeight w:val="340"/>
        </w:trPr>
        <w:tc>
          <w:tcPr>
            <w:tcW w:w="3454" w:type="dxa"/>
            <w:shd w:val="clear" w:color="auto" w:fill="auto"/>
            <w:vAlign w:val="center"/>
          </w:tcPr>
          <w:p w14:paraId="78E7736D" w14:textId="77777777" w:rsidR="00BA497E" w:rsidRPr="00D72B09" w:rsidRDefault="00BA497E" w:rsidP="00742B19">
            <w:pPr>
              <w:outlineLvl w:val="4"/>
              <w:rPr>
                <w:rFonts w:ascii="Arial" w:hAnsi="Arial" w:cs="Arial"/>
                <w:lang w:eastAsia="en-GB"/>
              </w:rPr>
            </w:pPr>
            <w:bookmarkStart w:id="25" w:name="ACR_COD"/>
            <w:r w:rsidRPr="00D72B09">
              <w:rPr>
                <w:rFonts w:ascii="Arial" w:hAnsi="Arial" w:cs="Arial"/>
                <w:lang w:eastAsia="en-GB"/>
              </w:rPr>
              <w:t>ACR_COD</w:t>
            </w:r>
            <w:bookmarkEnd w:id="25"/>
          </w:p>
        </w:tc>
        <w:tc>
          <w:tcPr>
            <w:tcW w:w="5358" w:type="dxa"/>
            <w:shd w:val="clear" w:color="auto" w:fill="auto"/>
            <w:vAlign w:val="center"/>
          </w:tcPr>
          <w:p w14:paraId="624425B7" w14:textId="77777777" w:rsidR="00BA497E" w:rsidRPr="00D72B09" w:rsidRDefault="00BA497E" w:rsidP="00742B19">
            <w:pPr>
              <w:ind w:right="34"/>
              <w:rPr>
                <w:rFonts w:ascii="Arial" w:hAnsi="Arial" w:cs="Arial"/>
                <w:lang w:eastAsia="en-GB"/>
              </w:rPr>
            </w:pPr>
            <w:r w:rsidRPr="00D72B09">
              <w:rPr>
                <w:rFonts w:ascii="Arial" w:hAnsi="Arial" w:cs="Arial"/>
                <w:lang w:eastAsia="en-GB"/>
              </w:rPr>
              <w:t>ACR test</w:t>
            </w:r>
          </w:p>
        </w:tc>
        <w:tc>
          <w:tcPr>
            <w:tcW w:w="3838" w:type="dxa"/>
            <w:tcBorders>
              <w:right w:val="single" w:sz="4" w:space="0" w:color="auto"/>
            </w:tcBorders>
            <w:shd w:val="clear" w:color="auto" w:fill="auto"/>
            <w:vAlign w:val="center"/>
          </w:tcPr>
          <w:p w14:paraId="6B67C6E7" w14:textId="64D8A423" w:rsidR="00BA497E" w:rsidRPr="00D72B09" w:rsidRDefault="00BA497E" w:rsidP="00742B19">
            <w:pPr>
              <w:ind w:right="67"/>
              <w:rPr>
                <w:rFonts w:ascii="Arial" w:hAnsi="Arial" w:cs="Arial"/>
                <w:lang w:val="nl-NL"/>
              </w:rPr>
            </w:pPr>
            <w:r w:rsidRPr="00D72B09">
              <w:rPr>
                <w:rFonts w:ascii="Arial" w:hAnsi="Arial" w:cs="Arial"/>
                <w:lang w:val="nl-NL"/>
              </w:rPr>
              <w:t>New</w:t>
            </w:r>
          </w:p>
        </w:tc>
      </w:tr>
      <w:tr w:rsidR="00BA497E" w:rsidRPr="00D72B09" w14:paraId="3C6BE0DD" w14:textId="77777777" w:rsidTr="00A16EFB">
        <w:trPr>
          <w:cantSplit/>
          <w:trHeight w:val="340"/>
        </w:trPr>
        <w:tc>
          <w:tcPr>
            <w:tcW w:w="3454" w:type="dxa"/>
            <w:shd w:val="clear" w:color="auto" w:fill="auto"/>
            <w:vAlign w:val="center"/>
          </w:tcPr>
          <w:p w14:paraId="35FF0FAA" w14:textId="77777777" w:rsidR="00BA497E" w:rsidRPr="00D72B09" w:rsidRDefault="00BA497E" w:rsidP="00742B19">
            <w:pPr>
              <w:outlineLvl w:val="4"/>
              <w:rPr>
                <w:rFonts w:ascii="Arial" w:hAnsi="Arial" w:cs="Arial"/>
                <w:lang w:eastAsia="en-GB"/>
              </w:rPr>
            </w:pPr>
            <w:bookmarkStart w:id="26" w:name="AII_COD"/>
            <w:r w:rsidRPr="00D72B09">
              <w:rPr>
                <w:rFonts w:ascii="Arial" w:hAnsi="Arial" w:cs="Arial"/>
                <w:lang w:eastAsia="en-GB"/>
              </w:rPr>
              <w:t>AII_COD</w:t>
            </w:r>
            <w:bookmarkEnd w:id="26"/>
          </w:p>
        </w:tc>
        <w:tc>
          <w:tcPr>
            <w:tcW w:w="5358" w:type="dxa"/>
            <w:shd w:val="clear" w:color="auto" w:fill="auto"/>
            <w:vAlign w:val="center"/>
          </w:tcPr>
          <w:p w14:paraId="1508CA1F" w14:textId="77777777" w:rsidR="00BA497E" w:rsidRPr="00D72B09" w:rsidRDefault="00BA497E" w:rsidP="00BA497E">
            <w:pPr>
              <w:ind w:right="34"/>
              <w:rPr>
                <w:rFonts w:ascii="Arial" w:hAnsi="Arial" w:cs="Arial"/>
                <w:lang w:eastAsia="en-GB"/>
              </w:rPr>
            </w:pPr>
            <w:r w:rsidRPr="00D72B09">
              <w:rPr>
                <w:rFonts w:ascii="Arial" w:hAnsi="Arial" w:cs="Arial"/>
                <w:lang w:eastAsia="en-GB"/>
              </w:rPr>
              <w:t>Angiotensin II receptor blockers (ARB) prescription codes</w:t>
            </w:r>
          </w:p>
        </w:tc>
        <w:tc>
          <w:tcPr>
            <w:tcW w:w="3838" w:type="dxa"/>
            <w:tcBorders>
              <w:right w:val="single" w:sz="4" w:space="0" w:color="auto"/>
            </w:tcBorders>
            <w:shd w:val="clear" w:color="auto" w:fill="auto"/>
            <w:vAlign w:val="center"/>
          </w:tcPr>
          <w:p w14:paraId="0D3EC72E" w14:textId="77777777" w:rsidR="00BA497E" w:rsidRPr="00D72B09" w:rsidRDefault="00BA497E" w:rsidP="00742B19">
            <w:pPr>
              <w:ind w:right="67"/>
              <w:rPr>
                <w:rFonts w:ascii="Arial" w:hAnsi="Arial" w:cs="Arial"/>
                <w:lang w:val="nl-NL"/>
              </w:rPr>
            </w:pPr>
            <w:r w:rsidRPr="00D72B09">
              <w:rPr>
                <w:rFonts w:ascii="Arial" w:hAnsi="Arial" w:cs="Arial"/>
                <w:lang w:val="nl-NL"/>
              </w:rPr>
              <w:t>^12464301000001100</w:t>
            </w:r>
          </w:p>
        </w:tc>
      </w:tr>
      <w:tr w:rsidR="00BA497E" w:rsidRPr="00D72B09" w14:paraId="0D570473" w14:textId="77777777" w:rsidTr="00BA497E">
        <w:trPr>
          <w:cantSplit/>
          <w:trHeight w:val="363"/>
        </w:trPr>
        <w:tc>
          <w:tcPr>
            <w:tcW w:w="3454" w:type="dxa"/>
            <w:shd w:val="clear" w:color="auto" w:fill="auto"/>
            <w:vAlign w:val="center"/>
          </w:tcPr>
          <w:p w14:paraId="119E5E1F" w14:textId="77777777" w:rsidR="00BA497E" w:rsidRPr="00D72B09" w:rsidRDefault="00BA497E" w:rsidP="00742B19">
            <w:pPr>
              <w:outlineLvl w:val="4"/>
              <w:rPr>
                <w:rFonts w:ascii="Arial" w:hAnsi="Arial" w:cs="Arial"/>
                <w:lang w:eastAsia="en-GB"/>
              </w:rPr>
            </w:pPr>
            <w:bookmarkStart w:id="27" w:name="CKD_COD"/>
            <w:r w:rsidRPr="00D72B09">
              <w:rPr>
                <w:rFonts w:ascii="Arial" w:hAnsi="Arial" w:cs="Arial"/>
                <w:lang w:eastAsia="en-GB"/>
              </w:rPr>
              <w:t>CKD_COD</w:t>
            </w:r>
            <w:bookmarkEnd w:id="27"/>
          </w:p>
        </w:tc>
        <w:tc>
          <w:tcPr>
            <w:tcW w:w="5358" w:type="dxa"/>
            <w:shd w:val="clear" w:color="auto" w:fill="auto"/>
            <w:vAlign w:val="center"/>
          </w:tcPr>
          <w:p w14:paraId="038D8AF4" w14:textId="77777777" w:rsidR="00BA497E" w:rsidRPr="00D72B09" w:rsidRDefault="00BA497E" w:rsidP="00742B19">
            <w:pPr>
              <w:ind w:right="34"/>
              <w:rPr>
                <w:rFonts w:ascii="Arial" w:hAnsi="Arial" w:cs="Arial"/>
                <w:lang w:eastAsia="en-GB"/>
              </w:rPr>
            </w:pPr>
            <w:r w:rsidRPr="00D72B09">
              <w:rPr>
                <w:rFonts w:ascii="Arial" w:hAnsi="Arial" w:cs="Arial"/>
                <w:lang w:eastAsia="en-GB"/>
              </w:rPr>
              <w:t>Chronic kidney disease (CKD) stage 3-5 codes</w:t>
            </w:r>
          </w:p>
        </w:tc>
        <w:tc>
          <w:tcPr>
            <w:tcW w:w="3838" w:type="dxa"/>
            <w:tcBorders>
              <w:right w:val="single" w:sz="4" w:space="0" w:color="auto"/>
            </w:tcBorders>
            <w:shd w:val="clear" w:color="auto" w:fill="auto"/>
            <w:vAlign w:val="center"/>
          </w:tcPr>
          <w:p w14:paraId="68187540" w14:textId="77777777" w:rsidR="00BA497E" w:rsidRPr="00D72B09" w:rsidRDefault="00BA497E" w:rsidP="00742B19">
            <w:pPr>
              <w:ind w:right="67"/>
              <w:rPr>
                <w:rFonts w:ascii="Arial" w:hAnsi="Arial" w:cs="Arial"/>
                <w:lang w:val="nl-NL"/>
              </w:rPr>
            </w:pPr>
            <w:r w:rsidRPr="00D72B09">
              <w:rPr>
                <w:rFonts w:ascii="Arial" w:hAnsi="Arial" w:cs="Arial"/>
                <w:lang w:val="nl-NL"/>
              </w:rPr>
              <w:t>^</w:t>
            </w:r>
            <w:r w:rsidRPr="00D72B09">
              <w:rPr>
                <w:rFonts w:ascii="Arial" w:hAnsi="Arial" w:cs="Arial"/>
              </w:rPr>
              <w:t xml:space="preserve"> </w:t>
            </w:r>
            <w:r w:rsidRPr="00D72B09">
              <w:rPr>
                <w:rFonts w:ascii="Arial" w:hAnsi="Arial" w:cs="Arial"/>
                <w:lang w:val="nl-NL"/>
              </w:rPr>
              <w:t>999004011000230108</w:t>
            </w:r>
          </w:p>
        </w:tc>
      </w:tr>
      <w:bookmarkStart w:id="28" w:name="CKD1AND2_COD"/>
      <w:tr w:rsidR="00BA497E" w:rsidRPr="00D72B09" w14:paraId="4E0551E1" w14:textId="77777777" w:rsidTr="0067206E">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5E526E57" w14:textId="77777777" w:rsidR="00BA497E" w:rsidRPr="00D72B09" w:rsidRDefault="00BA497E" w:rsidP="00742B19">
            <w:pPr>
              <w:outlineLvl w:val="4"/>
              <w:rPr>
                <w:rFonts w:ascii="Arial" w:hAnsi="Arial" w:cs="Arial"/>
                <w:lang w:eastAsia="en-GB"/>
              </w:rPr>
            </w:pPr>
            <w:r w:rsidRPr="00D72B09">
              <w:rPr>
                <w:rFonts w:cs="Arial"/>
              </w:rPr>
              <w:fldChar w:fldCharType="begin"/>
            </w:r>
            <w:r w:rsidRPr="00D72B09">
              <w:rPr>
                <w:rFonts w:ascii="Arial" w:hAnsi="Arial" w:cs="Arial"/>
              </w:rPr>
              <w:instrText>HYPERLINK \l "_AUDITC_COD"</w:instrText>
            </w:r>
            <w:r w:rsidRPr="00D72B09">
              <w:rPr>
                <w:rFonts w:cs="Arial"/>
              </w:rPr>
            </w:r>
            <w:r w:rsidRPr="00D72B09">
              <w:rPr>
                <w:rFonts w:cs="Arial"/>
              </w:rPr>
              <w:fldChar w:fldCharType="separate"/>
            </w:r>
            <w:r w:rsidRPr="00D72B09">
              <w:rPr>
                <w:rFonts w:ascii="Arial" w:hAnsi="Arial" w:cs="Arial"/>
              </w:rPr>
              <w:t>CKD1AND2_COD</w:t>
            </w:r>
            <w:r w:rsidRPr="00D72B09">
              <w:rPr>
                <w:rFonts w:cs="Arial"/>
              </w:rPr>
              <w:fldChar w:fldCharType="end"/>
            </w:r>
            <w:bookmarkEnd w:id="28"/>
          </w:p>
        </w:tc>
        <w:tc>
          <w:tcPr>
            <w:tcW w:w="5358" w:type="dxa"/>
            <w:shd w:val="clear" w:color="auto" w:fill="auto"/>
            <w:vAlign w:val="center"/>
          </w:tcPr>
          <w:p w14:paraId="1B5FF326" w14:textId="77777777" w:rsidR="00BA497E" w:rsidRPr="00D72B09" w:rsidRDefault="00BA497E" w:rsidP="00742B19">
            <w:pPr>
              <w:ind w:right="34"/>
              <w:rPr>
                <w:rFonts w:ascii="Arial" w:hAnsi="Arial" w:cs="Arial"/>
                <w:lang w:eastAsia="en-GB"/>
              </w:rPr>
            </w:pPr>
            <w:r w:rsidRPr="00D72B09">
              <w:rPr>
                <w:rFonts w:ascii="Arial" w:hAnsi="Arial" w:cs="Arial"/>
                <w:lang w:eastAsia="en-GB"/>
              </w:rPr>
              <w:t>Chronic kidney disease (CKD) stage 1-2 codes</w:t>
            </w:r>
          </w:p>
        </w:tc>
        <w:tc>
          <w:tcPr>
            <w:tcW w:w="3838" w:type="dxa"/>
            <w:tcBorders>
              <w:right w:val="single" w:sz="4" w:space="0" w:color="auto"/>
            </w:tcBorders>
            <w:shd w:val="clear" w:color="auto" w:fill="auto"/>
            <w:vAlign w:val="center"/>
          </w:tcPr>
          <w:p w14:paraId="4AFFAFBA" w14:textId="77777777" w:rsidR="00BA497E" w:rsidRPr="00D72B09" w:rsidRDefault="00BA497E" w:rsidP="00742B19">
            <w:pPr>
              <w:ind w:right="67"/>
              <w:rPr>
                <w:rFonts w:ascii="Arial" w:hAnsi="Arial" w:cs="Arial"/>
                <w:lang w:val="nl-NL"/>
              </w:rPr>
            </w:pPr>
            <w:r w:rsidRPr="00D72B09">
              <w:rPr>
                <w:rFonts w:ascii="Arial" w:hAnsi="Arial" w:cs="Arial"/>
                <w:lang w:val="nl-NL"/>
              </w:rPr>
              <w:t>^</w:t>
            </w:r>
            <w:r w:rsidRPr="00D72B09">
              <w:rPr>
                <w:rFonts w:ascii="Arial" w:hAnsi="Arial" w:cs="Arial"/>
              </w:rPr>
              <w:t xml:space="preserve"> </w:t>
            </w:r>
            <w:r w:rsidRPr="00D72B09">
              <w:rPr>
                <w:rFonts w:ascii="Arial" w:hAnsi="Arial" w:cs="Arial"/>
                <w:lang w:val="nl-NL"/>
              </w:rPr>
              <w:t>999004051000230107</w:t>
            </w:r>
          </w:p>
        </w:tc>
      </w:tr>
      <w:tr w:rsidR="00BA497E" w:rsidRPr="00D72B09" w14:paraId="71E3595B" w14:textId="77777777" w:rsidTr="00B531A1">
        <w:trPr>
          <w:cantSplit/>
          <w:trHeight w:val="340"/>
        </w:trPr>
        <w:tc>
          <w:tcPr>
            <w:tcW w:w="3454" w:type="dxa"/>
            <w:vAlign w:val="center"/>
          </w:tcPr>
          <w:p w14:paraId="3D230060" w14:textId="77777777" w:rsidR="00BA497E" w:rsidRPr="00D72B09" w:rsidRDefault="00BA497E" w:rsidP="006630B3">
            <w:pPr>
              <w:outlineLvl w:val="4"/>
              <w:rPr>
                <w:rFonts w:ascii="Arial" w:hAnsi="Arial" w:cs="Arial"/>
                <w:lang w:eastAsia="en-GB"/>
              </w:rPr>
            </w:pPr>
            <w:bookmarkStart w:id="29" w:name="CKDEXC_COD"/>
            <w:r w:rsidRPr="00D72B09">
              <w:rPr>
                <w:rFonts w:ascii="Arial" w:hAnsi="Arial" w:cs="Arial"/>
              </w:rPr>
              <w:t>CKDEXC_COD</w:t>
            </w:r>
            <w:bookmarkEnd w:id="29"/>
          </w:p>
        </w:tc>
        <w:tc>
          <w:tcPr>
            <w:tcW w:w="5358" w:type="dxa"/>
            <w:vAlign w:val="center"/>
          </w:tcPr>
          <w:p w14:paraId="02D24256" w14:textId="77777777" w:rsidR="00BA497E" w:rsidRPr="00D72B09" w:rsidRDefault="00BA497E" w:rsidP="006630B3">
            <w:pPr>
              <w:ind w:right="34"/>
              <w:rPr>
                <w:rFonts w:ascii="Arial" w:hAnsi="Arial" w:cs="Arial"/>
                <w:lang w:eastAsia="en-GB"/>
              </w:rPr>
            </w:pPr>
            <w:r w:rsidRPr="00D72B09">
              <w:rPr>
                <w:rFonts w:ascii="Arial" w:hAnsi="Arial" w:cs="Arial"/>
                <w:iCs/>
                <w:color w:val="000000"/>
                <w:lang w:eastAsia="en-GB"/>
              </w:rPr>
              <w:t>Chronic kidney disease (CKD) exception codes</w:t>
            </w:r>
          </w:p>
        </w:tc>
        <w:tc>
          <w:tcPr>
            <w:tcW w:w="3838" w:type="dxa"/>
            <w:tcBorders>
              <w:right w:val="single" w:sz="4" w:space="0" w:color="auto"/>
            </w:tcBorders>
            <w:vAlign w:val="center"/>
          </w:tcPr>
          <w:p w14:paraId="5747A074" w14:textId="77777777" w:rsidR="00BA497E" w:rsidRPr="00D72B09" w:rsidRDefault="00BA497E" w:rsidP="006630B3">
            <w:pPr>
              <w:ind w:right="67"/>
              <w:rPr>
                <w:rFonts w:ascii="Arial" w:hAnsi="Arial" w:cs="Arial"/>
                <w:lang w:val="nl-NL"/>
              </w:rPr>
            </w:pPr>
            <w:r w:rsidRPr="00D72B09">
              <w:rPr>
                <w:rFonts w:ascii="Arial" w:hAnsi="Arial" w:cs="Arial"/>
              </w:rPr>
              <w:t>^999004091000230102</w:t>
            </w:r>
          </w:p>
        </w:tc>
      </w:tr>
      <w:tr w:rsidR="00D72B09" w:rsidRPr="00D72B09" w14:paraId="3C808C3E" w14:textId="77777777" w:rsidTr="00FE4128">
        <w:trPr>
          <w:cantSplit/>
          <w:trHeight w:val="340"/>
        </w:trPr>
        <w:tc>
          <w:tcPr>
            <w:tcW w:w="3454" w:type="dxa"/>
            <w:vAlign w:val="center"/>
          </w:tcPr>
          <w:p w14:paraId="4E945540" w14:textId="4EE7A117" w:rsidR="00D72B09" w:rsidRPr="00D72B09" w:rsidRDefault="00D72B09" w:rsidP="00D72B09">
            <w:pPr>
              <w:outlineLvl w:val="4"/>
              <w:rPr>
                <w:rFonts w:ascii="Arial" w:hAnsi="Arial" w:cs="Arial"/>
              </w:rPr>
            </w:pPr>
            <w:bookmarkStart w:id="30" w:name="CKDINVITE_COD"/>
            <w:r>
              <w:rPr>
                <w:rFonts w:ascii="Arial" w:hAnsi="Arial" w:cs="Arial"/>
              </w:rPr>
              <w:t>CKD</w:t>
            </w:r>
            <w:r w:rsidRPr="00D72B09">
              <w:rPr>
                <w:rFonts w:ascii="Arial" w:hAnsi="Arial" w:cs="Arial"/>
              </w:rPr>
              <w:t>INVITE_COD</w:t>
            </w:r>
            <w:bookmarkEnd w:id="30"/>
          </w:p>
        </w:tc>
        <w:tc>
          <w:tcPr>
            <w:tcW w:w="5358" w:type="dxa"/>
            <w:tcBorders>
              <w:right w:val="single" w:sz="4" w:space="0" w:color="auto"/>
            </w:tcBorders>
            <w:vAlign w:val="center"/>
          </w:tcPr>
          <w:p w14:paraId="2B974C65" w14:textId="77668FE2" w:rsidR="00D72B09" w:rsidRPr="00D72B09" w:rsidRDefault="00D72B09" w:rsidP="00D72B09">
            <w:pPr>
              <w:ind w:right="34"/>
              <w:rPr>
                <w:rFonts w:ascii="Arial" w:hAnsi="Arial" w:cs="Arial"/>
                <w:iCs/>
                <w:color w:val="000000"/>
                <w:lang w:eastAsia="en-GB"/>
              </w:rPr>
            </w:pPr>
            <w:r w:rsidRPr="00D72B09">
              <w:rPr>
                <w:rFonts w:ascii="Arial" w:hAnsi="Arial" w:cs="Arial"/>
              </w:rPr>
              <w:t xml:space="preserve">Invite for </w:t>
            </w:r>
            <w:r w:rsidR="00550AB0">
              <w:rPr>
                <w:rFonts w:ascii="Arial" w:hAnsi="Arial" w:cs="Arial"/>
              </w:rPr>
              <w:t>CKD</w:t>
            </w:r>
            <w:r w:rsidRPr="00D72B09">
              <w:rPr>
                <w:rFonts w:ascii="Arial" w:hAnsi="Arial" w:cs="Arial"/>
              </w:rPr>
              <w:t xml:space="preserve"> care review codes</w:t>
            </w:r>
          </w:p>
        </w:tc>
        <w:tc>
          <w:tcPr>
            <w:tcW w:w="3838" w:type="dxa"/>
            <w:tcBorders>
              <w:right w:val="single" w:sz="4" w:space="0" w:color="auto"/>
            </w:tcBorders>
            <w:vAlign w:val="center"/>
          </w:tcPr>
          <w:p w14:paraId="665A97DB" w14:textId="7C563CBF" w:rsidR="00D72B09" w:rsidRPr="00D72B09" w:rsidRDefault="00D72B09" w:rsidP="00D72B09">
            <w:pPr>
              <w:ind w:right="67"/>
              <w:rPr>
                <w:rFonts w:ascii="Arial" w:hAnsi="Arial" w:cs="Arial"/>
              </w:rPr>
            </w:pPr>
            <w:r>
              <w:rPr>
                <w:rFonts w:ascii="Arial" w:hAnsi="Arial" w:cs="Arial"/>
              </w:rPr>
              <w:t>New</w:t>
            </w:r>
          </w:p>
        </w:tc>
      </w:tr>
      <w:tr w:rsidR="00D72B09" w:rsidRPr="00D72B09" w14:paraId="02E7F3BC" w14:textId="77777777" w:rsidTr="0067206E">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39E7F963" w14:textId="77777777" w:rsidR="00D72B09" w:rsidRPr="00D72B09" w:rsidRDefault="00D72B09" w:rsidP="00D72B09">
            <w:pPr>
              <w:outlineLvl w:val="4"/>
              <w:rPr>
                <w:rFonts w:ascii="Arial" w:hAnsi="Arial" w:cs="Arial"/>
              </w:rPr>
            </w:pPr>
            <w:bookmarkStart w:id="31" w:name="CKDPCAPU_COD"/>
            <w:r w:rsidRPr="00D72B09">
              <w:rPr>
                <w:rFonts w:ascii="Arial" w:hAnsi="Arial" w:cs="Arial"/>
              </w:rPr>
              <w:t>CKDPCAPU_COD</w:t>
            </w:r>
            <w:bookmarkEnd w:id="31"/>
          </w:p>
        </w:tc>
        <w:tc>
          <w:tcPr>
            <w:tcW w:w="5358" w:type="dxa"/>
            <w:shd w:val="clear" w:color="auto" w:fill="auto"/>
            <w:vAlign w:val="center"/>
          </w:tcPr>
          <w:p w14:paraId="1357123A" w14:textId="77777777" w:rsidR="00D72B09" w:rsidRPr="00D72B09" w:rsidRDefault="00D72B09" w:rsidP="00D72B09">
            <w:pPr>
              <w:ind w:right="34"/>
              <w:rPr>
                <w:rFonts w:ascii="Arial" w:hAnsi="Arial" w:cs="Arial"/>
                <w:lang w:eastAsia="en-GB"/>
              </w:rPr>
            </w:pPr>
            <w:r w:rsidRPr="00D72B09">
              <w:rPr>
                <w:rFonts w:ascii="Arial" w:hAnsi="Arial" w:cs="Arial"/>
                <w:lang w:eastAsia="en-GB"/>
              </w:rPr>
              <w:t>Patient unsuitable for CKD quality indicator care</w:t>
            </w:r>
          </w:p>
        </w:tc>
        <w:tc>
          <w:tcPr>
            <w:tcW w:w="3838" w:type="dxa"/>
            <w:tcBorders>
              <w:right w:val="single" w:sz="4" w:space="0" w:color="auto"/>
            </w:tcBorders>
            <w:shd w:val="clear" w:color="auto" w:fill="auto"/>
            <w:vAlign w:val="center"/>
          </w:tcPr>
          <w:p w14:paraId="0E62E495" w14:textId="77777777" w:rsidR="00D72B09" w:rsidRPr="00D72B09" w:rsidRDefault="00D72B09" w:rsidP="00D72B09">
            <w:pPr>
              <w:ind w:right="67"/>
              <w:rPr>
                <w:rFonts w:ascii="Arial" w:hAnsi="Arial" w:cs="Arial"/>
                <w:lang w:val="nl-NL"/>
              </w:rPr>
            </w:pPr>
            <w:r w:rsidRPr="00D72B09">
              <w:rPr>
                <w:rFonts w:ascii="Arial" w:hAnsi="Arial" w:cs="Arial"/>
                <w:lang w:val="nl-NL"/>
              </w:rPr>
              <w:t>New</w:t>
            </w:r>
          </w:p>
        </w:tc>
      </w:tr>
      <w:bookmarkStart w:id="32" w:name="CKDRES_COD"/>
      <w:tr w:rsidR="00D72B09" w:rsidRPr="00D72B09" w14:paraId="6B9B525A" w14:textId="77777777" w:rsidTr="0067206E">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177E3157" w14:textId="77777777" w:rsidR="00D72B09" w:rsidRPr="00D72B09" w:rsidRDefault="00D72B09" w:rsidP="00D72B09">
            <w:pPr>
              <w:outlineLvl w:val="4"/>
              <w:rPr>
                <w:rFonts w:ascii="Arial" w:hAnsi="Arial" w:cs="Arial"/>
                <w:lang w:eastAsia="en-GB"/>
              </w:rPr>
            </w:pPr>
            <w:r w:rsidRPr="00D72B09">
              <w:rPr>
                <w:rFonts w:cs="Arial"/>
              </w:rPr>
              <w:fldChar w:fldCharType="begin"/>
            </w:r>
            <w:r w:rsidRPr="00D72B09">
              <w:rPr>
                <w:rFonts w:ascii="Arial" w:hAnsi="Arial" w:cs="Arial"/>
              </w:rPr>
              <w:instrText>HYPERLINK \l "_CKDRES_COD"</w:instrText>
            </w:r>
            <w:r w:rsidRPr="00D72B09">
              <w:rPr>
                <w:rFonts w:cs="Arial"/>
              </w:rPr>
            </w:r>
            <w:r w:rsidRPr="00D72B09">
              <w:rPr>
                <w:rFonts w:cs="Arial"/>
              </w:rPr>
              <w:fldChar w:fldCharType="separate"/>
            </w:r>
            <w:r w:rsidRPr="00D72B09">
              <w:rPr>
                <w:rFonts w:ascii="Arial" w:hAnsi="Arial" w:cs="Arial"/>
              </w:rPr>
              <w:t>CKDRES_COD</w:t>
            </w:r>
            <w:r w:rsidRPr="00D72B09">
              <w:rPr>
                <w:rFonts w:cs="Arial"/>
              </w:rPr>
              <w:fldChar w:fldCharType="end"/>
            </w:r>
            <w:bookmarkEnd w:id="32"/>
          </w:p>
        </w:tc>
        <w:tc>
          <w:tcPr>
            <w:tcW w:w="5358" w:type="dxa"/>
            <w:shd w:val="clear" w:color="auto" w:fill="auto"/>
            <w:vAlign w:val="center"/>
          </w:tcPr>
          <w:p w14:paraId="5F37995E" w14:textId="77777777" w:rsidR="00D72B09" w:rsidRPr="00D72B09" w:rsidRDefault="00D72B09" w:rsidP="00D72B09">
            <w:pPr>
              <w:ind w:right="34"/>
              <w:rPr>
                <w:rFonts w:ascii="Arial" w:hAnsi="Arial" w:cs="Arial"/>
                <w:lang w:eastAsia="en-GB"/>
              </w:rPr>
            </w:pPr>
            <w:r w:rsidRPr="00D72B09">
              <w:rPr>
                <w:rFonts w:ascii="Arial" w:hAnsi="Arial" w:cs="Arial"/>
                <w:lang w:eastAsia="en-GB"/>
              </w:rPr>
              <w:t>Chronic kidney disease (CKD) resolved codes</w:t>
            </w:r>
          </w:p>
        </w:tc>
        <w:tc>
          <w:tcPr>
            <w:tcW w:w="3838" w:type="dxa"/>
            <w:tcBorders>
              <w:right w:val="single" w:sz="4" w:space="0" w:color="auto"/>
            </w:tcBorders>
            <w:shd w:val="clear" w:color="auto" w:fill="auto"/>
            <w:vAlign w:val="center"/>
          </w:tcPr>
          <w:p w14:paraId="730395EB" w14:textId="77777777" w:rsidR="00D72B09" w:rsidRPr="00D72B09" w:rsidRDefault="00D72B09" w:rsidP="00D72B09">
            <w:pPr>
              <w:ind w:right="67"/>
              <w:rPr>
                <w:rFonts w:ascii="Arial" w:hAnsi="Arial" w:cs="Arial"/>
                <w:lang w:val="nl-NL"/>
              </w:rPr>
            </w:pPr>
            <w:r w:rsidRPr="00D72B09">
              <w:rPr>
                <w:rFonts w:ascii="Arial" w:hAnsi="Arial" w:cs="Arial"/>
                <w:lang w:val="nl-NL"/>
              </w:rPr>
              <w:t>^</w:t>
            </w:r>
            <w:r w:rsidRPr="00D72B09">
              <w:rPr>
                <w:rFonts w:ascii="Arial" w:hAnsi="Arial" w:cs="Arial"/>
              </w:rPr>
              <w:t xml:space="preserve"> </w:t>
            </w:r>
            <w:r w:rsidRPr="00D72B09">
              <w:rPr>
                <w:rFonts w:ascii="Arial" w:hAnsi="Arial" w:cs="Arial"/>
                <w:lang w:val="nl-NL"/>
              </w:rPr>
              <w:t>999004171000230102</w:t>
            </w:r>
          </w:p>
        </w:tc>
      </w:tr>
      <w:tr w:rsidR="00D72B09" w:rsidRPr="00D72B09" w14:paraId="66CB59F9" w14:textId="77777777" w:rsidTr="00A16EFB">
        <w:trPr>
          <w:cantSplit/>
          <w:trHeight w:val="340"/>
        </w:trPr>
        <w:tc>
          <w:tcPr>
            <w:tcW w:w="3454" w:type="dxa"/>
            <w:shd w:val="clear" w:color="auto" w:fill="auto"/>
            <w:vAlign w:val="center"/>
          </w:tcPr>
          <w:p w14:paraId="40B33BCF" w14:textId="77777777" w:rsidR="00D72B09" w:rsidRPr="00D72B09" w:rsidRDefault="00D72B09" w:rsidP="00D72B09">
            <w:pPr>
              <w:outlineLvl w:val="4"/>
              <w:rPr>
                <w:rFonts w:ascii="Arial" w:hAnsi="Arial" w:cs="Arial"/>
                <w:lang w:eastAsia="en-GB"/>
              </w:rPr>
            </w:pPr>
            <w:bookmarkStart w:id="33" w:name="DMTYPE2_COD"/>
            <w:r w:rsidRPr="00D72B09">
              <w:rPr>
                <w:rFonts w:ascii="Arial" w:hAnsi="Arial" w:cs="Arial"/>
                <w:lang w:eastAsia="en-GB"/>
              </w:rPr>
              <w:t>DMTYPE2_COD</w:t>
            </w:r>
            <w:bookmarkEnd w:id="33"/>
          </w:p>
        </w:tc>
        <w:tc>
          <w:tcPr>
            <w:tcW w:w="5358" w:type="dxa"/>
            <w:shd w:val="clear" w:color="auto" w:fill="auto"/>
            <w:vAlign w:val="center"/>
          </w:tcPr>
          <w:p w14:paraId="370A4A71" w14:textId="77777777" w:rsidR="00D72B09" w:rsidRPr="00D72B09" w:rsidRDefault="00D72B09" w:rsidP="00D72B09">
            <w:pPr>
              <w:ind w:right="34"/>
              <w:rPr>
                <w:rFonts w:ascii="Arial" w:hAnsi="Arial" w:cs="Arial"/>
                <w:lang w:eastAsia="en-GB"/>
              </w:rPr>
            </w:pPr>
            <w:r w:rsidRPr="00D72B09">
              <w:rPr>
                <w:rFonts w:ascii="Arial" w:hAnsi="Arial" w:cs="Arial"/>
                <w:lang w:eastAsia="en-GB"/>
              </w:rPr>
              <w:t>Codes for diabetes type 2</w:t>
            </w:r>
          </w:p>
        </w:tc>
        <w:tc>
          <w:tcPr>
            <w:tcW w:w="3838" w:type="dxa"/>
            <w:tcBorders>
              <w:right w:val="single" w:sz="4" w:space="0" w:color="auto"/>
            </w:tcBorders>
            <w:shd w:val="clear" w:color="auto" w:fill="auto"/>
            <w:vAlign w:val="center"/>
          </w:tcPr>
          <w:p w14:paraId="20D6AD84" w14:textId="77777777" w:rsidR="00D72B09" w:rsidRPr="00D72B09" w:rsidRDefault="00D72B09" w:rsidP="00D72B09">
            <w:pPr>
              <w:ind w:right="67"/>
              <w:rPr>
                <w:rFonts w:ascii="Arial" w:hAnsi="Arial" w:cs="Arial"/>
                <w:lang w:val="nl-NL"/>
              </w:rPr>
            </w:pPr>
            <w:r w:rsidRPr="00D72B09">
              <w:rPr>
                <w:rFonts w:ascii="Arial" w:hAnsi="Arial" w:cs="Arial"/>
                <w:lang w:val="nl-NL"/>
              </w:rPr>
              <w:t>^</w:t>
            </w:r>
            <w:r w:rsidRPr="00D72B09">
              <w:rPr>
                <w:rFonts w:ascii="Arial" w:hAnsi="Arial" w:cs="Arial"/>
                <w:lang w:eastAsia="en-GB"/>
              </w:rPr>
              <w:t>999010771000230109</w:t>
            </w:r>
          </w:p>
        </w:tc>
      </w:tr>
      <w:tr w:rsidR="00D72B09" w:rsidRPr="00D72B09" w14:paraId="5A8ABFCF" w14:textId="77777777" w:rsidTr="00A16EFB">
        <w:trPr>
          <w:cantSplit/>
          <w:trHeight w:val="340"/>
        </w:trPr>
        <w:tc>
          <w:tcPr>
            <w:tcW w:w="3454" w:type="dxa"/>
            <w:shd w:val="clear" w:color="auto" w:fill="auto"/>
            <w:vAlign w:val="center"/>
          </w:tcPr>
          <w:p w14:paraId="22478811" w14:textId="77777777" w:rsidR="00D72B09" w:rsidRPr="00D72B09" w:rsidRDefault="00D72B09" w:rsidP="00D72B09">
            <w:pPr>
              <w:outlineLvl w:val="4"/>
              <w:rPr>
                <w:rFonts w:ascii="Arial" w:hAnsi="Arial" w:cs="Arial"/>
              </w:rPr>
            </w:pPr>
            <w:bookmarkStart w:id="34" w:name="_AMIODRUG_COD"/>
            <w:bookmarkStart w:id="35" w:name="_EGFR_COD_2"/>
            <w:bookmarkStart w:id="36" w:name="EGFR_COD"/>
            <w:bookmarkEnd w:id="34"/>
            <w:bookmarkEnd w:id="35"/>
            <w:r w:rsidRPr="00D72B09">
              <w:rPr>
                <w:rFonts w:ascii="Arial" w:hAnsi="Arial" w:cs="Arial"/>
              </w:rPr>
              <w:t>EGFR_COD</w:t>
            </w:r>
            <w:bookmarkEnd w:id="36"/>
          </w:p>
        </w:tc>
        <w:tc>
          <w:tcPr>
            <w:tcW w:w="5358" w:type="dxa"/>
            <w:shd w:val="clear" w:color="auto" w:fill="auto"/>
            <w:vAlign w:val="center"/>
          </w:tcPr>
          <w:p w14:paraId="2D3BA927" w14:textId="77777777" w:rsidR="00D72B09" w:rsidRPr="00D72B09" w:rsidRDefault="00D72B09" w:rsidP="00D72B09">
            <w:pPr>
              <w:ind w:right="34"/>
              <w:rPr>
                <w:rFonts w:ascii="Arial" w:hAnsi="Arial" w:cs="Arial"/>
              </w:rPr>
            </w:pPr>
            <w:r w:rsidRPr="00D72B09">
              <w:rPr>
                <w:rFonts w:ascii="Arial" w:hAnsi="Arial" w:cs="Arial"/>
              </w:rPr>
              <w:t>Estimated glomerular filtration rate</w:t>
            </w:r>
          </w:p>
        </w:tc>
        <w:tc>
          <w:tcPr>
            <w:tcW w:w="3838" w:type="dxa"/>
            <w:tcBorders>
              <w:right w:val="single" w:sz="4" w:space="0" w:color="auto"/>
            </w:tcBorders>
            <w:shd w:val="clear" w:color="auto" w:fill="auto"/>
            <w:vAlign w:val="center"/>
          </w:tcPr>
          <w:p w14:paraId="64D500C0" w14:textId="77777777" w:rsidR="00D72B09" w:rsidRPr="00D72B09" w:rsidRDefault="00D72B09" w:rsidP="00D72B09">
            <w:pPr>
              <w:ind w:right="67"/>
              <w:rPr>
                <w:rFonts w:ascii="Arial" w:hAnsi="Arial" w:cs="Arial"/>
                <w:bCs/>
              </w:rPr>
            </w:pPr>
            <w:r w:rsidRPr="00D72B09">
              <w:rPr>
                <w:rFonts w:ascii="Arial" w:hAnsi="Arial" w:cs="Arial"/>
                <w:bCs/>
              </w:rPr>
              <w:t>^999017131000230107</w:t>
            </w:r>
          </w:p>
        </w:tc>
      </w:tr>
      <w:tr w:rsidR="00D72B09" w:rsidRPr="00D72B09" w14:paraId="5A401AA4"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17ED3DEC" w14:textId="77777777" w:rsidR="00D72B09" w:rsidRPr="00D72B09" w:rsidRDefault="00D72B09" w:rsidP="00D72B09">
            <w:pPr>
              <w:outlineLvl w:val="4"/>
              <w:rPr>
                <w:rFonts w:ascii="Arial" w:hAnsi="Arial" w:cs="Arial"/>
              </w:rPr>
            </w:pPr>
            <w:bookmarkStart w:id="37" w:name="SGLT2DRUG_COD"/>
            <w:r w:rsidRPr="00D72B09">
              <w:rPr>
                <w:rFonts w:ascii="Arial" w:hAnsi="Arial" w:cs="Arial"/>
              </w:rPr>
              <w:t>SGLT2DRUG_COD</w:t>
            </w:r>
            <w:bookmarkEnd w:id="37"/>
          </w:p>
        </w:tc>
        <w:tc>
          <w:tcPr>
            <w:tcW w:w="5358" w:type="dxa"/>
            <w:shd w:val="clear" w:color="auto" w:fill="auto"/>
            <w:vAlign w:val="center"/>
          </w:tcPr>
          <w:p w14:paraId="036D326C" w14:textId="77777777" w:rsidR="00D72B09" w:rsidRPr="00D72B09" w:rsidRDefault="00D72B09" w:rsidP="00D72B09">
            <w:pPr>
              <w:ind w:right="34"/>
              <w:rPr>
                <w:rFonts w:ascii="Arial" w:hAnsi="Arial" w:cs="Arial"/>
              </w:rPr>
            </w:pPr>
            <w:r w:rsidRPr="00D72B09">
              <w:rPr>
                <w:rFonts w:ascii="Arial" w:hAnsi="Arial" w:cs="Arial"/>
              </w:rPr>
              <w:t>SGLT2 inhibitor drug codes</w:t>
            </w:r>
          </w:p>
        </w:tc>
        <w:tc>
          <w:tcPr>
            <w:tcW w:w="3838" w:type="dxa"/>
            <w:tcBorders>
              <w:right w:val="single" w:sz="4" w:space="0" w:color="auto"/>
            </w:tcBorders>
            <w:shd w:val="clear" w:color="auto" w:fill="auto"/>
            <w:vAlign w:val="center"/>
          </w:tcPr>
          <w:p w14:paraId="0F3408BE" w14:textId="69435290" w:rsidR="00D72B09" w:rsidRPr="00D72B09" w:rsidRDefault="00D72B09" w:rsidP="00D72B09">
            <w:pPr>
              <w:ind w:right="67"/>
              <w:rPr>
                <w:rFonts w:ascii="Arial" w:hAnsi="Arial" w:cs="Arial"/>
                <w:bCs/>
              </w:rPr>
            </w:pPr>
            <w:r w:rsidRPr="00D72B09">
              <w:rPr>
                <w:rFonts w:ascii="Arial" w:hAnsi="Arial" w:cs="Arial"/>
                <w:bCs/>
              </w:rPr>
              <w:t>New</w:t>
            </w:r>
            <w:r w:rsidR="000927B7">
              <w:rPr>
                <w:rFonts w:ascii="Arial" w:hAnsi="Arial" w:cs="Arial"/>
                <w:bCs/>
              </w:rPr>
              <w:t xml:space="preserve"> pharmacy </w:t>
            </w:r>
            <w:proofErr w:type="spellStart"/>
            <w:r w:rsidR="000927B7">
              <w:rPr>
                <w:rFonts w:ascii="Arial" w:hAnsi="Arial" w:cs="Arial"/>
                <w:bCs/>
              </w:rPr>
              <w:t>refset</w:t>
            </w:r>
            <w:proofErr w:type="spellEnd"/>
          </w:p>
        </w:tc>
      </w:tr>
      <w:tr w:rsidR="00D72B09" w:rsidRPr="00D72B09" w14:paraId="0BF69E3F"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366FADF4" w14:textId="5219C7D6" w:rsidR="00D72B09" w:rsidRPr="00D72B09" w:rsidRDefault="00D72B09" w:rsidP="00D72B09">
            <w:pPr>
              <w:outlineLvl w:val="4"/>
              <w:rPr>
                <w:rFonts w:ascii="Arial" w:hAnsi="Arial" w:cs="Arial"/>
              </w:rPr>
            </w:pPr>
            <w:bookmarkStart w:id="38" w:name="SGLT2DEC_COD"/>
            <w:r w:rsidRPr="00D72B09">
              <w:rPr>
                <w:rFonts w:ascii="Arial" w:hAnsi="Arial" w:cs="Arial"/>
              </w:rPr>
              <w:t>SGLT2DEC_COD</w:t>
            </w:r>
            <w:bookmarkEnd w:id="38"/>
          </w:p>
        </w:tc>
        <w:tc>
          <w:tcPr>
            <w:tcW w:w="5358" w:type="dxa"/>
            <w:shd w:val="clear" w:color="auto" w:fill="auto"/>
            <w:vAlign w:val="center"/>
          </w:tcPr>
          <w:p w14:paraId="75713E32" w14:textId="3A79027B" w:rsidR="00D72B09" w:rsidRPr="00D72B09" w:rsidRDefault="00D72B09" w:rsidP="00D72B09">
            <w:pPr>
              <w:ind w:right="34"/>
              <w:rPr>
                <w:rFonts w:ascii="Arial" w:hAnsi="Arial" w:cs="Arial"/>
              </w:rPr>
            </w:pPr>
            <w:r w:rsidRPr="00D72B09">
              <w:rPr>
                <w:rFonts w:ascii="Arial" w:hAnsi="Arial" w:cs="Arial"/>
              </w:rPr>
              <w:t>SGLT2 inhibitor drug declined codes</w:t>
            </w:r>
          </w:p>
        </w:tc>
        <w:tc>
          <w:tcPr>
            <w:tcW w:w="3838" w:type="dxa"/>
            <w:tcBorders>
              <w:right w:val="single" w:sz="4" w:space="0" w:color="auto"/>
            </w:tcBorders>
            <w:shd w:val="clear" w:color="auto" w:fill="auto"/>
            <w:vAlign w:val="center"/>
          </w:tcPr>
          <w:p w14:paraId="146BF083" w14:textId="0A81897C" w:rsidR="00D72B09" w:rsidRPr="00D72B09" w:rsidRDefault="00D72B09" w:rsidP="00D72B09">
            <w:pPr>
              <w:ind w:right="67"/>
              <w:rPr>
                <w:rFonts w:ascii="Arial" w:hAnsi="Arial" w:cs="Arial"/>
                <w:bCs/>
              </w:rPr>
            </w:pPr>
            <w:r w:rsidRPr="00D72B09">
              <w:rPr>
                <w:rFonts w:ascii="Arial" w:hAnsi="Arial" w:cs="Arial"/>
                <w:bCs/>
              </w:rPr>
              <w:t>New</w:t>
            </w:r>
          </w:p>
        </w:tc>
      </w:tr>
      <w:bookmarkStart w:id="39" w:name="TXACE_COD"/>
      <w:tr w:rsidR="00D72B09" w:rsidRPr="00D72B09" w14:paraId="06698776"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684AF991" w14:textId="77777777" w:rsidR="00D72B09" w:rsidRPr="00D72B09" w:rsidRDefault="00D72B09" w:rsidP="00D72B09">
            <w:pPr>
              <w:outlineLvl w:val="4"/>
              <w:rPr>
                <w:rFonts w:ascii="Arial" w:hAnsi="Arial" w:cs="Arial"/>
              </w:rPr>
            </w:pPr>
            <w:r w:rsidRPr="00D72B09">
              <w:rPr>
                <w:rFonts w:cs="Arial"/>
              </w:rPr>
              <w:fldChar w:fldCharType="begin"/>
            </w:r>
            <w:r w:rsidRPr="00D72B09">
              <w:rPr>
                <w:rFonts w:ascii="Arial" w:hAnsi="Arial" w:cs="Arial"/>
              </w:rPr>
              <w:instrText>HYPERLINK \l "_TXACE_COD"</w:instrText>
            </w:r>
            <w:r w:rsidRPr="00D72B09">
              <w:rPr>
                <w:rFonts w:cs="Arial"/>
              </w:rPr>
            </w:r>
            <w:r w:rsidRPr="00D72B09">
              <w:rPr>
                <w:rFonts w:cs="Arial"/>
              </w:rPr>
              <w:fldChar w:fldCharType="separate"/>
            </w:r>
            <w:r w:rsidRPr="00D72B09">
              <w:rPr>
                <w:rFonts w:ascii="Arial" w:hAnsi="Arial" w:cs="Arial"/>
              </w:rPr>
              <w:t>TXACE_COD</w:t>
            </w:r>
            <w:r w:rsidRPr="00D72B09">
              <w:rPr>
                <w:rFonts w:cs="Arial"/>
              </w:rPr>
              <w:fldChar w:fldCharType="end"/>
            </w:r>
            <w:bookmarkEnd w:id="39"/>
          </w:p>
        </w:tc>
        <w:tc>
          <w:tcPr>
            <w:tcW w:w="5358" w:type="dxa"/>
            <w:shd w:val="clear" w:color="auto" w:fill="auto"/>
            <w:vAlign w:val="center"/>
          </w:tcPr>
          <w:p w14:paraId="1F551069" w14:textId="1C4E4997" w:rsidR="00D72B09" w:rsidRPr="00D72B09" w:rsidRDefault="00D72B09" w:rsidP="00D72B09">
            <w:pPr>
              <w:ind w:right="34"/>
              <w:rPr>
                <w:rFonts w:ascii="Arial" w:hAnsi="Arial" w:cs="Arial"/>
              </w:rPr>
            </w:pPr>
            <w:r w:rsidRPr="00D72B09">
              <w:rPr>
                <w:rFonts w:ascii="Arial" w:hAnsi="Arial" w:cs="Arial"/>
              </w:rPr>
              <w:t>Angiotensin-converting enzyme (ACE) inhibitor contraindications (expiring)</w:t>
            </w:r>
          </w:p>
        </w:tc>
        <w:tc>
          <w:tcPr>
            <w:tcW w:w="3838" w:type="dxa"/>
            <w:tcBorders>
              <w:right w:val="single" w:sz="4" w:space="0" w:color="auto"/>
            </w:tcBorders>
            <w:shd w:val="clear" w:color="auto" w:fill="auto"/>
            <w:vAlign w:val="center"/>
          </w:tcPr>
          <w:p w14:paraId="1D6352BB" w14:textId="00B5FC6F" w:rsidR="00D72B09" w:rsidRPr="00D72B09" w:rsidRDefault="00D72B09" w:rsidP="00D72B09">
            <w:pPr>
              <w:ind w:right="67"/>
              <w:rPr>
                <w:rFonts w:ascii="Arial" w:hAnsi="Arial" w:cs="Arial"/>
                <w:bCs/>
              </w:rPr>
            </w:pPr>
            <w:r w:rsidRPr="00D72B09">
              <w:rPr>
                <w:rFonts w:ascii="Arial" w:hAnsi="Arial" w:cs="Arial"/>
                <w:bCs/>
              </w:rPr>
              <w:t>^999005251000230104</w:t>
            </w:r>
          </w:p>
        </w:tc>
      </w:tr>
      <w:bookmarkStart w:id="40" w:name="TXAII_COD"/>
      <w:tr w:rsidR="00D72B09" w:rsidRPr="00D72B09" w14:paraId="2FE54459"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197E5DD6" w14:textId="77777777" w:rsidR="00D72B09" w:rsidRPr="00D72B09" w:rsidRDefault="00D72B09" w:rsidP="00D72B09">
            <w:pPr>
              <w:outlineLvl w:val="4"/>
              <w:rPr>
                <w:rFonts w:ascii="Arial" w:hAnsi="Arial" w:cs="Arial"/>
              </w:rPr>
            </w:pPr>
            <w:r w:rsidRPr="00D72B09">
              <w:rPr>
                <w:rFonts w:cs="Arial"/>
              </w:rPr>
              <w:fldChar w:fldCharType="begin"/>
            </w:r>
            <w:r w:rsidRPr="00D72B09">
              <w:rPr>
                <w:rFonts w:ascii="Arial" w:hAnsi="Arial" w:cs="Arial"/>
              </w:rPr>
              <w:instrText>HYPERLINK \l "_TXAII_COD_1"</w:instrText>
            </w:r>
            <w:r w:rsidRPr="00D72B09">
              <w:rPr>
                <w:rFonts w:cs="Arial"/>
              </w:rPr>
            </w:r>
            <w:r w:rsidRPr="00D72B09">
              <w:rPr>
                <w:rFonts w:cs="Arial"/>
              </w:rPr>
              <w:fldChar w:fldCharType="separate"/>
            </w:r>
            <w:r w:rsidRPr="00D72B09">
              <w:rPr>
                <w:rFonts w:ascii="Arial" w:hAnsi="Arial" w:cs="Arial"/>
              </w:rPr>
              <w:t>TXAII_COD</w:t>
            </w:r>
            <w:r w:rsidRPr="00D72B09">
              <w:rPr>
                <w:rFonts w:cs="Arial"/>
              </w:rPr>
              <w:fldChar w:fldCharType="end"/>
            </w:r>
            <w:bookmarkEnd w:id="40"/>
          </w:p>
        </w:tc>
        <w:tc>
          <w:tcPr>
            <w:tcW w:w="5358" w:type="dxa"/>
            <w:shd w:val="clear" w:color="auto" w:fill="auto"/>
            <w:vAlign w:val="center"/>
          </w:tcPr>
          <w:p w14:paraId="1FE2956A" w14:textId="5424F8ED" w:rsidR="00D72B09" w:rsidRPr="00D72B09" w:rsidRDefault="00D72B09" w:rsidP="00D72B09">
            <w:pPr>
              <w:ind w:right="34"/>
              <w:rPr>
                <w:rFonts w:ascii="Arial" w:hAnsi="Arial" w:cs="Arial"/>
              </w:rPr>
            </w:pPr>
            <w:r w:rsidRPr="00D72B09">
              <w:rPr>
                <w:rFonts w:ascii="Arial" w:hAnsi="Arial" w:cs="Arial"/>
              </w:rPr>
              <w:t>Angiotensin II receptor blockers (ARB) contraindications (expiring)</w:t>
            </w:r>
          </w:p>
        </w:tc>
        <w:tc>
          <w:tcPr>
            <w:tcW w:w="3838" w:type="dxa"/>
            <w:tcBorders>
              <w:right w:val="single" w:sz="4" w:space="0" w:color="auto"/>
            </w:tcBorders>
            <w:shd w:val="clear" w:color="auto" w:fill="auto"/>
            <w:vAlign w:val="center"/>
          </w:tcPr>
          <w:p w14:paraId="528ABF99" w14:textId="61A96BA7" w:rsidR="00D72B09" w:rsidRPr="00D72B09" w:rsidRDefault="00D72B09" w:rsidP="00D72B09">
            <w:pPr>
              <w:ind w:right="67"/>
              <w:rPr>
                <w:rFonts w:ascii="Arial" w:hAnsi="Arial" w:cs="Arial"/>
                <w:bCs/>
              </w:rPr>
            </w:pPr>
            <w:r w:rsidRPr="00D72B09">
              <w:rPr>
                <w:rFonts w:ascii="Arial" w:hAnsi="Arial" w:cs="Arial"/>
                <w:bCs/>
              </w:rPr>
              <w:t>^999004491000230106</w:t>
            </w:r>
          </w:p>
        </w:tc>
      </w:tr>
      <w:tr w:rsidR="00AD17E8" w:rsidRPr="00D72B09" w14:paraId="44AF8F3F"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58205B9E" w14:textId="769DD630" w:rsidR="00AD17E8" w:rsidRPr="00D72B09" w:rsidRDefault="00AD17E8" w:rsidP="00AD17E8">
            <w:pPr>
              <w:outlineLvl w:val="4"/>
              <w:rPr>
                <w:rFonts w:cs="Arial"/>
              </w:rPr>
            </w:pPr>
            <w:bookmarkStart w:id="41" w:name="TXSGLT2_COD"/>
            <w:r>
              <w:rPr>
                <w:rFonts w:ascii="Arial" w:hAnsi="Arial" w:cs="Arial"/>
              </w:rPr>
              <w:t>T</w:t>
            </w:r>
            <w:r w:rsidRPr="00D72B09">
              <w:rPr>
                <w:rFonts w:ascii="Arial" w:hAnsi="Arial" w:cs="Arial"/>
              </w:rPr>
              <w:t>XSGLT2_COD</w:t>
            </w:r>
            <w:bookmarkEnd w:id="41"/>
          </w:p>
        </w:tc>
        <w:tc>
          <w:tcPr>
            <w:tcW w:w="5358" w:type="dxa"/>
            <w:shd w:val="clear" w:color="auto" w:fill="auto"/>
            <w:vAlign w:val="center"/>
          </w:tcPr>
          <w:p w14:paraId="6C67B0AF" w14:textId="03331275" w:rsidR="00AD17E8" w:rsidRPr="00D72B09" w:rsidRDefault="00AD17E8" w:rsidP="00AD17E8">
            <w:pPr>
              <w:ind w:right="34"/>
              <w:rPr>
                <w:rFonts w:cs="Arial"/>
              </w:rPr>
            </w:pPr>
            <w:r w:rsidRPr="00D72B09">
              <w:rPr>
                <w:rFonts w:ascii="Arial" w:hAnsi="Arial" w:cs="Arial"/>
              </w:rPr>
              <w:t xml:space="preserve">SGLT2 inhibitor </w:t>
            </w:r>
            <w:r>
              <w:rPr>
                <w:rFonts w:ascii="Arial" w:hAnsi="Arial" w:cs="Arial"/>
              </w:rPr>
              <w:t xml:space="preserve">expiring </w:t>
            </w:r>
            <w:r w:rsidRPr="00D72B09">
              <w:rPr>
                <w:rFonts w:ascii="Arial" w:hAnsi="Arial" w:cs="Arial"/>
              </w:rPr>
              <w:t>contraindication codes</w:t>
            </w:r>
          </w:p>
        </w:tc>
        <w:tc>
          <w:tcPr>
            <w:tcW w:w="3838" w:type="dxa"/>
            <w:tcBorders>
              <w:right w:val="single" w:sz="4" w:space="0" w:color="auto"/>
            </w:tcBorders>
            <w:shd w:val="clear" w:color="auto" w:fill="auto"/>
            <w:vAlign w:val="center"/>
          </w:tcPr>
          <w:p w14:paraId="60F2262E" w14:textId="6988E79A" w:rsidR="00AD17E8" w:rsidRPr="00D72B09" w:rsidRDefault="00AD17E8" w:rsidP="00AD17E8">
            <w:pPr>
              <w:ind w:right="67"/>
              <w:rPr>
                <w:rFonts w:cs="Arial"/>
                <w:bCs/>
              </w:rPr>
            </w:pPr>
            <w:r w:rsidRPr="00D72B09">
              <w:rPr>
                <w:rFonts w:ascii="Arial" w:hAnsi="Arial" w:cs="Arial"/>
                <w:bCs/>
              </w:rPr>
              <w:t>New</w:t>
            </w:r>
          </w:p>
        </w:tc>
      </w:tr>
      <w:bookmarkStart w:id="42" w:name="XACE_COD"/>
      <w:tr w:rsidR="00AD17E8" w:rsidRPr="00D72B09" w14:paraId="07607AB2"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097BD62A" w14:textId="77777777" w:rsidR="00AD17E8" w:rsidRPr="00D72B09" w:rsidRDefault="00AD17E8" w:rsidP="00AD17E8">
            <w:pPr>
              <w:outlineLvl w:val="4"/>
              <w:rPr>
                <w:rFonts w:ascii="Arial" w:hAnsi="Arial" w:cs="Arial"/>
              </w:rPr>
            </w:pPr>
            <w:r w:rsidRPr="00D72B09">
              <w:rPr>
                <w:rFonts w:cs="Arial"/>
              </w:rPr>
              <w:fldChar w:fldCharType="begin"/>
            </w:r>
            <w:r w:rsidRPr="00D72B09">
              <w:rPr>
                <w:rFonts w:ascii="Arial" w:hAnsi="Arial" w:cs="Arial"/>
              </w:rPr>
              <w:instrText>HYPERLINK \l "_RENINH_COD"</w:instrText>
            </w:r>
            <w:r w:rsidRPr="00D72B09">
              <w:rPr>
                <w:rFonts w:cs="Arial"/>
              </w:rPr>
            </w:r>
            <w:r w:rsidRPr="00D72B09">
              <w:rPr>
                <w:rFonts w:cs="Arial"/>
              </w:rPr>
              <w:fldChar w:fldCharType="separate"/>
            </w:r>
            <w:r w:rsidRPr="00D72B09">
              <w:rPr>
                <w:rFonts w:ascii="Arial" w:hAnsi="Arial" w:cs="Arial"/>
              </w:rPr>
              <w:t>XACE_COD</w:t>
            </w:r>
            <w:r w:rsidRPr="00D72B09">
              <w:rPr>
                <w:rFonts w:cs="Arial"/>
              </w:rPr>
              <w:fldChar w:fldCharType="end"/>
            </w:r>
            <w:bookmarkEnd w:id="42"/>
          </w:p>
        </w:tc>
        <w:tc>
          <w:tcPr>
            <w:tcW w:w="5358" w:type="dxa"/>
            <w:shd w:val="clear" w:color="auto" w:fill="auto"/>
            <w:vAlign w:val="center"/>
          </w:tcPr>
          <w:p w14:paraId="6ED3B5D6" w14:textId="1CAB0AE3" w:rsidR="00AD17E8" w:rsidRPr="00D72B09" w:rsidRDefault="00AD17E8" w:rsidP="00AD17E8">
            <w:pPr>
              <w:ind w:right="34"/>
              <w:rPr>
                <w:rFonts w:ascii="Arial" w:hAnsi="Arial" w:cs="Arial"/>
              </w:rPr>
            </w:pPr>
            <w:r w:rsidRPr="00D72B09">
              <w:rPr>
                <w:rFonts w:ascii="Arial" w:hAnsi="Arial" w:cs="Arial"/>
              </w:rPr>
              <w:t>Angiotensin-converting enzyme (ACE) inhibitor contraindications (persisting)</w:t>
            </w:r>
          </w:p>
        </w:tc>
        <w:tc>
          <w:tcPr>
            <w:tcW w:w="3838" w:type="dxa"/>
            <w:tcBorders>
              <w:right w:val="single" w:sz="4" w:space="0" w:color="auto"/>
            </w:tcBorders>
            <w:shd w:val="clear" w:color="auto" w:fill="auto"/>
            <w:vAlign w:val="center"/>
          </w:tcPr>
          <w:p w14:paraId="4AF3D5DE" w14:textId="470EE950" w:rsidR="00AD17E8" w:rsidRPr="00D72B09" w:rsidRDefault="00AD17E8" w:rsidP="00AD17E8">
            <w:pPr>
              <w:ind w:right="67"/>
              <w:rPr>
                <w:rFonts w:ascii="Arial" w:hAnsi="Arial" w:cs="Arial"/>
                <w:bCs/>
              </w:rPr>
            </w:pPr>
            <w:r w:rsidRPr="00D72B09">
              <w:rPr>
                <w:rFonts w:ascii="Arial" w:hAnsi="Arial" w:cs="Arial"/>
                <w:bCs/>
              </w:rPr>
              <w:t>^999004371000230104</w:t>
            </w:r>
          </w:p>
        </w:tc>
      </w:tr>
      <w:bookmarkStart w:id="43" w:name="XAII_COD"/>
      <w:tr w:rsidR="00AD17E8" w:rsidRPr="00D72B09" w14:paraId="3751D722"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1B4FB85D" w14:textId="77777777" w:rsidR="00AD17E8" w:rsidRPr="00D72B09" w:rsidRDefault="00AD17E8" w:rsidP="00AD17E8">
            <w:pPr>
              <w:outlineLvl w:val="4"/>
              <w:rPr>
                <w:rFonts w:ascii="Arial" w:hAnsi="Arial" w:cs="Arial"/>
              </w:rPr>
            </w:pPr>
            <w:r w:rsidRPr="00D72B09">
              <w:rPr>
                <w:rFonts w:cs="Arial"/>
              </w:rPr>
              <w:lastRenderedPageBreak/>
              <w:fldChar w:fldCharType="begin"/>
            </w:r>
            <w:r w:rsidRPr="00D72B09">
              <w:rPr>
                <w:rFonts w:ascii="Arial" w:hAnsi="Arial" w:cs="Arial"/>
              </w:rPr>
              <w:instrText>HYPERLINK \l "_XAII_COD_1"</w:instrText>
            </w:r>
            <w:r w:rsidRPr="00D72B09">
              <w:rPr>
                <w:rFonts w:cs="Arial"/>
              </w:rPr>
            </w:r>
            <w:r w:rsidRPr="00D72B09">
              <w:rPr>
                <w:rFonts w:cs="Arial"/>
              </w:rPr>
              <w:fldChar w:fldCharType="separate"/>
            </w:r>
            <w:r w:rsidRPr="00D72B09">
              <w:rPr>
                <w:rFonts w:ascii="Arial" w:hAnsi="Arial" w:cs="Arial"/>
              </w:rPr>
              <w:t>XAII_COD</w:t>
            </w:r>
            <w:r w:rsidRPr="00D72B09">
              <w:rPr>
                <w:rFonts w:cs="Arial"/>
              </w:rPr>
              <w:fldChar w:fldCharType="end"/>
            </w:r>
            <w:bookmarkEnd w:id="43"/>
          </w:p>
        </w:tc>
        <w:tc>
          <w:tcPr>
            <w:tcW w:w="5358" w:type="dxa"/>
            <w:shd w:val="clear" w:color="auto" w:fill="auto"/>
            <w:vAlign w:val="center"/>
          </w:tcPr>
          <w:p w14:paraId="5C607604" w14:textId="6AB442C5" w:rsidR="00AD17E8" w:rsidRPr="00D72B09" w:rsidRDefault="00AD17E8" w:rsidP="00AD17E8">
            <w:pPr>
              <w:ind w:right="34"/>
              <w:rPr>
                <w:rFonts w:ascii="Arial" w:hAnsi="Arial" w:cs="Arial"/>
              </w:rPr>
            </w:pPr>
            <w:r w:rsidRPr="00D72B09">
              <w:rPr>
                <w:rFonts w:ascii="Arial" w:hAnsi="Arial" w:cs="Arial"/>
              </w:rPr>
              <w:t>Angiotensin II receptor blockers (ARB) contraindications (persisting)</w:t>
            </w:r>
          </w:p>
        </w:tc>
        <w:tc>
          <w:tcPr>
            <w:tcW w:w="3838" w:type="dxa"/>
            <w:tcBorders>
              <w:right w:val="single" w:sz="4" w:space="0" w:color="auto"/>
            </w:tcBorders>
            <w:shd w:val="clear" w:color="auto" w:fill="auto"/>
            <w:vAlign w:val="center"/>
          </w:tcPr>
          <w:p w14:paraId="7B9C5410" w14:textId="799E7705" w:rsidR="00AD17E8" w:rsidRPr="00D72B09" w:rsidRDefault="00AD17E8" w:rsidP="00AD17E8">
            <w:pPr>
              <w:ind w:right="67"/>
              <w:rPr>
                <w:rFonts w:ascii="Arial" w:hAnsi="Arial" w:cs="Arial"/>
                <w:bCs/>
              </w:rPr>
            </w:pPr>
            <w:r w:rsidRPr="00D72B09">
              <w:rPr>
                <w:rFonts w:ascii="Arial" w:hAnsi="Arial" w:cs="Arial"/>
                <w:bCs/>
              </w:rPr>
              <w:t>^999004331000230101</w:t>
            </w:r>
          </w:p>
        </w:tc>
      </w:tr>
      <w:tr w:rsidR="00AD17E8" w:rsidRPr="00D72B09" w14:paraId="5ED4472E" w14:textId="77777777" w:rsidTr="00F070AF">
        <w:trPr>
          <w:cantSplit/>
          <w:trHeight w:val="340"/>
        </w:trPr>
        <w:tc>
          <w:tcPr>
            <w:tcW w:w="3454" w:type="dxa"/>
            <w:tcBorders>
              <w:top w:val="single" w:sz="4" w:space="0" w:color="auto"/>
              <w:left w:val="single" w:sz="4" w:space="0" w:color="auto"/>
              <w:bottom w:val="single" w:sz="4" w:space="0" w:color="auto"/>
              <w:right w:val="single" w:sz="4" w:space="0" w:color="auto"/>
            </w:tcBorders>
            <w:shd w:val="clear" w:color="auto" w:fill="auto"/>
            <w:vAlign w:val="center"/>
          </w:tcPr>
          <w:p w14:paraId="59B70DCA" w14:textId="77777777" w:rsidR="00AD17E8" w:rsidRPr="00D72B09" w:rsidRDefault="00AD17E8" w:rsidP="00AD17E8">
            <w:pPr>
              <w:outlineLvl w:val="4"/>
              <w:rPr>
                <w:rFonts w:ascii="Arial" w:hAnsi="Arial" w:cs="Arial"/>
              </w:rPr>
            </w:pPr>
            <w:bookmarkStart w:id="44" w:name="XSGLT2_COD"/>
            <w:r w:rsidRPr="00D72B09">
              <w:rPr>
                <w:rFonts w:ascii="Arial" w:hAnsi="Arial" w:cs="Arial"/>
              </w:rPr>
              <w:t>XSGLT2_COD</w:t>
            </w:r>
            <w:bookmarkEnd w:id="44"/>
          </w:p>
        </w:tc>
        <w:tc>
          <w:tcPr>
            <w:tcW w:w="5358" w:type="dxa"/>
            <w:shd w:val="clear" w:color="auto" w:fill="auto"/>
            <w:vAlign w:val="center"/>
          </w:tcPr>
          <w:p w14:paraId="5E98E170" w14:textId="3A347D39" w:rsidR="00AD17E8" w:rsidRPr="00D72B09" w:rsidRDefault="00AD17E8" w:rsidP="00AD17E8">
            <w:pPr>
              <w:ind w:right="34"/>
              <w:rPr>
                <w:rFonts w:ascii="Arial" w:hAnsi="Arial" w:cs="Arial"/>
              </w:rPr>
            </w:pPr>
            <w:r w:rsidRPr="00D72B09">
              <w:rPr>
                <w:rFonts w:ascii="Arial" w:hAnsi="Arial" w:cs="Arial"/>
              </w:rPr>
              <w:t xml:space="preserve">SGLT2 inhibitor </w:t>
            </w:r>
            <w:r>
              <w:rPr>
                <w:rFonts w:ascii="Arial" w:hAnsi="Arial" w:cs="Arial"/>
              </w:rPr>
              <w:t xml:space="preserve">persisting </w:t>
            </w:r>
            <w:r w:rsidRPr="00D72B09">
              <w:rPr>
                <w:rFonts w:ascii="Arial" w:hAnsi="Arial" w:cs="Arial"/>
              </w:rPr>
              <w:t>contraindication codes</w:t>
            </w:r>
          </w:p>
        </w:tc>
        <w:tc>
          <w:tcPr>
            <w:tcW w:w="3838" w:type="dxa"/>
            <w:tcBorders>
              <w:right w:val="single" w:sz="4" w:space="0" w:color="auto"/>
            </w:tcBorders>
            <w:shd w:val="clear" w:color="auto" w:fill="auto"/>
            <w:vAlign w:val="center"/>
          </w:tcPr>
          <w:p w14:paraId="2A0D6479" w14:textId="1E22ED29" w:rsidR="00AD17E8" w:rsidRPr="00D72B09" w:rsidRDefault="00AD17E8" w:rsidP="00AD17E8">
            <w:pPr>
              <w:ind w:right="67"/>
              <w:rPr>
                <w:rFonts w:ascii="Arial" w:hAnsi="Arial" w:cs="Arial"/>
                <w:bCs/>
              </w:rPr>
            </w:pPr>
            <w:r w:rsidRPr="00D72B09">
              <w:rPr>
                <w:rFonts w:ascii="Arial" w:hAnsi="Arial" w:cs="Arial"/>
                <w:bCs/>
              </w:rPr>
              <w:t>New</w:t>
            </w:r>
          </w:p>
        </w:tc>
      </w:tr>
    </w:tbl>
    <w:p w14:paraId="24CB4841" w14:textId="77777777" w:rsidR="00B7145D" w:rsidRDefault="00B7145D" w:rsidP="00A511A5">
      <w:pPr>
        <w:rPr>
          <w:sz w:val="20"/>
        </w:rPr>
      </w:pPr>
      <w:bookmarkStart w:id="45" w:name="_FBC_COD"/>
      <w:bookmarkEnd w:id="45"/>
    </w:p>
    <w:p w14:paraId="45F82B08" w14:textId="77777777" w:rsidR="00B7145D" w:rsidRDefault="00B7145D" w:rsidP="00A511A5">
      <w:pPr>
        <w:rPr>
          <w:sz w:val="20"/>
        </w:rPr>
      </w:pPr>
    </w:p>
    <w:p w14:paraId="1AB657D2" w14:textId="77777777" w:rsidR="00FC1692" w:rsidRPr="00D928F1" w:rsidRDefault="00FC1692" w:rsidP="00A511A5">
      <w:pPr>
        <w:rPr>
          <w:sz w:val="20"/>
        </w:rPr>
      </w:pPr>
    </w:p>
    <w:p w14:paraId="55C661E1" w14:textId="77777777" w:rsidR="00A511A5" w:rsidRPr="00877C45" w:rsidRDefault="00A511A5" w:rsidP="00A511A5">
      <w:pPr>
        <w:keepNext/>
        <w:outlineLvl w:val="2"/>
        <w:rPr>
          <w:b/>
          <w:iCs/>
          <w:color w:val="005EB8"/>
          <w:sz w:val="28"/>
          <w:u w:val="single"/>
        </w:rPr>
      </w:pPr>
      <w:bookmarkStart w:id="46" w:name="_Toc128743320"/>
      <w:r w:rsidRPr="00877C45">
        <w:rPr>
          <w:b/>
          <w:iCs/>
          <w:color w:val="005EB8"/>
          <w:sz w:val="28"/>
        </w:rPr>
        <w:t>Clinical data extraction criteria</w:t>
      </w:r>
      <w:bookmarkEnd w:id="46"/>
      <w:r w:rsidRPr="00877C45">
        <w:rPr>
          <w:b/>
          <w:iCs/>
          <w:color w:val="005EB8"/>
          <w:sz w:val="28"/>
        </w:rPr>
        <w:t xml:space="preserve"> </w:t>
      </w:r>
    </w:p>
    <w:p w14:paraId="36A5C9A2" w14:textId="77777777" w:rsidR="00A511A5" w:rsidRPr="00877C45" w:rsidRDefault="00A511A5" w:rsidP="00A511A5">
      <w:pPr>
        <w:rPr>
          <w:sz w:val="20"/>
        </w:rPr>
      </w:pPr>
    </w:p>
    <w:tbl>
      <w:tblPr>
        <w:tblW w:w="14034" w:type="dxa"/>
        <w:tblInd w:w="108" w:type="dxa"/>
        <w:tblCellMar>
          <w:top w:w="85" w:type="dxa"/>
          <w:bottom w:w="85" w:type="dxa"/>
        </w:tblCellMar>
        <w:tblLook w:val="04A0" w:firstRow="1" w:lastRow="0" w:firstColumn="1" w:lastColumn="0" w:noHBand="0" w:noVBand="1"/>
      </w:tblPr>
      <w:tblGrid>
        <w:gridCol w:w="1010"/>
        <w:gridCol w:w="2534"/>
        <w:gridCol w:w="2268"/>
        <w:gridCol w:w="3260"/>
        <w:gridCol w:w="4962"/>
      </w:tblGrid>
      <w:tr w:rsidR="00A511A5" w:rsidRPr="002E478D" w14:paraId="243F36A0" w14:textId="77777777" w:rsidTr="000E4DE7">
        <w:trPr>
          <w:cantSplit/>
          <w:trHeight w:val="454"/>
          <w:tblHeader/>
        </w:trPr>
        <w:tc>
          <w:tcPr>
            <w:tcW w:w="101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11351DFA" w14:textId="77777777" w:rsidR="00A511A5" w:rsidRPr="002E478D" w:rsidRDefault="00A511A5" w:rsidP="000E4DE7">
            <w:pPr>
              <w:rPr>
                <w:rFonts w:cs="Arial"/>
                <w:color w:val="FFFFFF"/>
                <w:sz w:val="20"/>
                <w:szCs w:val="20"/>
              </w:rPr>
            </w:pPr>
            <w:r w:rsidRPr="002E478D">
              <w:rPr>
                <w:rFonts w:cs="Arial"/>
                <w:color w:val="FFFFFF"/>
                <w:sz w:val="20"/>
                <w:szCs w:val="20"/>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3DCBB64B" w14:textId="77777777" w:rsidR="00A511A5" w:rsidRPr="002E478D" w:rsidRDefault="00A511A5" w:rsidP="000E4DE7">
            <w:pPr>
              <w:outlineLvl w:val="3"/>
              <w:rPr>
                <w:rFonts w:cs="Arial"/>
                <w:sz w:val="20"/>
                <w:szCs w:val="20"/>
              </w:rPr>
            </w:pPr>
            <w:r w:rsidRPr="002E478D">
              <w:rPr>
                <w:rFonts w:cs="Arial"/>
                <w:color w:val="FAFCFC"/>
                <w:sz w:val="20"/>
                <w:szCs w:val="20"/>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B1D371C" w14:textId="77777777" w:rsidR="00A511A5" w:rsidRPr="002E478D" w:rsidRDefault="00A511A5" w:rsidP="000E4DE7">
            <w:pPr>
              <w:rPr>
                <w:rFonts w:cs="Arial"/>
                <w:color w:val="FFFFFF"/>
                <w:sz w:val="20"/>
                <w:szCs w:val="20"/>
              </w:rPr>
            </w:pPr>
            <w:r w:rsidRPr="002E478D">
              <w:rPr>
                <w:rFonts w:cs="Arial"/>
                <w:color w:val="FFFFFF"/>
                <w:sz w:val="20"/>
                <w:szCs w:val="20"/>
              </w:rPr>
              <w:t xml:space="preserve">Code cluster </w:t>
            </w:r>
          </w:p>
          <w:p w14:paraId="3AD7FB2C" w14:textId="77777777" w:rsidR="00A511A5" w:rsidRPr="002E478D" w:rsidRDefault="00A511A5" w:rsidP="000E4DE7">
            <w:pPr>
              <w:rPr>
                <w:rFonts w:cs="Arial"/>
                <w:color w:val="FFFFFF"/>
                <w:sz w:val="20"/>
                <w:szCs w:val="20"/>
              </w:rPr>
            </w:pPr>
            <w:r w:rsidRPr="002E478D">
              <w:rPr>
                <w:rFonts w:cs="Arial"/>
                <w:color w:val="FFFFFF"/>
                <w:sz w:val="20"/>
                <w:szCs w:val="20"/>
              </w:rPr>
              <w:t>(</w:t>
            </w:r>
            <w:proofErr w:type="gramStart"/>
            <w:r w:rsidRPr="002E478D">
              <w:rPr>
                <w:rFonts w:cs="Arial"/>
                <w:color w:val="FFFFFF"/>
                <w:sz w:val="20"/>
                <w:szCs w:val="20"/>
              </w:rPr>
              <w:t>if</w:t>
            </w:r>
            <w:proofErr w:type="gramEnd"/>
            <w:r w:rsidRPr="002E478D">
              <w:rPr>
                <w:rFonts w:cs="Arial"/>
                <w:color w:val="FFFFFF"/>
                <w:sz w:val="20"/>
                <w:szCs w:val="20"/>
              </w:rPr>
              <w:t xml:space="preserve"> applicable)</w:t>
            </w:r>
          </w:p>
        </w:tc>
        <w:tc>
          <w:tcPr>
            <w:tcW w:w="326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0ACBA433" w14:textId="77777777" w:rsidR="00A511A5" w:rsidRPr="002E478D" w:rsidRDefault="00A511A5" w:rsidP="000E4DE7">
            <w:pPr>
              <w:rPr>
                <w:rFonts w:cs="Arial"/>
                <w:color w:val="FFFFFF"/>
                <w:sz w:val="20"/>
                <w:szCs w:val="20"/>
              </w:rPr>
            </w:pPr>
            <w:r w:rsidRPr="002E478D">
              <w:rPr>
                <w:rFonts w:cs="Arial"/>
                <w:color w:val="FFFFFF"/>
                <w:sz w:val="20"/>
                <w:szCs w:val="20"/>
              </w:rPr>
              <w:t>Qualifying criteria</w:t>
            </w:r>
          </w:p>
        </w:tc>
        <w:tc>
          <w:tcPr>
            <w:tcW w:w="496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166EA81" w14:textId="77777777" w:rsidR="00A511A5" w:rsidRPr="002E478D" w:rsidRDefault="00A511A5" w:rsidP="000E4DE7">
            <w:pPr>
              <w:rPr>
                <w:rFonts w:cs="Arial"/>
                <w:color w:val="FFFFFF"/>
                <w:sz w:val="20"/>
                <w:szCs w:val="20"/>
              </w:rPr>
            </w:pPr>
            <w:r w:rsidRPr="002E478D">
              <w:rPr>
                <w:rFonts w:cs="Arial"/>
                <w:color w:val="FFFFFF"/>
                <w:sz w:val="20"/>
                <w:szCs w:val="20"/>
              </w:rPr>
              <w:t>Non-technical description</w:t>
            </w:r>
          </w:p>
        </w:tc>
      </w:tr>
      <w:tr w:rsidR="00A511A5" w:rsidRPr="002E478D" w14:paraId="467C6D06"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1F50D9"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46D5B90" w14:textId="77777777" w:rsidR="00A511A5" w:rsidRPr="002E478D" w:rsidRDefault="00A511A5" w:rsidP="000E4DE7">
            <w:pPr>
              <w:outlineLvl w:val="4"/>
              <w:rPr>
                <w:rFonts w:cs="Arial"/>
                <w:sz w:val="20"/>
                <w:szCs w:val="20"/>
              </w:rPr>
            </w:pPr>
            <w:r w:rsidRPr="002E478D">
              <w:rPr>
                <w:rFonts w:cs="Arial"/>
                <w:sz w:val="20"/>
                <w:szCs w:val="20"/>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25E8F23" w14:textId="77777777" w:rsidR="00A511A5" w:rsidRPr="002E478D" w:rsidRDefault="00A511A5" w:rsidP="000E4DE7">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0A5F3CE" w14:textId="77777777" w:rsidR="00A511A5" w:rsidRPr="002E478D" w:rsidRDefault="00A511A5" w:rsidP="000E4DE7">
            <w:pPr>
              <w:rPr>
                <w:rFonts w:cs="Arial"/>
                <w:color w:val="000000"/>
                <w:sz w:val="20"/>
                <w:szCs w:val="20"/>
              </w:rPr>
            </w:pPr>
            <w:r w:rsidRPr="002E478D">
              <w:rPr>
                <w:rFonts w:cs="Arial"/>
                <w:color w:val="000000"/>
                <w:sz w:val="20"/>
                <w:szCs w:val="20"/>
              </w:rPr>
              <w:t>Unconditional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7986E141" w14:textId="77777777" w:rsidR="00A511A5" w:rsidRPr="002E478D" w:rsidRDefault="00A511A5" w:rsidP="000E4DE7">
            <w:pPr>
              <w:rPr>
                <w:rFonts w:cs="Arial"/>
                <w:i/>
                <w:iCs/>
                <w:color w:val="000000"/>
                <w:sz w:val="20"/>
                <w:szCs w:val="20"/>
              </w:rPr>
            </w:pPr>
            <w:r w:rsidRPr="002E478D">
              <w:rPr>
                <w:rFonts w:cs="Arial"/>
                <w:i/>
                <w:iCs/>
                <w:color w:val="000000"/>
                <w:sz w:val="20"/>
                <w:szCs w:val="20"/>
              </w:rPr>
              <w:t>The patient’s unique ID number for the practice in question.</w:t>
            </w:r>
          </w:p>
        </w:tc>
      </w:tr>
      <w:tr w:rsidR="00A511A5" w:rsidRPr="002E478D" w14:paraId="1953AEE4"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6F53ED"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7FF36F47" w14:textId="77777777" w:rsidR="00A511A5" w:rsidRPr="002E478D" w:rsidRDefault="00A511A5" w:rsidP="000E4DE7">
            <w:pPr>
              <w:outlineLvl w:val="4"/>
              <w:rPr>
                <w:rFonts w:cs="Arial"/>
                <w:sz w:val="20"/>
                <w:szCs w:val="20"/>
              </w:rPr>
            </w:pPr>
            <w:bookmarkStart w:id="47" w:name="_REG_DAT"/>
            <w:bookmarkEnd w:id="47"/>
            <w:r w:rsidRPr="002E478D">
              <w:rPr>
                <w:rFonts w:cs="Arial"/>
                <w:sz w:val="20"/>
                <w:szCs w:val="20"/>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01023C" w14:textId="77777777" w:rsidR="00A511A5" w:rsidRPr="002E478D" w:rsidRDefault="00A511A5" w:rsidP="000E4DE7">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76BF92FB" w14:textId="77777777" w:rsidR="00A511A5" w:rsidRPr="002E478D" w:rsidRDefault="00A511A5" w:rsidP="000E4DE7">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2E76A98F" w14:textId="77777777" w:rsidR="00A511A5" w:rsidRPr="002E478D" w:rsidRDefault="00A511A5" w:rsidP="000E4DE7">
            <w:pPr>
              <w:rPr>
                <w:rFonts w:cs="Arial"/>
                <w:i/>
                <w:iCs/>
                <w:color w:val="000000"/>
                <w:sz w:val="20"/>
                <w:szCs w:val="20"/>
              </w:rPr>
            </w:pPr>
            <w:r w:rsidRPr="002E478D">
              <w:rPr>
                <w:rFonts w:cs="Arial"/>
                <w:i/>
                <w:iCs/>
                <w:color w:val="000000"/>
                <w:sz w:val="20"/>
                <w:szCs w:val="20"/>
              </w:rPr>
              <w:t>The most recent date that the patient registered for GMS, where this registration occurred on or before the achievement date.</w:t>
            </w:r>
          </w:p>
        </w:tc>
      </w:tr>
      <w:tr w:rsidR="00A511A5" w:rsidRPr="002E478D" w14:paraId="549CEC2B"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690F6F"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81EE69" w14:textId="77777777" w:rsidR="00A511A5" w:rsidRPr="002E478D" w:rsidRDefault="00A511A5" w:rsidP="000E4DE7">
            <w:pPr>
              <w:outlineLvl w:val="4"/>
              <w:rPr>
                <w:rFonts w:cs="Arial"/>
                <w:sz w:val="20"/>
                <w:szCs w:val="20"/>
              </w:rPr>
            </w:pPr>
            <w:bookmarkStart w:id="48" w:name="_DEREG_DAT"/>
            <w:bookmarkEnd w:id="48"/>
            <w:r w:rsidRPr="002E478D">
              <w:rPr>
                <w:rFonts w:cs="Arial"/>
                <w:sz w:val="20"/>
                <w:szCs w:val="20"/>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A43138" w14:textId="77777777" w:rsidR="00A511A5" w:rsidRPr="002E478D" w:rsidRDefault="00A511A5" w:rsidP="000E4DE7">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0133F2" w14:textId="77777777" w:rsidR="00A511A5" w:rsidRPr="002E478D" w:rsidRDefault="00A511A5" w:rsidP="000E4DE7">
            <w:pPr>
              <w:rPr>
                <w:rFonts w:cs="Arial"/>
                <w:color w:val="000000"/>
                <w:sz w:val="20"/>
                <w:szCs w:val="20"/>
              </w:rPr>
            </w:pPr>
            <w:r w:rsidRPr="002E478D">
              <w:rPr>
                <w:rFonts w:cs="Arial"/>
                <w:color w:val="000000"/>
                <w:sz w:val="20"/>
                <w:szCs w:val="20"/>
              </w:rPr>
              <w:t xml:space="preserve">Earliest &gt; </w:t>
            </w:r>
            <w:hyperlink w:anchor="_REG_DAT" w:history="1">
              <w:r w:rsidRPr="002E478D">
                <w:rPr>
                  <w:rFonts w:cs="Arial"/>
                  <w:color w:val="0051A3"/>
                  <w:sz w:val="20"/>
                  <w:szCs w:val="20"/>
                  <w:u w:val="single"/>
                </w:rPr>
                <w:t>REG_DAT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9329577" w14:textId="77777777" w:rsidR="00A511A5" w:rsidRPr="002E478D" w:rsidRDefault="00A511A5" w:rsidP="000E4DE7">
            <w:pPr>
              <w:rPr>
                <w:rFonts w:cs="Arial"/>
                <w:i/>
                <w:iCs/>
                <w:color w:val="000000"/>
                <w:sz w:val="20"/>
                <w:szCs w:val="20"/>
              </w:rPr>
            </w:pPr>
            <w:r w:rsidRPr="002E478D">
              <w:rPr>
                <w:rFonts w:cs="Arial"/>
                <w:i/>
                <w:iCs/>
                <w:color w:val="000000"/>
                <w:sz w:val="20"/>
                <w:szCs w:val="20"/>
              </w:rPr>
              <w:t xml:space="preserve">The first occurrence of the patient deregistering from GMS following the latest GMS registration </w:t>
            </w:r>
          </w:p>
        </w:tc>
      </w:tr>
      <w:tr w:rsidR="00A511A5" w:rsidRPr="002E478D" w14:paraId="14F173EE"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1D03B7"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B245202" w14:textId="77777777" w:rsidR="00A511A5" w:rsidRPr="002E478D" w:rsidRDefault="00A511A5" w:rsidP="000E4DE7">
            <w:pPr>
              <w:outlineLvl w:val="4"/>
              <w:rPr>
                <w:rFonts w:cs="Arial"/>
                <w:sz w:val="20"/>
                <w:szCs w:val="20"/>
              </w:rPr>
            </w:pPr>
            <w:bookmarkStart w:id="49" w:name="PAT_AGE"/>
            <w:r w:rsidRPr="002E478D">
              <w:rPr>
                <w:rFonts w:cs="Arial"/>
                <w:sz w:val="20"/>
                <w:szCs w:val="20"/>
              </w:rPr>
              <w:t>PAT_AGE</w:t>
            </w:r>
            <w:bookmarkEnd w:id="49"/>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B6AD7FE" w14:textId="77777777" w:rsidR="00A511A5" w:rsidRPr="002E478D" w:rsidRDefault="00A511A5" w:rsidP="000E4DE7">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CECE6C4" w14:textId="77777777" w:rsidR="00A511A5" w:rsidRPr="002E478D" w:rsidRDefault="00A511A5" w:rsidP="000E4DE7">
            <w:pPr>
              <w:rPr>
                <w:rFonts w:cs="Arial"/>
                <w:color w:val="000000"/>
                <w:sz w:val="20"/>
                <w:szCs w:val="20"/>
              </w:rPr>
            </w:pPr>
            <w:r w:rsidRPr="002E478D">
              <w:rPr>
                <w:rFonts w:cs="Arial"/>
                <w:color w:val="000000"/>
                <w:sz w:val="20"/>
                <w:szCs w:val="20"/>
              </w:rPr>
              <w:t xml:space="preserve">Unconditional at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675DCF95" w14:textId="77777777" w:rsidR="00A511A5" w:rsidRPr="002E478D" w:rsidRDefault="00A511A5" w:rsidP="000E4DE7">
            <w:pPr>
              <w:rPr>
                <w:rFonts w:cs="Arial"/>
                <w:i/>
                <w:iCs/>
                <w:color w:val="000000"/>
                <w:sz w:val="20"/>
                <w:szCs w:val="20"/>
              </w:rPr>
            </w:pPr>
            <w:r w:rsidRPr="002E478D">
              <w:rPr>
                <w:rFonts w:cs="Arial"/>
                <w:i/>
                <w:iCs/>
                <w:color w:val="000000"/>
                <w:sz w:val="20"/>
                <w:szCs w:val="20"/>
              </w:rPr>
              <w:t>The age of the patient in full years at the achievement date.</w:t>
            </w:r>
          </w:p>
        </w:tc>
      </w:tr>
      <w:tr w:rsidR="00A511A5" w:rsidRPr="002E478D" w14:paraId="7A88E78A"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F91B0D"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8F6DEF" w14:textId="77777777" w:rsidR="00A511A5" w:rsidRPr="002E478D" w:rsidRDefault="00A511A5" w:rsidP="000E4DE7">
            <w:pPr>
              <w:outlineLvl w:val="4"/>
              <w:rPr>
                <w:rFonts w:cs="Arial"/>
                <w:sz w:val="20"/>
                <w:szCs w:val="20"/>
              </w:rPr>
            </w:pPr>
            <w:bookmarkStart w:id="50" w:name="_CKD_DAT"/>
            <w:bookmarkStart w:id="51" w:name="CKD_DAT"/>
            <w:bookmarkEnd w:id="50"/>
            <w:r w:rsidRPr="002E478D">
              <w:rPr>
                <w:rFonts w:cs="Arial"/>
                <w:color w:val="000000"/>
                <w:sz w:val="20"/>
                <w:szCs w:val="20"/>
              </w:rPr>
              <w:t>CKD_DAT</w:t>
            </w:r>
            <w:bookmarkEnd w:id="51"/>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17923BF" w14:textId="4DB7305E" w:rsidR="00A511A5" w:rsidRPr="002E478D" w:rsidRDefault="002010BE" w:rsidP="000E4DE7">
            <w:pPr>
              <w:rPr>
                <w:rFonts w:cs="Arial"/>
                <w:color w:val="000000"/>
                <w:sz w:val="20"/>
                <w:szCs w:val="20"/>
              </w:rPr>
            </w:pPr>
            <w:hyperlink w:anchor="CKD_COD" w:history="1">
              <w:r w:rsidR="00A511A5" w:rsidRPr="002E478D">
                <w:rPr>
                  <w:rFonts w:cs="Arial"/>
                  <w:color w:val="0051A3"/>
                  <w:sz w:val="20"/>
                  <w:szCs w:val="20"/>
                  <w:u w:val="single"/>
                </w:rPr>
                <w:t>CKD_COD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5D1986" w14:textId="77777777" w:rsidR="00A511A5" w:rsidRPr="002E478D" w:rsidRDefault="00A511A5" w:rsidP="000E4DE7">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1A8F9ED" w14:textId="77777777" w:rsidR="00A511A5" w:rsidRPr="002E478D" w:rsidRDefault="00A511A5" w:rsidP="000E4DE7">
            <w:pPr>
              <w:rPr>
                <w:rFonts w:cs="Arial"/>
                <w:i/>
                <w:iCs/>
                <w:color w:val="000000"/>
                <w:sz w:val="20"/>
                <w:szCs w:val="20"/>
              </w:rPr>
            </w:pPr>
            <w:r w:rsidRPr="002E478D">
              <w:rPr>
                <w:rFonts w:cs="Arial"/>
                <w:i/>
                <w:iCs/>
                <w:color w:val="000000"/>
                <w:sz w:val="20"/>
                <w:szCs w:val="20"/>
              </w:rPr>
              <w:t>Date of the most recent CKD 3-5 diagnosis up to and including the achievement date</w:t>
            </w:r>
          </w:p>
        </w:tc>
      </w:tr>
      <w:tr w:rsidR="00A511A5" w:rsidRPr="002E478D" w14:paraId="6F48E787"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278F71"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5B6DB10" w14:textId="77777777" w:rsidR="00A511A5" w:rsidRPr="002E478D" w:rsidRDefault="00A511A5" w:rsidP="000E4DE7">
            <w:pPr>
              <w:outlineLvl w:val="4"/>
              <w:rPr>
                <w:rFonts w:cs="Arial"/>
                <w:sz w:val="20"/>
                <w:szCs w:val="20"/>
              </w:rPr>
            </w:pPr>
            <w:bookmarkStart w:id="52" w:name="_CKD1AND2_DAT"/>
            <w:bookmarkStart w:id="53" w:name="CKD1AND2_DAT"/>
            <w:bookmarkEnd w:id="52"/>
            <w:r w:rsidRPr="002E478D">
              <w:rPr>
                <w:rFonts w:cs="Arial"/>
                <w:color w:val="000000"/>
                <w:sz w:val="20"/>
                <w:szCs w:val="20"/>
              </w:rPr>
              <w:t>CKD1AND2_DAT</w:t>
            </w:r>
            <w:bookmarkEnd w:id="53"/>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FEB5C7" w14:textId="650A0F6A" w:rsidR="00A511A5" w:rsidRPr="002E478D" w:rsidRDefault="002010BE" w:rsidP="000E4DE7">
            <w:pPr>
              <w:rPr>
                <w:rFonts w:cs="Arial"/>
                <w:color w:val="000000"/>
                <w:sz w:val="20"/>
                <w:szCs w:val="20"/>
              </w:rPr>
            </w:pPr>
            <w:hyperlink w:anchor="CKD1AND2_COD" w:history="1">
              <w:r w:rsidR="00A511A5" w:rsidRPr="002E478D">
                <w:rPr>
                  <w:rFonts w:cs="Arial"/>
                  <w:color w:val="0051A3"/>
                  <w:sz w:val="20"/>
                  <w:szCs w:val="20"/>
                  <w:u w:val="single"/>
                </w:rPr>
                <w:t>CKD1AND2_COD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0905947" w14:textId="77777777" w:rsidR="00A511A5" w:rsidRPr="002E478D" w:rsidRDefault="00A511A5" w:rsidP="000E4DE7">
            <w:pPr>
              <w:rPr>
                <w:rFonts w:cs="Arial"/>
                <w:color w:val="000000"/>
                <w:sz w:val="20"/>
                <w:szCs w:val="20"/>
              </w:rPr>
            </w:pPr>
            <w:r w:rsidRPr="002E478D">
              <w:rPr>
                <w:rFonts w:cs="Arial"/>
                <w:color w:val="000000"/>
                <w:sz w:val="20"/>
                <w:szCs w:val="20"/>
              </w:rPr>
              <w:t xml:space="preserve">Latest &gt; </w:t>
            </w:r>
            <w:hyperlink w:anchor="_CKD_DAT" w:history="1">
              <w:r w:rsidRPr="002E478D">
                <w:rPr>
                  <w:rFonts w:cs="Arial"/>
                  <w:color w:val="0051A3"/>
                  <w:sz w:val="20"/>
                  <w:szCs w:val="20"/>
                  <w:u w:val="single"/>
                </w:rPr>
                <w:t>CKD_DAT</w:t>
              </w:r>
            </w:hyperlink>
            <w:r w:rsidRPr="002E478D">
              <w:rPr>
                <w:rFonts w:cs="Arial"/>
                <w:color w:val="000000"/>
                <w:sz w:val="20"/>
                <w:szCs w:val="20"/>
              </w:rPr>
              <w:t xml:space="preserve"> </w:t>
            </w:r>
          </w:p>
          <w:p w14:paraId="5CBDC54B" w14:textId="77777777" w:rsidR="00A511A5" w:rsidRPr="002E478D" w:rsidRDefault="00A511A5" w:rsidP="000E4DE7">
            <w:pPr>
              <w:rPr>
                <w:rFonts w:cs="Arial"/>
                <w:color w:val="000000"/>
                <w:sz w:val="20"/>
                <w:szCs w:val="20"/>
              </w:rPr>
            </w:pPr>
            <w:r w:rsidRPr="002E478D">
              <w:rPr>
                <w:rFonts w:cs="Arial"/>
                <w:color w:val="000000"/>
                <w:sz w:val="20"/>
                <w:szCs w:val="20"/>
              </w:rPr>
              <w:t xml:space="preserve">AND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46B98A" w14:textId="77777777" w:rsidR="00A511A5" w:rsidRPr="002E478D" w:rsidRDefault="00A511A5" w:rsidP="000E4DE7">
            <w:pPr>
              <w:rPr>
                <w:rFonts w:cs="Arial"/>
                <w:i/>
                <w:iCs/>
                <w:color w:val="000000"/>
                <w:sz w:val="20"/>
                <w:szCs w:val="20"/>
              </w:rPr>
            </w:pPr>
            <w:r w:rsidRPr="002E478D">
              <w:rPr>
                <w:rFonts w:cs="Arial"/>
                <w:i/>
                <w:iCs/>
                <w:color w:val="000000"/>
                <w:sz w:val="20"/>
                <w:szCs w:val="20"/>
              </w:rPr>
              <w:t>Date of the most recent CKD 1-2 diagnosis following the most recent CKD 3-5 diagnosis and up to and including the achievement date.</w:t>
            </w:r>
          </w:p>
        </w:tc>
      </w:tr>
      <w:tr w:rsidR="00A511A5" w:rsidRPr="002E478D" w14:paraId="23064CEB"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E724BF"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0799338" w14:textId="77777777" w:rsidR="00A511A5" w:rsidRPr="002E478D" w:rsidRDefault="00A511A5" w:rsidP="000E4DE7">
            <w:pPr>
              <w:outlineLvl w:val="4"/>
              <w:rPr>
                <w:rFonts w:cs="Arial"/>
                <w:sz w:val="20"/>
                <w:szCs w:val="20"/>
              </w:rPr>
            </w:pPr>
            <w:bookmarkStart w:id="54" w:name="_CKDRES_DAT"/>
            <w:bookmarkStart w:id="55" w:name="CKDRES_DAT"/>
            <w:bookmarkEnd w:id="54"/>
            <w:r w:rsidRPr="002E478D">
              <w:rPr>
                <w:rFonts w:cs="Arial"/>
                <w:color w:val="000000"/>
                <w:sz w:val="20"/>
                <w:szCs w:val="20"/>
              </w:rPr>
              <w:t>CKDRES_DAT</w:t>
            </w:r>
            <w:bookmarkEnd w:id="55"/>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11B166" w14:textId="3D4358F0" w:rsidR="00A511A5" w:rsidRPr="002E478D" w:rsidRDefault="002010BE" w:rsidP="000E4DE7">
            <w:pPr>
              <w:rPr>
                <w:rFonts w:cs="Arial"/>
                <w:color w:val="000000"/>
                <w:sz w:val="20"/>
                <w:szCs w:val="20"/>
              </w:rPr>
            </w:pPr>
            <w:hyperlink w:anchor="CKDRES_COD" w:history="1">
              <w:r w:rsidR="00A511A5" w:rsidRPr="002E478D">
                <w:rPr>
                  <w:rFonts w:cs="Arial"/>
                  <w:color w:val="0051A3"/>
                  <w:sz w:val="20"/>
                  <w:szCs w:val="20"/>
                  <w:u w:val="single"/>
                </w:rPr>
                <w:t>CKDRES_COD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CF58D1" w14:textId="77777777" w:rsidR="00A511A5" w:rsidRPr="002E478D" w:rsidRDefault="00A511A5" w:rsidP="000E4DE7">
            <w:pPr>
              <w:rPr>
                <w:rFonts w:cs="Arial"/>
                <w:color w:val="000000"/>
                <w:sz w:val="20"/>
                <w:szCs w:val="20"/>
              </w:rPr>
            </w:pPr>
            <w:r w:rsidRPr="002E478D">
              <w:rPr>
                <w:rFonts w:cs="Arial"/>
                <w:color w:val="000000"/>
                <w:sz w:val="20"/>
                <w:szCs w:val="20"/>
              </w:rPr>
              <w:t xml:space="preserve">Latest &gt; </w:t>
            </w:r>
            <w:hyperlink w:anchor="_CKD_DAT" w:history="1">
              <w:r w:rsidRPr="002E478D">
                <w:rPr>
                  <w:rFonts w:cs="Arial"/>
                  <w:color w:val="0051A3"/>
                  <w:sz w:val="20"/>
                  <w:szCs w:val="20"/>
                  <w:u w:val="single"/>
                </w:rPr>
                <w:t>CKD_DAT</w:t>
              </w:r>
            </w:hyperlink>
            <w:r w:rsidRPr="002E478D">
              <w:rPr>
                <w:rFonts w:cs="Arial"/>
                <w:color w:val="000000"/>
                <w:sz w:val="20"/>
                <w:szCs w:val="20"/>
              </w:rPr>
              <w:t xml:space="preserve"> </w:t>
            </w:r>
          </w:p>
          <w:p w14:paraId="258F1DB3" w14:textId="77777777" w:rsidR="00A511A5" w:rsidRPr="002E478D" w:rsidRDefault="00A511A5" w:rsidP="000E4DE7">
            <w:pPr>
              <w:rPr>
                <w:rFonts w:cs="Arial"/>
                <w:color w:val="000000"/>
                <w:sz w:val="20"/>
                <w:szCs w:val="20"/>
              </w:rPr>
            </w:pPr>
            <w:r w:rsidRPr="002E478D">
              <w:rPr>
                <w:rFonts w:cs="Arial"/>
                <w:color w:val="000000"/>
                <w:sz w:val="20"/>
                <w:szCs w:val="20"/>
              </w:rPr>
              <w:t xml:space="preserve">AND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E73295A" w14:textId="77777777" w:rsidR="00A511A5" w:rsidRPr="002E478D" w:rsidRDefault="00A511A5" w:rsidP="000E4DE7">
            <w:pPr>
              <w:rPr>
                <w:rFonts w:cs="Arial"/>
                <w:i/>
                <w:iCs/>
                <w:color w:val="000000"/>
                <w:sz w:val="20"/>
                <w:szCs w:val="20"/>
              </w:rPr>
            </w:pPr>
            <w:r w:rsidRPr="002E478D">
              <w:rPr>
                <w:rFonts w:cs="Arial"/>
                <w:i/>
                <w:iCs/>
                <w:color w:val="000000"/>
                <w:sz w:val="20"/>
                <w:szCs w:val="20"/>
              </w:rPr>
              <w:t>Date of the most recent CKD resolved code following the most recent CKD 3-5 diagnosis and up to and including the achievement date.</w:t>
            </w:r>
          </w:p>
        </w:tc>
      </w:tr>
      <w:tr w:rsidR="00A511A5" w:rsidRPr="002E478D" w14:paraId="0375F942"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C1AA83" w14:textId="77777777" w:rsidR="00A511A5" w:rsidRPr="002E478D" w:rsidRDefault="00A511A5"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7B746F1" w14:textId="77777777" w:rsidR="00A511A5" w:rsidRPr="002E478D" w:rsidRDefault="00A511A5" w:rsidP="000E4DE7">
            <w:pPr>
              <w:outlineLvl w:val="4"/>
              <w:rPr>
                <w:rFonts w:cs="Arial"/>
                <w:sz w:val="20"/>
                <w:szCs w:val="20"/>
              </w:rPr>
            </w:pPr>
            <w:bookmarkStart w:id="56" w:name="_CKDEXC_DAT"/>
            <w:bookmarkStart w:id="57" w:name="CKDEXC_DAT"/>
            <w:bookmarkEnd w:id="56"/>
            <w:r w:rsidRPr="002E478D">
              <w:rPr>
                <w:rFonts w:cs="Arial"/>
                <w:sz w:val="20"/>
                <w:szCs w:val="20"/>
              </w:rPr>
              <w:t>CKDEXC_DAT</w:t>
            </w:r>
            <w:bookmarkEnd w:id="57"/>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298635" w14:textId="77777777" w:rsidR="00A511A5" w:rsidRPr="002E478D" w:rsidRDefault="002010BE" w:rsidP="000E4DE7">
            <w:pPr>
              <w:rPr>
                <w:rFonts w:cs="Arial"/>
                <w:color w:val="000000"/>
                <w:sz w:val="20"/>
                <w:szCs w:val="20"/>
              </w:rPr>
            </w:pPr>
            <w:hyperlink w:anchor="_CKDEXC_COD_1" w:history="1">
              <w:r w:rsidR="00A511A5" w:rsidRPr="002E478D">
                <w:rPr>
                  <w:rFonts w:cs="Arial"/>
                  <w:color w:val="0051A3"/>
                  <w:sz w:val="20"/>
                  <w:szCs w:val="20"/>
                  <w:u w:val="single"/>
                </w:rPr>
                <w:t>CKDEXC_COD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0E866E" w14:textId="77777777" w:rsidR="00A511A5" w:rsidRPr="002E478D" w:rsidRDefault="00A511A5" w:rsidP="000E4DE7">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148085F" w14:textId="77777777" w:rsidR="00A511A5" w:rsidRPr="002E478D" w:rsidRDefault="00A511A5" w:rsidP="000E4DE7">
            <w:pPr>
              <w:rPr>
                <w:rFonts w:cs="Arial"/>
                <w:i/>
                <w:iCs/>
                <w:color w:val="000000"/>
                <w:sz w:val="20"/>
                <w:szCs w:val="20"/>
              </w:rPr>
            </w:pPr>
            <w:r w:rsidRPr="002E478D">
              <w:rPr>
                <w:rFonts w:cs="Arial"/>
                <w:i/>
                <w:iCs/>
                <w:color w:val="000000"/>
                <w:sz w:val="20"/>
                <w:szCs w:val="20"/>
              </w:rPr>
              <w:t>Date of the most recent CKD exception code up to and including the achievement date.</w:t>
            </w:r>
          </w:p>
        </w:tc>
      </w:tr>
      <w:tr w:rsidR="00F05058" w:rsidRPr="002E478D" w14:paraId="03BA45D6"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88DEA4" w14:textId="77777777" w:rsidR="00F05058" w:rsidRPr="002E478D" w:rsidRDefault="00F05058" w:rsidP="00A511A5">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D240FA" w14:textId="6D2DA73F" w:rsidR="00F05058" w:rsidRPr="002E478D" w:rsidRDefault="00AD6F57" w:rsidP="000E4DE7">
            <w:pPr>
              <w:outlineLvl w:val="4"/>
              <w:rPr>
                <w:rFonts w:cs="Arial"/>
                <w:sz w:val="20"/>
                <w:szCs w:val="20"/>
              </w:rPr>
            </w:pPr>
            <w:bookmarkStart w:id="58" w:name="SGLT2DRUG_DAT"/>
            <w:r w:rsidRPr="002E478D">
              <w:rPr>
                <w:rFonts w:cs="Arial"/>
                <w:sz w:val="20"/>
                <w:szCs w:val="20"/>
              </w:rPr>
              <w:t>SGLT2DRUG_DAT</w:t>
            </w:r>
            <w:bookmarkEnd w:id="58"/>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137E86" w14:textId="7EA2070E" w:rsidR="00F05058" w:rsidRPr="002E478D" w:rsidRDefault="002010BE" w:rsidP="000E4DE7">
            <w:pPr>
              <w:rPr>
                <w:rFonts w:cs="Arial"/>
                <w:sz w:val="20"/>
                <w:szCs w:val="20"/>
              </w:rPr>
            </w:pPr>
            <w:hyperlink w:anchor="SGLT2DRUG_COD" w:history="1">
              <w:r w:rsidR="00AD6F57" w:rsidRPr="002E478D">
                <w:rPr>
                  <w:rStyle w:val="Hyperlink"/>
                  <w:rFonts w:cs="Arial"/>
                  <w:sz w:val="20"/>
                  <w:szCs w:val="20"/>
                </w:rPr>
                <w:t>SGLT2DRUG_COD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E9D45E" w14:textId="056095A7" w:rsidR="00F05058" w:rsidRPr="002E478D" w:rsidRDefault="00F062F0" w:rsidP="000E4DE7">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84CD06" w14:textId="758677DA" w:rsidR="00F05058" w:rsidRPr="002E478D" w:rsidRDefault="00AD6F57" w:rsidP="000E4DE7">
            <w:pPr>
              <w:rPr>
                <w:rFonts w:cs="Arial"/>
                <w:i/>
                <w:iCs/>
                <w:color w:val="000000"/>
                <w:sz w:val="20"/>
                <w:szCs w:val="20"/>
              </w:rPr>
            </w:pPr>
            <w:r w:rsidRPr="002E478D">
              <w:rPr>
                <w:rFonts w:cs="Arial"/>
                <w:i/>
                <w:iCs/>
                <w:color w:val="000000"/>
                <w:sz w:val="20"/>
                <w:szCs w:val="20"/>
              </w:rPr>
              <w:t xml:space="preserve">Date of the most recent </w:t>
            </w:r>
            <w:r w:rsidR="00F062F0" w:rsidRPr="002E478D">
              <w:rPr>
                <w:rFonts w:cs="Arial"/>
                <w:i/>
                <w:iCs/>
                <w:color w:val="000000"/>
                <w:sz w:val="20"/>
                <w:szCs w:val="20"/>
              </w:rPr>
              <w:t xml:space="preserve">SGLT2 inhibitor </w:t>
            </w:r>
            <w:r w:rsidRPr="002E478D">
              <w:rPr>
                <w:rFonts w:cs="Arial"/>
                <w:i/>
                <w:iCs/>
                <w:color w:val="000000"/>
                <w:sz w:val="20"/>
                <w:szCs w:val="20"/>
              </w:rPr>
              <w:t>prescription up to and including the achievement date.</w:t>
            </w:r>
          </w:p>
        </w:tc>
      </w:tr>
      <w:tr w:rsidR="00982968" w:rsidRPr="002E478D" w14:paraId="2212CEF5"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A70037" w14:textId="77777777" w:rsidR="00982968" w:rsidRPr="002E478D" w:rsidRDefault="00982968" w:rsidP="00982968">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C0363D" w14:textId="06F09668" w:rsidR="00982968" w:rsidRPr="002E478D" w:rsidRDefault="00982968" w:rsidP="00982968">
            <w:pPr>
              <w:outlineLvl w:val="4"/>
              <w:rPr>
                <w:rFonts w:cs="Arial"/>
                <w:sz w:val="20"/>
                <w:szCs w:val="20"/>
              </w:rPr>
            </w:pPr>
            <w:bookmarkStart w:id="59" w:name="ACE_DAT"/>
            <w:r w:rsidRPr="002E478D">
              <w:rPr>
                <w:rFonts w:cs="Arial"/>
                <w:sz w:val="20"/>
                <w:szCs w:val="20"/>
              </w:rPr>
              <w:t>ACE_DAT</w:t>
            </w:r>
            <w:bookmarkEnd w:id="59"/>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9EDB074" w14:textId="2EC852C3" w:rsidR="00982968" w:rsidRPr="002E478D" w:rsidRDefault="002010BE" w:rsidP="00982968">
            <w:pPr>
              <w:rPr>
                <w:rFonts w:cs="Arial"/>
                <w:sz w:val="20"/>
                <w:szCs w:val="20"/>
              </w:rPr>
            </w:pPr>
            <w:hyperlink w:anchor="ACE_COD" w:history="1">
              <w:r w:rsidR="00982968" w:rsidRPr="000865AD">
                <w:rPr>
                  <w:rFonts w:cs="Arial"/>
                  <w:sz w:val="20"/>
                  <w:szCs w:val="20"/>
                </w:rPr>
                <w:t>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365DB27" w14:textId="30340671" w:rsidR="00982968" w:rsidRPr="000865AD" w:rsidRDefault="000865AD" w:rsidP="00982968">
            <w:pPr>
              <w:rPr>
                <w:rFonts w:cs="Arial"/>
                <w:sz w:val="20"/>
                <w:szCs w:val="20"/>
              </w:rPr>
            </w:pPr>
            <w:proofErr w:type="gramStart"/>
            <w:r>
              <w:rPr>
                <w:rFonts w:cs="Arial"/>
                <w:sz w:val="20"/>
                <w:szCs w:val="20"/>
              </w:rPr>
              <w:t xml:space="preserve">Earliest </w:t>
            </w:r>
            <w:r w:rsidR="00982968" w:rsidRPr="002E478D">
              <w:rPr>
                <w:rFonts w:cs="Arial"/>
                <w:sz w:val="20"/>
                <w:szCs w:val="20"/>
              </w:rPr>
              <w:t xml:space="preserve"> &lt;</w:t>
            </w:r>
            <w:proofErr w:type="gramEnd"/>
            <w:r>
              <w:rPr>
                <w:rFonts w:cs="Arial"/>
                <w:sz w:val="20"/>
                <w:szCs w:val="20"/>
              </w:rPr>
              <w:t>=</w:t>
            </w:r>
            <w:r w:rsidR="00982968" w:rsidRPr="002E478D">
              <w:rPr>
                <w:rFonts w:cs="Arial"/>
                <w:sz w:val="20"/>
                <w:szCs w:val="20"/>
              </w:rPr>
              <w:t xml:space="preserve"> </w:t>
            </w:r>
            <w:hyperlink w:anchor="_Achievement_Date_(ACHV_DAT)_1" w:history="1">
              <w:r w:rsidRPr="002E478D">
                <w:rPr>
                  <w:rFonts w:cs="Arial"/>
                  <w:color w:val="0051A3"/>
                  <w:sz w:val="20"/>
                  <w:szCs w:val="20"/>
                  <w:u w:val="single"/>
                </w:rPr>
                <w:t>ACHV_DAT</w:t>
              </w:r>
            </w:hyperlink>
          </w:p>
          <w:p w14:paraId="5E973A5D" w14:textId="5AC87CC9" w:rsidR="000865AD" w:rsidRPr="002E478D" w:rsidRDefault="000865AD" w:rsidP="00982968">
            <w:pPr>
              <w:rPr>
                <w:rFonts w:cs="Arial"/>
                <w:sz w:val="20"/>
                <w:szCs w:val="20"/>
              </w:rPr>
            </w:pPr>
            <w:r w:rsidRPr="000865AD">
              <w:rPr>
                <w:rFonts w:cs="Arial"/>
                <w:sz w:val="20"/>
                <w:szCs w:val="20"/>
              </w:rPr>
              <w:t xml:space="preserve">AND </w:t>
            </w:r>
            <w:r>
              <w:rPr>
                <w:rFonts w:cs="Arial"/>
                <w:sz w:val="20"/>
                <w:szCs w:val="20"/>
              </w:rPr>
              <w:t>&gt; (</w:t>
            </w:r>
            <w:hyperlink w:anchor="_Achievement_Date_(ACHV_DAT)_1" w:history="1">
              <w:r w:rsidRPr="002E478D">
                <w:rPr>
                  <w:rFonts w:cs="Arial"/>
                  <w:color w:val="0051A3"/>
                  <w:sz w:val="20"/>
                  <w:szCs w:val="20"/>
                  <w:u w:val="single"/>
                </w:rPr>
                <w:t>ACHV_DAT</w:t>
              </w:r>
            </w:hyperlink>
            <w:r>
              <w:rPr>
                <w:rFonts w:cs="Arial"/>
                <w:color w:val="0051A3"/>
                <w:sz w:val="20"/>
                <w:szCs w:val="20"/>
                <w:u w:val="single"/>
              </w:rPr>
              <w:t xml:space="preserve"> </w:t>
            </w:r>
            <w:r w:rsidRPr="000865AD">
              <w:rPr>
                <w:rFonts w:cs="Arial"/>
                <w:sz w:val="20"/>
                <w:szCs w:val="20"/>
              </w:rPr>
              <w:t>– 6 months</w:t>
            </w:r>
            <w:r>
              <w:rPr>
                <w:rFonts w:cs="Arial"/>
                <w:sz w:val="20"/>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AA6F506" w14:textId="7A8C7C40" w:rsidR="00982968" w:rsidRPr="002E478D" w:rsidRDefault="00982968" w:rsidP="00982968">
            <w:pPr>
              <w:rPr>
                <w:rFonts w:cs="Arial"/>
                <w:i/>
                <w:iCs/>
                <w:color w:val="000000"/>
                <w:sz w:val="20"/>
                <w:szCs w:val="20"/>
              </w:rPr>
            </w:pPr>
            <w:r w:rsidRPr="002E478D">
              <w:rPr>
                <w:rFonts w:cs="Arial"/>
                <w:i/>
                <w:iCs/>
                <w:color w:val="000000"/>
                <w:sz w:val="20"/>
                <w:szCs w:val="20"/>
              </w:rPr>
              <w:t xml:space="preserve">Date of the </w:t>
            </w:r>
            <w:r w:rsidR="000865AD">
              <w:rPr>
                <w:rFonts w:cs="Arial"/>
                <w:i/>
                <w:iCs/>
                <w:color w:val="000000"/>
                <w:sz w:val="20"/>
                <w:szCs w:val="20"/>
              </w:rPr>
              <w:t>first</w:t>
            </w:r>
            <w:r w:rsidRPr="002E478D">
              <w:rPr>
                <w:rFonts w:cs="Arial"/>
                <w:i/>
                <w:iCs/>
                <w:color w:val="000000"/>
                <w:sz w:val="20"/>
                <w:szCs w:val="20"/>
              </w:rPr>
              <w:t xml:space="preserve"> ACE inhibitor prescription</w:t>
            </w:r>
            <w:r w:rsidR="000865AD">
              <w:rPr>
                <w:rFonts w:cs="Arial"/>
                <w:i/>
                <w:iCs/>
                <w:color w:val="000000"/>
                <w:sz w:val="20"/>
                <w:szCs w:val="20"/>
              </w:rPr>
              <w:t xml:space="preserve"> in the 6 months</w:t>
            </w:r>
            <w:r w:rsidRPr="002E478D">
              <w:rPr>
                <w:rFonts w:cs="Arial"/>
                <w:i/>
                <w:iCs/>
                <w:color w:val="000000"/>
                <w:sz w:val="20"/>
                <w:szCs w:val="20"/>
              </w:rPr>
              <w:t xml:space="preserve"> up to and including the achievement date.</w:t>
            </w:r>
          </w:p>
        </w:tc>
      </w:tr>
      <w:tr w:rsidR="00982968" w:rsidRPr="002E478D" w14:paraId="18735967"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4C391F" w14:textId="77777777" w:rsidR="00982968" w:rsidRPr="002E478D" w:rsidRDefault="00982968" w:rsidP="00982968">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382663" w14:textId="645EFB43" w:rsidR="00982968" w:rsidRPr="002E478D" w:rsidRDefault="00982968" w:rsidP="00982968">
            <w:pPr>
              <w:outlineLvl w:val="4"/>
              <w:rPr>
                <w:rFonts w:cs="Arial"/>
                <w:sz w:val="20"/>
                <w:szCs w:val="20"/>
              </w:rPr>
            </w:pPr>
            <w:bookmarkStart w:id="60" w:name="AII_DAT"/>
            <w:r w:rsidRPr="002E478D">
              <w:rPr>
                <w:rFonts w:cs="Arial"/>
                <w:sz w:val="20"/>
                <w:szCs w:val="20"/>
              </w:rPr>
              <w:t>AII_DAT</w:t>
            </w:r>
            <w:bookmarkEnd w:id="60"/>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2592C8" w14:textId="30990881" w:rsidR="00982968" w:rsidRPr="002E478D" w:rsidRDefault="002010BE" w:rsidP="00982968">
            <w:pPr>
              <w:rPr>
                <w:rFonts w:cs="Arial"/>
                <w:sz w:val="20"/>
                <w:szCs w:val="20"/>
              </w:rPr>
            </w:pPr>
            <w:hyperlink w:anchor="AII_COD" w:history="1">
              <w:r w:rsidR="00982968" w:rsidRPr="002E478D">
                <w:rPr>
                  <w:rFonts w:cs="Arial"/>
                  <w:color w:val="0051A3"/>
                  <w:sz w:val="20"/>
                  <w:szCs w:val="20"/>
                  <w:u w:val="single"/>
                </w:rPr>
                <w:t>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A82823" w14:textId="77777777" w:rsidR="000865AD" w:rsidRPr="000865AD" w:rsidRDefault="000865AD" w:rsidP="000865AD">
            <w:pPr>
              <w:rPr>
                <w:rFonts w:cs="Arial"/>
                <w:sz w:val="20"/>
                <w:szCs w:val="20"/>
              </w:rPr>
            </w:pPr>
            <w:proofErr w:type="gramStart"/>
            <w:r>
              <w:rPr>
                <w:rFonts w:cs="Arial"/>
                <w:sz w:val="20"/>
                <w:szCs w:val="20"/>
              </w:rPr>
              <w:t xml:space="preserve">Earliest </w:t>
            </w:r>
            <w:r w:rsidRPr="002E478D">
              <w:rPr>
                <w:rFonts w:cs="Arial"/>
                <w:sz w:val="20"/>
                <w:szCs w:val="20"/>
              </w:rPr>
              <w:t xml:space="preserve"> &lt;</w:t>
            </w:r>
            <w:proofErr w:type="gramEnd"/>
            <w:r>
              <w:rPr>
                <w:rFonts w:cs="Arial"/>
                <w:sz w:val="20"/>
                <w:szCs w:val="20"/>
              </w:rPr>
              <w:t>=</w:t>
            </w:r>
            <w:r w:rsidRPr="002E478D">
              <w:rPr>
                <w:rFonts w:cs="Arial"/>
                <w:sz w:val="20"/>
                <w:szCs w:val="20"/>
              </w:rPr>
              <w:t xml:space="preserve"> </w:t>
            </w:r>
            <w:hyperlink w:anchor="_Achievement_Date_(ACHV_DAT)_1" w:history="1">
              <w:r w:rsidRPr="002E478D">
                <w:rPr>
                  <w:rFonts w:cs="Arial"/>
                  <w:color w:val="0051A3"/>
                  <w:sz w:val="20"/>
                  <w:szCs w:val="20"/>
                  <w:u w:val="single"/>
                </w:rPr>
                <w:t>ACHV_DAT</w:t>
              </w:r>
            </w:hyperlink>
          </w:p>
          <w:p w14:paraId="277CF54C" w14:textId="3D188E46" w:rsidR="00982968" w:rsidRPr="002E478D" w:rsidRDefault="000865AD" w:rsidP="000865AD">
            <w:pPr>
              <w:rPr>
                <w:rFonts w:cs="Arial"/>
                <w:sz w:val="20"/>
                <w:szCs w:val="20"/>
              </w:rPr>
            </w:pPr>
            <w:r w:rsidRPr="000865AD">
              <w:rPr>
                <w:rFonts w:cs="Arial"/>
                <w:sz w:val="20"/>
                <w:szCs w:val="20"/>
              </w:rPr>
              <w:t xml:space="preserve">AND </w:t>
            </w:r>
            <w:r>
              <w:rPr>
                <w:rFonts w:cs="Arial"/>
                <w:sz w:val="20"/>
                <w:szCs w:val="20"/>
              </w:rPr>
              <w:t>&gt; (</w:t>
            </w:r>
            <w:hyperlink w:anchor="_Achievement_Date_(ACHV_DAT)_1" w:history="1">
              <w:r w:rsidRPr="002E478D">
                <w:rPr>
                  <w:rFonts w:cs="Arial"/>
                  <w:color w:val="0051A3"/>
                  <w:sz w:val="20"/>
                  <w:szCs w:val="20"/>
                  <w:u w:val="single"/>
                </w:rPr>
                <w:t>ACHV_DAT</w:t>
              </w:r>
            </w:hyperlink>
            <w:r>
              <w:rPr>
                <w:rFonts w:cs="Arial"/>
                <w:color w:val="0051A3"/>
                <w:sz w:val="20"/>
                <w:szCs w:val="20"/>
                <w:u w:val="single"/>
              </w:rPr>
              <w:t xml:space="preserve"> </w:t>
            </w:r>
            <w:r w:rsidRPr="000865AD">
              <w:rPr>
                <w:rFonts w:cs="Arial"/>
                <w:sz w:val="20"/>
                <w:szCs w:val="20"/>
              </w:rPr>
              <w:t>– 6 months</w:t>
            </w:r>
            <w:r>
              <w:rPr>
                <w:rFonts w:cs="Arial"/>
                <w:sz w:val="20"/>
                <w:szCs w:val="20"/>
              </w:rPr>
              <w:t>)</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FDB3B00" w14:textId="116BD041" w:rsidR="00982968" w:rsidRPr="002E478D" w:rsidRDefault="00982968" w:rsidP="00982968">
            <w:pPr>
              <w:rPr>
                <w:rFonts w:cs="Arial"/>
                <w:i/>
                <w:iCs/>
                <w:color w:val="000000"/>
                <w:sz w:val="20"/>
                <w:szCs w:val="20"/>
              </w:rPr>
            </w:pPr>
            <w:r w:rsidRPr="002E478D">
              <w:rPr>
                <w:rFonts w:cs="Arial"/>
                <w:i/>
                <w:iCs/>
                <w:color w:val="000000"/>
                <w:sz w:val="20"/>
                <w:szCs w:val="20"/>
              </w:rPr>
              <w:t xml:space="preserve">Date of the most recent AII antagonist </w:t>
            </w:r>
            <w:r w:rsidR="000865AD" w:rsidRPr="002E478D">
              <w:rPr>
                <w:rFonts w:cs="Arial"/>
                <w:i/>
                <w:iCs/>
                <w:color w:val="000000"/>
                <w:sz w:val="20"/>
                <w:szCs w:val="20"/>
              </w:rPr>
              <w:t>prescription</w:t>
            </w:r>
            <w:r w:rsidR="000865AD">
              <w:rPr>
                <w:rFonts w:cs="Arial"/>
                <w:i/>
                <w:iCs/>
                <w:color w:val="000000"/>
                <w:sz w:val="20"/>
                <w:szCs w:val="20"/>
              </w:rPr>
              <w:t xml:space="preserve"> in the 6 months</w:t>
            </w:r>
            <w:r w:rsidR="000865AD" w:rsidRPr="002E478D">
              <w:rPr>
                <w:rFonts w:cs="Arial"/>
                <w:i/>
                <w:iCs/>
                <w:color w:val="000000"/>
                <w:sz w:val="20"/>
                <w:szCs w:val="20"/>
              </w:rPr>
              <w:t xml:space="preserve"> </w:t>
            </w:r>
            <w:r w:rsidRPr="002E478D">
              <w:rPr>
                <w:rFonts w:cs="Arial"/>
                <w:i/>
                <w:iCs/>
                <w:color w:val="000000"/>
                <w:sz w:val="20"/>
                <w:szCs w:val="20"/>
              </w:rPr>
              <w:t>up to and including the achievement date.</w:t>
            </w:r>
          </w:p>
        </w:tc>
      </w:tr>
      <w:tr w:rsidR="00982968" w:rsidRPr="002E478D" w14:paraId="0C40F489"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E81D29" w14:textId="77777777" w:rsidR="00982968" w:rsidRPr="002E478D" w:rsidRDefault="00982968" w:rsidP="00982968">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B392F9" w14:textId="77777777" w:rsidR="00982968" w:rsidRPr="002E478D" w:rsidRDefault="00982968" w:rsidP="00982968">
            <w:pPr>
              <w:outlineLvl w:val="4"/>
              <w:rPr>
                <w:rFonts w:cs="Arial"/>
                <w:sz w:val="20"/>
                <w:szCs w:val="20"/>
              </w:rPr>
            </w:pPr>
            <w:bookmarkStart w:id="61" w:name="_XACE_DAT"/>
            <w:bookmarkStart w:id="62" w:name="XACE_DAT"/>
            <w:bookmarkEnd w:id="61"/>
            <w:r w:rsidRPr="002E478D">
              <w:rPr>
                <w:rFonts w:cs="Arial"/>
                <w:sz w:val="20"/>
                <w:szCs w:val="20"/>
              </w:rPr>
              <w:t>XACE_DAT</w:t>
            </w:r>
            <w:bookmarkEnd w:id="62"/>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1A3593" w14:textId="77777777" w:rsidR="00982968" w:rsidRPr="002E478D" w:rsidRDefault="002010BE" w:rsidP="00982968">
            <w:pPr>
              <w:rPr>
                <w:rFonts w:cs="Arial"/>
                <w:color w:val="000000"/>
                <w:sz w:val="20"/>
                <w:szCs w:val="20"/>
              </w:rPr>
            </w:pPr>
            <w:hyperlink w:anchor="_RENINH_COD" w:history="1">
              <w:r w:rsidR="00982968" w:rsidRPr="002E478D">
                <w:rPr>
                  <w:rFonts w:cs="Arial"/>
                  <w:color w:val="0051A3"/>
                  <w:sz w:val="20"/>
                  <w:szCs w:val="20"/>
                  <w:u w:val="single"/>
                </w:rPr>
                <w:t>XACE_COD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85F716" w14:textId="77777777" w:rsidR="00982968" w:rsidRPr="002E478D" w:rsidRDefault="00982968" w:rsidP="00982968">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864C0B0" w14:textId="77777777" w:rsidR="00982968" w:rsidRPr="002E478D" w:rsidRDefault="00982968" w:rsidP="00982968">
            <w:pPr>
              <w:rPr>
                <w:rFonts w:cs="Arial"/>
                <w:i/>
                <w:iCs/>
                <w:color w:val="000000"/>
                <w:sz w:val="20"/>
                <w:szCs w:val="20"/>
              </w:rPr>
            </w:pPr>
            <w:r w:rsidRPr="002E478D">
              <w:rPr>
                <w:rFonts w:cs="Arial"/>
                <w:i/>
                <w:iCs/>
                <w:color w:val="000000"/>
                <w:sz w:val="20"/>
                <w:szCs w:val="20"/>
              </w:rPr>
              <w:t>Date of the most recent persisting ACE inhibitor exception up to and including the achievement date.</w:t>
            </w:r>
          </w:p>
        </w:tc>
      </w:tr>
      <w:tr w:rsidR="00982968" w:rsidRPr="002E478D" w14:paraId="59D391DE"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2F1E205" w14:textId="77777777" w:rsidR="00982968" w:rsidRPr="002E478D" w:rsidRDefault="00982968" w:rsidP="00982968">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78A0C7" w14:textId="77777777" w:rsidR="00982968" w:rsidRPr="002E478D" w:rsidRDefault="00982968" w:rsidP="00982968">
            <w:pPr>
              <w:outlineLvl w:val="4"/>
              <w:rPr>
                <w:rFonts w:cs="Arial"/>
                <w:sz w:val="20"/>
                <w:szCs w:val="20"/>
              </w:rPr>
            </w:pPr>
            <w:r w:rsidRPr="002E478D">
              <w:rPr>
                <w:rFonts w:cs="Arial"/>
                <w:sz w:val="20"/>
                <w:szCs w:val="20"/>
              </w:rPr>
              <w:t>TXACE_DAT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BCA64C" w14:textId="77777777" w:rsidR="00982968" w:rsidRPr="002E478D" w:rsidRDefault="002010BE" w:rsidP="00982968">
            <w:pPr>
              <w:rPr>
                <w:rFonts w:cs="Arial"/>
                <w:color w:val="000000"/>
                <w:sz w:val="20"/>
                <w:szCs w:val="20"/>
              </w:rPr>
            </w:pPr>
            <w:hyperlink w:anchor="_TXACE_COD" w:history="1">
              <w:r w:rsidR="00982968" w:rsidRPr="002E478D">
                <w:rPr>
                  <w:rFonts w:cs="Arial"/>
                  <w:color w:val="0051A3"/>
                  <w:sz w:val="20"/>
                  <w:szCs w:val="20"/>
                  <w:u w:val="single"/>
                </w:rPr>
                <w:t>TXACE_COD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A446755" w14:textId="77777777" w:rsidR="00982968" w:rsidRPr="002E478D" w:rsidRDefault="00982968" w:rsidP="00982968">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D3D0AC8" w14:textId="77777777" w:rsidR="00982968" w:rsidRPr="002E478D" w:rsidRDefault="00982968" w:rsidP="00982968">
            <w:pPr>
              <w:rPr>
                <w:rFonts w:cs="Arial"/>
                <w:i/>
                <w:iCs/>
                <w:color w:val="000000"/>
                <w:sz w:val="20"/>
                <w:szCs w:val="20"/>
              </w:rPr>
            </w:pPr>
            <w:r w:rsidRPr="002E478D">
              <w:rPr>
                <w:rFonts w:cs="Arial"/>
                <w:i/>
                <w:iCs/>
                <w:color w:val="000000"/>
                <w:sz w:val="20"/>
                <w:szCs w:val="20"/>
              </w:rPr>
              <w:t>Date of the most recent expiring ACE inhibitor exception up and including to the achievement date.</w:t>
            </w:r>
          </w:p>
        </w:tc>
      </w:tr>
      <w:tr w:rsidR="00F27170" w:rsidRPr="002E478D" w14:paraId="4B00FB42" w14:textId="77777777" w:rsidTr="0043636F">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D89241" w14:textId="77777777" w:rsidR="00F27170" w:rsidRPr="002E478D" w:rsidRDefault="00F27170" w:rsidP="00F27170">
            <w:pPr>
              <w:numPr>
                <w:ilvl w:val="0"/>
                <w:numId w:val="19"/>
              </w:numPr>
              <w:ind w:hanging="402"/>
              <w:rPr>
                <w:rFonts w:cs="Arial"/>
                <w:color w:val="000000"/>
                <w:sz w:val="20"/>
                <w:szCs w:val="20"/>
              </w:rPr>
            </w:pPr>
          </w:p>
        </w:tc>
        <w:tc>
          <w:tcPr>
            <w:tcW w:w="2534" w:type="dxa"/>
            <w:tcBorders>
              <w:top w:val="single" w:sz="4" w:space="0" w:color="auto"/>
              <w:bottom w:val="single" w:sz="4" w:space="0" w:color="auto"/>
            </w:tcBorders>
            <w:tcMar>
              <w:top w:w="57" w:type="dxa"/>
              <w:bottom w:w="57" w:type="dxa"/>
            </w:tcMar>
            <w:vAlign w:val="center"/>
          </w:tcPr>
          <w:p w14:paraId="1E6FA341" w14:textId="39753DE4" w:rsidR="00F27170" w:rsidRPr="002E478D" w:rsidRDefault="00F27170" w:rsidP="00F27170">
            <w:pPr>
              <w:outlineLvl w:val="4"/>
              <w:rPr>
                <w:rFonts w:cs="Arial"/>
                <w:sz w:val="20"/>
                <w:szCs w:val="20"/>
              </w:rPr>
            </w:pPr>
            <w:bookmarkStart w:id="63" w:name="EGFRLAT_DAT"/>
            <w:r w:rsidRPr="002E478D">
              <w:rPr>
                <w:rFonts w:cs="Arial"/>
                <w:color w:val="000000"/>
                <w:sz w:val="20"/>
                <w:szCs w:val="20"/>
                <w:lang w:eastAsia="en-GB"/>
              </w:rPr>
              <w:t>EGFR</w:t>
            </w:r>
            <w:r w:rsidR="0027370C" w:rsidRPr="002E478D">
              <w:rPr>
                <w:rFonts w:cs="Arial"/>
                <w:color w:val="000000"/>
                <w:sz w:val="20"/>
                <w:szCs w:val="20"/>
                <w:lang w:eastAsia="en-GB"/>
              </w:rPr>
              <w:t>LAT</w:t>
            </w:r>
            <w:r w:rsidRPr="002E478D">
              <w:rPr>
                <w:rFonts w:cs="Arial"/>
                <w:color w:val="000000"/>
                <w:sz w:val="20"/>
                <w:szCs w:val="20"/>
                <w:lang w:eastAsia="en-GB"/>
              </w:rPr>
              <w:t>_DAT</w:t>
            </w:r>
            <w:bookmarkEnd w:id="63"/>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D6ADB6" w14:textId="3D1762B8" w:rsidR="00F27170" w:rsidRPr="002E478D" w:rsidRDefault="002010BE" w:rsidP="00F27170">
            <w:pPr>
              <w:rPr>
                <w:rFonts w:cs="Arial"/>
                <w:sz w:val="20"/>
                <w:szCs w:val="20"/>
              </w:rPr>
            </w:pPr>
            <w:hyperlink w:anchor="_EGFR_COD_2" w:history="1">
              <w:r w:rsidR="00F27170" w:rsidRPr="002E478D">
                <w:rPr>
                  <w:rStyle w:val="Hyperlink"/>
                  <w:rFonts w:cs="Arial"/>
                  <w:sz w:val="20"/>
                  <w:szCs w:val="20"/>
                </w:rPr>
                <w:t>EGFR_COD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E098EE" w14:textId="77777777" w:rsidR="00F27170" w:rsidRPr="002E478D" w:rsidRDefault="00DA0A8D" w:rsidP="00F27170">
            <w:pPr>
              <w:rPr>
                <w:rFonts w:cs="Arial"/>
                <w:color w:val="0051A3"/>
                <w:sz w:val="20"/>
                <w:szCs w:val="20"/>
                <w:u w:val="single"/>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p w14:paraId="35D2E254" w14:textId="7661AF77" w:rsidR="00C114DA" w:rsidRPr="002E478D" w:rsidRDefault="00C114DA" w:rsidP="00F27170">
            <w:pPr>
              <w:rPr>
                <w:rFonts w:cs="Arial"/>
                <w:sz w:val="20"/>
                <w:szCs w:val="20"/>
              </w:rPr>
            </w:pPr>
            <w:r w:rsidRPr="002E478D">
              <w:rPr>
                <w:rFonts w:cs="Arial"/>
                <w:sz w:val="20"/>
                <w:szCs w:val="20"/>
              </w:rPr>
              <w:t>WHERE associated value ≠ Null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64187BB" w14:textId="6A74058F" w:rsidR="00F27170" w:rsidRPr="002E478D" w:rsidRDefault="00F27170" w:rsidP="00F27170">
            <w:pPr>
              <w:rPr>
                <w:rFonts w:cs="Arial"/>
                <w:i/>
                <w:iCs/>
                <w:color w:val="000000"/>
                <w:sz w:val="20"/>
                <w:szCs w:val="20"/>
              </w:rPr>
            </w:pPr>
            <w:r w:rsidRPr="002E478D">
              <w:rPr>
                <w:rFonts w:cs="Arial"/>
                <w:i/>
                <w:iCs/>
                <w:color w:val="000000"/>
                <w:sz w:val="20"/>
                <w:szCs w:val="20"/>
                <w:lang w:eastAsia="en-GB"/>
              </w:rPr>
              <w:t xml:space="preserve">Date of the </w:t>
            </w:r>
            <w:r w:rsidR="00DA0A8D" w:rsidRPr="002E478D">
              <w:rPr>
                <w:rFonts w:cs="Arial"/>
                <w:i/>
                <w:iCs/>
                <w:color w:val="000000"/>
                <w:sz w:val="20"/>
                <w:szCs w:val="20"/>
                <w:lang w:eastAsia="en-GB"/>
              </w:rPr>
              <w:t>latest</w:t>
            </w:r>
            <w:r w:rsidRPr="002E478D">
              <w:rPr>
                <w:rFonts w:cs="Arial"/>
                <w:i/>
                <w:iCs/>
                <w:color w:val="000000"/>
                <w:sz w:val="20"/>
                <w:szCs w:val="20"/>
                <w:lang w:eastAsia="en-GB"/>
              </w:rPr>
              <w:t xml:space="preserve"> estimated Glomerular Filtration Rate (eGFR) reading</w:t>
            </w:r>
            <w:r w:rsidR="008C2337" w:rsidRPr="002E478D">
              <w:rPr>
                <w:rFonts w:cs="Arial"/>
                <w:i/>
                <w:iCs/>
                <w:color w:val="000000"/>
                <w:sz w:val="20"/>
                <w:szCs w:val="20"/>
                <w:lang w:eastAsia="en-GB"/>
              </w:rPr>
              <w:t xml:space="preserve"> with an associated value</w:t>
            </w:r>
            <w:r w:rsidRPr="002E478D">
              <w:rPr>
                <w:rFonts w:cs="Arial"/>
                <w:i/>
                <w:iCs/>
                <w:color w:val="000000"/>
                <w:sz w:val="20"/>
                <w:szCs w:val="20"/>
                <w:lang w:eastAsia="en-GB"/>
              </w:rPr>
              <w:t xml:space="preserve"> up to and including the achievement date.</w:t>
            </w:r>
          </w:p>
        </w:tc>
      </w:tr>
      <w:tr w:rsidR="00F27170" w:rsidRPr="002E478D" w14:paraId="11175DBC"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77FEEB" w14:textId="77777777" w:rsidR="00F27170" w:rsidRPr="002E478D" w:rsidRDefault="00F27170" w:rsidP="00F27170">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27B7748" w14:textId="58DFF3DF" w:rsidR="00F27170" w:rsidRPr="002E478D" w:rsidRDefault="00C92BD9" w:rsidP="00F27170">
            <w:pPr>
              <w:outlineLvl w:val="4"/>
              <w:rPr>
                <w:rFonts w:cs="Arial"/>
                <w:sz w:val="20"/>
                <w:szCs w:val="20"/>
              </w:rPr>
            </w:pPr>
            <w:bookmarkStart w:id="64" w:name="EGFRLAT_VAL"/>
            <w:r w:rsidRPr="002E478D">
              <w:rPr>
                <w:rFonts w:cs="Arial"/>
                <w:sz w:val="20"/>
                <w:szCs w:val="20"/>
              </w:rPr>
              <w:t>EGF</w:t>
            </w:r>
            <w:r w:rsidR="00486C52" w:rsidRPr="002E478D">
              <w:rPr>
                <w:rFonts w:cs="Arial"/>
                <w:sz w:val="20"/>
                <w:szCs w:val="20"/>
              </w:rPr>
              <w:t>RLAT_VAL</w:t>
            </w:r>
            <w:bookmarkEnd w:id="64"/>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9BCD02" w14:textId="59008A5C" w:rsidR="00F27170" w:rsidRPr="002E478D" w:rsidRDefault="002010BE" w:rsidP="00F27170">
            <w:pPr>
              <w:rPr>
                <w:rFonts w:cs="Arial"/>
                <w:sz w:val="20"/>
                <w:szCs w:val="20"/>
              </w:rPr>
            </w:pPr>
            <w:hyperlink w:anchor="EGFR_COD" w:history="1">
              <w:r w:rsidR="005E268E" w:rsidRPr="00E2220C">
                <w:rPr>
                  <w:rStyle w:val="Hyperlink"/>
                  <w:rFonts w:cs="Arial"/>
                  <w:sz w:val="20"/>
                  <w:szCs w:val="20"/>
                </w:rPr>
                <w:t>EGFR_COD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14CD58" w14:textId="331F378C" w:rsidR="00F27170" w:rsidRPr="002E478D" w:rsidRDefault="00A24D6B" w:rsidP="00F27170">
            <w:pPr>
              <w:rPr>
                <w:rFonts w:cs="Arial"/>
                <w:sz w:val="20"/>
                <w:szCs w:val="20"/>
              </w:rPr>
            </w:pPr>
            <w:r w:rsidRPr="002E478D">
              <w:rPr>
                <w:rFonts w:cs="Arial"/>
                <w:sz w:val="20"/>
                <w:szCs w:val="20"/>
              </w:rPr>
              <w:t xml:space="preserve">Recorded on </w:t>
            </w:r>
            <w:hyperlink w:anchor="EGFRLAT_DAT" w:history="1">
              <w:r w:rsidRPr="002E478D">
                <w:rPr>
                  <w:rStyle w:val="Hyperlink"/>
                  <w:rFonts w:cs="Arial"/>
                  <w:sz w:val="20"/>
                  <w:szCs w:val="20"/>
                  <w:lang w:eastAsia="en-GB"/>
                </w:rPr>
                <w:t>EGFRLAT_DAT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A16A07B" w14:textId="3685F726" w:rsidR="00F27170" w:rsidRPr="002E478D" w:rsidRDefault="00363D38" w:rsidP="00F27170">
            <w:pPr>
              <w:rPr>
                <w:rFonts w:cs="Arial"/>
                <w:i/>
                <w:iCs/>
                <w:color w:val="000000"/>
                <w:sz w:val="20"/>
                <w:szCs w:val="20"/>
              </w:rPr>
            </w:pPr>
            <w:r w:rsidRPr="002E478D">
              <w:rPr>
                <w:rFonts w:cs="Arial"/>
                <w:i/>
                <w:iCs/>
                <w:color w:val="000000"/>
                <w:sz w:val="20"/>
                <w:szCs w:val="20"/>
              </w:rPr>
              <w:t xml:space="preserve">The value of </w:t>
            </w:r>
            <w:r w:rsidRPr="002E478D">
              <w:rPr>
                <w:rFonts w:cs="Arial"/>
                <w:i/>
                <w:iCs/>
                <w:color w:val="000000"/>
                <w:sz w:val="20"/>
                <w:szCs w:val="20"/>
                <w:lang w:eastAsia="en-GB"/>
              </w:rPr>
              <w:t>the latest estimated Glomerular Filtration Rate (eGFR) reading up to and including the achievement date</w:t>
            </w:r>
          </w:p>
        </w:tc>
      </w:tr>
      <w:tr w:rsidR="002B0535" w:rsidRPr="002E478D" w14:paraId="3A48182D" w14:textId="77777777" w:rsidTr="00CB7395">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48FCB31" w14:textId="77777777" w:rsidR="002B0535" w:rsidRPr="002E478D" w:rsidRDefault="002B0535" w:rsidP="002B0535">
            <w:pPr>
              <w:numPr>
                <w:ilvl w:val="0"/>
                <w:numId w:val="19"/>
              </w:numPr>
              <w:ind w:hanging="402"/>
              <w:rPr>
                <w:rFonts w:cs="Arial"/>
                <w:color w:val="000000"/>
                <w:sz w:val="20"/>
                <w:szCs w:val="20"/>
              </w:rPr>
            </w:pPr>
          </w:p>
        </w:tc>
        <w:tc>
          <w:tcPr>
            <w:tcW w:w="2534" w:type="dxa"/>
            <w:tcBorders>
              <w:top w:val="single" w:sz="4" w:space="0" w:color="auto"/>
              <w:bottom w:val="single" w:sz="4" w:space="0" w:color="auto"/>
            </w:tcBorders>
            <w:tcMar>
              <w:top w:w="57" w:type="dxa"/>
              <w:bottom w:w="57" w:type="dxa"/>
            </w:tcMar>
            <w:vAlign w:val="center"/>
          </w:tcPr>
          <w:p w14:paraId="3B72CC9A" w14:textId="6D3AF668" w:rsidR="002B0535" w:rsidRPr="002E478D" w:rsidRDefault="00CC1EE0" w:rsidP="002B0535">
            <w:pPr>
              <w:outlineLvl w:val="4"/>
              <w:rPr>
                <w:rFonts w:cs="Arial"/>
                <w:sz w:val="20"/>
                <w:szCs w:val="20"/>
              </w:rPr>
            </w:pPr>
            <w:bookmarkStart w:id="65" w:name="ACRLAT_DAT"/>
            <w:r w:rsidRPr="002E478D">
              <w:rPr>
                <w:rFonts w:cs="Arial"/>
                <w:color w:val="000000"/>
                <w:sz w:val="20"/>
                <w:szCs w:val="20"/>
                <w:lang w:eastAsia="en-GB"/>
              </w:rPr>
              <w:t>ACR</w:t>
            </w:r>
            <w:r w:rsidR="002B0535" w:rsidRPr="002E478D">
              <w:rPr>
                <w:rFonts w:cs="Arial"/>
                <w:color w:val="000000"/>
                <w:sz w:val="20"/>
                <w:szCs w:val="20"/>
                <w:lang w:eastAsia="en-GB"/>
              </w:rPr>
              <w:t>LAT_DAT</w:t>
            </w:r>
            <w:bookmarkEnd w:id="65"/>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1FF375" w14:textId="67570496" w:rsidR="002B0535" w:rsidRPr="002E478D" w:rsidRDefault="002010BE" w:rsidP="002B0535">
            <w:pPr>
              <w:rPr>
                <w:rFonts w:cs="Arial"/>
                <w:sz w:val="20"/>
                <w:szCs w:val="20"/>
              </w:rPr>
            </w:pPr>
            <w:hyperlink w:anchor="ACR_COD" w:history="1">
              <w:r w:rsidR="00CC1EE0" w:rsidRPr="002E478D">
                <w:rPr>
                  <w:rStyle w:val="Hyperlink"/>
                  <w:rFonts w:cs="Arial"/>
                  <w:sz w:val="20"/>
                  <w:szCs w:val="20"/>
                </w:rPr>
                <w:t>ACR_COD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679EF6" w14:textId="77777777" w:rsidR="002B0535" w:rsidRPr="002E478D" w:rsidRDefault="002B0535" w:rsidP="002B0535">
            <w:pPr>
              <w:rPr>
                <w:rFonts w:cs="Arial"/>
                <w:color w:val="0051A3"/>
                <w:sz w:val="20"/>
                <w:szCs w:val="20"/>
                <w:u w:val="single"/>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p w14:paraId="6ACB9C3A" w14:textId="374A0814" w:rsidR="002B0535" w:rsidRPr="002E478D" w:rsidRDefault="002B0535" w:rsidP="002B0535">
            <w:pPr>
              <w:rPr>
                <w:rFonts w:cs="Arial"/>
                <w:sz w:val="20"/>
                <w:szCs w:val="20"/>
              </w:rPr>
            </w:pPr>
            <w:r w:rsidRPr="002E478D">
              <w:rPr>
                <w:rFonts w:cs="Arial"/>
                <w:sz w:val="20"/>
                <w:szCs w:val="20"/>
              </w:rPr>
              <w:t>WHERE associated value ≠ Null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355D46" w14:textId="624A8473" w:rsidR="002B0535" w:rsidRPr="002E478D" w:rsidRDefault="002B0535" w:rsidP="002B0535">
            <w:pPr>
              <w:rPr>
                <w:rFonts w:cs="Arial"/>
                <w:i/>
                <w:iCs/>
                <w:color w:val="000000"/>
                <w:sz w:val="20"/>
                <w:szCs w:val="20"/>
              </w:rPr>
            </w:pPr>
            <w:r w:rsidRPr="002E478D">
              <w:rPr>
                <w:rFonts w:cs="Arial"/>
                <w:i/>
                <w:iCs/>
                <w:color w:val="000000"/>
                <w:sz w:val="20"/>
                <w:szCs w:val="20"/>
                <w:lang w:eastAsia="en-GB"/>
              </w:rPr>
              <w:t xml:space="preserve">Date of the latest </w:t>
            </w:r>
            <w:r w:rsidR="00E11C8E" w:rsidRPr="002E478D">
              <w:rPr>
                <w:rFonts w:cs="Arial"/>
                <w:i/>
                <w:iCs/>
                <w:color w:val="000000"/>
                <w:sz w:val="20"/>
                <w:szCs w:val="20"/>
                <w:lang w:eastAsia="en-GB"/>
              </w:rPr>
              <w:t xml:space="preserve">urine albumin to creatinine ratio </w:t>
            </w:r>
            <w:r w:rsidR="00D25BCC" w:rsidRPr="002E478D">
              <w:rPr>
                <w:rFonts w:cs="Arial"/>
                <w:i/>
                <w:iCs/>
                <w:color w:val="000000"/>
                <w:sz w:val="20"/>
                <w:szCs w:val="20"/>
                <w:lang w:eastAsia="en-GB"/>
              </w:rPr>
              <w:t xml:space="preserve">(ACR) </w:t>
            </w:r>
            <w:r w:rsidRPr="002E478D">
              <w:rPr>
                <w:rFonts w:cs="Arial"/>
                <w:i/>
                <w:iCs/>
                <w:color w:val="000000"/>
                <w:sz w:val="20"/>
                <w:szCs w:val="20"/>
                <w:lang w:eastAsia="en-GB"/>
              </w:rPr>
              <w:t>reading with an associated value up to and including the achievement date.</w:t>
            </w:r>
          </w:p>
        </w:tc>
      </w:tr>
      <w:tr w:rsidR="00EF190E" w:rsidRPr="002E478D" w14:paraId="4D7A7E81"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D456B4" w14:textId="77777777" w:rsidR="00EF190E" w:rsidRPr="002E478D" w:rsidRDefault="00EF190E" w:rsidP="00EF190E">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0F27DC" w14:textId="5B7B31C4" w:rsidR="00EF190E" w:rsidRPr="002E478D" w:rsidRDefault="00EF190E" w:rsidP="00EF190E">
            <w:pPr>
              <w:outlineLvl w:val="4"/>
              <w:rPr>
                <w:rFonts w:cs="Arial"/>
                <w:sz w:val="20"/>
                <w:szCs w:val="20"/>
              </w:rPr>
            </w:pPr>
            <w:bookmarkStart w:id="66" w:name="ACRLAT_VAL"/>
            <w:r w:rsidRPr="002E478D">
              <w:rPr>
                <w:rFonts w:cs="Arial"/>
                <w:sz w:val="20"/>
                <w:szCs w:val="20"/>
              </w:rPr>
              <w:t>ACRLAT_VAL</w:t>
            </w:r>
            <w:bookmarkEnd w:id="66"/>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78EF20" w14:textId="5BA54121" w:rsidR="00EF190E" w:rsidRPr="002E478D" w:rsidRDefault="002010BE" w:rsidP="00EF190E">
            <w:pPr>
              <w:rPr>
                <w:rFonts w:cs="Arial"/>
                <w:sz w:val="20"/>
                <w:szCs w:val="20"/>
              </w:rPr>
            </w:pPr>
            <w:hyperlink w:anchor="ACR_COD" w:history="1">
              <w:r w:rsidR="00EF190E" w:rsidRPr="002E478D">
                <w:rPr>
                  <w:rStyle w:val="Hyperlink"/>
                  <w:rFonts w:cs="Arial"/>
                  <w:sz w:val="20"/>
                  <w:szCs w:val="20"/>
                </w:rPr>
                <w:t>ACR_COD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7A6E0D" w14:textId="2D3829A9" w:rsidR="00EF190E" w:rsidRPr="002E478D" w:rsidRDefault="00EF190E" w:rsidP="00EF190E">
            <w:pPr>
              <w:rPr>
                <w:rFonts w:cs="Arial"/>
                <w:sz w:val="20"/>
                <w:szCs w:val="20"/>
              </w:rPr>
            </w:pPr>
            <w:r w:rsidRPr="002E478D">
              <w:rPr>
                <w:rFonts w:cs="Arial"/>
                <w:sz w:val="20"/>
                <w:szCs w:val="20"/>
              </w:rPr>
              <w:t xml:space="preserve">Recorded on </w:t>
            </w:r>
            <w:hyperlink w:anchor="ACRLAT_DAT" w:history="1">
              <w:r w:rsidRPr="002E478D">
                <w:rPr>
                  <w:rStyle w:val="Hyperlink"/>
                  <w:rFonts w:cs="Arial"/>
                  <w:sz w:val="20"/>
                  <w:szCs w:val="20"/>
                  <w:lang w:eastAsia="en-GB"/>
                </w:rPr>
                <w:t>ACRLAT_DAT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0DCB0E1" w14:textId="14FC981C" w:rsidR="00EF190E" w:rsidRPr="002E478D" w:rsidRDefault="00EF190E" w:rsidP="00EF190E">
            <w:pPr>
              <w:rPr>
                <w:rFonts w:cs="Arial"/>
                <w:i/>
                <w:iCs/>
                <w:color w:val="000000"/>
                <w:sz w:val="20"/>
                <w:szCs w:val="20"/>
              </w:rPr>
            </w:pPr>
            <w:r w:rsidRPr="002E478D">
              <w:rPr>
                <w:rFonts w:cs="Arial"/>
                <w:i/>
                <w:iCs/>
                <w:color w:val="000000"/>
                <w:sz w:val="20"/>
                <w:szCs w:val="20"/>
              </w:rPr>
              <w:t xml:space="preserve">The value of </w:t>
            </w:r>
            <w:r w:rsidRPr="002E478D">
              <w:rPr>
                <w:rFonts w:cs="Arial"/>
                <w:i/>
                <w:iCs/>
                <w:color w:val="000000"/>
                <w:sz w:val="20"/>
                <w:szCs w:val="20"/>
                <w:lang w:eastAsia="en-GB"/>
              </w:rPr>
              <w:t xml:space="preserve">the latest </w:t>
            </w:r>
            <w:r w:rsidR="00E11C8E" w:rsidRPr="002E478D">
              <w:rPr>
                <w:rFonts w:cs="Arial"/>
                <w:i/>
                <w:iCs/>
                <w:color w:val="000000"/>
                <w:sz w:val="20"/>
                <w:szCs w:val="20"/>
                <w:lang w:eastAsia="en-GB"/>
              </w:rPr>
              <w:t xml:space="preserve">urine albumin to creatinine ratio </w:t>
            </w:r>
            <w:r w:rsidRPr="002E478D">
              <w:rPr>
                <w:rFonts w:cs="Arial"/>
                <w:i/>
                <w:iCs/>
                <w:color w:val="000000"/>
                <w:sz w:val="20"/>
                <w:szCs w:val="20"/>
                <w:lang w:eastAsia="en-GB"/>
              </w:rPr>
              <w:t>(ACR) reading up to and including the achievement date</w:t>
            </w:r>
          </w:p>
        </w:tc>
      </w:tr>
      <w:tr w:rsidR="00EF190E" w:rsidRPr="002E478D" w14:paraId="51A32971"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F5401BD" w14:textId="77777777" w:rsidR="00EF190E" w:rsidRPr="002E478D" w:rsidRDefault="00EF190E" w:rsidP="00EF190E">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D39890" w14:textId="77777777" w:rsidR="00EF190E" w:rsidRPr="002E478D" w:rsidRDefault="00EF190E" w:rsidP="00EF190E">
            <w:pPr>
              <w:outlineLvl w:val="4"/>
              <w:rPr>
                <w:rFonts w:cs="Arial"/>
                <w:sz w:val="20"/>
                <w:szCs w:val="20"/>
              </w:rPr>
            </w:pPr>
            <w:bookmarkStart w:id="67" w:name="_XAII_DAT"/>
            <w:bookmarkEnd w:id="67"/>
            <w:r w:rsidRPr="002E478D">
              <w:rPr>
                <w:rFonts w:cs="Arial"/>
                <w:sz w:val="20"/>
                <w:szCs w:val="20"/>
              </w:rPr>
              <w:t>XAII_DAT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4908B2D" w14:textId="77777777" w:rsidR="00EF190E" w:rsidRPr="002E478D" w:rsidRDefault="002010BE" w:rsidP="00EF190E">
            <w:pPr>
              <w:rPr>
                <w:rFonts w:cs="Arial"/>
                <w:color w:val="000000"/>
                <w:sz w:val="20"/>
                <w:szCs w:val="20"/>
              </w:rPr>
            </w:pPr>
            <w:hyperlink w:anchor="_XAII_COD_1" w:history="1">
              <w:r w:rsidR="00EF190E" w:rsidRPr="002E478D">
                <w:rPr>
                  <w:rFonts w:cs="Arial"/>
                  <w:color w:val="0051A3"/>
                  <w:sz w:val="20"/>
                  <w:szCs w:val="20"/>
                  <w:u w:val="single"/>
                </w:rPr>
                <w:t>XAII_COD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382665" w14:textId="77777777" w:rsidR="00EF190E" w:rsidRPr="002E478D" w:rsidRDefault="00EF190E" w:rsidP="00EF190E">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D25E3DC" w14:textId="77777777" w:rsidR="00EF190E" w:rsidRPr="002E478D" w:rsidRDefault="00EF190E" w:rsidP="00EF190E">
            <w:pPr>
              <w:rPr>
                <w:rFonts w:cs="Arial"/>
                <w:i/>
                <w:iCs/>
                <w:color w:val="000000"/>
                <w:sz w:val="20"/>
                <w:szCs w:val="20"/>
              </w:rPr>
            </w:pPr>
            <w:r w:rsidRPr="002E478D">
              <w:rPr>
                <w:rFonts w:cs="Arial"/>
                <w:i/>
                <w:iCs/>
                <w:color w:val="000000"/>
                <w:sz w:val="20"/>
                <w:szCs w:val="20"/>
              </w:rPr>
              <w:t>Date of the most recent persisting AII antagonist exception up to and including the achievement date.</w:t>
            </w:r>
          </w:p>
        </w:tc>
      </w:tr>
      <w:tr w:rsidR="00EF190E" w:rsidRPr="002E478D" w14:paraId="0C9D22EF"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B79A891" w14:textId="77777777" w:rsidR="00EF190E" w:rsidRPr="002E478D" w:rsidRDefault="00EF190E" w:rsidP="00EF190E">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44BEB0" w14:textId="77777777" w:rsidR="00EF190E" w:rsidRPr="002E478D" w:rsidRDefault="00EF190E" w:rsidP="00EF190E">
            <w:pPr>
              <w:outlineLvl w:val="4"/>
              <w:rPr>
                <w:rFonts w:cs="Arial"/>
                <w:sz w:val="20"/>
                <w:szCs w:val="20"/>
              </w:rPr>
            </w:pPr>
            <w:r w:rsidRPr="002E478D">
              <w:rPr>
                <w:rFonts w:cs="Arial"/>
                <w:sz w:val="20"/>
                <w:szCs w:val="20"/>
              </w:rPr>
              <w:t>TXAII_DAT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540ABA" w14:textId="77777777" w:rsidR="00EF190E" w:rsidRPr="002E478D" w:rsidRDefault="002010BE" w:rsidP="00EF190E">
            <w:pPr>
              <w:rPr>
                <w:rFonts w:cs="Arial"/>
                <w:color w:val="000000"/>
                <w:sz w:val="20"/>
                <w:szCs w:val="20"/>
              </w:rPr>
            </w:pPr>
            <w:hyperlink w:anchor="_TXAII_COD_1" w:history="1">
              <w:r w:rsidR="00EF190E" w:rsidRPr="002E478D">
                <w:rPr>
                  <w:rFonts w:cs="Arial"/>
                  <w:color w:val="0051A3"/>
                  <w:sz w:val="20"/>
                  <w:szCs w:val="20"/>
                  <w:u w:val="single"/>
                </w:rPr>
                <w:t>TXAII_COD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2C6287" w14:textId="77777777" w:rsidR="00EF190E" w:rsidRPr="002E478D" w:rsidRDefault="00EF190E" w:rsidP="00EF190E">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9CCB089" w14:textId="77777777" w:rsidR="00EF190E" w:rsidRPr="002E478D" w:rsidRDefault="00EF190E" w:rsidP="00EF190E">
            <w:pPr>
              <w:rPr>
                <w:rFonts w:cs="Arial"/>
                <w:i/>
                <w:iCs/>
                <w:color w:val="000000"/>
                <w:sz w:val="20"/>
                <w:szCs w:val="20"/>
              </w:rPr>
            </w:pPr>
            <w:r w:rsidRPr="002E478D">
              <w:rPr>
                <w:rFonts w:cs="Arial"/>
                <w:i/>
                <w:iCs/>
                <w:color w:val="000000"/>
                <w:sz w:val="20"/>
                <w:szCs w:val="20"/>
              </w:rPr>
              <w:t>Date of the most recent expiring AII antagonist exception up to and including the achievement date.</w:t>
            </w:r>
          </w:p>
        </w:tc>
      </w:tr>
      <w:tr w:rsidR="00EF190E" w:rsidRPr="002E478D" w14:paraId="267C1CB0"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351CFEB" w14:textId="77777777" w:rsidR="00EF190E" w:rsidRPr="002E478D" w:rsidRDefault="00EF190E" w:rsidP="00EF190E">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4A21A79" w14:textId="77777777" w:rsidR="00EF190E" w:rsidRPr="002E478D" w:rsidRDefault="00EF190E" w:rsidP="00EF190E">
            <w:pPr>
              <w:outlineLvl w:val="4"/>
              <w:rPr>
                <w:rFonts w:cs="Arial"/>
                <w:sz w:val="20"/>
                <w:szCs w:val="20"/>
              </w:rPr>
            </w:pPr>
            <w:bookmarkStart w:id="68" w:name="DMTYPE2_DAT"/>
            <w:r w:rsidRPr="002E478D">
              <w:rPr>
                <w:rFonts w:cs="Arial"/>
                <w:color w:val="auto"/>
                <w:sz w:val="20"/>
                <w:szCs w:val="20"/>
              </w:rPr>
              <w:t>DMTYPE2_DAT</w:t>
            </w:r>
            <w:bookmarkEnd w:id="68"/>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9DE8554" w14:textId="05318ADA" w:rsidR="00EF190E" w:rsidRPr="002E478D" w:rsidRDefault="002010BE" w:rsidP="00EF190E">
            <w:pPr>
              <w:rPr>
                <w:rFonts w:cs="Arial"/>
                <w:sz w:val="20"/>
                <w:szCs w:val="20"/>
              </w:rPr>
            </w:pPr>
            <w:hyperlink w:anchor="DMTYPE2_COD" w:history="1">
              <w:r w:rsidR="00EF190E" w:rsidRPr="002E478D">
                <w:rPr>
                  <w:rStyle w:val="Hyperlink"/>
                  <w:rFonts w:cs="Arial"/>
                  <w:sz w:val="20"/>
                  <w:szCs w:val="20"/>
                </w:rPr>
                <w:t>DMTYPE2_COD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8ADAB2D" w14:textId="77777777" w:rsidR="00EF190E" w:rsidRPr="002E478D" w:rsidRDefault="00EF190E" w:rsidP="00EF190E">
            <w:pPr>
              <w:rPr>
                <w:rFonts w:cs="Arial"/>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8CB802" w14:textId="77777777" w:rsidR="00EF190E" w:rsidRPr="002E478D" w:rsidRDefault="00EF190E" w:rsidP="00EF190E">
            <w:pPr>
              <w:rPr>
                <w:rFonts w:cs="Arial"/>
                <w:i/>
                <w:iCs/>
                <w:color w:val="000000"/>
                <w:sz w:val="20"/>
                <w:szCs w:val="20"/>
              </w:rPr>
            </w:pPr>
            <w:r w:rsidRPr="002E478D">
              <w:rPr>
                <w:rFonts w:cs="Arial"/>
                <w:i/>
                <w:iCs/>
                <w:color w:val="000000"/>
                <w:sz w:val="20"/>
                <w:szCs w:val="20"/>
                <w:lang w:eastAsia="en-GB"/>
              </w:rPr>
              <w:t>Date of the most recent diabetes type 2 diagnosis up to and including the achievement date.</w:t>
            </w:r>
          </w:p>
        </w:tc>
      </w:tr>
      <w:tr w:rsidR="00F54A1C" w:rsidRPr="002E478D" w14:paraId="39BE4096"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55E70" w14:textId="77777777" w:rsidR="00F54A1C" w:rsidRPr="002E478D" w:rsidRDefault="00F54A1C" w:rsidP="00F54A1C">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4A1A5" w14:textId="66320C08" w:rsidR="00F54A1C" w:rsidRPr="002E478D" w:rsidRDefault="00F54A1C" w:rsidP="00F54A1C">
            <w:pPr>
              <w:outlineLvl w:val="4"/>
              <w:rPr>
                <w:rFonts w:cs="Arial"/>
                <w:sz w:val="20"/>
                <w:szCs w:val="20"/>
              </w:rPr>
            </w:pPr>
            <w:bookmarkStart w:id="69" w:name="CKDPCAPU_DAT"/>
            <w:r w:rsidRPr="002E478D">
              <w:rPr>
                <w:rFonts w:cs="Arial"/>
                <w:color w:val="auto"/>
                <w:sz w:val="20"/>
                <w:szCs w:val="20"/>
              </w:rPr>
              <w:t>CKDPCAPU_DAT</w:t>
            </w:r>
            <w:bookmarkEnd w:id="69"/>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19D7D7" w14:textId="0174C66C" w:rsidR="00F54A1C" w:rsidRPr="002E478D" w:rsidRDefault="002010BE" w:rsidP="00F54A1C">
            <w:pPr>
              <w:rPr>
                <w:rFonts w:cs="Arial"/>
                <w:color w:val="000000"/>
                <w:sz w:val="20"/>
                <w:szCs w:val="20"/>
              </w:rPr>
            </w:pPr>
            <w:hyperlink w:anchor="CKDPCAPU_COD" w:history="1">
              <w:r w:rsidR="006B0CF8" w:rsidRPr="002E478D">
                <w:rPr>
                  <w:rStyle w:val="Hyperlink"/>
                  <w:rFonts w:cs="Arial"/>
                  <w:sz w:val="20"/>
                  <w:szCs w:val="20"/>
                </w:rPr>
                <w:t>CKD</w:t>
              </w:r>
              <w:r w:rsidR="00F54A1C" w:rsidRPr="002E478D">
                <w:rPr>
                  <w:rStyle w:val="Hyperlink"/>
                  <w:rFonts w:cs="Arial"/>
                  <w:sz w:val="20"/>
                  <w:szCs w:val="20"/>
                </w:rPr>
                <w:t>PCAPU_COD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7A139D" w14:textId="5DD8224D" w:rsidR="00F54A1C" w:rsidRPr="002E478D" w:rsidRDefault="00F54A1C" w:rsidP="00F54A1C">
            <w:pPr>
              <w:rPr>
                <w:rFonts w:cs="Arial"/>
                <w:color w:val="000000"/>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F4F2153" w14:textId="4DACDA76" w:rsidR="00F54A1C" w:rsidRPr="002E478D" w:rsidRDefault="00F54A1C" w:rsidP="00F54A1C">
            <w:pPr>
              <w:rPr>
                <w:rFonts w:cs="Arial"/>
                <w:i/>
                <w:iCs/>
                <w:color w:val="000000"/>
                <w:sz w:val="20"/>
                <w:szCs w:val="20"/>
              </w:rPr>
            </w:pPr>
            <w:r w:rsidRPr="002E478D">
              <w:rPr>
                <w:rFonts w:cs="Arial"/>
                <w:i/>
                <w:iCs/>
                <w:color w:val="000000"/>
                <w:sz w:val="20"/>
                <w:szCs w:val="20"/>
                <w:lang w:eastAsia="en-GB"/>
              </w:rPr>
              <w:t xml:space="preserve">Most recent date that </w:t>
            </w:r>
            <w:r w:rsidR="006B0CF8" w:rsidRPr="002E478D">
              <w:rPr>
                <w:rFonts w:cs="Arial"/>
                <w:i/>
                <w:iCs/>
                <w:color w:val="000000"/>
                <w:sz w:val="20"/>
                <w:szCs w:val="20"/>
                <w:lang w:eastAsia="en-GB"/>
              </w:rPr>
              <w:t>CKD</w:t>
            </w:r>
            <w:r w:rsidRPr="002E478D">
              <w:rPr>
                <w:rFonts w:cs="Arial"/>
                <w:i/>
                <w:iCs/>
                <w:color w:val="000000"/>
                <w:sz w:val="20"/>
                <w:szCs w:val="20"/>
                <w:lang w:eastAsia="en-GB"/>
              </w:rPr>
              <w:t xml:space="preserve"> quality indicator care was deemed unsuitable for the patient up to and including the achievement date.</w:t>
            </w:r>
          </w:p>
        </w:tc>
      </w:tr>
      <w:tr w:rsidR="00615ADA" w:rsidRPr="002E478D" w14:paraId="1AEE9589"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C08B00" w14:textId="77777777" w:rsidR="00615ADA" w:rsidRPr="002E478D" w:rsidRDefault="00615ADA" w:rsidP="00615ADA">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A172B1" w14:textId="311E0697" w:rsidR="00615ADA" w:rsidRPr="002E478D" w:rsidRDefault="00AB00A7" w:rsidP="00615ADA">
            <w:pPr>
              <w:outlineLvl w:val="4"/>
              <w:rPr>
                <w:rFonts w:cs="Arial"/>
                <w:sz w:val="20"/>
                <w:szCs w:val="20"/>
              </w:rPr>
            </w:pPr>
            <w:bookmarkStart w:id="70" w:name="XSGLT2_DAT"/>
            <w:r w:rsidRPr="002E478D">
              <w:rPr>
                <w:rFonts w:cs="Arial"/>
                <w:sz w:val="20"/>
                <w:szCs w:val="20"/>
              </w:rPr>
              <w:t>XSGLT2_DAT</w:t>
            </w:r>
            <w:bookmarkEnd w:id="70"/>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B9B529" w14:textId="242F0B9D" w:rsidR="00615ADA" w:rsidRPr="002E478D" w:rsidRDefault="002010BE" w:rsidP="00615ADA">
            <w:pPr>
              <w:rPr>
                <w:rFonts w:cs="Arial"/>
                <w:color w:val="000000"/>
                <w:sz w:val="20"/>
                <w:szCs w:val="20"/>
              </w:rPr>
            </w:pPr>
            <w:hyperlink w:anchor="XSGLT2_COD" w:history="1">
              <w:r w:rsidR="00AB00A7" w:rsidRPr="002E478D">
                <w:rPr>
                  <w:rStyle w:val="Hyperlink"/>
                  <w:rFonts w:cs="Arial"/>
                  <w:sz w:val="20"/>
                  <w:szCs w:val="20"/>
                </w:rPr>
                <w:t>XSGLT2_COD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67BCF7" w14:textId="71146C01" w:rsidR="00615ADA" w:rsidRPr="002E478D" w:rsidRDefault="004D6C5C" w:rsidP="00615ADA">
            <w:pPr>
              <w:rPr>
                <w:rFonts w:cs="Arial"/>
                <w:color w:val="000000"/>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0C905C1" w14:textId="0D845FC9" w:rsidR="00615ADA" w:rsidRPr="002E478D" w:rsidRDefault="009C2930" w:rsidP="00615ADA">
            <w:pPr>
              <w:rPr>
                <w:rFonts w:cs="Arial"/>
                <w:i/>
                <w:iCs/>
                <w:color w:val="000000"/>
                <w:sz w:val="20"/>
                <w:szCs w:val="20"/>
              </w:rPr>
            </w:pPr>
            <w:r w:rsidRPr="002E478D">
              <w:rPr>
                <w:rFonts w:cs="Arial"/>
                <w:i/>
                <w:iCs/>
                <w:color w:val="000000"/>
                <w:sz w:val="20"/>
                <w:szCs w:val="20"/>
              </w:rPr>
              <w:t xml:space="preserve">Date of the most recent persisting </w:t>
            </w:r>
            <w:r w:rsidR="00141B70" w:rsidRPr="002E478D">
              <w:rPr>
                <w:rFonts w:cs="Arial"/>
                <w:i/>
                <w:iCs/>
                <w:color w:val="000000"/>
                <w:sz w:val="20"/>
                <w:szCs w:val="20"/>
              </w:rPr>
              <w:t>SGLT2</w:t>
            </w:r>
            <w:r w:rsidRPr="002E478D">
              <w:rPr>
                <w:rFonts w:cs="Arial"/>
                <w:i/>
                <w:iCs/>
                <w:color w:val="000000"/>
                <w:sz w:val="20"/>
                <w:szCs w:val="20"/>
              </w:rPr>
              <w:t xml:space="preserve"> inhibitor </w:t>
            </w:r>
            <w:r w:rsidR="00141B70" w:rsidRPr="002E478D">
              <w:rPr>
                <w:rFonts w:cs="Arial"/>
                <w:i/>
                <w:iCs/>
                <w:color w:val="000000"/>
                <w:sz w:val="20"/>
                <w:szCs w:val="20"/>
              </w:rPr>
              <w:t>contraindication code</w:t>
            </w:r>
            <w:r w:rsidRPr="002E478D">
              <w:rPr>
                <w:rFonts w:cs="Arial"/>
                <w:i/>
                <w:iCs/>
                <w:color w:val="000000"/>
                <w:sz w:val="20"/>
                <w:szCs w:val="20"/>
              </w:rPr>
              <w:t xml:space="preserve"> up to and including the achievement date.</w:t>
            </w:r>
          </w:p>
        </w:tc>
      </w:tr>
      <w:tr w:rsidR="00285F55" w:rsidRPr="002E478D" w14:paraId="4CA9F2FA"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82A7D5" w14:textId="77777777" w:rsidR="00285F55" w:rsidRPr="002E478D" w:rsidRDefault="00285F55" w:rsidP="00615ADA">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E6D6B1F" w14:textId="27918053" w:rsidR="00285F55" w:rsidRPr="002E478D" w:rsidRDefault="00285F55" w:rsidP="00615ADA">
            <w:pPr>
              <w:outlineLvl w:val="4"/>
              <w:rPr>
                <w:rFonts w:cs="Arial"/>
                <w:sz w:val="20"/>
                <w:szCs w:val="20"/>
              </w:rPr>
            </w:pPr>
            <w:bookmarkStart w:id="71" w:name="TXSGLT2_DAT"/>
            <w:r>
              <w:rPr>
                <w:rFonts w:cs="Arial"/>
                <w:sz w:val="20"/>
                <w:szCs w:val="20"/>
              </w:rPr>
              <w:t>T</w:t>
            </w:r>
            <w:r w:rsidRPr="002E478D">
              <w:rPr>
                <w:rFonts w:cs="Arial"/>
                <w:sz w:val="20"/>
                <w:szCs w:val="20"/>
              </w:rPr>
              <w:t>XSGLT2_DAT</w:t>
            </w:r>
            <w:bookmarkEnd w:id="71"/>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B36ECF" w14:textId="5796EA67" w:rsidR="00285F55" w:rsidRDefault="002010BE" w:rsidP="00615ADA">
            <w:hyperlink w:anchor="TXSGLT2_COD" w:history="1">
              <w:r w:rsidR="00285F55" w:rsidRPr="00285F55">
                <w:rPr>
                  <w:rStyle w:val="Hyperlink"/>
                  <w:rFonts w:cs="Arial"/>
                  <w:sz w:val="20"/>
                  <w:szCs w:val="20"/>
                </w:rPr>
                <w:t>TXSGLT2_COD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EE06D" w14:textId="2F13762A" w:rsidR="00285F55" w:rsidRPr="002E478D" w:rsidRDefault="00285F55" w:rsidP="00615ADA">
            <w:pPr>
              <w:rPr>
                <w:rFonts w:cs="Arial"/>
                <w:color w:val="000000"/>
                <w:sz w:val="20"/>
                <w:szCs w:val="20"/>
                <w:lang w:eastAsia="en-GB"/>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BE49EB9" w14:textId="064474BA" w:rsidR="00285F55" w:rsidRPr="002E478D" w:rsidRDefault="00285F55" w:rsidP="00615ADA">
            <w:pPr>
              <w:rPr>
                <w:rFonts w:cs="Arial"/>
                <w:i/>
                <w:iCs/>
                <w:color w:val="000000"/>
                <w:sz w:val="20"/>
                <w:szCs w:val="20"/>
              </w:rPr>
            </w:pPr>
            <w:r w:rsidRPr="002E478D">
              <w:rPr>
                <w:rFonts w:cs="Arial"/>
                <w:i/>
                <w:iCs/>
                <w:color w:val="000000"/>
                <w:sz w:val="20"/>
                <w:szCs w:val="20"/>
              </w:rPr>
              <w:t xml:space="preserve">Date of the most recent </w:t>
            </w:r>
            <w:r>
              <w:rPr>
                <w:rFonts w:cs="Arial"/>
                <w:i/>
                <w:iCs/>
                <w:color w:val="000000"/>
                <w:sz w:val="20"/>
                <w:szCs w:val="20"/>
              </w:rPr>
              <w:t>expiring</w:t>
            </w:r>
            <w:r w:rsidRPr="002E478D">
              <w:rPr>
                <w:rFonts w:cs="Arial"/>
                <w:i/>
                <w:iCs/>
                <w:color w:val="000000"/>
                <w:sz w:val="20"/>
                <w:szCs w:val="20"/>
              </w:rPr>
              <w:t xml:space="preserve"> SGLT2 inhibitor contraindication code up to and including the achievement date.</w:t>
            </w:r>
          </w:p>
        </w:tc>
      </w:tr>
      <w:tr w:rsidR="00895C98" w:rsidRPr="002E478D" w14:paraId="34A1FF6B" w14:textId="77777777" w:rsidTr="000E4DE7">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DEB59C6" w14:textId="77777777" w:rsidR="00895C98" w:rsidRPr="002E478D" w:rsidRDefault="00895C98" w:rsidP="00895C98">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DFD2D3" w14:textId="060E9DB7" w:rsidR="00895C98" w:rsidRPr="002E478D" w:rsidRDefault="00895C98" w:rsidP="00895C98">
            <w:pPr>
              <w:outlineLvl w:val="4"/>
              <w:rPr>
                <w:rFonts w:cs="Arial"/>
                <w:sz w:val="20"/>
                <w:szCs w:val="20"/>
              </w:rPr>
            </w:pPr>
            <w:bookmarkStart w:id="72" w:name="_URINEEXC_DAT"/>
            <w:bookmarkEnd w:id="72"/>
            <w:r w:rsidRPr="002E478D">
              <w:rPr>
                <w:rFonts w:cs="Arial"/>
                <w:color w:val="auto"/>
                <w:sz w:val="20"/>
                <w:szCs w:val="20"/>
              </w:rPr>
              <w:t>ECKD_DAT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A7D6F3" w14:textId="085A8FD4" w:rsidR="00895C98" w:rsidRPr="002E478D" w:rsidRDefault="002010BE" w:rsidP="00895C98">
            <w:pPr>
              <w:rPr>
                <w:rFonts w:cs="Arial"/>
                <w:color w:val="000000"/>
                <w:sz w:val="20"/>
                <w:szCs w:val="20"/>
              </w:rPr>
            </w:pPr>
            <w:hyperlink w:anchor="CKD_COD" w:history="1">
              <w:r w:rsidR="00895C98" w:rsidRPr="002E478D">
                <w:rPr>
                  <w:rStyle w:val="Hyperlink"/>
                  <w:rFonts w:cs="Arial"/>
                  <w:sz w:val="20"/>
                  <w:szCs w:val="20"/>
                </w:rPr>
                <w:t>CKD_COD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DEA24" w14:textId="1A00A4DA" w:rsidR="00895C98" w:rsidRPr="002E478D" w:rsidRDefault="00895C98" w:rsidP="00895C98">
            <w:pPr>
              <w:rPr>
                <w:rFonts w:cs="Arial"/>
                <w:color w:val="000000"/>
                <w:sz w:val="20"/>
                <w:szCs w:val="20"/>
              </w:rPr>
            </w:pPr>
            <w:r w:rsidRPr="002E478D">
              <w:rPr>
                <w:rFonts w:cs="Arial"/>
                <w:color w:val="000000"/>
                <w:sz w:val="20"/>
                <w:szCs w:val="20"/>
                <w:lang w:eastAsia="en-GB"/>
              </w:rPr>
              <w:t xml:space="preserve">Earliest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43C33F5" w14:textId="25C10F72" w:rsidR="00895C98" w:rsidRPr="002E478D" w:rsidRDefault="00895C98" w:rsidP="00895C98">
            <w:pPr>
              <w:rPr>
                <w:rFonts w:cs="Arial"/>
                <w:i/>
                <w:iCs/>
                <w:color w:val="000000"/>
                <w:sz w:val="20"/>
                <w:szCs w:val="20"/>
              </w:rPr>
            </w:pPr>
            <w:r w:rsidRPr="002E478D">
              <w:rPr>
                <w:rFonts w:cs="Arial"/>
                <w:i/>
                <w:iCs/>
                <w:color w:val="000000"/>
                <w:sz w:val="20"/>
                <w:szCs w:val="20"/>
                <w:lang w:eastAsia="en-GB"/>
              </w:rPr>
              <w:t>Date of the first CKD 3-5 diagnosis up to and including the achievement date.</w:t>
            </w:r>
          </w:p>
        </w:tc>
      </w:tr>
      <w:tr w:rsidR="002E478D" w:rsidRPr="002E478D" w14:paraId="7083D8BA" w14:textId="77777777" w:rsidTr="00A93251">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96190F" w14:textId="77777777" w:rsidR="002E478D" w:rsidRPr="002E478D" w:rsidRDefault="002E478D" w:rsidP="002E478D">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4C0082" w14:textId="3EEDB9A4" w:rsidR="002E478D" w:rsidRPr="002E478D" w:rsidRDefault="002E478D" w:rsidP="002E478D">
            <w:pPr>
              <w:outlineLvl w:val="4"/>
              <w:rPr>
                <w:rFonts w:cs="Arial"/>
                <w:color w:val="auto"/>
                <w:sz w:val="20"/>
                <w:szCs w:val="20"/>
              </w:rPr>
            </w:pPr>
            <w:bookmarkStart w:id="73" w:name="CKDINVITE1_DAT"/>
            <w:r>
              <w:rPr>
                <w:rFonts w:cs="Arial"/>
                <w:color w:val="auto"/>
                <w:sz w:val="20"/>
                <w:szCs w:val="20"/>
              </w:rPr>
              <w:t>CKD</w:t>
            </w:r>
            <w:r w:rsidRPr="002E478D">
              <w:rPr>
                <w:rFonts w:cs="Arial"/>
                <w:color w:val="auto"/>
                <w:sz w:val="20"/>
                <w:szCs w:val="20"/>
              </w:rPr>
              <w:t>INVITE1_DAT</w:t>
            </w:r>
            <w:bookmarkEnd w:id="73"/>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BC4D93" w14:textId="6A90ABBB" w:rsidR="002E478D" w:rsidRPr="002E478D" w:rsidRDefault="002010BE" w:rsidP="002E478D">
            <w:pPr>
              <w:rPr>
                <w:rFonts w:cs="Arial"/>
                <w:sz w:val="20"/>
                <w:szCs w:val="20"/>
              </w:rPr>
            </w:pPr>
            <w:hyperlink w:anchor="CKDINVITE_COD" w:history="1">
              <w:r w:rsidR="00550AB0">
                <w:rPr>
                  <w:rStyle w:val="Hyperlink"/>
                  <w:rFonts w:cs="Arial"/>
                  <w:sz w:val="20"/>
                  <w:szCs w:val="20"/>
                </w:rPr>
                <w:t>CKDINVITE_COD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F8CBC7" w14:textId="78B66B92" w:rsidR="002E478D" w:rsidRPr="002E478D" w:rsidRDefault="002E478D" w:rsidP="002E478D">
            <w:pPr>
              <w:rPr>
                <w:rFonts w:cs="Arial"/>
                <w:color w:val="000000"/>
                <w:sz w:val="20"/>
                <w:szCs w:val="20"/>
                <w:lang w:eastAsia="en-GB"/>
              </w:rPr>
            </w:pPr>
            <w:r w:rsidRPr="002E478D">
              <w:rPr>
                <w:rFonts w:cs="Arial"/>
                <w:color w:val="000000"/>
                <w:sz w:val="20"/>
                <w:szCs w:val="20"/>
                <w:lang w:eastAsia="en-GB"/>
              </w:rPr>
              <w:t xml:space="preserve">Earliest &gt;= </w:t>
            </w:r>
            <w:hyperlink w:anchor="_QSSD" w:history="1">
              <w:r w:rsidRPr="002E478D">
                <w:rPr>
                  <w:rStyle w:val="Hyperlink"/>
                  <w:rFonts w:cs="Arial"/>
                  <w:sz w:val="20"/>
                  <w:szCs w:val="20"/>
                  <w:lang w:eastAsia="en-GB"/>
                </w:rPr>
                <w:t>QSSD</w:t>
              </w:r>
            </w:hyperlink>
            <w:r w:rsidRPr="002E478D">
              <w:rPr>
                <w:rFonts w:cs="Arial"/>
                <w:color w:val="000000"/>
                <w:sz w:val="20"/>
                <w:szCs w:val="20"/>
                <w:lang w:eastAsia="en-GB"/>
              </w:rPr>
              <w:t xml:space="preserve"> AND &lt;= </w:t>
            </w:r>
            <w:hyperlink w:anchor="_ACHV_DAT" w:history="1">
              <w:r w:rsidRPr="002E478D">
                <w:rPr>
                  <w:rStyle w:val="Hyperlink"/>
                  <w:rFonts w:cs="Arial"/>
                  <w:sz w:val="20"/>
                  <w:szCs w:val="20"/>
                  <w:lang w:eastAsia="en-GB"/>
                </w:rPr>
                <w:t>ACHV_DAT</w:t>
              </w:r>
            </w:hyperlink>
            <w:r w:rsidRPr="002E478D">
              <w:rPr>
                <w:rFonts w:cs="Arial"/>
                <w:color w:val="000000"/>
                <w:sz w:val="20"/>
                <w:szCs w:val="20"/>
                <w:lang w:eastAsia="en-GB"/>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06AE8729" w14:textId="3D6A5AAE" w:rsidR="002E478D" w:rsidRPr="002E478D" w:rsidRDefault="002E478D" w:rsidP="002E478D">
            <w:pPr>
              <w:rPr>
                <w:rFonts w:cs="Arial"/>
                <w:i/>
                <w:iCs/>
                <w:color w:val="000000"/>
                <w:sz w:val="20"/>
                <w:szCs w:val="20"/>
                <w:lang w:eastAsia="en-GB"/>
              </w:rPr>
            </w:pPr>
            <w:r w:rsidRPr="002E478D">
              <w:rPr>
                <w:rFonts w:cs="Arial"/>
                <w:i/>
                <w:iCs/>
                <w:color w:val="000000"/>
                <w:sz w:val="20"/>
                <w:szCs w:val="20"/>
                <w:lang w:eastAsia="en-GB"/>
              </w:rPr>
              <w:t xml:space="preserve">Date of the earliest invitation for a </w:t>
            </w:r>
            <w:r w:rsidR="007719E3">
              <w:rPr>
                <w:rFonts w:cs="Arial"/>
                <w:i/>
                <w:iCs/>
                <w:color w:val="000000"/>
                <w:sz w:val="20"/>
                <w:szCs w:val="20"/>
                <w:lang w:eastAsia="en-GB"/>
              </w:rPr>
              <w:t>CKD</w:t>
            </w:r>
            <w:r w:rsidRPr="002E478D">
              <w:rPr>
                <w:rFonts w:cs="Arial"/>
                <w:i/>
                <w:iCs/>
                <w:color w:val="000000"/>
                <w:sz w:val="20"/>
                <w:szCs w:val="20"/>
                <w:lang w:eastAsia="en-GB"/>
              </w:rPr>
              <w:t xml:space="preserve"> care review on or after the quality service start date and up to and including the achievement date.</w:t>
            </w:r>
          </w:p>
        </w:tc>
      </w:tr>
      <w:tr w:rsidR="002E478D" w:rsidRPr="002E478D" w14:paraId="3D5C4908" w14:textId="77777777" w:rsidTr="00A93251">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049D697" w14:textId="77777777" w:rsidR="002E478D" w:rsidRPr="002E478D" w:rsidRDefault="002E478D" w:rsidP="002E478D">
            <w:pPr>
              <w:numPr>
                <w:ilvl w:val="0"/>
                <w:numId w:val="1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BBA3A1F" w14:textId="6FD1A8EE" w:rsidR="002E478D" w:rsidRPr="002E478D" w:rsidRDefault="002E478D" w:rsidP="002E478D">
            <w:pPr>
              <w:outlineLvl w:val="4"/>
              <w:rPr>
                <w:rFonts w:cs="Arial"/>
                <w:color w:val="auto"/>
                <w:sz w:val="20"/>
                <w:szCs w:val="20"/>
              </w:rPr>
            </w:pPr>
            <w:bookmarkStart w:id="74" w:name="CKDINVITE2_DAT"/>
            <w:r>
              <w:rPr>
                <w:rFonts w:cs="Arial"/>
                <w:color w:val="auto"/>
                <w:sz w:val="20"/>
                <w:szCs w:val="20"/>
              </w:rPr>
              <w:t>CKD</w:t>
            </w:r>
            <w:r w:rsidRPr="002E478D">
              <w:rPr>
                <w:rFonts w:cs="Arial"/>
                <w:color w:val="auto"/>
                <w:sz w:val="20"/>
                <w:szCs w:val="20"/>
              </w:rPr>
              <w:t>INVITE2_DAT</w:t>
            </w:r>
            <w:bookmarkEnd w:id="74"/>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25473E2" w14:textId="25944F66" w:rsidR="002E478D" w:rsidRPr="002E478D" w:rsidRDefault="002010BE" w:rsidP="002E478D">
            <w:pPr>
              <w:rPr>
                <w:rFonts w:cs="Arial"/>
                <w:sz w:val="20"/>
                <w:szCs w:val="20"/>
              </w:rPr>
            </w:pPr>
            <w:hyperlink w:anchor="CKDINVITE_COD" w:history="1">
              <w:r w:rsidR="00550AB0">
                <w:rPr>
                  <w:rStyle w:val="Hyperlink"/>
                  <w:rFonts w:cs="Arial"/>
                  <w:sz w:val="20"/>
                  <w:szCs w:val="20"/>
                </w:rPr>
                <w:t>CKDINVITE_COD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EE568D" w14:textId="5BAAD629" w:rsidR="002E478D" w:rsidRPr="002E478D" w:rsidRDefault="002E478D" w:rsidP="002E478D">
            <w:pPr>
              <w:rPr>
                <w:rFonts w:cs="Arial"/>
                <w:color w:val="000000"/>
                <w:sz w:val="20"/>
                <w:szCs w:val="20"/>
                <w:lang w:eastAsia="en-GB"/>
              </w:rPr>
            </w:pPr>
            <w:r w:rsidRPr="002E478D">
              <w:rPr>
                <w:rFonts w:cs="Arial"/>
                <w:color w:val="000000"/>
                <w:sz w:val="20"/>
                <w:szCs w:val="20"/>
                <w:lang w:eastAsia="en-GB"/>
              </w:rPr>
              <w:t xml:space="preserve">Earliest &gt;= </w:t>
            </w:r>
            <w:hyperlink w:anchor="_DEPRINVITE1_DAT" w:history="1">
              <w:r w:rsidRPr="002E478D">
                <w:rPr>
                  <w:rStyle w:val="Hyperlink"/>
                  <w:rFonts w:cs="Arial"/>
                  <w:color w:val="auto"/>
                  <w:sz w:val="20"/>
                  <w:szCs w:val="20"/>
                  <w:lang w:eastAsia="en-GB"/>
                </w:rPr>
                <w:t>(</w:t>
              </w:r>
            </w:hyperlink>
            <w:hyperlink w:anchor="CKDINVITE1_DAT" w:history="1">
              <w:r w:rsidR="00550AB0">
                <w:rPr>
                  <w:rStyle w:val="Hyperlink"/>
                  <w:rFonts w:cs="Arial"/>
                  <w:sz w:val="20"/>
                  <w:szCs w:val="20"/>
                  <w:lang w:eastAsia="en-GB"/>
                </w:rPr>
                <w:t>CKDINVITE1_DAT</w:t>
              </w:r>
            </w:hyperlink>
            <w:r w:rsidRPr="002E478D">
              <w:rPr>
                <w:rFonts w:cs="Arial"/>
                <w:color w:val="000000"/>
                <w:sz w:val="20"/>
                <w:szCs w:val="20"/>
                <w:lang w:eastAsia="en-GB"/>
              </w:rPr>
              <w:t xml:space="preserve"> + 7 days) AND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E7B5AEE" w14:textId="5211764E" w:rsidR="002E478D" w:rsidRPr="002E478D" w:rsidRDefault="002E478D" w:rsidP="002E478D">
            <w:pPr>
              <w:rPr>
                <w:rFonts w:cs="Arial"/>
                <w:i/>
                <w:iCs/>
                <w:color w:val="000000"/>
                <w:sz w:val="20"/>
                <w:szCs w:val="20"/>
                <w:lang w:eastAsia="en-GB"/>
              </w:rPr>
            </w:pPr>
            <w:r w:rsidRPr="002E478D">
              <w:rPr>
                <w:rFonts w:cs="Arial"/>
                <w:i/>
                <w:iCs/>
                <w:color w:val="000000"/>
                <w:sz w:val="20"/>
                <w:szCs w:val="20"/>
                <w:lang w:eastAsia="en-GB"/>
              </w:rPr>
              <w:t xml:space="preserve">Date of the earliest invitation for a </w:t>
            </w:r>
            <w:r w:rsidR="007719E3">
              <w:rPr>
                <w:rFonts w:cs="Arial"/>
                <w:i/>
                <w:iCs/>
                <w:color w:val="000000"/>
                <w:sz w:val="20"/>
                <w:szCs w:val="20"/>
                <w:lang w:eastAsia="en-GB"/>
              </w:rPr>
              <w:t>CKD</w:t>
            </w:r>
            <w:r w:rsidRPr="002E478D">
              <w:rPr>
                <w:rFonts w:cs="Arial"/>
                <w:i/>
                <w:iCs/>
                <w:color w:val="000000"/>
                <w:sz w:val="20"/>
                <w:szCs w:val="20"/>
                <w:lang w:eastAsia="en-GB"/>
              </w:rPr>
              <w:t xml:space="preserve"> care review recorded at least 7 days after the first invitation and up to and including the achievement date.</w:t>
            </w:r>
          </w:p>
        </w:tc>
      </w:tr>
      <w:tr w:rsidR="002E478D" w:rsidRPr="002E478D" w14:paraId="1D803C27" w14:textId="77777777" w:rsidTr="000E4DE7">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6464E9" w14:textId="77777777" w:rsidR="002E478D" w:rsidRPr="002E478D" w:rsidRDefault="002E478D" w:rsidP="002E478D">
            <w:pPr>
              <w:rPr>
                <w:rFonts w:cs="Arial"/>
                <w:i/>
                <w:iCs/>
                <w:color w:val="000000"/>
                <w:sz w:val="20"/>
                <w:szCs w:val="20"/>
              </w:rPr>
            </w:pPr>
            <w:r w:rsidRPr="002E478D">
              <w:rPr>
                <w:rFonts w:cs="Arial"/>
                <w:i/>
                <w:color w:val="000000"/>
                <w:sz w:val="20"/>
                <w:szCs w:val="20"/>
              </w:rPr>
              <w:t>End of fields</w:t>
            </w:r>
          </w:p>
        </w:tc>
      </w:tr>
    </w:tbl>
    <w:p w14:paraId="3CB93FFE" w14:textId="77777777" w:rsidR="00591910" w:rsidRDefault="00591910" w:rsidP="00CA08EA">
      <w:pPr>
        <w:pStyle w:val="BodyText"/>
      </w:pPr>
    </w:p>
    <w:p w14:paraId="3F730D7E" w14:textId="77777777" w:rsidR="00FC1692" w:rsidRDefault="00FC1692" w:rsidP="00CA08EA">
      <w:pPr>
        <w:pStyle w:val="BodyText"/>
      </w:pPr>
    </w:p>
    <w:p w14:paraId="5B970F7C" w14:textId="77777777" w:rsidR="00C370B8" w:rsidRDefault="00C370B8" w:rsidP="00CA08EA">
      <w:pPr>
        <w:pStyle w:val="BodyText"/>
      </w:pPr>
    </w:p>
    <w:p w14:paraId="65706FAE" w14:textId="77777777" w:rsidR="00C370B8" w:rsidRDefault="00C370B8" w:rsidP="00CA08EA">
      <w:pPr>
        <w:pStyle w:val="BodyText"/>
      </w:pPr>
    </w:p>
    <w:p w14:paraId="26710524" w14:textId="77777777" w:rsidR="00C370B8" w:rsidRDefault="00C370B8" w:rsidP="00CA08EA">
      <w:pPr>
        <w:pStyle w:val="BodyText"/>
      </w:pPr>
    </w:p>
    <w:p w14:paraId="0F51B1FF" w14:textId="77777777" w:rsidR="00C370B8" w:rsidRDefault="00C370B8" w:rsidP="00CA08EA">
      <w:pPr>
        <w:pStyle w:val="BodyText"/>
      </w:pPr>
    </w:p>
    <w:p w14:paraId="20902B7D" w14:textId="77777777" w:rsidR="00C370B8" w:rsidRDefault="00C370B8" w:rsidP="00CA08EA">
      <w:pPr>
        <w:pStyle w:val="BodyText"/>
      </w:pPr>
    </w:p>
    <w:p w14:paraId="5301F713" w14:textId="77777777" w:rsidR="00C370B8" w:rsidRDefault="00C370B8" w:rsidP="00CA08EA">
      <w:pPr>
        <w:pStyle w:val="BodyText"/>
      </w:pPr>
    </w:p>
    <w:p w14:paraId="24AFA9D7" w14:textId="77777777" w:rsidR="00C370B8" w:rsidRDefault="00C370B8" w:rsidP="00CA08EA">
      <w:pPr>
        <w:pStyle w:val="BodyText"/>
      </w:pPr>
    </w:p>
    <w:p w14:paraId="054614ED" w14:textId="75B0AD1D" w:rsidR="00595B0F" w:rsidRPr="00595B0F" w:rsidRDefault="00595B0F" w:rsidP="00595B0F">
      <w:pPr>
        <w:keepNext/>
        <w:outlineLvl w:val="2"/>
        <w:rPr>
          <w:b/>
          <w:iCs/>
          <w:color w:val="005EB8"/>
          <w:sz w:val="28"/>
          <w:u w:val="single"/>
        </w:rPr>
      </w:pPr>
      <w:r w:rsidRPr="00595B0F">
        <w:rPr>
          <w:b/>
          <w:iCs/>
          <w:color w:val="005EB8"/>
          <w:sz w:val="28"/>
        </w:rPr>
        <w:t>Payment Indicator</w:t>
      </w:r>
    </w:p>
    <w:p w14:paraId="06A917A0" w14:textId="77777777" w:rsidR="00A511A5" w:rsidRDefault="00A511A5" w:rsidP="00A511A5">
      <w:pPr>
        <w:rPr>
          <w:rFonts w:cs="Arial"/>
          <w:sz w:val="20"/>
          <w:szCs w:val="20"/>
        </w:rPr>
      </w:pPr>
    </w:p>
    <w:tbl>
      <w:tblPr>
        <w:tblStyle w:val="TableGrid"/>
        <w:tblpPr w:leftFromText="180" w:rightFromText="180" w:vertAnchor="text" w:horzAnchor="margin" w:tblpY="79"/>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0095"/>
        <w:gridCol w:w="1233"/>
        <w:gridCol w:w="630"/>
        <w:gridCol w:w="565"/>
      </w:tblGrid>
      <w:tr w:rsidR="00E85DA2" w:rsidRPr="00785443" w14:paraId="7726F5D9" w14:textId="77777777" w:rsidTr="00E85DA2">
        <w:trPr>
          <w:trHeight w:val="227"/>
        </w:trPr>
        <w:tc>
          <w:tcPr>
            <w:tcW w:w="1666" w:type="dxa"/>
            <w:shd w:val="clear" w:color="auto" w:fill="005EB8"/>
            <w:tcMar>
              <w:top w:w="57" w:type="dxa"/>
              <w:bottom w:w="57" w:type="dxa"/>
            </w:tcMar>
            <w:vAlign w:val="center"/>
          </w:tcPr>
          <w:p w14:paraId="7BE22DB2" w14:textId="77777777" w:rsidR="00E85DA2" w:rsidRPr="00785443" w:rsidRDefault="00E85DA2" w:rsidP="00E85DA2">
            <w:pPr>
              <w:rPr>
                <w:rFonts w:cs="Arial"/>
                <w:b/>
                <w:color w:val="FAFCFC"/>
                <w:sz w:val="20"/>
              </w:rPr>
            </w:pPr>
            <w:r w:rsidRPr="00785443">
              <w:rPr>
                <w:rFonts w:cs="Arial"/>
                <w:b/>
                <w:color w:val="FAFCFC"/>
                <w:sz w:val="20"/>
              </w:rPr>
              <w:t>Indicator ID</w:t>
            </w:r>
          </w:p>
        </w:tc>
        <w:tc>
          <w:tcPr>
            <w:tcW w:w="10095" w:type="dxa"/>
            <w:shd w:val="clear" w:color="auto" w:fill="005EB8"/>
            <w:tcMar>
              <w:top w:w="57" w:type="dxa"/>
              <w:bottom w:w="57" w:type="dxa"/>
            </w:tcMar>
            <w:vAlign w:val="center"/>
          </w:tcPr>
          <w:p w14:paraId="2F0012D5" w14:textId="77777777" w:rsidR="00E85DA2" w:rsidRPr="00785443" w:rsidRDefault="00E85DA2" w:rsidP="00E85DA2">
            <w:pPr>
              <w:rPr>
                <w:rFonts w:cs="Arial"/>
                <w:color w:val="FAFCFC"/>
                <w:sz w:val="20"/>
                <w:szCs w:val="20"/>
              </w:rPr>
            </w:pPr>
            <w:r w:rsidRPr="00785443">
              <w:rPr>
                <w:rFonts w:cs="Arial"/>
                <w:color w:val="FAFCFC"/>
                <w:sz w:val="20"/>
                <w:szCs w:val="20"/>
              </w:rPr>
              <w:t>Description</w:t>
            </w:r>
          </w:p>
        </w:tc>
        <w:tc>
          <w:tcPr>
            <w:tcW w:w="1233" w:type="dxa"/>
            <w:shd w:val="clear" w:color="auto" w:fill="005EB8"/>
            <w:tcMar>
              <w:top w:w="57" w:type="dxa"/>
              <w:bottom w:w="57" w:type="dxa"/>
            </w:tcMar>
            <w:vAlign w:val="center"/>
          </w:tcPr>
          <w:p w14:paraId="30DF30F3" w14:textId="77777777" w:rsidR="00E85DA2" w:rsidRPr="00785443" w:rsidRDefault="00E85DA2" w:rsidP="00E85DA2">
            <w:pPr>
              <w:rPr>
                <w:rFonts w:cs="Arial"/>
                <w:color w:val="FAFCFC"/>
                <w:sz w:val="20"/>
                <w:szCs w:val="20"/>
              </w:rPr>
            </w:pPr>
            <w:r w:rsidRPr="00785443">
              <w:rPr>
                <w:rFonts w:cs="Arial"/>
                <w:color w:val="FAFCFC"/>
                <w:sz w:val="20"/>
                <w:szCs w:val="20"/>
              </w:rPr>
              <w:t>Applied to population:</w:t>
            </w:r>
          </w:p>
        </w:tc>
        <w:tc>
          <w:tcPr>
            <w:tcW w:w="630" w:type="dxa"/>
            <w:shd w:val="clear" w:color="auto" w:fill="EFEDEF"/>
          </w:tcPr>
          <w:p w14:paraId="7D659D43" w14:textId="77777777" w:rsidR="00E85DA2" w:rsidRPr="00785443" w:rsidRDefault="00E85DA2" w:rsidP="00E85DA2">
            <w:pPr>
              <w:rPr>
                <w:rFonts w:cs="Arial"/>
                <w:color w:val="FAFCFC"/>
                <w:sz w:val="8"/>
                <w:szCs w:val="6"/>
              </w:rPr>
            </w:pPr>
            <w:r w:rsidRPr="002010BE">
              <w:rPr>
                <w:rFonts w:cs="Arial"/>
                <w:color w:val="auto"/>
                <w:sz w:val="12"/>
                <w:szCs w:val="12"/>
              </w:rPr>
              <w:t>GPSES</w:t>
            </w:r>
            <w:r>
              <w:rPr>
                <w:rFonts w:cs="Arial"/>
                <w:color w:val="B0AAB0"/>
                <w:sz w:val="12"/>
                <w:szCs w:val="12"/>
              </w:rPr>
              <w:t xml:space="preserve"> </w:t>
            </w:r>
            <w:r w:rsidRPr="002010BE">
              <w:rPr>
                <w:rFonts w:cs="Arial"/>
                <w:color w:val="auto"/>
                <w:sz w:val="12"/>
                <w:szCs w:val="12"/>
              </w:rPr>
              <w:t>only: Version</w:t>
            </w:r>
          </w:p>
        </w:tc>
        <w:tc>
          <w:tcPr>
            <w:tcW w:w="565" w:type="dxa"/>
            <w:shd w:val="clear" w:color="auto" w:fill="EFEDEF"/>
          </w:tcPr>
          <w:p w14:paraId="3E4EFC04" w14:textId="77777777" w:rsidR="00E85DA2" w:rsidRPr="00785443" w:rsidRDefault="00E85DA2" w:rsidP="00E85DA2">
            <w:pPr>
              <w:rPr>
                <w:rFonts w:cs="Arial"/>
                <w:color w:val="FAFCFC"/>
                <w:sz w:val="8"/>
                <w:szCs w:val="6"/>
              </w:rPr>
            </w:pPr>
            <w:r w:rsidRPr="002010BE">
              <w:rPr>
                <w:rFonts w:cs="Arial"/>
                <w:color w:val="auto"/>
                <w:sz w:val="12"/>
                <w:szCs w:val="12"/>
              </w:rPr>
              <w:t>Config style</w:t>
            </w:r>
          </w:p>
        </w:tc>
      </w:tr>
      <w:tr w:rsidR="00E85DA2" w:rsidRPr="00785443" w14:paraId="0AF507F8" w14:textId="77777777" w:rsidTr="00E85DA2">
        <w:trPr>
          <w:trHeight w:val="454"/>
        </w:trPr>
        <w:tc>
          <w:tcPr>
            <w:tcW w:w="1666" w:type="dxa"/>
            <w:tcMar>
              <w:top w:w="57" w:type="dxa"/>
              <w:bottom w:w="57" w:type="dxa"/>
            </w:tcMar>
            <w:vAlign w:val="center"/>
          </w:tcPr>
          <w:p w14:paraId="2CB28237" w14:textId="77777777" w:rsidR="00E85DA2" w:rsidRPr="00785443" w:rsidRDefault="00E85DA2" w:rsidP="00E85DA2">
            <w:pPr>
              <w:keepNext/>
              <w:outlineLvl w:val="2"/>
              <w:rPr>
                <w:rFonts w:cs="Arial"/>
                <w:b/>
                <w:iCs/>
                <w:color w:val="005EB8"/>
                <w:sz w:val="20"/>
                <w:szCs w:val="20"/>
              </w:rPr>
            </w:pPr>
            <w:r w:rsidRPr="00BB36F5">
              <w:rPr>
                <w:b/>
                <w:iCs/>
                <w:color w:val="005EB8"/>
                <w:sz w:val="20"/>
                <w:szCs w:val="20"/>
              </w:rPr>
              <w:lastRenderedPageBreak/>
              <w:t>IND2022-142</w:t>
            </w:r>
          </w:p>
        </w:tc>
        <w:tc>
          <w:tcPr>
            <w:tcW w:w="10095" w:type="dxa"/>
            <w:tcMar>
              <w:top w:w="57" w:type="dxa"/>
              <w:bottom w:w="57" w:type="dxa"/>
            </w:tcMar>
            <w:vAlign w:val="center"/>
          </w:tcPr>
          <w:p w14:paraId="3AAF2B36" w14:textId="4AD99B1E" w:rsidR="006A56FA" w:rsidRDefault="00E85DA2" w:rsidP="00E85DA2">
            <w:pPr>
              <w:pStyle w:val="Tabletext0"/>
            </w:pPr>
            <w:r>
              <w:t xml:space="preserve">The </w:t>
            </w:r>
            <w:r w:rsidR="00E83ADC">
              <w:t xml:space="preserve">percentage </w:t>
            </w:r>
            <w:r>
              <w:t xml:space="preserve">of patients on the CKD </w:t>
            </w:r>
            <w:r w:rsidR="00E841A6">
              <w:t>register and</w:t>
            </w:r>
            <w:r w:rsidR="000F6D86">
              <w:t xml:space="preserve"> currently treated with</w:t>
            </w:r>
            <w:r>
              <w:t xml:space="preserve"> an ARB or an ACE inhibitor</w:t>
            </w:r>
            <w:r w:rsidR="00505F3F">
              <w:t>,</w:t>
            </w:r>
          </w:p>
          <w:p w14:paraId="573A3F89" w14:textId="64A5E9A6" w:rsidR="00E85DA2" w:rsidRDefault="006A56FA" w:rsidP="00E85DA2">
            <w:pPr>
              <w:pStyle w:val="Tabletext0"/>
            </w:pPr>
            <w:r w:rsidRPr="006A56FA">
              <w:t xml:space="preserve">who are also currently treated with an SGLT2 inhibitor if they have </w:t>
            </w:r>
            <w:r w:rsidR="00E841A6" w:rsidRPr="006A56FA">
              <w:t>either:</w:t>
            </w:r>
          </w:p>
          <w:p w14:paraId="70A45684" w14:textId="7EF7373C" w:rsidR="00E85DA2" w:rsidRDefault="00850E22" w:rsidP="00E85DA2">
            <w:pPr>
              <w:pStyle w:val="Tablebullet0"/>
            </w:pPr>
            <w:r>
              <w:t>a</w:t>
            </w:r>
            <w:r w:rsidR="00E85DA2">
              <w:t xml:space="preserve"> </w:t>
            </w:r>
            <w:r w:rsidR="00E85DA2" w:rsidRPr="00514158">
              <w:t xml:space="preserve">urine albumin to creatinine ratio </w:t>
            </w:r>
            <w:r w:rsidR="00505F3F" w:rsidRPr="00514158">
              <w:t>22.6</w:t>
            </w:r>
            <w:r w:rsidR="00505F3F">
              <w:t xml:space="preserve"> mg</w:t>
            </w:r>
            <w:r w:rsidR="00E85DA2" w:rsidRPr="00514158">
              <w:t xml:space="preserve">/mmol or more </w:t>
            </w:r>
            <w:r w:rsidR="00E85DA2">
              <w:t>or</w:t>
            </w:r>
          </w:p>
          <w:p w14:paraId="3D96734D" w14:textId="12B0422C" w:rsidR="00E85DA2" w:rsidRPr="00E841A6" w:rsidRDefault="00E85DA2" w:rsidP="00E841A6">
            <w:pPr>
              <w:pStyle w:val="Tablebullet0"/>
            </w:pPr>
            <w:r w:rsidRPr="00514158">
              <w:t xml:space="preserve">type 2 diabetes </w:t>
            </w:r>
            <w:r w:rsidR="00E841A6">
              <w:t>and a</w:t>
            </w:r>
            <w:r>
              <w:t xml:space="preserve"> </w:t>
            </w:r>
            <w:r w:rsidRPr="00514158">
              <w:t xml:space="preserve">urine albumin to creatinine ratio </w:t>
            </w:r>
            <w:r>
              <w:t xml:space="preserve">value </w:t>
            </w:r>
            <w:r w:rsidRPr="00514158">
              <w:t>over 30 mg/mmol</w:t>
            </w:r>
            <w:r w:rsidRPr="00BD44CB">
              <w:t>.</w:t>
            </w:r>
          </w:p>
        </w:tc>
        <w:tc>
          <w:tcPr>
            <w:tcW w:w="1233" w:type="dxa"/>
            <w:tcMar>
              <w:top w:w="57" w:type="dxa"/>
              <w:bottom w:w="57" w:type="dxa"/>
            </w:tcMar>
            <w:vAlign w:val="center"/>
          </w:tcPr>
          <w:p w14:paraId="4FD2330E" w14:textId="6642DC9A" w:rsidR="00E85DA2" w:rsidRPr="00785443" w:rsidRDefault="002010BE" w:rsidP="00E85DA2">
            <w:pPr>
              <w:rPr>
                <w:color w:val="0051A3"/>
                <w:sz w:val="20"/>
                <w:u w:val="single"/>
              </w:rPr>
            </w:pPr>
            <w:hyperlink w:anchor="CKD_REG" w:history="1">
              <w:r w:rsidR="00E85DA2">
                <w:rPr>
                  <w:color w:val="0051A3"/>
                  <w:sz w:val="20"/>
                  <w:u w:val="single"/>
                </w:rPr>
                <w:t>CKD</w:t>
              </w:r>
              <w:r w:rsidR="00E85DA2" w:rsidRPr="00785443">
                <w:rPr>
                  <w:color w:val="0051A3"/>
                  <w:sz w:val="20"/>
                  <w:u w:val="single"/>
                </w:rPr>
                <w:t>_REG</w:t>
              </w:r>
            </w:hyperlink>
          </w:p>
        </w:tc>
        <w:tc>
          <w:tcPr>
            <w:tcW w:w="630" w:type="dxa"/>
            <w:shd w:val="clear" w:color="auto" w:fill="EFEDEF"/>
          </w:tcPr>
          <w:p w14:paraId="4DFD7102" w14:textId="77777777" w:rsidR="00E85DA2" w:rsidRPr="00785443" w:rsidRDefault="00E85DA2" w:rsidP="00E85DA2">
            <w:pPr>
              <w:rPr>
                <w:color w:val="FAFCFC"/>
                <w:sz w:val="20"/>
                <w:szCs w:val="6"/>
              </w:rPr>
            </w:pPr>
            <w:r w:rsidRPr="002010BE">
              <w:rPr>
                <w:color w:val="auto"/>
                <w:sz w:val="12"/>
                <w:szCs w:val="12"/>
              </w:rPr>
              <w:t>100</w:t>
            </w:r>
          </w:p>
        </w:tc>
        <w:tc>
          <w:tcPr>
            <w:tcW w:w="565" w:type="dxa"/>
            <w:shd w:val="clear" w:color="auto" w:fill="EFEDEF"/>
          </w:tcPr>
          <w:p w14:paraId="0EE53A2A" w14:textId="77777777" w:rsidR="00E85DA2" w:rsidRPr="00785443" w:rsidRDefault="00E85DA2" w:rsidP="00E85DA2">
            <w:pPr>
              <w:rPr>
                <w:color w:val="FAFCFC"/>
                <w:sz w:val="20"/>
                <w:szCs w:val="6"/>
              </w:rPr>
            </w:pPr>
            <w:r w:rsidRPr="002010BE">
              <w:rPr>
                <w:color w:val="auto"/>
                <w:sz w:val="12"/>
                <w:szCs w:val="12"/>
              </w:rPr>
              <w:t>Q</w:t>
            </w:r>
          </w:p>
        </w:tc>
      </w:tr>
    </w:tbl>
    <w:p w14:paraId="568EB118" w14:textId="77777777" w:rsidR="00E85DA2" w:rsidRPr="00785443" w:rsidRDefault="00E85DA2" w:rsidP="00A511A5">
      <w:pPr>
        <w:rPr>
          <w:rFonts w:cs="Arial"/>
          <w:sz w:val="20"/>
          <w:szCs w:val="20"/>
        </w:rPr>
      </w:pPr>
    </w:p>
    <w:p w14:paraId="1FFC12A5" w14:textId="5E665FA3" w:rsidR="00A511A5" w:rsidRDefault="00A511A5" w:rsidP="00A511A5">
      <w:pPr>
        <w:rPr>
          <w:rFonts w:cs="Arial"/>
        </w:rPr>
      </w:pPr>
    </w:p>
    <w:p w14:paraId="603D22D9" w14:textId="77777777" w:rsidR="006F189A" w:rsidRDefault="006F189A" w:rsidP="00A511A5">
      <w:pPr>
        <w:rPr>
          <w:rFonts w:cs="Arial"/>
        </w:rPr>
      </w:pPr>
    </w:p>
    <w:p w14:paraId="177AC39E" w14:textId="77777777" w:rsidR="006F189A" w:rsidRDefault="006F189A" w:rsidP="00A511A5">
      <w:pPr>
        <w:rPr>
          <w:rFonts w:cs="Arial"/>
        </w:rPr>
      </w:pPr>
    </w:p>
    <w:p w14:paraId="6C47DB33" w14:textId="77777777" w:rsidR="006F189A" w:rsidRDefault="006F189A" w:rsidP="00A511A5">
      <w:pPr>
        <w:rPr>
          <w:rFonts w:cs="Arial"/>
        </w:rPr>
      </w:pPr>
    </w:p>
    <w:p w14:paraId="35A353F6" w14:textId="77777777" w:rsidR="006F189A" w:rsidRDefault="006F189A" w:rsidP="00A511A5">
      <w:pPr>
        <w:rPr>
          <w:rFonts w:cs="Arial"/>
        </w:rPr>
      </w:pPr>
    </w:p>
    <w:p w14:paraId="775504BF" w14:textId="77777777" w:rsidR="006F189A" w:rsidRDefault="006F189A" w:rsidP="00A511A5">
      <w:pPr>
        <w:rPr>
          <w:rFonts w:cs="Arial"/>
        </w:rPr>
      </w:pPr>
    </w:p>
    <w:p w14:paraId="511D550E" w14:textId="77777777" w:rsidR="006F189A" w:rsidRDefault="006F189A" w:rsidP="00A511A5">
      <w:pPr>
        <w:rPr>
          <w:rFonts w:cs="Arial"/>
        </w:rPr>
      </w:pPr>
    </w:p>
    <w:p w14:paraId="45D21B22" w14:textId="77777777" w:rsidR="006F189A" w:rsidRPr="00785443" w:rsidRDefault="006F189A" w:rsidP="00A511A5">
      <w:pPr>
        <w:rPr>
          <w:rFonts w:cs="Arial"/>
        </w:rPr>
      </w:pPr>
    </w:p>
    <w:sdt>
      <w:sdtPr>
        <w:rPr>
          <w:rFonts w:eastAsia="Times New Roman" w:cs="Arial"/>
          <w:color w:val="auto"/>
        </w:rPr>
        <w:alias w:val="Choose indicator type"/>
        <w:tag w:val="Choose indicator type"/>
        <w:id w:val="2115627910"/>
        <w:placeholder>
          <w:docPart w:val="F0C1F6B7B85B4916ADB5260CFD6AE643"/>
        </w:placeholder>
        <w:comboBox>
          <w:listItem w:value="Choose an item."/>
          <w:listItem w:displayText="The terms of this indicator will be satisfied if the practice is able to produce a data extraction according to the rules for the population specified above." w:value="The terms of this indicator will be satisfied if the practice is able to produce a data extraction according to the rules for the population specified above."/>
          <w:listItem w:displayText="The numerator is applied to the patients selected into the denominator for this indicator." w:value="The numerator is applied to the patients selected into the denominator for this indicator."/>
          <w:listItem w:displayText="This indicator produces a single output in the form of a count. " w:value="This indicator produces a single output in the form of a count. "/>
        </w:comboBox>
      </w:sdtPr>
      <w:sdtEndPr/>
      <w:sdtContent>
        <w:p w14:paraId="40B379E3" w14:textId="77777777" w:rsidR="003E092B" w:rsidRPr="003E092B" w:rsidRDefault="003E092B" w:rsidP="003E092B">
          <w:pPr>
            <w:rPr>
              <w:rFonts w:eastAsia="Times New Roman" w:cs="Arial"/>
              <w:color w:val="auto"/>
            </w:rPr>
          </w:pPr>
          <w:r w:rsidRPr="003E092B">
            <w:rPr>
              <w:rFonts w:eastAsia="Times New Roman" w:cs="Arial"/>
              <w:color w:val="auto"/>
            </w:rPr>
            <w:t>The numerator is applied to the patients selected into the denominator for this indicator.</w:t>
          </w:r>
        </w:p>
      </w:sdtContent>
    </w:sdt>
    <w:p w14:paraId="2463FC4A" w14:textId="77777777" w:rsidR="00A511A5" w:rsidRPr="00785443" w:rsidRDefault="00A511A5" w:rsidP="00A511A5">
      <w:pPr>
        <w:rPr>
          <w:rFonts w:cs="Arial"/>
          <w:sz w:val="20"/>
          <w:szCs w:val="20"/>
        </w:rPr>
      </w:pP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3334"/>
        <w:gridCol w:w="941"/>
        <w:gridCol w:w="906"/>
        <w:gridCol w:w="6551"/>
        <w:gridCol w:w="702"/>
        <w:gridCol w:w="884"/>
      </w:tblGrid>
      <w:tr w:rsidR="00A511A5" w:rsidRPr="00615C9A" w14:paraId="6CFE05DE" w14:textId="77777777" w:rsidTr="00821F2C">
        <w:trPr>
          <w:cantSplit/>
          <w:trHeight w:val="28"/>
        </w:trPr>
        <w:tc>
          <w:tcPr>
            <w:tcW w:w="12646" w:type="dxa"/>
            <w:gridSpan w:val="5"/>
            <w:shd w:val="clear" w:color="auto" w:fill="424D58"/>
            <w:tcMar>
              <w:top w:w="57" w:type="dxa"/>
              <w:bottom w:w="57" w:type="dxa"/>
            </w:tcMar>
            <w:vAlign w:val="center"/>
          </w:tcPr>
          <w:p w14:paraId="2AD26D23" w14:textId="77777777" w:rsidR="00A511A5" w:rsidRPr="00615C9A" w:rsidRDefault="00A511A5" w:rsidP="000E4DE7">
            <w:pPr>
              <w:rPr>
                <w:rFonts w:cs="Arial"/>
                <w:b/>
                <w:iCs/>
                <w:color w:val="FAFCFC"/>
                <w:sz w:val="20"/>
                <w:szCs w:val="20"/>
              </w:rPr>
            </w:pPr>
            <w:r w:rsidRPr="00615C9A">
              <w:rPr>
                <w:rFonts w:cs="Arial"/>
                <w:b/>
                <w:iCs/>
                <w:color w:val="FAFCFC"/>
                <w:sz w:val="20"/>
                <w:szCs w:val="20"/>
              </w:rPr>
              <w:t>Denominator</w:t>
            </w:r>
          </w:p>
        </w:tc>
        <w:tc>
          <w:tcPr>
            <w:tcW w:w="1586" w:type="dxa"/>
            <w:gridSpan w:val="2"/>
            <w:shd w:val="clear" w:color="auto" w:fill="EFEDEF"/>
          </w:tcPr>
          <w:p w14:paraId="65B1B1C7" w14:textId="77777777" w:rsidR="00A511A5" w:rsidRPr="00C877CA" w:rsidRDefault="00A511A5" w:rsidP="000E4DE7">
            <w:pPr>
              <w:rPr>
                <w:rFonts w:cs="Arial"/>
                <w:b/>
                <w:iCs/>
                <w:color w:val="FAFCFC"/>
                <w:sz w:val="12"/>
                <w:szCs w:val="12"/>
              </w:rPr>
            </w:pPr>
          </w:p>
        </w:tc>
      </w:tr>
      <w:tr w:rsidR="00AE51F4" w:rsidRPr="00615C9A" w14:paraId="4BB5AABD" w14:textId="77777777" w:rsidTr="00821F2C">
        <w:trPr>
          <w:cantSplit/>
          <w:trHeight w:val="454"/>
        </w:trPr>
        <w:tc>
          <w:tcPr>
            <w:tcW w:w="914" w:type="dxa"/>
            <w:shd w:val="clear" w:color="auto" w:fill="424D58"/>
            <w:tcMar>
              <w:top w:w="57" w:type="dxa"/>
              <w:bottom w:w="57" w:type="dxa"/>
            </w:tcMar>
            <w:vAlign w:val="center"/>
          </w:tcPr>
          <w:p w14:paraId="68340909" w14:textId="77777777" w:rsidR="00A511A5" w:rsidRPr="00615C9A" w:rsidRDefault="00A511A5" w:rsidP="000E4DE7">
            <w:pPr>
              <w:jc w:val="center"/>
              <w:rPr>
                <w:rFonts w:cs="Arial"/>
                <w:iCs/>
                <w:color w:val="FAFCFC"/>
                <w:sz w:val="20"/>
                <w:szCs w:val="20"/>
              </w:rPr>
            </w:pPr>
            <w:r w:rsidRPr="00615C9A">
              <w:rPr>
                <w:rFonts w:cs="Arial"/>
                <w:iCs/>
                <w:color w:val="FAFCFC"/>
                <w:sz w:val="20"/>
                <w:szCs w:val="20"/>
              </w:rPr>
              <w:t>Rule number</w:t>
            </w:r>
          </w:p>
        </w:tc>
        <w:tc>
          <w:tcPr>
            <w:tcW w:w="3334" w:type="dxa"/>
            <w:shd w:val="clear" w:color="auto" w:fill="424D58"/>
            <w:tcMar>
              <w:top w:w="57" w:type="dxa"/>
              <w:bottom w:w="57" w:type="dxa"/>
            </w:tcMar>
            <w:vAlign w:val="center"/>
          </w:tcPr>
          <w:p w14:paraId="2F4B93FC" w14:textId="77777777" w:rsidR="00A511A5" w:rsidRPr="00615C9A" w:rsidRDefault="00A511A5" w:rsidP="000E4DE7">
            <w:pPr>
              <w:jc w:val="center"/>
              <w:rPr>
                <w:rFonts w:cs="Arial"/>
                <w:color w:val="FAFCFC"/>
                <w:sz w:val="20"/>
                <w:szCs w:val="20"/>
              </w:rPr>
            </w:pPr>
            <w:r w:rsidRPr="00615C9A">
              <w:rPr>
                <w:rFonts w:cs="Arial"/>
                <w:iCs/>
                <w:color w:val="FAFCFC"/>
                <w:sz w:val="20"/>
                <w:szCs w:val="20"/>
              </w:rPr>
              <w:t>Rule</w:t>
            </w:r>
          </w:p>
        </w:tc>
        <w:tc>
          <w:tcPr>
            <w:tcW w:w="941" w:type="dxa"/>
            <w:shd w:val="clear" w:color="auto" w:fill="424D58"/>
            <w:tcMar>
              <w:top w:w="57" w:type="dxa"/>
              <w:bottom w:w="57" w:type="dxa"/>
            </w:tcMar>
            <w:vAlign w:val="center"/>
          </w:tcPr>
          <w:p w14:paraId="0178EBBD" w14:textId="77777777" w:rsidR="00A511A5" w:rsidRPr="00615C9A" w:rsidRDefault="00A511A5" w:rsidP="000E4DE7">
            <w:pPr>
              <w:jc w:val="center"/>
              <w:rPr>
                <w:rFonts w:cs="Arial"/>
                <w:iCs/>
                <w:color w:val="FAFCFC"/>
                <w:sz w:val="20"/>
                <w:szCs w:val="20"/>
              </w:rPr>
            </w:pPr>
            <w:r w:rsidRPr="00615C9A">
              <w:rPr>
                <w:rFonts w:cs="Arial"/>
                <w:iCs/>
                <w:color w:val="FAFCFC"/>
                <w:sz w:val="20"/>
                <w:szCs w:val="20"/>
              </w:rPr>
              <w:t>Action if true</w:t>
            </w:r>
          </w:p>
        </w:tc>
        <w:tc>
          <w:tcPr>
            <w:tcW w:w="906" w:type="dxa"/>
            <w:shd w:val="clear" w:color="auto" w:fill="424D58"/>
            <w:tcMar>
              <w:top w:w="57" w:type="dxa"/>
              <w:bottom w:w="57" w:type="dxa"/>
            </w:tcMar>
            <w:vAlign w:val="center"/>
          </w:tcPr>
          <w:p w14:paraId="16F86630" w14:textId="77777777" w:rsidR="00A511A5" w:rsidRPr="00615C9A" w:rsidRDefault="00A511A5" w:rsidP="000E4DE7">
            <w:pPr>
              <w:jc w:val="center"/>
              <w:rPr>
                <w:rFonts w:cs="Arial"/>
                <w:iCs/>
                <w:color w:val="FAFCFC"/>
                <w:sz w:val="20"/>
                <w:szCs w:val="20"/>
              </w:rPr>
            </w:pPr>
            <w:r w:rsidRPr="00615C9A">
              <w:rPr>
                <w:rFonts w:cs="Arial"/>
                <w:iCs/>
                <w:color w:val="FAFCFC"/>
                <w:sz w:val="20"/>
                <w:szCs w:val="20"/>
              </w:rPr>
              <w:t>Action if false</w:t>
            </w:r>
          </w:p>
        </w:tc>
        <w:tc>
          <w:tcPr>
            <w:tcW w:w="6547" w:type="dxa"/>
            <w:shd w:val="clear" w:color="auto" w:fill="424D58"/>
            <w:tcMar>
              <w:top w:w="57" w:type="dxa"/>
              <w:bottom w:w="57" w:type="dxa"/>
            </w:tcMar>
            <w:vAlign w:val="center"/>
          </w:tcPr>
          <w:p w14:paraId="5274FF94" w14:textId="77777777" w:rsidR="00A511A5" w:rsidRPr="00615C9A" w:rsidRDefault="00A511A5" w:rsidP="000E4DE7">
            <w:pPr>
              <w:jc w:val="center"/>
              <w:rPr>
                <w:rFonts w:cs="Arial"/>
                <w:iCs/>
                <w:color w:val="FAFCFC"/>
                <w:sz w:val="20"/>
                <w:szCs w:val="20"/>
              </w:rPr>
            </w:pPr>
            <w:r w:rsidRPr="00615C9A">
              <w:rPr>
                <w:rFonts w:cs="Arial"/>
                <w:iCs/>
                <w:color w:val="FAFCFC"/>
                <w:sz w:val="20"/>
                <w:szCs w:val="20"/>
              </w:rPr>
              <w:t>Rule description or comments</w:t>
            </w:r>
          </w:p>
        </w:tc>
        <w:tc>
          <w:tcPr>
            <w:tcW w:w="702" w:type="dxa"/>
            <w:shd w:val="clear" w:color="auto" w:fill="EFEDEF"/>
          </w:tcPr>
          <w:p w14:paraId="6D7DA253" w14:textId="77777777" w:rsidR="00A511A5" w:rsidRPr="00C877CA" w:rsidRDefault="00A511A5" w:rsidP="000E4DE7">
            <w:pPr>
              <w:jc w:val="center"/>
              <w:rPr>
                <w:rFonts w:cs="Arial"/>
                <w:iCs/>
                <w:color w:val="FAFCFC"/>
                <w:sz w:val="12"/>
                <w:szCs w:val="12"/>
              </w:rPr>
            </w:pPr>
            <w:r w:rsidRPr="002010BE">
              <w:rPr>
                <w:rFonts w:cs="Arial"/>
                <w:color w:val="auto"/>
                <w:sz w:val="12"/>
                <w:szCs w:val="12"/>
              </w:rPr>
              <w:t>Rule type</w:t>
            </w:r>
          </w:p>
        </w:tc>
        <w:tc>
          <w:tcPr>
            <w:tcW w:w="884" w:type="dxa"/>
            <w:shd w:val="clear" w:color="auto" w:fill="EFEDEF"/>
          </w:tcPr>
          <w:p w14:paraId="07C92C50" w14:textId="77777777" w:rsidR="00A511A5" w:rsidRPr="00C877CA" w:rsidRDefault="00A511A5" w:rsidP="000E4DE7">
            <w:pPr>
              <w:jc w:val="center"/>
              <w:rPr>
                <w:rFonts w:cs="Arial"/>
                <w:iCs/>
                <w:color w:val="FAFCFC"/>
                <w:sz w:val="12"/>
                <w:szCs w:val="12"/>
              </w:rPr>
            </w:pPr>
            <w:r w:rsidRPr="002010BE">
              <w:rPr>
                <w:rFonts w:cs="Arial"/>
                <w:color w:val="auto"/>
                <w:sz w:val="12"/>
                <w:szCs w:val="12"/>
              </w:rPr>
              <w:t>CQRS short name</w:t>
            </w:r>
          </w:p>
        </w:tc>
      </w:tr>
      <w:tr w:rsidR="00C55444" w:rsidRPr="00615C9A" w14:paraId="3A1339E2" w14:textId="77777777" w:rsidTr="00821F2C">
        <w:trPr>
          <w:cantSplit/>
          <w:trHeight w:val="454"/>
        </w:trPr>
        <w:tc>
          <w:tcPr>
            <w:tcW w:w="914" w:type="dxa"/>
            <w:tcMar>
              <w:top w:w="57" w:type="dxa"/>
              <w:bottom w:w="57" w:type="dxa"/>
            </w:tcMar>
            <w:vAlign w:val="center"/>
          </w:tcPr>
          <w:p w14:paraId="2D09B1D6" w14:textId="77777777" w:rsidR="00C55444" w:rsidRPr="00615C9A" w:rsidRDefault="00C55444" w:rsidP="00C55444">
            <w:pPr>
              <w:numPr>
                <w:ilvl w:val="0"/>
                <w:numId w:val="32"/>
              </w:numPr>
              <w:jc w:val="center"/>
              <w:rPr>
                <w:rFonts w:cs="Arial"/>
                <w:sz w:val="20"/>
                <w:szCs w:val="20"/>
              </w:rPr>
            </w:pPr>
          </w:p>
        </w:tc>
        <w:tc>
          <w:tcPr>
            <w:tcW w:w="3334" w:type="dxa"/>
            <w:tcMar>
              <w:top w:w="57" w:type="dxa"/>
              <w:bottom w:w="57" w:type="dxa"/>
            </w:tcMar>
            <w:vAlign w:val="center"/>
          </w:tcPr>
          <w:p w14:paraId="67F826AC" w14:textId="4090349B" w:rsidR="00C55444" w:rsidRPr="00821F2C" w:rsidRDefault="00C55444" w:rsidP="00C55444">
            <w:pPr>
              <w:pStyle w:val="CommentText"/>
              <w:rPr>
                <w:rFonts w:ascii="Arial" w:hAnsi="Arial" w:cs="Arial"/>
                <w:highlight w:val="yellow"/>
              </w:rPr>
            </w:pPr>
            <w:r w:rsidRPr="00A17C22">
              <w:rPr>
                <w:rFonts w:ascii="Arial" w:hAnsi="Arial" w:cs="Arial"/>
              </w:rPr>
              <w:t xml:space="preserve">If </w:t>
            </w:r>
            <w:hyperlink w:anchor="EGFRLAT_VAL" w:history="1">
              <w:r w:rsidRPr="00A17C22">
                <w:rPr>
                  <w:rStyle w:val="Hyperlink"/>
                  <w:rFonts w:ascii="Arial" w:hAnsi="Arial" w:cs="Arial"/>
                </w:rPr>
                <w:t>EGFRLAT_VAL</w:t>
              </w:r>
            </w:hyperlink>
            <w:r w:rsidRPr="00A17C22">
              <w:rPr>
                <w:rFonts w:ascii="Arial" w:hAnsi="Arial" w:cs="Arial"/>
              </w:rPr>
              <w:t xml:space="preserve"> &lt; 25</w:t>
            </w:r>
          </w:p>
        </w:tc>
        <w:sdt>
          <w:sdtPr>
            <w:rPr>
              <w:rFonts w:cs="Arial"/>
              <w:sz w:val="20"/>
              <w:szCs w:val="20"/>
            </w:rPr>
            <w:id w:val="-293761833"/>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35F07CB6" w14:textId="400DD856" w:rsidR="00C55444" w:rsidRDefault="00C55444" w:rsidP="00C55444">
                <w:pPr>
                  <w:jc w:val="center"/>
                  <w:rPr>
                    <w:rFonts w:cs="Arial"/>
                    <w:sz w:val="20"/>
                    <w:szCs w:val="20"/>
                  </w:rPr>
                </w:pPr>
                <w:r w:rsidRPr="00615C9A">
                  <w:rPr>
                    <w:rFonts w:cs="Arial"/>
                    <w:sz w:val="20"/>
                    <w:szCs w:val="20"/>
                  </w:rPr>
                  <w:t>Reject</w:t>
                </w:r>
              </w:p>
            </w:tc>
          </w:sdtContent>
        </w:sdt>
        <w:sdt>
          <w:sdtPr>
            <w:rPr>
              <w:rFonts w:cs="Arial"/>
              <w:sz w:val="20"/>
              <w:szCs w:val="20"/>
            </w:rPr>
            <w:id w:val="-597566633"/>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65ED1EFE" w14:textId="039553F2" w:rsidR="00C55444" w:rsidRDefault="00C55444" w:rsidP="00C55444">
                <w:pPr>
                  <w:jc w:val="center"/>
                  <w:rPr>
                    <w:rFonts w:cs="Arial"/>
                    <w:sz w:val="20"/>
                    <w:szCs w:val="20"/>
                  </w:rPr>
                </w:pPr>
                <w:r w:rsidRPr="00615C9A">
                  <w:rPr>
                    <w:rFonts w:cs="Arial"/>
                    <w:sz w:val="20"/>
                    <w:szCs w:val="20"/>
                  </w:rPr>
                  <w:t>Next rule</w:t>
                </w:r>
              </w:p>
            </w:tc>
          </w:sdtContent>
        </w:sdt>
        <w:tc>
          <w:tcPr>
            <w:tcW w:w="6547" w:type="dxa"/>
            <w:tcBorders>
              <w:right w:val="single" w:sz="4" w:space="0" w:color="auto"/>
            </w:tcBorders>
            <w:shd w:val="clear" w:color="auto" w:fill="DDEEFF"/>
            <w:tcMar>
              <w:top w:w="57" w:type="dxa"/>
              <w:bottom w:w="57" w:type="dxa"/>
            </w:tcMar>
            <w:vAlign w:val="center"/>
          </w:tcPr>
          <w:p w14:paraId="7BCCA7DB" w14:textId="77777777" w:rsidR="00C55444" w:rsidRPr="00615C9A" w:rsidRDefault="002010BE" w:rsidP="00C55444">
            <w:pPr>
              <w:rPr>
                <w:rFonts w:cs="Arial"/>
                <w:sz w:val="20"/>
                <w:szCs w:val="20"/>
              </w:rPr>
            </w:pPr>
            <w:sdt>
              <w:sdtPr>
                <w:rPr>
                  <w:rFonts w:cs="Arial"/>
                  <w:sz w:val="20"/>
                  <w:szCs w:val="20"/>
                </w:rPr>
                <w:alias w:val="Action"/>
                <w:tag w:val="Action"/>
                <w:id w:val="629438964"/>
                <w:comboBox>
                  <w:listItem w:value="Choose an item."/>
                  <w:listItem w:displayText="Select" w:value="Select"/>
                  <w:listItem w:displayText="Reject" w:value="Reject"/>
                  <w:listItem w:displayText="Pass to the next rule all" w:value="Pass to the next rule all"/>
                </w:comboBox>
              </w:sdtPr>
              <w:sdtEndPr/>
              <w:sdtContent>
                <w:r w:rsidR="00C55444" w:rsidRPr="00615C9A">
                  <w:rPr>
                    <w:rFonts w:cs="Arial"/>
                    <w:sz w:val="20"/>
                    <w:szCs w:val="20"/>
                  </w:rPr>
                  <w:t>Reject</w:t>
                </w:r>
              </w:sdtContent>
            </w:sdt>
            <w:r w:rsidR="00C55444" w:rsidRPr="00615C9A">
              <w:rPr>
                <w:rFonts w:cs="Arial"/>
                <w:sz w:val="20"/>
                <w:szCs w:val="20"/>
              </w:rPr>
              <w:t xml:space="preserve"> patients passed to this rule who have an estimated Glomerular Filtration Rate (eGFR) of less than 25 ml/min/1.72m2.</w:t>
            </w:r>
          </w:p>
          <w:p w14:paraId="54CADE0C" w14:textId="75507018" w:rsidR="00C55444" w:rsidRDefault="002010BE" w:rsidP="00C55444">
            <w:pPr>
              <w:rPr>
                <w:rFonts w:cs="Arial"/>
                <w:sz w:val="20"/>
                <w:szCs w:val="20"/>
              </w:rPr>
            </w:pPr>
            <w:sdt>
              <w:sdtPr>
                <w:rPr>
                  <w:rFonts w:cs="Arial"/>
                  <w:sz w:val="20"/>
                  <w:szCs w:val="20"/>
                </w:rPr>
                <w:alias w:val="Action"/>
                <w:tag w:val="Action"/>
                <w:id w:val="-2922086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55444" w:rsidRPr="00615C9A">
                  <w:rPr>
                    <w:rFonts w:cs="Arial"/>
                    <w:sz w:val="20"/>
                    <w:szCs w:val="20"/>
                  </w:rPr>
                  <w:t>Pass all remaining patients to the next rule.</w:t>
                </w:r>
              </w:sdtContent>
            </w:sdt>
          </w:p>
        </w:tc>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56228" w14:textId="29E94C85" w:rsidR="00C55444" w:rsidRPr="00C877CA" w:rsidRDefault="00C55444" w:rsidP="00C55444">
            <w:pPr>
              <w:rPr>
                <w:rFonts w:cs="Arial"/>
                <w:color w:val="B0AAB0"/>
                <w:sz w:val="12"/>
                <w:szCs w:val="12"/>
              </w:rPr>
            </w:pPr>
            <w:r w:rsidRPr="00C877CA">
              <w:rPr>
                <w:rFonts w:cs="Arial"/>
                <w:color w:val="B0AAB0"/>
                <w:sz w:val="12"/>
                <w:szCs w:val="12"/>
              </w:rPr>
              <w:t>EX</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34C4F" w14:textId="77777777" w:rsidR="00C55444" w:rsidRPr="00C877CA" w:rsidRDefault="00C55444" w:rsidP="00C55444">
            <w:pPr>
              <w:rPr>
                <w:rFonts w:cs="Arial"/>
                <w:color w:val="B0AAB0"/>
                <w:sz w:val="12"/>
                <w:szCs w:val="12"/>
              </w:rPr>
            </w:pPr>
          </w:p>
        </w:tc>
      </w:tr>
      <w:tr w:rsidR="00C55444" w:rsidRPr="00615C9A" w14:paraId="13439E36" w14:textId="77777777" w:rsidTr="00821F2C">
        <w:trPr>
          <w:cantSplit/>
          <w:trHeight w:val="454"/>
        </w:trPr>
        <w:tc>
          <w:tcPr>
            <w:tcW w:w="914" w:type="dxa"/>
            <w:tcMar>
              <w:top w:w="57" w:type="dxa"/>
              <w:bottom w:w="57" w:type="dxa"/>
            </w:tcMar>
            <w:vAlign w:val="center"/>
          </w:tcPr>
          <w:p w14:paraId="1363FEE9" w14:textId="77777777" w:rsidR="00C55444" w:rsidRPr="00615C9A" w:rsidRDefault="00C55444" w:rsidP="00C55444">
            <w:pPr>
              <w:numPr>
                <w:ilvl w:val="0"/>
                <w:numId w:val="32"/>
              </w:numPr>
              <w:jc w:val="center"/>
              <w:rPr>
                <w:rFonts w:cs="Arial"/>
                <w:sz w:val="20"/>
                <w:szCs w:val="20"/>
              </w:rPr>
            </w:pPr>
          </w:p>
        </w:tc>
        <w:tc>
          <w:tcPr>
            <w:tcW w:w="3334" w:type="dxa"/>
            <w:tcMar>
              <w:top w:w="57" w:type="dxa"/>
              <w:bottom w:w="57" w:type="dxa"/>
            </w:tcMar>
            <w:vAlign w:val="center"/>
          </w:tcPr>
          <w:p w14:paraId="7E36F9D9" w14:textId="02D9AF68" w:rsidR="00C55444" w:rsidRPr="00615C9A" w:rsidRDefault="00C55444" w:rsidP="00C55444">
            <w:pPr>
              <w:pStyle w:val="CommentText"/>
              <w:rPr>
                <w:rFonts w:ascii="Arial" w:hAnsi="Arial" w:cs="Arial"/>
              </w:rPr>
            </w:pPr>
            <w:r w:rsidRPr="00615C9A">
              <w:rPr>
                <w:rFonts w:ascii="Arial" w:hAnsi="Arial" w:cs="Arial"/>
              </w:rPr>
              <w:t xml:space="preserve">If </w:t>
            </w:r>
            <w:hyperlink w:anchor="ACE_DAT" w:history="1">
              <w:r w:rsidRPr="00615C9A">
                <w:rPr>
                  <w:rStyle w:val="Hyperlink"/>
                  <w:rFonts w:ascii="Arial" w:eastAsiaTheme="majorEastAsia" w:hAnsi="Arial" w:cs="Arial"/>
                </w:rPr>
                <w:t>ACE_DAT</w:t>
              </w:r>
            </w:hyperlink>
            <w:r w:rsidRPr="00615C9A">
              <w:rPr>
                <w:rFonts w:ascii="Arial" w:hAnsi="Arial" w:cs="Arial"/>
              </w:rPr>
              <w:t xml:space="preserve"> &gt; (</w:t>
            </w:r>
            <w:hyperlink w:anchor="_PPED" w:history="1">
              <w:r w:rsidRPr="00615C9A">
                <w:rPr>
                  <w:rStyle w:val="Hyperlink"/>
                  <w:rFonts w:ascii="Arial" w:eastAsiaTheme="majorEastAsia" w:hAnsi="Arial" w:cs="Arial"/>
                </w:rPr>
                <w:t>PPED</w:t>
              </w:r>
            </w:hyperlink>
            <w:r w:rsidRPr="00615C9A">
              <w:rPr>
                <w:rFonts w:ascii="Arial" w:hAnsi="Arial" w:cs="Arial"/>
              </w:rPr>
              <w:t xml:space="preserve"> – 6 months)</w:t>
            </w:r>
          </w:p>
          <w:p w14:paraId="1E1BE56E" w14:textId="77777777" w:rsidR="00C55444" w:rsidRPr="00615C9A" w:rsidRDefault="00C55444" w:rsidP="00C55444">
            <w:pPr>
              <w:pStyle w:val="CommentText"/>
              <w:rPr>
                <w:rFonts w:ascii="Arial" w:hAnsi="Arial" w:cs="Arial"/>
              </w:rPr>
            </w:pPr>
            <w:r w:rsidRPr="00615C9A">
              <w:rPr>
                <w:rFonts w:ascii="Arial" w:hAnsi="Arial" w:cs="Arial"/>
              </w:rPr>
              <w:t>OR</w:t>
            </w:r>
          </w:p>
          <w:p w14:paraId="2F3D8082" w14:textId="09F09EFD" w:rsidR="00C55444" w:rsidRPr="00615C9A" w:rsidRDefault="00C55444" w:rsidP="00C55444">
            <w:pPr>
              <w:rPr>
                <w:rFonts w:cs="Arial"/>
                <w:sz w:val="20"/>
                <w:szCs w:val="20"/>
              </w:rPr>
            </w:pPr>
            <w:r w:rsidRPr="00615C9A">
              <w:rPr>
                <w:rFonts w:cs="Arial"/>
                <w:sz w:val="20"/>
                <w:szCs w:val="20"/>
              </w:rPr>
              <w:t xml:space="preserve">If </w:t>
            </w:r>
            <w:hyperlink w:anchor="AII_DAT" w:history="1">
              <w:r w:rsidRPr="00615C9A">
                <w:rPr>
                  <w:rStyle w:val="Hyperlink"/>
                  <w:rFonts w:cs="Arial"/>
                  <w:sz w:val="20"/>
                  <w:szCs w:val="20"/>
                </w:rPr>
                <w:t>AII_DAT</w:t>
              </w:r>
            </w:hyperlink>
            <w:r w:rsidRPr="00615C9A">
              <w:rPr>
                <w:rFonts w:cs="Arial"/>
                <w:sz w:val="20"/>
                <w:szCs w:val="20"/>
              </w:rPr>
              <w:t xml:space="preserve"> &gt; (</w:t>
            </w:r>
            <w:hyperlink w:anchor="_Payment_Period_End" w:history="1">
              <w:r w:rsidRPr="00615C9A">
                <w:rPr>
                  <w:rStyle w:val="Hyperlink"/>
                  <w:rFonts w:cs="Arial"/>
                  <w:sz w:val="20"/>
                  <w:szCs w:val="20"/>
                </w:rPr>
                <w:t>PPED</w:t>
              </w:r>
            </w:hyperlink>
            <w:r w:rsidRPr="00615C9A">
              <w:rPr>
                <w:rFonts w:cs="Arial"/>
                <w:sz w:val="20"/>
                <w:szCs w:val="20"/>
              </w:rPr>
              <w:t xml:space="preserve"> – 6 months)</w:t>
            </w:r>
          </w:p>
        </w:tc>
        <w:sdt>
          <w:sdtPr>
            <w:rPr>
              <w:rFonts w:cs="Arial"/>
              <w:sz w:val="20"/>
              <w:szCs w:val="20"/>
            </w:rPr>
            <w:id w:val="258105490"/>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6577C302" w14:textId="77777777" w:rsidR="00C55444" w:rsidRPr="00615C9A" w:rsidRDefault="00C55444" w:rsidP="00C55444">
                <w:pPr>
                  <w:jc w:val="center"/>
                  <w:rPr>
                    <w:rFonts w:cs="Arial"/>
                    <w:sz w:val="20"/>
                    <w:szCs w:val="20"/>
                  </w:rPr>
                </w:pPr>
                <w:r w:rsidRPr="00615C9A">
                  <w:rPr>
                    <w:rFonts w:cs="Arial"/>
                    <w:sz w:val="20"/>
                    <w:szCs w:val="20"/>
                  </w:rPr>
                  <w:t>Next rule</w:t>
                </w:r>
              </w:p>
            </w:tc>
          </w:sdtContent>
        </w:sdt>
        <w:sdt>
          <w:sdtPr>
            <w:rPr>
              <w:rFonts w:cs="Arial"/>
              <w:sz w:val="20"/>
              <w:szCs w:val="20"/>
            </w:rPr>
            <w:id w:val="714550370"/>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3E80FE04" w14:textId="77777777" w:rsidR="00C55444" w:rsidRPr="00615C9A" w:rsidRDefault="00C55444" w:rsidP="00C55444">
                <w:pPr>
                  <w:jc w:val="center"/>
                  <w:rPr>
                    <w:rFonts w:cs="Arial"/>
                    <w:sz w:val="20"/>
                    <w:szCs w:val="20"/>
                  </w:rPr>
                </w:pPr>
                <w:r w:rsidRPr="00615C9A">
                  <w:rPr>
                    <w:rFonts w:cs="Arial"/>
                    <w:sz w:val="20"/>
                    <w:szCs w:val="20"/>
                  </w:rPr>
                  <w:t>Reject</w:t>
                </w:r>
              </w:p>
            </w:tc>
          </w:sdtContent>
        </w:sdt>
        <w:tc>
          <w:tcPr>
            <w:tcW w:w="6547" w:type="dxa"/>
            <w:tcBorders>
              <w:right w:val="single" w:sz="4" w:space="0" w:color="auto"/>
            </w:tcBorders>
            <w:shd w:val="clear" w:color="auto" w:fill="DDEEFF"/>
            <w:tcMar>
              <w:top w:w="57" w:type="dxa"/>
              <w:bottom w:w="57" w:type="dxa"/>
            </w:tcMar>
            <w:vAlign w:val="center"/>
          </w:tcPr>
          <w:p w14:paraId="759DB492" w14:textId="77777777" w:rsidR="00C55444" w:rsidRPr="00615C9A" w:rsidRDefault="002010BE" w:rsidP="00C55444">
            <w:pPr>
              <w:rPr>
                <w:rFonts w:cs="Arial"/>
                <w:color w:val="000000"/>
                <w:sz w:val="20"/>
                <w:szCs w:val="20"/>
              </w:rPr>
            </w:pPr>
            <w:sdt>
              <w:sdtPr>
                <w:rPr>
                  <w:rFonts w:cs="Arial"/>
                  <w:sz w:val="20"/>
                  <w:szCs w:val="20"/>
                </w:rPr>
                <w:alias w:val="Action"/>
                <w:tag w:val="Action"/>
                <w:id w:val="-336229633"/>
                <w:comboBox>
                  <w:listItem w:value="Choose an item."/>
                  <w:listItem w:displayText="Select" w:value="Select"/>
                  <w:listItem w:displayText="Reject" w:value="Reject"/>
                  <w:listItem w:displayText="Pass to the next rule all" w:value="Pass to the next rule all"/>
                </w:comboBox>
              </w:sdtPr>
              <w:sdtEndPr/>
              <w:sdtContent>
                <w:r w:rsidR="00C55444" w:rsidRPr="00615C9A">
                  <w:rPr>
                    <w:rFonts w:cs="Arial"/>
                    <w:sz w:val="20"/>
                    <w:szCs w:val="20"/>
                  </w:rPr>
                  <w:t>Pass to the next rule all</w:t>
                </w:r>
              </w:sdtContent>
            </w:sdt>
            <w:r w:rsidR="00C55444" w:rsidRPr="00615C9A">
              <w:rPr>
                <w:rFonts w:cs="Arial"/>
                <w:sz w:val="20"/>
                <w:szCs w:val="20"/>
              </w:rPr>
              <w:t xml:space="preserve"> patients from the specified population who have either of the following</w:t>
            </w:r>
            <w:r w:rsidR="00C55444" w:rsidRPr="00615C9A">
              <w:rPr>
                <w:rFonts w:cs="Arial"/>
                <w:color w:val="000000"/>
                <w:sz w:val="20"/>
                <w:szCs w:val="20"/>
              </w:rPr>
              <w:t xml:space="preserve"> in the 6 months leading up to and including the payment period end date</w:t>
            </w:r>
            <w:r w:rsidR="00C55444" w:rsidRPr="00615C9A">
              <w:rPr>
                <w:rFonts w:cs="Arial"/>
                <w:sz w:val="20"/>
                <w:szCs w:val="20"/>
              </w:rPr>
              <w:t>:</w:t>
            </w:r>
          </w:p>
          <w:p w14:paraId="3E252C11" w14:textId="77777777" w:rsidR="00C55444" w:rsidRPr="00615C9A" w:rsidRDefault="00C55444" w:rsidP="00C55444">
            <w:pPr>
              <w:pStyle w:val="ListParagraph"/>
              <w:numPr>
                <w:ilvl w:val="0"/>
                <w:numId w:val="31"/>
              </w:numPr>
              <w:ind w:left="459" w:hanging="283"/>
              <w:contextualSpacing w:val="0"/>
              <w:rPr>
                <w:rFonts w:cs="Arial"/>
                <w:color w:val="000000"/>
                <w:sz w:val="20"/>
                <w:szCs w:val="20"/>
              </w:rPr>
            </w:pPr>
            <w:r w:rsidRPr="00615C9A">
              <w:rPr>
                <w:rFonts w:cs="Arial"/>
                <w:color w:val="000000"/>
                <w:sz w:val="20"/>
                <w:szCs w:val="20"/>
              </w:rPr>
              <w:t xml:space="preserve">Have been treated with an ACE inhibitor (ACE-I). </w:t>
            </w:r>
          </w:p>
          <w:p w14:paraId="331858BA" w14:textId="77777777" w:rsidR="00C55444" w:rsidRPr="00615C9A" w:rsidRDefault="00C55444" w:rsidP="00C55444">
            <w:pPr>
              <w:pStyle w:val="ListParagraph"/>
              <w:numPr>
                <w:ilvl w:val="0"/>
                <w:numId w:val="31"/>
              </w:numPr>
              <w:ind w:left="459" w:hanging="283"/>
              <w:contextualSpacing w:val="0"/>
              <w:rPr>
                <w:rFonts w:cs="Arial"/>
                <w:color w:val="000000"/>
                <w:sz w:val="20"/>
                <w:szCs w:val="20"/>
              </w:rPr>
            </w:pPr>
            <w:r w:rsidRPr="00615C9A">
              <w:rPr>
                <w:rFonts w:cs="Arial"/>
                <w:color w:val="000000"/>
                <w:sz w:val="20"/>
                <w:szCs w:val="20"/>
              </w:rPr>
              <w:t>Have been treated with an ARB.</w:t>
            </w:r>
          </w:p>
          <w:p w14:paraId="48109529" w14:textId="77777777" w:rsidR="00C55444" w:rsidRPr="00615C9A" w:rsidRDefault="002010BE" w:rsidP="00C55444">
            <w:pPr>
              <w:rPr>
                <w:rFonts w:cs="Arial"/>
                <w:sz w:val="20"/>
                <w:szCs w:val="20"/>
              </w:rPr>
            </w:pPr>
            <w:sdt>
              <w:sdtPr>
                <w:rPr>
                  <w:rFonts w:cs="Arial"/>
                  <w:sz w:val="20"/>
                  <w:szCs w:val="20"/>
                </w:rPr>
                <w:alias w:val="Action"/>
                <w:tag w:val="Action"/>
                <w:id w:val="-42234116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C55444" w:rsidRPr="00615C9A">
                  <w:rPr>
                    <w:rFonts w:cs="Arial"/>
                    <w:sz w:val="20"/>
                    <w:szCs w:val="20"/>
                  </w:rPr>
                  <w:t>Reject the remaining patients.</w:t>
                </w:r>
              </w:sdtContent>
            </w:sdt>
          </w:p>
        </w:tc>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372B93" w14:textId="77777777" w:rsidR="00C55444" w:rsidRPr="00C877CA" w:rsidRDefault="00C55444" w:rsidP="00C55444">
            <w:pPr>
              <w:rPr>
                <w:rFonts w:cs="Arial"/>
                <w:color w:val="B0AAB0"/>
                <w:sz w:val="12"/>
                <w:szCs w:val="12"/>
              </w:rPr>
            </w:pPr>
            <w:r w:rsidRPr="00C877CA">
              <w:rPr>
                <w:rFonts w:cs="Arial"/>
                <w:color w:val="B0AAB0"/>
                <w:sz w:val="12"/>
                <w:szCs w:val="12"/>
              </w:rPr>
              <w:t>EX</w:t>
            </w: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8F6C89" w14:textId="7B5F56C5" w:rsidR="00C55444" w:rsidRPr="00C877CA" w:rsidRDefault="00C55444" w:rsidP="00C55444">
            <w:pPr>
              <w:rPr>
                <w:rFonts w:cs="Arial"/>
                <w:color w:val="B0AAB0"/>
                <w:sz w:val="12"/>
                <w:szCs w:val="12"/>
              </w:rPr>
            </w:pPr>
          </w:p>
        </w:tc>
      </w:tr>
      <w:tr w:rsidR="00C55444" w:rsidRPr="00615C9A" w14:paraId="61B75A70" w14:textId="77777777" w:rsidTr="00821F2C">
        <w:trPr>
          <w:cantSplit/>
          <w:trHeight w:val="454"/>
        </w:trPr>
        <w:tc>
          <w:tcPr>
            <w:tcW w:w="914" w:type="dxa"/>
            <w:tcMar>
              <w:top w:w="57" w:type="dxa"/>
              <w:bottom w:w="57" w:type="dxa"/>
            </w:tcMar>
            <w:vAlign w:val="center"/>
          </w:tcPr>
          <w:p w14:paraId="24193A50" w14:textId="77777777" w:rsidR="00C55444" w:rsidRPr="00615C9A" w:rsidRDefault="00C55444" w:rsidP="00C55444">
            <w:pPr>
              <w:numPr>
                <w:ilvl w:val="0"/>
                <w:numId w:val="32"/>
              </w:numPr>
              <w:jc w:val="center"/>
              <w:rPr>
                <w:rFonts w:cs="Arial"/>
                <w:sz w:val="20"/>
                <w:szCs w:val="20"/>
              </w:rPr>
            </w:pPr>
          </w:p>
        </w:tc>
        <w:tc>
          <w:tcPr>
            <w:tcW w:w="3334" w:type="dxa"/>
            <w:tcMar>
              <w:top w:w="57" w:type="dxa"/>
              <w:bottom w:w="57" w:type="dxa"/>
            </w:tcMar>
            <w:vAlign w:val="center"/>
          </w:tcPr>
          <w:p w14:paraId="76DEC77B" w14:textId="3F5968E3" w:rsidR="00C55444" w:rsidRPr="00615C9A" w:rsidRDefault="00C55444" w:rsidP="00C55444">
            <w:pPr>
              <w:pStyle w:val="CommentText"/>
              <w:rPr>
                <w:rFonts w:ascii="Arial" w:hAnsi="Arial" w:cs="Arial"/>
              </w:rPr>
            </w:pPr>
            <w:r w:rsidRPr="00615C9A">
              <w:rPr>
                <w:rFonts w:ascii="Arial" w:hAnsi="Arial" w:cs="Arial"/>
              </w:rPr>
              <w:t xml:space="preserve">(If </w:t>
            </w:r>
            <w:hyperlink w:anchor="DMTYPE2_DAT" w:history="1">
              <w:r w:rsidRPr="00615C9A">
                <w:rPr>
                  <w:rStyle w:val="Hyperlink"/>
                  <w:rFonts w:ascii="Arial" w:hAnsi="Arial" w:cs="Arial"/>
                </w:rPr>
                <w:t>DMTYPE2_DAT</w:t>
              </w:r>
            </w:hyperlink>
            <w:r w:rsidRPr="00615C9A">
              <w:rPr>
                <w:rFonts w:ascii="Arial" w:hAnsi="Arial" w:cs="Arial"/>
              </w:rPr>
              <w:t xml:space="preserve"> = Null</w:t>
            </w:r>
          </w:p>
          <w:p w14:paraId="5B97B145" w14:textId="77777777" w:rsidR="00C55444" w:rsidRPr="00615C9A" w:rsidRDefault="00C55444" w:rsidP="00C55444">
            <w:pPr>
              <w:pStyle w:val="CommentText"/>
              <w:rPr>
                <w:rFonts w:ascii="Arial" w:hAnsi="Arial" w:cs="Arial"/>
              </w:rPr>
            </w:pPr>
            <w:r w:rsidRPr="00615C9A">
              <w:rPr>
                <w:rFonts w:ascii="Arial" w:hAnsi="Arial" w:cs="Arial"/>
              </w:rPr>
              <w:t>AND</w:t>
            </w:r>
          </w:p>
          <w:p w14:paraId="65787A02" w14:textId="25FAA888" w:rsidR="00C55444" w:rsidRPr="00615C9A" w:rsidRDefault="00C55444" w:rsidP="00C55444">
            <w:pPr>
              <w:pStyle w:val="CommentText"/>
              <w:rPr>
                <w:rFonts w:ascii="Arial" w:hAnsi="Arial" w:cs="Arial"/>
                <w:caps/>
              </w:rPr>
            </w:pPr>
            <w:r w:rsidRPr="00615C9A">
              <w:rPr>
                <w:rFonts w:ascii="Arial" w:hAnsi="Arial" w:cs="Arial"/>
              </w:rPr>
              <w:t xml:space="preserve">If </w:t>
            </w:r>
            <w:hyperlink w:anchor="ACRLAT_VAL" w:history="1">
              <w:r w:rsidRPr="00615C9A">
                <w:rPr>
                  <w:rStyle w:val="Hyperlink"/>
                  <w:rFonts w:ascii="Arial" w:hAnsi="Arial" w:cs="Arial"/>
                </w:rPr>
                <w:t>A</w:t>
              </w:r>
              <w:r w:rsidRPr="00615C9A">
                <w:rPr>
                  <w:rStyle w:val="Hyperlink"/>
                  <w:rFonts w:ascii="Arial" w:hAnsi="Arial" w:cs="Arial"/>
                  <w:caps/>
                </w:rPr>
                <w:t>CRLAT_VAL</w:t>
              </w:r>
            </w:hyperlink>
            <w:r w:rsidRPr="00615C9A">
              <w:rPr>
                <w:rFonts w:ascii="Arial" w:hAnsi="Arial" w:cs="Arial"/>
                <w:caps/>
              </w:rPr>
              <w:t xml:space="preserve"> &gt;= 22.6)</w:t>
            </w:r>
          </w:p>
          <w:p w14:paraId="59ED85AD" w14:textId="77777777" w:rsidR="00C55444" w:rsidRPr="00615C9A" w:rsidRDefault="00C55444" w:rsidP="00C55444">
            <w:pPr>
              <w:pStyle w:val="CommentText"/>
              <w:rPr>
                <w:rFonts w:ascii="Arial" w:hAnsi="Arial" w:cs="Arial"/>
                <w:caps/>
              </w:rPr>
            </w:pPr>
          </w:p>
          <w:p w14:paraId="082E2DB8" w14:textId="77777777" w:rsidR="00C55444" w:rsidRPr="00615C9A" w:rsidRDefault="00C55444" w:rsidP="00C55444">
            <w:pPr>
              <w:pStyle w:val="CommentText"/>
              <w:rPr>
                <w:rFonts w:ascii="Arial" w:hAnsi="Arial" w:cs="Arial"/>
                <w:caps/>
              </w:rPr>
            </w:pPr>
            <w:r w:rsidRPr="00615C9A">
              <w:rPr>
                <w:rFonts w:ascii="Arial" w:hAnsi="Arial" w:cs="Arial"/>
                <w:caps/>
              </w:rPr>
              <w:t>OR</w:t>
            </w:r>
          </w:p>
          <w:p w14:paraId="6E9CA696" w14:textId="77777777" w:rsidR="00C55444" w:rsidRPr="00615C9A" w:rsidRDefault="00C55444" w:rsidP="00C55444">
            <w:pPr>
              <w:pStyle w:val="CommentText"/>
              <w:rPr>
                <w:rFonts w:ascii="Arial" w:hAnsi="Arial" w:cs="Arial"/>
                <w:caps/>
              </w:rPr>
            </w:pPr>
          </w:p>
          <w:p w14:paraId="0AAFB1EB" w14:textId="5AA79EC0" w:rsidR="00C55444" w:rsidRPr="00615C9A" w:rsidRDefault="00C55444" w:rsidP="00C55444">
            <w:pPr>
              <w:pStyle w:val="CommentText"/>
              <w:rPr>
                <w:rFonts w:ascii="Arial" w:hAnsi="Arial" w:cs="Arial"/>
              </w:rPr>
            </w:pPr>
            <w:r w:rsidRPr="00615C9A">
              <w:rPr>
                <w:rFonts w:ascii="Arial" w:hAnsi="Arial" w:cs="Arial"/>
              </w:rPr>
              <w:t xml:space="preserve">(If </w:t>
            </w:r>
            <w:hyperlink w:anchor="DMTYPE2_DAT" w:history="1">
              <w:r w:rsidRPr="00615C9A">
                <w:rPr>
                  <w:rStyle w:val="Hyperlink"/>
                  <w:rFonts w:ascii="Arial" w:hAnsi="Arial" w:cs="Arial"/>
                </w:rPr>
                <w:t>DMTYPE2_DAT</w:t>
              </w:r>
            </w:hyperlink>
            <w:r w:rsidRPr="00615C9A">
              <w:rPr>
                <w:rFonts w:ascii="Arial" w:hAnsi="Arial" w:cs="Arial"/>
              </w:rPr>
              <w:t xml:space="preserve"> ≠ Null</w:t>
            </w:r>
          </w:p>
          <w:p w14:paraId="11494DBB" w14:textId="77777777" w:rsidR="00C55444" w:rsidRPr="00615C9A" w:rsidRDefault="00C55444" w:rsidP="00C55444">
            <w:pPr>
              <w:pStyle w:val="CommentText"/>
              <w:rPr>
                <w:rFonts w:ascii="Arial" w:hAnsi="Arial" w:cs="Arial"/>
              </w:rPr>
            </w:pPr>
            <w:r w:rsidRPr="00615C9A">
              <w:rPr>
                <w:rFonts w:ascii="Arial" w:hAnsi="Arial" w:cs="Arial"/>
              </w:rPr>
              <w:t>AND</w:t>
            </w:r>
          </w:p>
          <w:p w14:paraId="4437ABBE" w14:textId="65FE08EF" w:rsidR="00C55444" w:rsidRPr="00615C9A" w:rsidRDefault="00C55444" w:rsidP="00C55444">
            <w:pPr>
              <w:pStyle w:val="CommentText"/>
              <w:rPr>
                <w:rFonts w:ascii="Arial" w:hAnsi="Arial" w:cs="Arial"/>
                <w:caps/>
              </w:rPr>
            </w:pPr>
            <w:r w:rsidRPr="00615C9A">
              <w:rPr>
                <w:rFonts w:ascii="Arial" w:hAnsi="Arial" w:cs="Arial"/>
              </w:rPr>
              <w:t xml:space="preserve">If </w:t>
            </w:r>
            <w:hyperlink w:anchor="ACRLAT_VAL" w:history="1">
              <w:r w:rsidRPr="00615C9A">
                <w:rPr>
                  <w:rStyle w:val="Hyperlink"/>
                  <w:rFonts w:ascii="Arial" w:hAnsi="Arial" w:cs="Arial"/>
                </w:rPr>
                <w:t>A</w:t>
              </w:r>
              <w:r w:rsidRPr="00615C9A">
                <w:rPr>
                  <w:rStyle w:val="Hyperlink"/>
                  <w:rFonts w:ascii="Arial" w:hAnsi="Arial" w:cs="Arial"/>
                  <w:caps/>
                </w:rPr>
                <w:t>CRLAT_VAL</w:t>
              </w:r>
            </w:hyperlink>
            <w:r w:rsidRPr="00615C9A">
              <w:rPr>
                <w:rFonts w:ascii="Arial" w:hAnsi="Arial" w:cs="Arial"/>
                <w:caps/>
              </w:rPr>
              <w:t xml:space="preserve"> &gt; 30)</w:t>
            </w:r>
          </w:p>
          <w:p w14:paraId="26C46354" w14:textId="77777777" w:rsidR="00C55444" w:rsidRPr="00615C9A" w:rsidRDefault="00C55444" w:rsidP="00C55444">
            <w:pPr>
              <w:pStyle w:val="CommentText"/>
              <w:rPr>
                <w:rFonts w:ascii="Arial" w:hAnsi="Arial" w:cs="Arial"/>
                <w:caps/>
              </w:rPr>
            </w:pPr>
          </w:p>
        </w:tc>
        <w:sdt>
          <w:sdtPr>
            <w:rPr>
              <w:rFonts w:cs="Arial"/>
              <w:sz w:val="20"/>
              <w:szCs w:val="20"/>
            </w:rPr>
            <w:id w:val="-1994407709"/>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5723560C" w14:textId="529A8A9A" w:rsidR="00C55444" w:rsidRPr="00615C9A" w:rsidRDefault="0028692B" w:rsidP="00C55444">
                <w:pPr>
                  <w:jc w:val="center"/>
                  <w:rPr>
                    <w:rFonts w:cs="Arial"/>
                    <w:sz w:val="20"/>
                    <w:szCs w:val="20"/>
                  </w:rPr>
                </w:pPr>
                <w:r>
                  <w:rPr>
                    <w:rFonts w:cs="Arial"/>
                    <w:sz w:val="20"/>
                    <w:szCs w:val="20"/>
                  </w:rPr>
                  <w:t>Next rule</w:t>
                </w:r>
              </w:p>
            </w:tc>
          </w:sdtContent>
        </w:sdt>
        <w:sdt>
          <w:sdtPr>
            <w:rPr>
              <w:rFonts w:cs="Arial"/>
              <w:sz w:val="20"/>
              <w:szCs w:val="20"/>
            </w:rPr>
            <w:id w:val="844907750"/>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01A8DD9C" w14:textId="0E35A21D" w:rsidR="00C55444" w:rsidRPr="00615C9A" w:rsidRDefault="0028692B" w:rsidP="00C55444">
                <w:pPr>
                  <w:jc w:val="center"/>
                  <w:rPr>
                    <w:rFonts w:cs="Arial"/>
                    <w:sz w:val="20"/>
                    <w:szCs w:val="20"/>
                  </w:rPr>
                </w:pPr>
                <w:r>
                  <w:rPr>
                    <w:rFonts w:cs="Arial"/>
                    <w:sz w:val="20"/>
                    <w:szCs w:val="20"/>
                  </w:rPr>
                  <w:t>Reject</w:t>
                </w:r>
              </w:p>
            </w:tc>
          </w:sdtContent>
        </w:sdt>
        <w:tc>
          <w:tcPr>
            <w:tcW w:w="6547" w:type="dxa"/>
            <w:tcBorders>
              <w:right w:val="single" w:sz="4" w:space="0" w:color="auto"/>
            </w:tcBorders>
            <w:shd w:val="clear" w:color="auto" w:fill="DDEEFF"/>
            <w:tcMar>
              <w:top w:w="57" w:type="dxa"/>
              <w:bottom w:w="57" w:type="dxa"/>
            </w:tcMar>
            <w:vAlign w:val="center"/>
          </w:tcPr>
          <w:p w14:paraId="464A5594" w14:textId="0D8DC9E7" w:rsidR="00C55444" w:rsidRPr="00615C9A" w:rsidRDefault="002010BE" w:rsidP="00C55444">
            <w:pPr>
              <w:rPr>
                <w:rFonts w:cs="Arial"/>
                <w:color w:val="000000"/>
                <w:sz w:val="20"/>
                <w:szCs w:val="20"/>
              </w:rPr>
            </w:pPr>
            <w:sdt>
              <w:sdtPr>
                <w:rPr>
                  <w:rFonts w:cs="Arial"/>
                  <w:sz w:val="20"/>
                  <w:szCs w:val="20"/>
                </w:rPr>
                <w:alias w:val="Action"/>
                <w:tag w:val="Action"/>
                <w:id w:val="-1251969436"/>
                <w:comboBox>
                  <w:listItem w:value="Choose an item."/>
                  <w:listItem w:displayText="Select" w:value="Select"/>
                  <w:listItem w:displayText="Reject" w:value="Reject"/>
                  <w:listItem w:displayText="Pass to the next rule all" w:value="Pass to the next rule all"/>
                </w:comboBox>
              </w:sdtPr>
              <w:sdtEndPr/>
              <w:sdtContent>
                <w:r w:rsidR="0028692B">
                  <w:rPr>
                    <w:rFonts w:cs="Arial"/>
                    <w:sz w:val="20"/>
                    <w:szCs w:val="20"/>
                  </w:rPr>
                  <w:t>Pass to the next rule all</w:t>
                </w:r>
              </w:sdtContent>
            </w:sdt>
            <w:r w:rsidR="00C55444" w:rsidRPr="00615C9A">
              <w:rPr>
                <w:rFonts w:cs="Arial"/>
                <w:sz w:val="20"/>
                <w:szCs w:val="20"/>
              </w:rPr>
              <w:t xml:space="preserve"> patients passed to this rule who meet </w:t>
            </w:r>
            <w:sdt>
              <w:sdtPr>
                <w:rPr>
                  <w:rFonts w:cs="Arial"/>
                  <w:color w:val="000000"/>
                  <w:sz w:val="20"/>
                  <w:szCs w:val="20"/>
                </w:rPr>
                <w:alias w:val="Criteria"/>
                <w:tag w:val="Criteria"/>
                <w:id w:val="1128287386"/>
                <w:comboBox>
                  <w:listItem w:value="Choose an item."/>
                  <w:listItem w:displayText="the criterion" w:value="the criterion"/>
                  <w:listItem w:displayText="the criteria" w:value="the criteria"/>
                  <w:listItem w:displayText="both of the criteria" w:value="both of the criteria"/>
                  <w:listItem w:displayText="either of the criteria" w:value="either of the criteria"/>
                  <w:listItem w:displayText="any of the criteria" w:value="any of the criteria"/>
                  <w:listItem w:displayText="all of the criteria" w:value="all of the criteria"/>
                  <w:listItem w:displayText="any of the groups of criteria" w:value="any of the groups of criteria"/>
                  <w:listItem w:displayText="all of the groups of criteria" w:value="all of the groups of criteria"/>
                </w:comboBox>
              </w:sdtPr>
              <w:sdtEndPr/>
              <w:sdtContent>
                <w:r w:rsidR="00C55444" w:rsidRPr="00615C9A">
                  <w:rPr>
                    <w:rFonts w:cs="Arial"/>
                    <w:color w:val="000000"/>
                    <w:sz w:val="20"/>
                    <w:szCs w:val="20"/>
                  </w:rPr>
                  <w:t>either of the criteria</w:t>
                </w:r>
              </w:sdtContent>
            </w:sdt>
            <w:r w:rsidR="00C55444" w:rsidRPr="00615C9A">
              <w:rPr>
                <w:rFonts w:cs="Arial"/>
                <w:sz w:val="20"/>
                <w:szCs w:val="20"/>
              </w:rPr>
              <w:t xml:space="preserve"> below:</w:t>
            </w:r>
          </w:p>
          <w:p w14:paraId="2CC1F98B" w14:textId="11258868" w:rsidR="00C55444" w:rsidRPr="00615C9A" w:rsidRDefault="00C55444" w:rsidP="00C55444">
            <w:pPr>
              <w:pStyle w:val="Tablebullet0"/>
              <w:numPr>
                <w:ilvl w:val="0"/>
                <w:numId w:val="31"/>
              </w:numPr>
              <w:rPr>
                <w:rFonts w:cs="Arial"/>
                <w:sz w:val="20"/>
                <w:szCs w:val="20"/>
              </w:rPr>
            </w:pPr>
            <w:r w:rsidRPr="00615C9A">
              <w:rPr>
                <w:rFonts w:cs="Arial"/>
                <w:sz w:val="20"/>
                <w:szCs w:val="20"/>
              </w:rPr>
              <w:t>no type 2 diabetes recorded up to and including the payment period end date and the last recorded urine albumin to creatinine ratio 22.6 is mg/mmol or more or</w:t>
            </w:r>
          </w:p>
          <w:p w14:paraId="288F0238" w14:textId="6C4DA93F" w:rsidR="00C55444" w:rsidRPr="00615C9A" w:rsidRDefault="00C55444" w:rsidP="00C55444">
            <w:pPr>
              <w:pStyle w:val="ListParagraph"/>
              <w:numPr>
                <w:ilvl w:val="0"/>
                <w:numId w:val="31"/>
              </w:numPr>
              <w:contextualSpacing w:val="0"/>
              <w:rPr>
                <w:rFonts w:cs="Arial"/>
                <w:color w:val="auto"/>
                <w:sz w:val="20"/>
                <w:szCs w:val="20"/>
              </w:rPr>
            </w:pPr>
            <w:r w:rsidRPr="00615C9A">
              <w:rPr>
                <w:rFonts w:cs="Arial"/>
                <w:color w:val="000000"/>
                <w:sz w:val="20"/>
                <w:szCs w:val="20"/>
              </w:rPr>
              <w:t>type 2 diabetes recorded up to and including the payment period end date and the last recorded urine albumin to creatinine ratio value is over 30 mg/mmol.</w:t>
            </w:r>
          </w:p>
          <w:p w14:paraId="1154E514" w14:textId="77777777" w:rsidR="00C55444" w:rsidRPr="00615C9A" w:rsidRDefault="00C55444" w:rsidP="00C55444">
            <w:pPr>
              <w:pStyle w:val="ListParagraph"/>
              <w:rPr>
                <w:rFonts w:cs="Arial"/>
                <w:sz w:val="20"/>
                <w:szCs w:val="20"/>
              </w:rPr>
            </w:pPr>
          </w:p>
          <w:p w14:paraId="00E4F5BA" w14:textId="6DE90E22" w:rsidR="00C55444" w:rsidRPr="00615C9A" w:rsidRDefault="002010BE" w:rsidP="00C55444">
            <w:pPr>
              <w:pStyle w:val="ListParagraph"/>
              <w:rPr>
                <w:rFonts w:cs="Arial"/>
                <w:sz w:val="20"/>
                <w:szCs w:val="20"/>
              </w:rPr>
            </w:pPr>
            <w:sdt>
              <w:sdtPr>
                <w:rPr>
                  <w:rFonts w:cs="Arial"/>
                  <w:sz w:val="20"/>
                  <w:szCs w:val="20"/>
                </w:rPr>
                <w:alias w:val="Action"/>
                <w:tag w:val="Action"/>
                <w:id w:val="-13572190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Pr>
                    <w:rFonts w:cs="Arial"/>
                    <w:sz w:val="20"/>
                    <w:szCs w:val="20"/>
                  </w:rPr>
                  <w:t>Reject the remaining patients.</w:t>
                </w:r>
              </w:sdtContent>
            </w:sdt>
          </w:p>
        </w:tc>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3A2A8" w14:textId="6B4B5605" w:rsidR="00C55444" w:rsidRPr="00C877CA" w:rsidRDefault="00C55444" w:rsidP="00C55444">
            <w:pPr>
              <w:rPr>
                <w:rFonts w:cs="Arial"/>
                <w:color w:val="8A1538" w:themeColor="accent6"/>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E8D1" w14:textId="77777777" w:rsidR="00C55444" w:rsidRPr="00C877CA" w:rsidRDefault="00C55444" w:rsidP="00C55444">
            <w:pPr>
              <w:rPr>
                <w:rFonts w:cs="Arial"/>
                <w:color w:val="B0AAB0"/>
                <w:sz w:val="12"/>
                <w:szCs w:val="12"/>
              </w:rPr>
            </w:pPr>
          </w:p>
        </w:tc>
      </w:tr>
      <w:tr w:rsidR="0028692B" w:rsidRPr="00615C9A" w14:paraId="62FE5903" w14:textId="77777777" w:rsidTr="00821F2C">
        <w:trPr>
          <w:cantSplit/>
          <w:trHeight w:val="454"/>
        </w:trPr>
        <w:tc>
          <w:tcPr>
            <w:tcW w:w="914" w:type="dxa"/>
            <w:tcMar>
              <w:top w:w="57" w:type="dxa"/>
              <w:bottom w:w="57" w:type="dxa"/>
            </w:tcMar>
            <w:vAlign w:val="center"/>
          </w:tcPr>
          <w:p w14:paraId="2913EB58"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04A5F638" w14:textId="77777777" w:rsidR="0028692B" w:rsidRDefault="0028692B" w:rsidP="0028692B">
            <w:pPr>
              <w:pStyle w:val="CommentText"/>
              <w:rPr>
                <w:rFonts w:ascii="Arial" w:hAnsi="Arial" w:cs="Arial"/>
              </w:rPr>
            </w:pPr>
            <w:r>
              <w:rPr>
                <w:rFonts w:ascii="Arial" w:hAnsi="Arial" w:cs="Arial"/>
              </w:rPr>
              <w:t xml:space="preserve">If </w:t>
            </w:r>
            <w:hyperlink w:anchor="SGLT2DRUG_DAT" w:history="1">
              <w:r w:rsidRPr="00C56086">
                <w:rPr>
                  <w:rStyle w:val="Hyperlink"/>
                  <w:rFonts w:ascii="Arial" w:hAnsi="Arial" w:cs="Arial"/>
                </w:rPr>
                <w:t>SGLT2DRUG_DAT</w:t>
              </w:r>
            </w:hyperlink>
            <w:r w:rsidRPr="00C56086">
              <w:rPr>
                <w:rFonts w:ascii="Arial" w:hAnsi="Arial" w:cs="Arial"/>
              </w:rPr>
              <w:t xml:space="preserve"> </w:t>
            </w:r>
            <w:r w:rsidRPr="002E01F7">
              <w:rPr>
                <w:rFonts w:ascii="Arial" w:hAnsi="Arial" w:cs="Arial"/>
              </w:rPr>
              <w:t>&gt; (</w:t>
            </w:r>
            <w:hyperlink w:anchor="_Payment_Period_End" w:history="1">
              <w:r w:rsidRPr="002E01F7">
                <w:rPr>
                  <w:rStyle w:val="Hyperlink"/>
                  <w:rFonts w:ascii="Arial" w:eastAsiaTheme="majorEastAsia" w:hAnsi="Arial" w:cs="Arial"/>
                </w:rPr>
                <w:t>PPED</w:t>
              </w:r>
            </w:hyperlink>
            <w:r w:rsidRPr="002E01F7">
              <w:rPr>
                <w:rFonts w:ascii="Arial" w:hAnsi="Arial" w:cs="Arial"/>
              </w:rPr>
              <w:t xml:space="preserve"> – 6 months)</w:t>
            </w:r>
          </w:p>
          <w:p w14:paraId="6DE3858D" w14:textId="77777777" w:rsidR="0028692B" w:rsidRDefault="0028692B" w:rsidP="0028692B">
            <w:pPr>
              <w:pStyle w:val="CommentText"/>
              <w:rPr>
                <w:rFonts w:ascii="Arial" w:hAnsi="Arial" w:cs="Arial"/>
              </w:rPr>
            </w:pPr>
          </w:p>
          <w:p w14:paraId="4C876FCD" w14:textId="77777777" w:rsidR="0028692B" w:rsidRDefault="0028692B" w:rsidP="0028692B">
            <w:pPr>
              <w:pStyle w:val="CommentText"/>
              <w:rPr>
                <w:rFonts w:ascii="Arial" w:hAnsi="Arial" w:cs="Arial"/>
              </w:rPr>
            </w:pPr>
            <w:r>
              <w:rPr>
                <w:rFonts w:ascii="Arial" w:hAnsi="Arial" w:cs="Arial"/>
              </w:rPr>
              <w:t>AND</w:t>
            </w:r>
          </w:p>
          <w:p w14:paraId="02D8F5CD" w14:textId="77777777" w:rsidR="0028692B" w:rsidRDefault="0028692B" w:rsidP="0028692B">
            <w:pPr>
              <w:pStyle w:val="CommentText"/>
              <w:rPr>
                <w:rFonts w:ascii="Arial" w:hAnsi="Arial" w:cs="Arial"/>
              </w:rPr>
            </w:pPr>
          </w:p>
          <w:p w14:paraId="585A6348" w14:textId="76D6FBDC" w:rsidR="0028692B" w:rsidRDefault="0028692B" w:rsidP="0028692B">
            <w:pPr>
              <w:pStyle w:val="CommentText"/>
              <w:rPr>
                <w:rFonts w:ascii="Arial" w:hAnsi="Arial" w:cs="Arial"/>
                <w:caps/>
              </w:rPr>
            </w:pPr>
            <w:r>
              <w:rPr>
                <w:rFonts w:ascii="Arial" w:hAnsi="Arial" w:cs="Arial"/>
              </w:rPr>
              <w:t>(</w:t>
            </w:r>
            <w:hyperlink w:anchor="SGLT2DRUG_DAT" w:history="1">
              <w:r w:rsidRPr="00C56086">
                <w:rPr>
                  <w:rStyle w:val="Hyperlink"/>
                  <w:rFonts w:ascii="Arial" w:hAnsi="Arial" w:cs="Arial"/>
                </w:rPr>
                <w:t>SGLT2DRUG_DAT</w:t>
              </w:r>
            </w:hyperlink>
            <w:r>
              <w:rPr>
                <w:rFonts w:ascii="Arial" w:hAnsi="Arial" w:cs="Arial"/>
              </w:rPr>
              <w:t xml:space="preserve"> </w:t>
            </w:r>
            <w:r w:rsidR="000865AD">
              <w:rPr>
                <w:rFonts w:ascii="Arial" w:hAnsi="Arial" w:cs="Arial"/>
              </w:rPr>
              <w:t>&gt;=</w:t>
            </w:r>
            <w:r>
              <w:rPr>
                <w:rFonts w:ascii="Arial" w:hAnsi="Arial" w:cs="Arial"/>
              </w:rPr>
              <w:t xml:space="preserve"> </w:t>
            </w:r>
            <w:hyperlink w:anchor="ACE_DAT" w:history="1">
              <w:r w:rsidRPr="002E01F7">
                <w:rPr>
                  <w:rStyle w:val="Hyperlink"/>
                  <w:rFonts w:ascii="Arial" w:eastAsiaTheme="majorEastAsia" w:hAnsi="Arial" w:cs="Arial"/>
                </w:rPr>
                <w:t>ACE_DAT</w:t>
              </w:r>
            </w:hyperlink>
          </w:p>
          <w:p w14:paraId="1E9FA8A3" w14:textId="77777777" w:rsidR="0028692B" w:rsidRDefault="0028692B" w:rsidP="0028692B">
            <w:pPr>
              <w:pStyle w:val="CommentText"/>
              <w:rPr>
                <w:rFonts w:ascii="Arial" w:hAnsi="Arial" w:cs="Arial"/>
                <w:caps/>
              </w:rPr>
            </w:pPr>
            <w:r>
              <w:rPr>
                <w:rFonts w:ascii="Arial" w:hAnsi="Arial" w:cs="Arial"/>
                <w:caps/>
              </w:rPr>
              <w:t>OR</w:t>
            </w:r>
          </w:p>
          <w:p w14:paraId="7C385027" w14:textId="5E27F933" w:rsidR="0028692B" w:rsidRPr="00615C9A" w:rsidRDefault="002010BE" w:rsidP="0028692B">
            <w:pPr>
              <w:pStyle w:val="CommentText"/>
              <w:rPr>
                <w:rFonts w:ascii="Arial" w:hAnsi="Arial" w:cs="Arial"/>
              </w:rPr>
            </w:pPr>
            <w:hyperlink w:anchor="SGLT2DRUG_DAT" w:history="1">
              <w:r w:rsidR="0028692B" w:rsidRPr="00C56086">
                <w:rPr>
                  <w:rStyle w:val="Hyperlink"/>
                  <w:rFonts w:ascii="Arial" w:hAnsi="Arial" w:cs="Arial"/>
                </w:rPr>
                <w:t>SGLT2DRUG_DAT</w:t>
              </w:r>
            </w:hyperlink>
            <w:r w:rsidR="0028692B">
              <w:rPr>
                <w:rFonts w:ascii="Arial" w:hAnsi="Arial" w:cs="Arial"/>
              </w:rPr>
              <w:t xml:space="preserve"> </w:t>
            </w:r>
            <w:r w:rsidR="000865AD">
              <w:rPr>
                <w:rFonts w:ascii="Arial" w:hAnsi="Arial" w:cs="Arial"/>
              </w:rPr>
              <w:t>&gt;=</w:t>
            </w:r>
            <w:r w:rsidR="0028692B">
              <w:rPr>
                <w:rFonts w:ascii="Arial" w:hAnsi="Arial" w:cs="Arial"/>
              </w:rPr>
              <w:t xml:space="preserve"> </w:t>
            </w:r>
            <w:hyperlink w:anchor="AII_DAT" w:history="1">
              <w:r w:rsidR="0028692B" w:rsidRPr="002E01F7">
                <w:rPr>
                  <w:rStyle w:val="Hyperlink"/>
                  <w:rFonts w:ascii="Arial" w:eastAsiaTheme="majorEastAsia" w:hAnsi="Arial" w:cs="Arial"/>
                </w:rPr>
                <w:t>A</w:t>
              </w:r>
              <w:r w:rsidR="0028692B">
                <w:rPr>
                  <w:rStyle w:val="Hyperlink"/>
                  <w:rFonts w:ascii="Arial" w:eastAsiaTheme="majorEastAsia" w:hAnsi="Arial" w:cs="Arial"/>
                </w:rPr>
                <w:t>II</w:t>
              </w:r>
              <w:r w:rsidR="0028692B" w:rsidRPr="002E01F7">
                <w:rPr>
                  <w:rStyle w:val="Hyperlink"/>
                  <w:rFonts w:ascii="Arial" w:eastAsiaTheme="majorEastAsia" w:hAnsi="Arial" w:cs="Arial"/>
                </w:rPr>
                <w:t>_DAT</w:t>
              </w:r>
            </w:hyperlink>
            <w:r w:rsidR="0028692B">
              <w:rPr>
                <w:rStyle w:val="Hyperlink"/>
                <w:rFonts w:ascii="Arial" w:eastAsiaTheme="majorEastAsia" w:hAnsi="Arial" w:cs="Arial"/>
                <w:color w:val="auto"/>
                <w:u w:val="none"/>
              </w:rPr>
              <w:t>)</w:t>
            </w:r>
          </w:p>
        </w:tc>
        <w:sdt>
          <w:sdtPr>
            <w:rPr>
              <w:rFonts w:cs="Arial"/>
              <w:sz w:val="20"/>
              <w:szCs w:val="20"/>
            </w:rPr>
            <w:id w:val="-1388026663"/>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1767E96C" w14:textId="3F56427D" w:rsidR="0028692B" w:rsidRDefault="0028692B" w:rsidP="0028692B">
                <w:pPr>
                  <w:jc w:val="center"/>
                  <w:rPr>
                    <w:rFonts w:cs="Arial"/>
                    <w:sz w:val="20"/>
                    <w:szCs w:val="20"/>
                  </w:rPr>
                </w:pPr>
                <w:r>
                  <w:rPr>
                    <w:rFonts w:cs="Arial"/>
                    <w:sz w:val="20"/>
                    <w:szCs w:val="20"/>
                  </w:rPr>
                  <w:t>Select</w:t>
                </w:r>
              </w:p>
            </w:tc>
          </w:sdtContent>
        </w:sdt>
        <w:sdt>
          <w:sdtPr>
            <w:rPr>
              <w:rFonts w:cs="Arial"/>
              <w:sz w:val="20"/>
              <w:szCs w:val="20"/>
            </w:rPr>
            <w:id w:val="906951344"/>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08729474" w14:textId="48580A26" w:rsidR="0028692B" w:rsidRDefault="0028692B" w:rsidP="0028692B">
                <w:pPr>
                  <w:jc w:val="center"/>
                  <w:rPr>
                    <w:rFonts w:cs="Arial"/>
                    <w:sz w:val="20"/>
                    <w:szCs w:val="20"/>
                  </w:rPr>
                </w:pPr>
                <w:r>
                  <w:rPr>
                    <w:rFonts w:cs="Arial"/>
                    <w:sz w:val="20"/>
                    <w:szCs w:val="20"/>
                  </w:rPr>
                  <w:t>Next rule</w:t>
                </w:r>
              </w:p>
            </w:tc>
          </w:sdtContent>
        </w:sdt>
        <w:tc>
          <w:tcPr>
            <w:tcW w:w="6547" w:type="dxa"/>
            <w:tcBorders>
              <w:right w:val="single" w:sz="4" w:space="0" w:color="auto"/>
            </w:tcBorders>
            <w:shd w:val="clear" w:color="auto" w:fill="DDEEFF"/>
            <w:tcMar>
              <w:top w:w="57" w:type="dxa"/>
              <w:bottom w:w="57" w:type="dxa"/>
            </w:tcMar>
            <w:vAlign w:val="center"/>
          </w:tcPr>
          <w:p w14:paraId="4A417D07" w14:textId="5D628EF4" w:rsidR="0028692B" w:rsidRPr="00993EB1" w:rsidRDefault="002010BE" w:rsidP="0028692B">
            <w:pPr>
              <w:rPr>
                <w:rFonts w:cs="Arial"/>
                <w:color w:val="000000"/>
                <w:sz w:val="20"/>
                <w:szCs w:val="20"/>
              </w:rPr>
            </w:pPr>
            <w:sdt>
              <w:sdtPr>
                <w:rPr>
                  <w:rFonts w:cs="Arial"/>
                  <w:sz w:val="20"/>
                  <w:szCs w:val="20"/>
                </w:rPr>
                <w:alias w:val="Action"/>
                <w:tag w:val="Action"/>
                <w:id w:val="-1567950378"/>
                <w:comboBox>
                  <w:listItem w:value="Choose an item."/>
                  <w:listItem w:displayText="Select" w:value="Select"/>
                  <w:listItem w:displayText="Reject" w:value="Reject"/>
                  <w:listItem w:displayText="Pass to the next rule all" w:value="Pass to the next rule all"/>
                </w:comboBox>
              </w:sdtPr>
              <w:sdtEndPr/>
              <w:sdtContent>
                <w:r w:rsidR="0028692B" w:rsidRPr="00993EB1">
                  <w:rPr>
                    <w:rFonts w:cs="Arial"/>
                    <w:sz w:val="20"/>
                    <w:szCs w:val="20"/>
                  </w:rPr>
                  <w:t>Select</w:t>
                </w:r>
              </w:sdtContent>
            </w:sdt>
            <w:r w:rsidR="0028692B" w:rsidRPr="00993EB1">
              <w:rPr>
                <w:rFonts w:cs="Arial"/>
                <w:sz w:val="20"/>
                <w:szCs w:val="20"/>
              </w:rPr>
              <w:t xml:space="preserve"> patients </w:t>
            </w:r>
            <w:r w:rsidR="0028692B" w:rsidRPr="00A17C22">
              <w:rPr>
                <w:rFonts w:cs="Arial"/>
                <w:sz w:val="20"/>
                <w:szCs w:val="20"/>
              </w:rPr>
              <w:t xml:space="preserve">passed to this rule who were prescribed an SGLT2 inhibitor in the last 6 months, after </w:t>
            </w:r>
            <w:r w:rsidR="0028692B" w:rsidRPr="00A17C22">
              <w:rPr>
                <w:rFonts w:cs="Arial"/>
                <w:color w:val="000000"/>
                <w:sz w:val="20"/>
                <w:szCs w:val="20"/>
              </w:rPr>
              <w:t>being treated with an ACE inhibitor (ACE-I) or an ARB</w:t>
            </w:r>
          </w:p>
          <w:p w14:paraId="2EB5CCCE" w14:textId="45736539" w:rsidR="0028692B" w:rsidRDefault="002010BE" w:rsidP="0028692B">
            <w:pPr>
              <w:rPr>
                <w:rFonts w:cs="Arial"/>
                <w:sz w:val="20"/>
                <w:szCs w:val="20"/>
              </w:rPr>
            </w:pPr>
            <w:sdt>
              <w:sdtPr>
                <w:rPr>
                  <w:rFonts w:cs="Arial"/>
                  <w:sz w:val="20"/>
                  <w:szCs w:val="20"/>
                </w:rPr>
                <w:alias w:val="Action"/>
                <w:tag w:val="Action"/>
                <w:id w:val="-2969124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Pr>
                    <w:rFonts w:cs="Arial"/>
                    <w:sz w:val="20"/>
                    <w:szCs w:val="20"/>
                  </w:rPr>
                  <w:t>Pass all remaining patients to the next rule.</w:t>
                </w:r>
              </w:sdtContent>
            </w:sdt>
          </w:p>
        </w:tc>
        <w:tc>
          <w:tcPr>
            <w:tcW w:w="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7ECA30" w14:textId="77777777" w:rsidR="0028692B" w:rsidRPr="00C877CA" w:rsidRDefault="0028692B" w:rsidP="0028692B">
            <w:pPr>
              <w:rPr>
                <w:rFonts w:cs="Arial"/>
                <w:color w:val="8A1538" w:themeColor="accent6"/>
                <w:sz w:val="12"/>
                <w:szCs w:val="12"/>
              </w:rPr>
            </w:pPr>
          </w:p>
        </w:tc>
        <w:tc>
          <w:tcPr>
            <w:tcW w:w="8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F54A1" w14:textId="77777777" w:rsidR="0028692B" w:rsidRPr="00C877CA" w:rsidRDefault="0028692B" w:rsidP="0028692B">
            <w:pPr>
              <w:rPr>
                <w:rFonts w:cs="Arial"/>
                <w:color w:val="B0AAB0"/>
                <w:sz w:val="12"/>
                <w:szCs w:val="12"/>
              </w:rPr>
            </w:pPr>
          </w:p>
        </w:tc>
      </w:tr>
      <w:tr w:rsidR="0028692B" w:rsidRPr="00615C9A" w14:paraId="7C948B05" w14:textId="77777777" w:rsidTr="00821F2C">
        <w:trPr>
          <w:cantSplit/>
          <w:trHeight w:val="454"/>
        </w:trPr>
        <w:tc>
          <w:tcPr>
            <w:tcW w:w="914" w:type="dxa"/>
            <w:tcMar>
              <w:top w:w="57" w:type="dxa"/>
              <w:bottom w:w="57" w:type="dxa"/>
            </w:tcMar>
            <w:vAlign w:val="center"/>
          </w:tcPr>
          <w:p w14:paraId="52156396"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199A56B9" w14:textId="45DCC2C4" w:rsidR="0028692B" w:rsidRPr="00615C9A" w:rsidRDefault="0028692B" w:rsidP="0028692B">
            <w:pPr>
              <w:rPr>
                <w:rFonts w:cs="Arial"/>
                <w:sz w:val="20"/>
                <w:szCs w:val="20"/>
              </w:rPr>
            </w:pPr>
            <w:r w:rsidRPr="00615C9A">
              <w:rPr>
                <w:rFonts w:cs="Arial"/>
                <w:sz w:val="20"/>
                <w:szCs w:val="20"/>
              </w:rPr>
              <w:t xml:space="preserve">If </w:t>
            </w:r>
            <w:hyperlink w:anchor="CKDPCAPU_DAT" w:history="1">
              <w:r w:rsidRPr="00FA019E">
                <w:rPr>
                  <w:rStyle w:val="Hyperlink"/>
                  <w:rFonts w:cs="Arial"/>
                  <w:sz w:val="20"/>
                  <w:szCs w:val="20"/>
                </w:rPr>
                <w:t>CKDPCAPU_DAT</w:t>
              </w:r>
            </w:hyperlink>
            <w:r w:rsidRPr="00615C9A">
              <w:rPr>
                <w:rFonts w:cs="Arial"/>
                <w:sz w:val="20"/>
                <w:szCs w:val="20"/>
              </w:rPr>
              <w:t xml:space="preserve"> &gt; (</w:t>
            </w:r>
            <w:hyperlink w:anchor="_Payment_Period_End" w:history="1">
              <w:r w:rsidRPr="00615C9A">
                <w:rPr>
                  <w:rStyle w:val="Hyperlink"/>
                  <w:rFonts w:cs="Arial"/>
                  <w:sz w:val="20"/>
                  <w:szCs w:val="20"/>
                </w:rPr>
                <w:t>PPED</w:t>
              </w:r>
            </w:hyperlink>
            <w:r w:rsidRPr="00615C9A">
              <w:rPr>
                <w:rFonts w:cs="Arial"/>
                <w:sz w:val="20"/>
                <w:szCs w:val="20"/>
              </w:rPr>
              <w:t xml:space="preserve"> </w:t>
            </w:r>
            <w:hyperlink w:anchor="PAYMENTPERIODEND_DAT" w:history="1"/>
            <w:r w:rsidRPr="00615C9A">
              <w:rPr>
                <w:rFonts w:cs="Arial"/>
                <w:sz w:val="20"/>
                <w:szCs w:val="20"/>
              </w:rPr>
              <w:t>– 12 months)</w:t>
            </w:r>
          </w:p>
        </w:tc>
        <w:sdt>
          <w:sdtPr>
            <w:rPr>
              <w:rFonts w:cs="Arial"/>
              <w:sz w:val="20"/>
              <w:szCs w:val="20"/>
            </w:rPr>
            <w:id w:val="1771354160"/>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50FDB9E4" w14:textId="71BDDCA4"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1981266141"/>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30D152FF" w14:textId="24E25E4A"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tcBorders>
              <w:right w:val="single" w:sz="4" w:space="0" w:color="auto"/>
            </w:tcBorders>
            <w:shd w:val="clear" w:color="auto" w:fill="DDEEFF"/>
            <w:tcMar>
              <w:top w:w="57" w:type="dxa"/>
              <w:bottom w:w="57" w:type="dxa"/>
            </w:tcMar>
            <w:vAlign w:val="center"/>
          </w:tcPr>
          <w:p w14:paraId="6969BB14" w14:textId="3493C848" w:rsidR="0028692B" w:rsidRPr="00615C9A" w:rsidRDefault="002010BE" w:rsidP="0028692B">
            <w:pPr>
              <w:rPr>
                <w:rFonts w:cs="Arial"/>
                <w:color w:val="000000"/>
                <w:sz w:val="20"/>
                <w:szCs w:val="20"/>
              </w:rPr>
            </w:pPr>
            <w:sdt>
              <w:sdtPr>
                <w:rPr>
                  <w:rFonts w:cs="Arial"/>
                  <w:sz w:val="20"/>
                  <w:szCs w:val="20"/>
                </w:rPr>
                <w:alias w:val="Action"/>
                <w:tag w:val="Action"/>
                <w:id w:val="1345289266"/>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for whom CKD quality indicator care was unsuitable in the 12 months leading up to and including the payment period end date. </w:t>
            </w:r>
            <w:sdt>
              <w:sdtPr>
                <w:rPr>
                  <w:rFonts w:cs="Arial"/>
                  <w:sz w:val="20"/>
                  <w:szCs w:val="20"/>
                </w:rPr>
                <w:alias w:val="Action"/>
                <w:tag w:val="Action"/>
                <w:id w:val="-25258892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Pass all remaining patients to the next rule.</w:t>
                </w:r>
              </w:sdtContent>
            </w:sdt>
          </w:p>
        </w:tc>
        <w:tc>
          <w:tcPr>
            <w:tcW w:w="702" w:type="dxa"/>
            <w:shd w:val="clear" w:color="auto" w:fill="F2F2F2" w:themeFill="background1" w:themeFillShade="F2"/>
          </w:tcPr>
          <w:p w14:paraId="183AE22F" w14:textId="0B67EB3F" w:rsidR="0028692B" w:rsidRPr="00C877CA" w:rsidRDefault="0028692B" w:rsidP="0028692B">
            <w:pPr>
              <w:rPr>
                <w:rFonts w:cs="Arial"/>
                <w:color w:val="B0AAB0"/>
                <w:sz w:val="12"/>
                <w:szCs w:val="12"/>
              </w:rPr>
            </w:pPr>
          </w:p>
        </w:tc>
        <w:tc>
          <w:tcPr>
            <w:tcW w:w="884" w:type="dxa"/>
            <w:shd w:val="clear" w:color="auto" w:fill="F2F2F2" w:themeFill="background1" w:themeFillShade="F2"/>
          </w:tcPr>
          <w:p w14:paraId="2603D87A" w14:textId="7754CDCB" w:rsidR="0028692B" w:rsidRPr="00C877CA" w:rsidRDefault="0028692B" w:rsidP="0028692B">
            <w:pPr>
              <w:rPr>
                <w:rFonts w:cs="Arial"/>
                <w:color w:val="B0AAB0"/>
                <w:sz w:val="12"/>
                <w:szCs w:val="12"/>
              </w:rPr>
            </w:pPr>
          </w:p>
        </w:tc>
      </w:tr>
      <w:tr w:rsidR="0028692B" w:rsidRPr="00615C9A" w14:paraId="7F85FD0B" w14:textId="77777777" w:rsidTr="00821F2C">
        <w:trPr>
          <w:cantSplit/>
          <w:trHeight w:val="454"/>
        </w:trPr>
        <w:tc>
          <w:tcPr>
            <w:tcW w:w="914" w:type="dxa"/>
            <w:tcMar>
              <w:top w:w="57" w:type="dxa"/>
              <w:bottom w:w="57" w:type="dxa"/>
            </w:tcMar>
            <w:vAlign w:val="center"/>
          </w:tcPr>
          <w:p w14:paraId="69A642B0"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5E956D75" w14:textId="38A91171" w:rsidR="0028692B" w:rsidRDefault="0028692B" w:rsidP="0028692B">
            <w:pPr>
              <w:rPr>
                <w:rFonts w:cs="Arial"/>
                <w:sz w:val="20"/>
                <w:szCs w:val="20"/>
              </w:rPr>
            </w:pPr>
            <w:r w:rsidRPr="00615C9A">
              <w:rPr>
                <w:rFonts w:cs="Arial"/>
                <w:sz w:val="20"/>
                <w:szCs w:val="20"/>
              </w:rPr>
              <w:t xml:space="preserve">If </w:t>
            </w:r>
            <w:hyperlink w:anchor="XSGLT2_DAT" w:history="1">
              <w:r w:rsidRPr="00615C9A">
                <w:rPr>
                  <w:rStyle w:val="Hyperlink"/>
                  <w:rFonts w:cs="Arial"/>
                  <w:sz w:val="20"/>
                  <w:szCs w:val="20"/>
                </w:rPr>
                <w:t>XSGLT_DAT</w:t>
              </w:r>
            </w:hyperlink>
            <w:r w:rsidRPr="00615C9A">
              <w:rPr>
                <w:rFonts w:cs="Arial"/>
                <w:sz w:val="20"/>
                <w:szCs w:val="20"/>
              </w:rPr>
              <w:t xml:space="preserve"> ≠ Null </w:t>
            </w:r>
          </w:p>
          <w:p w14:paraId="1D24596A" w14:textId="7C53E9D7" w:rsidR="0028692B" w:rsidRDefault="0028692B" w:rsidP="0028692B">
            <w:pPr>
              <w:rPr>
                <w:rFonts w:cs="Arial"/>
                <w:sz w:val="20"/>
                <w:szCs w:val="20"/>
              </w:rPr>
            </w:pPr>
            <w:r>
              <w:rPr>
                <w:rFonts w:cs="Arial"/>
                <w:sz w:val="20"/>
                <w:szCs w:val="20"/>
              </w:rPr>
              <w:t>OR</w:t>
            </w:r>
          </w:p>
          <w:p w14:paraId="2A594E27" w14:textId="3E4FBF3D" w:rsidR="0028692B" w:rsidRPr="00615C9A" w:rsidRDefault="0028692B" w:rsidP="0028692B">
            <w:pPr>
              <w:rPr>
                <w:rFonts w:cs="Arial"/>
                <w:sz w:val="20"/>
                <w:szCs w:val="20"/>
              </w:rPr>
            </w:pPr>
            <w:r>
              <w:rPr>
                <w:rFonts w:cs="Arial"/>
                <w:sz w:val="20"/>
                <w:szCs w:val="20"/>
              </w:rPr>
              <w:t xml:space="preserve">If </w:t>
            </w:r>
            <w:hyperlink w:anchor="TXSGLT2_DAT" w:history="1">
              <w:r w:rsidRPr="00635A40">
                <w:rPr>
                  <w:rStyle w:val="Hyperlink"/>
                  <w:rFonts w:cs="Arial"/>
                  <w:sz w:val="20"/>
                  <w:szCs w:val="20"/>
                </w:rPr>
                <w:t>TXSGLT_DAT</w:t>
              </w:r>
            </w:hyperlink>
            <w:r w:rsidRPr="00927A56">
              <w:rPr>
                <w:rFonts w:cs="Arial"/>
                <w:sz w:val="20"/>
                <w:szCs w:val="20"/>
              </w:rPr>
              <w:t xml:space="preserve"> </w:t>
            </w:r>
            <w:r w:rsidRPr="00927A56">
              <w:rPr>
                <w:rFonts w:cs="Tahoma"/>
                <w:sz w:val="20"/>
                <w:szCs w:val="20"/>
              </w:rPr>
              <w:t>&gt;</w:t>
            </w:r>
            <w:r w:rsidRPr="004C0228">
              <w:rPr>
                <w:rFonts w:cs="Tahoma"/>
              </w:rPr>
              <w:t xml:space="preserve"> </w:t>
            </w:r>
            <w:r w:rsidRPr="00927A56">
              <w:rPr>
                <w:rFonts w:cs="Arial"/>
                <w:sz w:val="20"/>
                <w:szCs w:val="20"/>
              </w:rPr>
              <w:t>(</w:t>
            </w:r>
            <w:hyperlink w:anchor="_Payment_Period_End" w:history="1">
              <w:r w:rsidRPr="00927A56">
                <w:rPr>
                  <w:rStyle w:val="Hyperlink"/>
                  <w:rFonts w:cs="Arial"/>
                  <w:sz w:val="20"/>
                  <w:szCs w:val="20"/>
                </w:rPr>
                <w:t>PPED</w:t>
              </w:r>
            </w:hyperlink>
            <w:r w:rsidRPr="00927A56">
              <w:rPr>
                <w:rStyle w:val="Hyperlink"/>
                <w:sz w:val="20"/>
                <w:szCs w:val="20"/>
                <w:u w:val="none"/>
              </w:rPr>
              <w:t xml:space="preserve"> </w:t>
            </w:r>
            <w:r w:rsidRPr="00927A56">
              <w:rPr>
                <w:rFonts w:cs="Arial"/>
                <w:sz w:val="20"/>
                <w:szCs w:val="20"/>
              </w:rPr>
              <w:t>– 12 months)</w:t>
            </w:r>
          </w:p>
        </w:tc>
        <w:sdt>
          <w:sdtPr>
            <w:rPr>
              <w:rFonts w:cs="Arial"/>
              <w:sz w:val="20"/>
              <w:szCs w:val="20"/>
            </w:rPr>
            <w:id w:val="1321623146"/>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3F17FD71" w14:textId="29C84A08"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2130510574"/>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1662B8A3" w14:textId="03CCE04A"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tcBorders>
              <w:right w:val="single" w:sz="4" w:space="0" w:color="auto"/>
            </w:tcBorders>
            <w:shd w:val="clear" w:color="auto" w:fill="DDEEFF"/>
            <w:tcMar>
              <w:top w:w="57" w:type="dxa"/>
              <w:bottom w:w="57" w:type="dxa"/>
            </w:tcMar>
            <w:vAlign w:val="center"/>
          </w:tcPr>
          <w:p w14:paraId="566A2EF1" w14:textId="16F2BE57" w:rsidR="0028692B" w:rsidRPr="00615C9A" w:rsidRDefault="002010BE" w:rsidP="0028692B">
            <w:pPr>
              <w:rPr>
                <w:rFonts w:cs="Arial"/>
                <w:color w:val="000000"/>
                <w:sz w:val="20"/>
                <w:szCs w:val="20"/>
              </w:rPr>
            </w:pPr>
            <w:sdt>
              <w:sdtPr>
                <w:rPr>
                  <w:rFonts w:cs="Arial"/>
                  <w:sz w:val="20"/>
                  <w:szCs w:val="20"/>
                </w:rPr>
                <w:alias w:val="Action"/>
                <w:tag w:val="Action"/>
                <w:id w:val="1158268892"/>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who had </w:t>
            </w:r>
            <w:r w:rsidR="0028692B" w:rsidRPr="00615C9A">
              <w:rPr>
                <w:rFonts w:cs="Arial"/>
                <w:color w:val="000000"/>
                <w:sz w:val="20"/>
                <w:szCs w:val="20"/>
              </w:rPr>
              <w:t xml:space="preserve">a persisting contraindication </w:t>
            </w:r>
            <w:r w:rsidR="0028692B">
              <w:rPr>
                <w:rFonts w:cs="Arial"/>
                <w:color w:val="000000"/>
                <w:sz w:val="20"/>
                <w:szCs w:val="20"/>
              </w:rPr>
              <w:t xml:space="preserve">or an expiring contraindication </w:t>
            </w:r>
            <w:r w:rsidR="0028692B" w:rsidRPr="00615C9A">
              <w:rPr>
                <w:rFonts w:cs="Arial"/>
                <w:color w:val="000000"/>
                <w:sz w:val="20"/>
                <w:szCs w:val="20"/>
              </w:rPr>
              <w:t xml:space="preserve">to an SGLT2 inhibitor drug recorded </w:t>
            </w:r>
            <w:r w:rsidR="0028692B">
              <w:rPr>
                <w:rFonts w:cs="Arial"/>
                <w:color w:val="000000"/>
                <w:sz w:val="20"/>
                <w:szCs w:val="20"/>
              </w:rPr>
              <w:t xml:space="preserve">in the 12 months leading </w:t>
            </w:r>
            <w:r w:rsidR="0028692B" w:rsidRPr="00615C9A">
              <w:rPr>
                <w:rFonts w:cs="Arial"/>
                <w:sz w:val="20"/>
                <w:szCs w:val="20"/>
              </w:rPr>
              <w:t>up to and including the payment period end date.</w:t>
            </w:r>
          </w:p>
          <w:p w14:paraId="6451FDDC" w14:textId="4ECFB36A" w:rsidR="0028692B" w:rsidRPr="00615C9A" w:rsidRDefault="002010BE" w:rsidP="0028692B">
            <w:pPr>
              <w:rPr>
                <w:rFonts w:cs="Arial"/>
                <w:sz w:val="20"/>
                <w:szCs w:val="20"/>
              </w:rPr>
            </w:pPr>
            <w:sdt>
              <w:sdtPr>
                <w:rPr>
                  <w:rFonts w:cs="Arial"/>
                  <w:sz w:val="20"/>
                  <w:szCs w:val="20"/>
                </w:rPr>
                <w:alias w:val="Action"/>
                <w:tag w:val="Action"/>
                <w:id w:val="-2010665109"/>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Pass all remaining patients to the next rule.</w:t>
                </w:r>
              </w:sdtContent>
            </w:sdt>
          </w:p>
        </w:tc>
        <w:tc>
          <w:tcPr>
            <w:tcW w:w="702" w:type="dxa"/>
            <w:shd w:val="clear" w:color="auto" w:fill="EFEDEF"/>
          </w:tcPr>
          <w:p w14:paraId="3884C70D" w14:textId="147C95E8" w:rsidR="0028692B" w:rsidRPr="00C877CA" w:rsidRDefault="0028692B" w:rsidP="0028692B">
            <w:pPr>
              <w:rPr>
                <w:rFonts w:cs="Arial"/>
                <w:color w:val="B0AAB0"/>
                <w:sz w:val="12"/>
                <w:szCs w:val="12"/>
              </w:rPr>
            </w:pPr>
          </w:p>
        </w:tc>
        <w:tc>
          <w:tcPr>
            <w:tcW w:w="884" w:type="dxa"/>
            <w:shd w:val="clear" w:color="auto" w:fill="EFEDEF"/>
          </w:tcPr>
          <w:p w14:paraId="58D5074D" w14:textId="52EACB0D" w:rsidR="0028692B" w:rsidRPr="00C877CA" w:rsidRDefault="0028692B" w:rsidP="0028692B">
            <w:pPr>
              <w:rPr>
                <w:rFonts w:cs="Arial"/>
                <w:color w:val="B0AAB0"/>
                <w:sz w:val="12"/>
                <w:szCs w:val="12"/>
              </w:rPr>
            </w:pPr>
          </w:p>
        </w:tc>
      </w:tr>
      <w:tr w:rsidR="0028692B" w:rsidRPr="00615C9A" w14:paraId="7E9601D6" w14:textId="77777777" w:rsidTr="00821F2C">
        <w:trPr>
          <w:cantSplit/>
          <w:trHeight w:val="454"/>
        </w:trPr>
        <w:tc>
          <w:tcPr>
            <w:tcW w:w="914" w:type="dxa"/>
            <w:tcMar>
              <w:top w:w="57" w:type="dxa"/>
              <w:bottom w:w="57" w:type="dxa"/>
            </w:tcMar>
            <w:vAlign w:val="center"/>
          </w:tcPr>
          <w:p w14:paraId="52499AA9"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6CBF3569" w14:textId="77777777" w:rsidR="0028692B" w:rsidRPr="00615C9A" w:rsidRDefault="0028692B" w:rsidP="0028692B">
            <w:pPr>
              <w:rPr>
                <w:rFonts w:cs="Arial"/>
                <w:sz w:val="20"/>
                <w:szCs w:val="20"/>
              </w:rPr>
            </w:pPr>
            <w:r w:rsidRPr="00615C9A">
              <w:rPr>
                <w:rFonts w:cs="Arial"/>
                <w:sz w:val="20"/>
                <w:szCs w:val="20"/>
              </w:rPr>
              <w:t xml:space="preserve">If </w:t>
            </w:r>
            <w:hyperlink w:anchor="_CKDEXC_DAT" w:history="1">
              <w:r w:rsidRPr="00615C9A">
                <w:rPr>
                  <w:rFonts w:cs="Arial"/>
                  <w:color w:val="0051A3"/>
                  <w:sz w:val="20"/>
                  <w:szCs w:val="20"/>
                  <w:u w:val="single"/>
                </w:rPr>
                <w:t>CKDEXC_DAT</w:t>
              </w:r>
            </w:hyperlink>
            <w:r w:rsidRPr="00615C9A">
              <w:rPr>
                <w:rFonts w:cs="Arial"/>
                <w:sz w:val="20"/>
                <w:szCs w:val="20"/>
              </w:rPr>
              <w:t xml:space="preserve"> &gt; (</w:t>
            </w:r>
            <w:hyperlink w:anchor="_Payment_Period_End" w:history="1">
              <w:r w:rsidRPr="00615C9A">
                <w:rPr>
                  <w:rFonts w:cs="Arial"/>
                  <w:color w:val="0051A3"/>
                  <w:sz w:val="20"/>
                  <w:szCs w:val="20"/>
                  <w:u w:val="single"/>
                </w:rPr>
                <w:t>PPED</w:t>
              </w:r>
            </w:hyperlink>
            <w:r w:rsidRPr="00615C9A">
              <w:rPr>
                <w:rFonts w:cs="Arial"/>
                <w:color w:val="0051A3"/>
                <w:sz w:val="20"/>
                <w:szCs w:val="20"/>
                <w:u w:val="single"/>
              </w:rPr>
              <w:t xml:space="preserve"> </w:t>
            </w:r>
            <w:r w:rsidRPr="00615C9A">
              <w:rPr>
                <w:rFonts w:cs="Arial"/>
                <w:sz w:val="20"/>
                <w:szCs w:val="20"/>
              </w:rPr>
              <w:t>– 12 months)</w:t>
            </w:r>
          </w:p>
        </w:tc>
        <w:sdt>
          <w:sdtPr>
            <w:rPr>
              <w:rFonts w:cs="Arial"/>
              <w:sz w:val="20"/>
              <w:szCs w:val="20"/>
            </w:rPr>
            <w:id w:val="1592505261"/>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7E70EC2F" w14:textId="77777777"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1281695196"/>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4D21CEC5" w14:textId="77777777"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shd w:val="clear" w:color="auto" w:fill="DDEEFF"/>
            <w:tcMar>
              <w:top w:w="57" w:type="dxa"/>
              <w:bottom w:w="57" w:type="dxa"/>
            </w:tcMar>
            <w:vAlign w:val="center"/>
          </w:tcPr>
          <w:p w14:paraId="2506339C" w14:textId="725CAE09" w:rsidR="00EE0415" w:rsidRPr="00615C9A" w:rsidRDefault="002010BE" w:rsidP="0028692B">
            <w:pPr>
              <w:rPr>
                <w:rFonts w:cs="Arial"/>
                <w:sz w:val="20"/>
                <w:szCs w:val="20"/>
              </w:rPr>
            </w:pPr>
            <w:sdt>
              <w:sdtPr>
                <w:rPr>
                  <w:rFonts w:cs="Arial"/>
                  <w:sz w:val="20"/>
                  <w:szCs w:val="20"/>
                </w:rPr>
                <w:alias w:val="Action"/>
                <w:tag w:val="Action"/>
                <w:id w:val="-1030408514"/>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who had a CKD exception reporting code in the 12 months leading up to and including the payment period end date. </w:t>
            </w:r>
            <w:sdt>
              <w:sdtPr>
                <w:rPr>
                  <w:rFonts w:cs="Arial"/>
                  <w:sz w:val="20"/>
                  <w:szCs w:val="20"/>
                </w:rPr>
                <w:alias w:val="Action"/>
                <w:tag w:val="Action"/>
                <w:id w:val="-1182727651"/>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Pass all remaining patients to the next rule.</w:t>
                </w:r>
              </w:sdtContent>
            </w:sdt>
          </w:p>
        </w:tc>
        <w:tc>
          <w:tcPr>
            <w:tcW w:w="702" w:type="dxa"/>
            <w:shd w:val="clear" w:color="auto" w:fill="EFEDEF"/>
          </w:tcPr>
          <w:p w14:paraId="79F6AB8E" w14:textId="3D4D3A2E" w:rsidR="0028692B" w:rsidRPr="00C877CA" w:rsidRDefault="0028692B" w:rsidP="0028692B">
            <w:pPr>
              <w:rPr>
                <w:rFonts w:cs="Arial"/>
                <w:color w:val="B0AAB0"/>
                <w:sz w:val="12"/>
                <w:szCs w:val="12"/>
              </w:rPr>
            </w:pPr>
          </w:p>
        </w:tc>
        <w:tc>
          <w:tcPr>
            <w:tcW w:w="884" w:type="dxa"/>
            <w:shd w:val="clear" w:color="auto" w:fill="EFEDEF"/>
          </w:tcPr>
          <w:p w14:paraId="07205628" w14:textId="06419FC1" w:rsidR="0028692B" w:rsidRPr="00C877CA" w:rsidRDefault="0028692B" w:rsidP="0028692B">
            <w:pPr>
              <w:rPr>
                <w:rFonts w:cs="Arial"/>
                <w:color w:val="B0AAB0"/>
                <w:sz w:val="12"/>
                <w:szCs w:val="12"/>
              </w:rPr>
            </w:pPr>
          </w:p>
        </w:tc>
      </w:tr>
      <w:tr w:rsidR="0028692B" w:rsidRPr="00615C9A" w14:paraId="2C50E377" w14:textId="77777777" w:rsidTr="00821F2C">
        <w:trPr>
          <w:cantSplit/>
          <w:trHeight w:val="454"/>
        </w:trPr>
        <w:tc>
          <w:tcPr>
            <w:tcW w:w="914" w:type="dxa"/>
            <w:tcMar>
              <w:top w:w="57" w:type="dxa"/>
              <w:bottom w:w="57" w:type="dxa"/>
            </w:tcMar>
            <w:vAlign w:val="center"/>
          </w:tcPr>
          <w:p w14:paraId="7112FC02"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308454D4" w14:textId="5B702F3F" w:rsidR="0028692B" w:rsidRPr="00615C9A" w:rsidRDefault="0028692B" w:rsidP="0028692B">
            <w:pPr>
              <w:rPr>
                <w:rFonts w:cs="Arial"/>
                <w:sz w:val="20"/>
                <w:szCs w:val="20"/>
              </w:rPr>
            </w:pPr>
            <w:r w:rsidRPr="00615C9A">
              <w:rPr>
                <w:rFonts w:cs="Arial"/>
                <w:sz w:val="20"/>
                <w:szCs w:val="20"/>
              </w:rPr>
              <w:t xml:space="preserve">If </w:t>
            </w:r>
            <w:hyperlink w:anchor="CKDINVITE1_DAT" w:history="1">
              <w:r>
                <w:rPr>
                  <w:rStyle w:val="Hyperlink"/>
                  <w:rFonts w:cs="Arial"/>
                  <w:sz w:val="20"/>
                  <w:szCs w:val="20"/>
                </w:rPr>
                <w:t>CKDINVITE1_DAT</w:t>
              </w:r>
            </w:hyperlink>
            <w:r w:rsidRPr="00615C9A">
              <w:rPr>
                <w:rFonts w:cs="Arial"/>
                <w:sz w:val="20"/>
                <w:szCs w:val="20"/>
              </w:rPr>
              <w:t xml:space="preserve"> ≠ Null</w:t>
            </w:r>
          </w:p>
          <w:p w14:paraId="5FB71A50" w14:textId="77777777" w:rsidR="0028692B" w:rsidRPr="00615C9A" w:rsidRDefault="0028692B" w:rsidP="0028692B">
            <w:pPr>
              <w:rPr>
                <w:rFonts w:cs="Arial"/>
                <w:sz w:val="20"/>
                <w:szCs w:val="20"/>
              </w:rPr>
            </w:pPr>
            <w:r w:rsidRPr="00615C9A">
              <w:rPr>
                <w:rFonts w:cs="Arial"/>
                <w:sz w:val="20"/>
                <w:szCs w:val="20"/>
              </w:rPr>
              <w:t>AND</w:t>
            </w:r>
          </w:p>
          <w:p w14:paraId="005AD3C3" w14:textId="5E6FE219" w:rsidR="0028692B" w:rsidRPr="00615C9A" w:rsidRDefault="0028692B" w:rsidP="0028692B">
            <w:pPr>
              <w:rPr>
                <w:rFonts w:cs="Arial"/>
                <w:sz w:val="20"/>
                <w:szCs w:val="20"/>
              </w:rPr>
            </w:pPr>
            <w:r w:rsidRPr="00615C9A">
              <w:rPr>
                <w:rFonts w:cs="Arial"/>
                <w:sz w:val="20"/>
                <w:szCs w:val="20"/>
              </w:rPr>
              <w:t xml:space="preserve">If </w:t>
            </w:r>
            <w:hyperlink w:anchor="CKDINVITE2_DAT" w:history="1">
              <w:r>
                <w:rPr>
                  <w:rStyle w:val="Hyperlink"/>
                  <w:rFonts w:cs="Arial"/>
                  <w:sz w:val="20"/>
                  <w:szCs w:val="20"/>
                </w:rPr>
                <w:t>CKDINVITE2_DAT</w:t>
              </w:r>
            </w:hyperlink>
            <w:r w:rsidRPr="00615C9A">
              <w:rPr>
                <w:rFonts w:cs="Arial"/>
                <w:sz w:val="20"/>
                <w:szCs w:val="20"/>
              </w:rPr>
              <w:t xml:space="preserve"> ≠ Null</w:t>
            </w:r>
          </w:p>
        </w:tc>
        <w:sdt>
          <w:sdtPr>
            <w:rPr>
              <w:rFonts w:cs="Arial"/>
              <w:sz w:val="20"/>
              <w:szCs w:val="20"/>
            </w:rPr>
            <w:id w:val="199751368"/>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377A9D35" w14:textId="5E647249"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1118749151"/>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75EDCB06" w14:textId="4E814AC3"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tcBorders>
              <w:right w:val="single" w:sz="4" w:space="0" w:color="auto"/>
            </w:tcBorders>
            <w:shd w:val="clear" w:color="auto" w:fill="DDEEFF"/>
            <w:tcMar>
              <w:top w:w="57" w:type="dxa"/>
              <w:bottom w:w="57" w:type="dxa"/>
            </w:tcMar>
            <w:vAlign w:val="center"/>
          </w:tcPr>
          <w:p w14:paraId="511DF86D" w14:textId="0C5F9D56" w:rsidR="0028692B" w:rsidRPr="00615C9A" w:rsidRDefault="002010BE" w:rsidP="0028692B">
            <w:pPr>
              <w:rPr>
                <w:rFonts w:cs="Arial"/>
                <w:sz w:val="20"/>
                <w:szCs w:val="20"/>
              </w:rPr>
            </w:pPr>
            <w:sdt>
              <w:sdtPr>
                <w:rPr>
                  <w:rFonts w:cs="Arial"/>
                  <w:sz w:val="20"/>
                  <w:szCs w:val="20"/>
                </w:rPr>
                <w:alias w:val="Action"/>
                <w:tag w:val="Action"/>
                <w:id w:val="-764455331"/>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who have not responded to at least two </w:t>
            </w:r>
            <w:r w:rsidR="0028692B">
              <w:rPr>
                <w:rFonts w:cs="Arial"/>
                <w:sz w:val="20"/>
                <w:szCs w:val="20"/>
              </w:rPr>
              <w:t>CKD</w:t>
            </w:r>
            <w:r w:rsidR="0028692B" w:rsidRPr="00615C9A">
              <w:rPr>
                <w:rFonts w:cs="Arial"/>
                <w:sz w:val="20"/>
                <w:szCs w:val="20"/>
              </w:rPr>
              <w:t xml:space="preserve"> care review invitations, made at least 7 days apart, in the 12 months leading up to and including the payment period end date. </w:t>
            </w:r>
            <w:sdt>
              <w:sdtPr>
                <w:rPr>
                  <w:rFonts w:cs="Arial"/>
                  <w:sz w:val="20"/>
                  <w:szCs w:val="20"/>
                </w:rPr>
                <w:alias w:val="Action"/>
                <w:tag w:val="Action"/>
                <w:id w:val="1983809413"/>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Pass all remaining patients to the next rule.</w:t>
                </w:r>
              </w:sdtContent>
            </w:sdt>
          </w:p>
          <w:p w14:paraId="05D0426C" w14:textId="77777777" w:rsidR="0028692B" w:rsidRPr="00615C9A" w:rsidRDefault="0028692B" w:rsidP="0028692B">
            <w:pPr>
              <w:rPr>
                <w:rFonts w:cs="Arial"/>
                <w:sz w:val="20"/>
                <w:szCs w:val="20"/>
              </w:rPr>
            </w:pPr>
          </w:p>
          <w:p w14:paraId="2190CE07" w14:textId="77777777" w:rsidR="0028692B" w:rsidRPr="00615C9A" w:rsidRDefault="0028692B" w:rsidP="0028692B">
            <w:pPr>
              <w:rPr>
                <w:rFonts w:cs="Arial"/>
                <w:i/>
                <w:iCs/>
                <w:sz w:val="20"/>
                <w:szCs w:val="20"/>
              </w:rPr>
            </w:pPr>
            <w:r w:rsidRPr="00615C9A">
              <w:rPr>
                <w:rFonts w:cs="Arial"/>
                <w:i/>
                <w:iCs/>
                <w:sz w:val="20"/>
                <w:szCs w:val="20"/>
              </w:rPr>
              <w:t xml:space="preserve">Please note: to support GP practices in enabling them to carry out QOF care reviews after two invitations for care have been coded, </w:t>
            </w:r>
            <w:r w:rsidRPr="00615C9A">
              <w:rPr>
                <w:rFonts w:cs="Arial"/>
                <w:b/>
                <w:bCs/>
                <w:i/>
                <w:iCs/>
                <w:sz w:val="20"/>
                <w:szCs w:val="20"/>
              </w:rPr>
              <w:t>clinical system prompts should not remove a patient from the indicator</w:t>
            </w:r>
            <w:r w:rsidRPr="00615C9A">
              <w:rPr>
                <w:rFonts w:cs="Arial"/>
                <w:i/>
                <w:iCs/>
                <w:sz w:val="20"/>
                <w:szCs w:val="20"/>
              </w:rPr>
              <w:t>. </w:t>
            </w:r>
          </w:p>
          <w:p w14:paraId="4B3C9D23" w14:textId="77777777" w:rsidR="0028692B" w:rsidRPr="00615C9A" w:rsidRDefault="0028692B" w:rsidP="0028692B">
            <w:pPr>
              <w:rPr>
                <w:rFonts w:cs="Arial"/>
                <w:i/>
                <w:iCs/>
                <w:sz w:val="20"/>
                <w:szCs w:val="20"/>
              </w:rPr>
            </w:pPr>
          </w:p>
          <w:p w14:paraId="6F652333" w14:textId="77777777" w:rsidR="0028692B" w:rsidRPr="00615C9A" w:rsidRDefault="0028692B" w:rsidP="0028692B">
            <w:pPr>
              <w:rPr>
                <w:rFonts w:cs="Arial"/>
                <w:i/>
                <w:iCs/>
                <w:sz w:val="20"/>
                <w:szCs w:val="20"/>
              </w:rPr>
            </w:pPr>
            <w:r w:rsidRPr="00615C9A">
              <w:rPr>
                <w:rFonts w:cs="Arial"/>
                <w:i/>
                <w:iCs/>
                <w:sz w:val="20"/>
                <w:szCs w:val="20"/>
              </w:rPr>
              <w:t>Currently, once the second invite code has been added to the patient record, the Business Rules logic will remove the patient from the Denominator and clinical systems may automatically remove the prompt, removing the chance for opportunistic reviews where necessary. If a patient has not responded to the invitations and has not received the intervention required by a given indicator, then that patient will be removed from the indicator via personalised care adjustments at year end. This is for payment purposes only. However, up until year end it is expected that such patients should still be flagged up to practices as requiring the care specified by the indicator.</w:t>
            </w:r>
          </w:p>
          <w:p w14:paraId="3E92AC6D" w14:textId="77777777" w:rsidR="0028692B" w:rsidRPr="00615C9A" w:rsidRDefault="0028692B" w:rsidP="0028692B">
            <w:pPr>
              <w:rPr>
                <w:rFonts w:cs="Arial"/>
                <w:sz w:val="20"/>
                <w:szCs w:val="20"/>
              </w:rPr>
            </w:pPr>
          </w:p>
        </w:tc>
        <w:tc>
          <w:tcPr>
            <w:tcW w:w="702" w:type="dxa"/>
            <w:shd w:val="clear" w:color="auto" w:fill="EFEDEF"/>
          </w:tcPr>
          <w:p w14:paraId="1BEDA632" w14:textId="77777777" w:rsidR="0028692B" w:rsidRPr="00C877CA" w:rsidRDefault="0028692B" w:rsidP="0028692B">
            <w:pPr>
              <w:rPr>
                <w:rFonts w:cs="Arial"/>
                <w:color w:val="B0AAB0"/>
                <w:sz w:val="12"/>
                <w:szCs w:val="12"/>
              </w:rPr>
            </w:pPr>
          </w:p>
        </w:tc>
        <w:tc>
          <w:tcPr>
            <w:tcW w:w="884" w:type="dxa"/>
            <w:shd w:val="clear" w:color="auto" w:fill="EFEDEF"/>
          </w:tcPr>
          <w:p w14:paraId="070D826A" w14:textId="77777777" w:rsidR="0028692B" w:rsidRPr="00C877CA" w:rsidRDefault="0028692B" w:rsidP="0028692B">
            <w:pPr>
              <w:rPr>
                <w:rFonts w:cs="Arial"/>
                <w:color w:val="B0AAB0"/>
                <w:sz w:val="12"/>
                <w:szCs w:val="12"/>
              </w:rPr>
            </w:pPr>
          </w:p>
        </w:tc>
      </w:tr>
      <w:tr w:rsidR="0028692B" w:rsidRPr="00615C9A" w14:paraId="736A87D9" w14:textId="77777777" w:rsidTr="00821F2C">
        <w:trPr>
          <w:cantSplit/>
          <w:trHeight w:val="454"/>
        </w:trPr>
        <w:tc>
          <w:tcPr>
            <w:tcW w:w="914" w:type="dxa"/>
            <w:tcMar>
              <w:top w:w="57" w:type="dxa"/>
              <w:bottom w:w="57" w:type="dxa"/>
            </w:tcMar>
            <w:vAlign w:val="center"/>
          </w:tcPr>
          <w:p w14:paraId="6E99D288"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42298979" w14:textId="2192D6D7" w:rsidR="0028692B" w:rsidRPr="00615C9A" w:rsidRDefault="0028692B" w:rsidP="0028692B">
            <w:pPr>
              <w:rPr>
                <w:rFonts w:cs="Arial"/>
                <w:sz w:val="20"/>
                <w:szCs w:val="20"/>
              </w:rPr>
            </w:pPr>
            <w:r w:rsidRPr="00615C9A">
              <w:rPr>
                <w:rFonts w:cs="Arial"/>
                <w:sz w:val="20"/>
                <w:szCs w:val="20"/>
              </w:rPr>
              <w:t xml:space="preserve">If </w:t>
            </w:r>
            <w:hyperlink w:anchor="ECKD_DAT" w:history="1">
              <w:r w:rsidRPr="00615C9A">
                <w:rPr>
                  <w:rFonts w:cs="Arial"/>
                  <w:color w:val="0051A3"/>
                  <w:sz w:val="20"/>
                  <w:szCs w:val="20"/>
                  <w:u w:val="single"/>
                </w:rPr>
                <w:t>ECKD_DAT</w:t>
              </w:r>
            </w:hyperlink>
            <w:r w:rsidRPr="00615C9A">
              <w:rPr>
                <w:rFonts w:cs="Arial"/>
                <w:sz w:val="20"/>
                <w:szCs w:val="20"/>
              </w:rPr>
              <w:t xml:space="preserve"> &gt; (</w:t>
            </w:r>
            <w:hyperlink w:anchor="_Payment_Period_End" w:history="1">
              <w:r w:rsidRPr="00615C9A">
                <w:rPr>
                  <w:rFonts w:cs="Arial"/>
                  <w:color w:val="0051A3"/>
                  <w:sz w:val="20"/>
                  <w:szCs w:val="20"/>
                  <w:u w:val="single"/>
                </w:rPr>
                <w:t>PPED</w:t>
              </w:r>
            </w:hyperlink>
            <w:r w:rsidRPr="00615C9A">
              <w:rPr>
                <w:rFonts w:cs="Arial"/>
                <w:sz w:val="20"/>
                <w:szCs w:val="20"/>
              </w:rPr>
              <w:t xml:space="preserve"> – 3 months)</w:t>
            </w:r>
          </w:p>
        </w:tc>
        <w:sdt>
          <w:sdtPr>
            <w:rPr>
              <w:rFonts w:cs="Arial"/>
              <w:sz w:val="20"/>
              <w:szCs w:val="20"/>
            </w:rPr>
            <w:id w:val="344989687"/>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4E8BBC00" w14:textId="17E5B988"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2048829285"/>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61B82C0E" w14:textId="437750C4"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shd w:val="clear" w:color="auto" w:fill="DDEEFF"/>
            <w:tcMar>
              <w:top w:w="57" w:type="dxa"/>
              <w:bottom w:w="57" w:type="dxa"/>
            </w:tcMar>
            <w:vAlign w:val="center"/>
          </w:tcPr>
          <w:p w14:paraId="717F100A" w14:textId="7AA1F34C" w:rsidR="0028692B" w:rsidRPr="00615C9A" w:rsidRDefault="002010BE" w:rsidP="0028692B">
            <w:pPr>
              <w:rPr>
                <w:rFonts w:cs="Arial"/>
                <w:sz w:val="20"/>
                <w:szCs w:val="20"/>
              </w:rPr>
            </w:pPr>
            <w:sdt>
              <w:sdtPr>
                <w:rPr>
                  <w:rFonts w:cs="Arial"/>
                  <w:sz w:val="20"/>
                  <w:szCs w:val="20"/>
                </w:rPr>
                <w:alias w:val="Action"/>
                <w:tag w:val="Action"/>
                <w:id w:val="-2117599472"/>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who had their first CKD 3-5 diagnosis in the 3 months leading up to and including the payment period end date. </w:t>
            </w:r>
            <w:sdt>
              <w:sdtPr>
                <w:rPr>
                  <w:rFonts w:cs="Arial"/>
                  <w:sz w:val="20"/>
                  <w:szCs w:val="20"/>
                </w:rPr>
                <w:alias w:val="Action"/>
                <w:tag w:val="Action"/>
                <w:id w:val="-197990437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Pass all remaining patients to the next rule.</w:t>
                </w:r>
              </w:sdtContent>
            </w:sdt>
          </w:p>
        </w:tc>
        <w:tc>
          <w:tcPr>
            <w:tcW w:w="702" w:type="dxa"/>
            <w:shd w:val="clear" w:color="auto" w:fill="EFEDEF"/>
          </w:tcPr>
          <w:p w14:paraId="3297529C" w14:textId="370F6D7B" w:rsidR="0028692B" w:rsidRPr="00C877CA" w:rsidRDefault="0028692B" w:rsidP="0028692B">
            <w:pPr>
              <w:rPr>
                <w:rFonts w:cs="Arial"/>
                <w:color w:val="B0AAB0"/>
                <w:sz w:val="12"/>
                <w:szCs w:val="12"/>
              </w:rPr>
            </w:pPr>
            <w:r w:rsidRPr="00C877CA">
              <w:rPr>
                <w:rFonts w:cs="Arial"/>
                <w:color w:val="B0AAB0"/>
                <w:sz w:val="12"/>
                <w:szCs w:val="12"/>
              </w:rPr>
              <w:t>TS</w:t>
            </w:r>
          </w:p>
        </w:tc>
        <w:tc>
          <w:tcPr>
            <w:tcW w:w="884" w:type="dxa"/>
            <w:shd w:val="clear" w:color="auto" w:fill="EFEDEF"/>
          </w:tcPr>
          <w:p w14:paraId="7248F1A0" w14:textId="65E7E3D8" w:rsidR="0028692B" w:rsidRPr="00C877CA" w:rsidRDefault="0028692B" w:rsidP="0028692B">
            <w:pPr>
              <w:rPr>
                <w:rFonts w:cs="Arial"/>
                <w:color w:val="B0AAB0"/>
                <w:sz w:val="12"/>
                <w:szCs w:val="12"/>
              </w:rPr>
            </w:pPr>
            <w:r w:rsidRPr="00C877CA">
              <w:rPr>
                <w:rFonts w:cs="Arial"/>
                <w:color w:val="B0AAB0"/>
                <w:sz w:val="12"/>
                <w:szCs w:val="12"/>
              </w:rPr>
              <w:t>DIAG_DAT</w:t>
            </w:r>
          </w:p>
        </w:tc>
      </w:tr>
      <w:tr w:rsidR="0028692B" w:rsidRPr="00615C9A" w14:paraId="67C4E8C5" w14:textId="77777777" w:rsidTr="00821F2C">
        <w:trPr>
          <w:cantSplit/>
          <w:trHeight w:val="454"/>
        </w:trPr>
        <w:tc>
          <w:tcPr>
            <w:tcW w:w="914" w:type="dxa"/>
            <w:tcMar>
              <w:top w:w="57" w:type="dxa"/>
              <w:bottom w:w="57" w:type="dxa"/>
            </w:tcMar>
            <w:vAlign w:val="center"/>
          </w:tcPr>
          <w:p w14:paraId="58EA926E" w14:textId="77777777" w:rsidR="0028692B" w:rsidRPr="00615C9A" w:rsidRDefault="0028692B" w:rsidP="0028692B">
            <w:pPr>
              <w:numPr>
                <w:ilvl w:val="0"/>
                <w:numId w:val="32"/>
              </w:numPr>
              <w:jc w:val="center"/>
              <w:rPr>
                <w:rFonts w:cs="Arial"/>
                <w:sz w:val="20"/>
                <w:szCs w:val="20"/>
              </w:rPr>
            </w:pPr>
          </w:p>
        </w:tc>
        <w:tc>
          <w:tcPr>
            <w:tcW w:w="3334" w:type="dxa"/>
            <w:tcMar>
              <w:top w:w="57" w:type="dxa"/>
              <w:bottom w:w="57" w:type="dxa"/>
            </w:tcMar>
            <w:vAlign w:val="center"/>
          </w:tcPr>
          <w:p w14:paraId="4E848428" w14:textId="7EBDD811" w:rsidR="0028692B" w:rsidRPr="00615C9A" w:rsidRDefault="0028692B" w:rsidP="0028692B">
            <w:pPr>
              <w:rPr>
                <w:rFonts w:cs="Arial"/>
                <w:sz w:val="20"/>
                <w:szCs w:val="20"/>
              </w:rPr>
            </w:pPr>
            <w:r w:rsidRPr="00615C9A">
              <w:rPr>
                <w:rFonts w:cs="Arial"/>
                <w:sz w:val="20"/>
                <w:szCs w:val="20"/>
              </w:rPr>
              <w:t xml:space="preserve">If </w:t>
            </w:r>
            <w:hyperlink w:anchor="REG_DAT" w:history="1">
              <w:r w:rsidRPr="00615C9A">
                <w:rPr>
                  <w:rFonts w:cs="Arial"/>
                  <w:color w:val="0051A3"/>
                  <w:sz w:val="20"/>
                  <w:szCs w:val="20"/>
                  <w:u w:val="single"/>
                </w:rPr>
                <w:t>REG_DAT</w:t>
              </w:r>
            </w:hyperlink>
            <w:r w:rsidRPr="00615C9A">
              <w:rPr>
                <w:rFonts w:cs="Arial"/>
                <w:sz w:val="20"/>
                <w:szCs w:val="20"/>
              </w:rPr>
              <w:t xml:space="preserve"> &gt; (</w:t>
            </w:r>
            <w:hyperlink w:anchor="_Payment_Period_End" w:history="1">
              <w:r w:rsidRPr="00615C9A">
                <w:rPr>
                  <w:rFonts w:cs="Arial"/>
                  <w:color w:val="0051A3"/>
                  <w:sz w:val="20"/>
                  <w:szCs w:val="20"/>
                  <w:u w:val="single"/>
                </w:rPr>
                <w:t>PPED</w:t>
              </w:r>
            </w:hyperlink>
            <w:r w:rsidRPr="00615C9A">
              <w:rPr>
                <w:rFonts w:cs="Arial"/>
                <w:sz w:val="20"/>
                <w:szCs w:val="20"/>
              </w:rPr>
              <w:t xml:space="preserve"> – 3 months)</w:t>
            </w:r>
          </w:p>
        </w:tc>
        <w:sdt>
          <w:sdtPr>
            <w:rPr>
              <w:rFonts w:cs="Arial"/>
              <w:sz w:val="20"/>
              <w:szCs w:val="20"/>
            </w:rPr>
            <w:id w:val="-906526998"/>
            <w:comboBox>
              <w:listItem w:value="Choose an item."/>
              <w:listItem w:displayText="Select" w:value="Select"/>
              <w:listItem w:displayText="Reject" w:value="Reject"/>
              <w:listItem w:displayText="Next rule" w:value="Next rule"/>
            </w:comboBox>
          </w:sdtPr>
          <w:sdtEndPr/>
          <w:sdtContent>
            <w:tc>
              <w:tcPr>
                <w:tcW w:w="941" w:type="dxa"/>
                <w:tcMar>
                  <w:top w:w="57" w:type="dxa"/>
                  <w:bottom w:w="57" w:type="dxa"/>
                </w:tcMar>
                <w:vAlign w:val="center"/>
              </w:tcPr>
              <w:p w14:paraId="4CCEC10E" w14:textId="0EC874C0" w:rsidR="0028692B" w:rsidRPr="00615C9A" w:rsidRDefault="0028692B" w:rsidP="0028692B">
                <w:pPr>
                  <w:jc w:val="center"/>
                  <w:rPr>
                    <w:rFonts w:cs="Arial"/>
                    <w:sz w:val="20"/>
                    <w:szCs w:val="20"/>
                  </w:rPr>
                </w:pPr>
                <w:r w:rsidRPr="00615C9A">
                  <w:rPr>
                    <w:rFonts w:cs="Arial"/>
                    <w:sz w:val="20"/>
                    <w:szCs w:val="20"/>
                  </w:rPr>
                  <w:t>Reject</w:t>
                </w:r>
              </w:p>
            </w:tc>
          </w:sdtContent>
        </w:sdt>
        <w:sdt>
          <w:sdtPr>
            <w:rPr>
              <w:rFonts w:cs="Arial"/>
              <w:sz w:val="20"/>
              <w:szCs w:val="20"/>
            </w:rPr>
            <w:id w:val="1002939490"/>
            <w:comboBox>
              <w:listItem w:value="Choose an item."/>
              <w:listItem w:displayText="Select" w:value="Select"/>
              <w:listItem w:displayText="Reject" w:value="Reject"/>
              <w:listItem w:displayText="Next rule" w:value="Next rule"/>
            </w:comboBox>
          </w:sdtPr>
          <w:sdtEndPr/>
          <w:sdtContent>
            <w:tc>
              <w:tcPr>
                <w:tcW w:w="906" w:type="dxa"/>
                <w:tcMar>
                  <w:top w:w="57" w:type="dxa"/>
                  <w:bottom w:w="57" w:type="dxa"/>
                </w:tcMar>
                <w:vAlign w:val="center"/>
              </w:tcPr>
              <w:p w14:paraId="32D11DB7" w14:textId="493A082D" w:rsidR="0028692B" w:rsidRPr="00615C9A" w:rsidRDefault="0028692B" w:rsidP="0028692B">
                <w:pPr>
                  <w:jc w:val="center"/>
                  <w:rPr>
                    <w:rFonts w:cs="Arial"/>
                    <w:sz w:val="20"/>
                    <w:szCs w:val="20"/>
                  </w:rPr>
                </w:pPr>
                <w:r w:rsidRPr="00615C9A">
                  <w:rPr>
                    <w:rFonts w:cs="Arial"/>
                    <w:sz w:val="20"/>
                    <w:szCs w:val="20"/>
                  </w:rPr>
                  <w:t>Next rule</w:t>
                </w:r>
              </w:p>
            </w:tc>
          </w:sdtContent>
        </w:sdt>
        <w:tc>
          <w:tcPr>
            <w:tcW w:w="6547" w:type="dxa"/>
            <w:shd w:val="clear" w:color="auto" w:fill="DDEEFF"/>
            <w:tcMar>
              <w:top w:w="57" w:type="dxa"/>
              <w:bottom w:w="57" w:type="dxa"/>
            </w:tcMar>
            <w:vAlign w:val="center"/>
          </w:tcPr>
          <w:p w14:paraId="2A257615" w14:textId="2ACCC57F" w:rsidR="0028692B" w:rsidRPr="00615C9A" w:rsidRDefault="002010BE" w:rsidP="0028692B">
            <w:pPr>
              <w:rPr>
                <w:rFonts w:cs="Arial"/>
                <w:sz w:val="20"/>
                <w:szCs w:val="20"/>
              </w:rPr>
            </w:pPr>
            <w:sdt>
              <w:sdtPr>
                <w:rPr>
                  <w:rFonts w:cs="Arial"/>
                  <w:sz w:val="20"/>
                  <w:szCs w:val="20"/>
                </w:rPr>
                <w:alias w:val="Action"/>
                <w:tag w:val="Action"/>
                <w:id w:val="-1618833258"/>
                <w:comboBox>
                  <w:listItem w:value="Choose an item."/>
                  <w:listItem w:displayText="Select" w:value="Select"/>
                  <w:listItem w:displayText="Reject" w:value="Reject"/>
                  <w:listItem w:displayText="Pass to the next rule all" w:value="Pass to the next rule all"/>
                </w:comboBox>
              </w:sdtPr>
              <w:sdtEndPr/>
              <w:sdtContent>
                <w:r w:rsidR="0028692B" w:rsidRPr="00615C9A">
                  <w:rPr>
                    <w:rFonts w:cs="Arial"/>
                    <w:sz w:val="20"/>
                    <w:szCs w:val="20"/>
                  </w:rPr>
                  <w:t>Reject</w:t>
                </w:r>
              </w:sdtContent>
            </w:sdt>
            <w:r w:rsidR="0028692B" w:rsidRPr="00615C9A">
              <w:rPr>
                <w:rFonts w:cs="Arial"/>
                <w:sz w:val="20"/>
                <w:szCs w:val="20"/>
              </w:rPr>
              <w:t xml:space="preserve"> patients passed to this rule who registered within the 3 months leading up to and including the payment period end date.</w:t>
            </w:r>
            <w:sdt>
              <w:sdtPr>
                <w:rPr>
                  <w:rFonts w:cs="Arial"/>
                  <w:sz w:val="20"/>
                  <w:szCs w:val="20"/>
                </w:rPr>
                <w:alias w:val="Action"/>
                <w:tag w:val="Action"/>
                <w:id w:val="-929123357"/>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28692B" w:rsidRPr="00615C9A">
                  <w:rPr>
                    <w:rFonts w:cs="Arial"/>
                    <w:sz w:val="20"/>
                    <w:szCs w:val="20"/>
                  </w:rPr>
                  <w:t xml:space="preserve"> Pass all remaining patients to the next rule.</w:t>
                </w:r>
              </w:sdtContent>
            </w:sdt>
          </w:p>
        </w:tc>
        <w:tc>
          <w:tcPr>
            <w:tcW w:w="702" w:type="dxa"/>
            <w:shd w:val="clear" w:color="auto" w:fill="EFEDEF"/>
          </w:tcPr>
          <w:p w14:paraId="7A2FD632" w14:textId="70E0FAF8" w:rsidR="0028692B" w:rsidRPr="00C877CA" w:rsidRDefault="0028692B" w:rsidP="0028692B">
            <w:pPr>
              <w:rPr>
                <w:rFonts w:cs="Arial"/>
                <w:color w:val="B0AAB0"/>
                <w:sz w:val="12"/>
                <w:szCs w:val="12"/>
              </w:rPr>
            </w:pPr>
            <w:r w:rsidRPr="00C877CA">
              <w:rPr>
                <w:rFonts w:cs="Arial"/>
                <w:color w:val="B0AAB0"/>
                <w:sz w:val="12"/>
                <w:szCs w:val="12"/>
              </w:rPr>
              <w:t>TS</w:t>
            </w:r>
          </w:p>
        </w:tc>
        <w:tc>
          <w:tcPr>
            <w:tcW w:w="884" w:type="dxa"/>
            <w:shd w:val="clear" w:color="auto" w:fill="EFEDEF"/>
          </w:tcPr>
          <w:p w14:paraId="183942D0" w14:textId="2B87BB05" w:rsidR="0028692B" w:rsidRPr="00C877CA" w:rsidRDefault="0028692B" w:rsidP="0028692B">
            <w:pPr>
              <w:rPr>
                <w:rFonts w:cs="Arial"/>
                <w:color w:val="B0AAB0"/>
                <w:sz w:val="12"/>
                <w:szCs w:val="12"/>
              </w:rPr>
            </w:pPr>
            <w:r w:rsidRPr="00C877CA">
              <w:rPr>
                <w:rFonts w:cs="Arial"/>
                <w:color w:val="B0AAB0"/>
                <w:sz w:val="12"/>
                <w:szCs w:val="12"/>
              </w:rPr>
              <w:t>REG_DAT3</w:t>
            </w:r>
          </w:p>
        </w:tc>
      </w:tr>
      <w:tr w:rsidR="0028692B" w:rsidRPr="00615C9A" w14:paraId="39D834C4" w14:textId="77777777" w:rsidTr="00821F2C">
        <w:trPr>
          <w:cantSplit/>
          <w:trHeight w:val="28"/>
        </w:trPr>
        <w:tc>
          <w:tcPr>
            <w:tcW w:w="14232" w:type="dxa"/>
            <w:gridSpan w:val="7"/>
            <w:tcMar>
              <w:top w:w="57" w:type="dxa"/>
              <w:bottom w:w="57" w:type="dxa"/>
            </w:tcMar>
            <w:vAlign w:val="center"/>
          </w:tcPr>
          <w:p w14:paraId="0822CB26" w14:textId="77777777" w:rsidR="0028692B" w:rsidRPr="00C877CA" w:rsidRDefault="0028692B" w:rsidP="0028692B">
            <w:pPr>
              <w:rPr>
                <w:rFonts w:cs="Arial"/>
                <w:i/>
                <w:color w:val="000000"/>
                <w:sz w:val="12"/>
                <w:szCs w:val="12"/>
              </w:rPr>
            </w:pPr>
            <w:r w:rsidRPr="00C877CA">
              <w:rPr>
                <w:rFonts w:cs="Arial"/>
                <w:i/>
                <w:color w:val="000000"/>
                <w:sz w:val="12"/>
                <w:szCs w:val="12"/>
              </w:rPr>
              <w:t>End of denominator rules</w:t>
            </w:r>
          </w:p>
        </w:tc>
      </w:tr>
    </w:tbl>
    <w:p w14:paraId="2DBF7932" w14:textId="77777777" w:rsidR="007B6F18" w:rsidRDefault="007B6F18" w:rsidP="00A511A5">
      <w:pPr>
        <w:pStyle w:val="Paragraph"/>
      </w:pPr>
    </w:p>
    <w:p w14:paraId="1CA11BA4" w14:textId="77777777" w:rsidR="003E26ED" w:rsidRDefault="003E26ED" w:rsidP="003E26ED">
      <w:pPr>
        <w:pStyle w:val="CommentText"/>
        <w:rPr>
          <w:rFonts w:cs="Arial"/>
        </w:rPr>
      </w:pPr>
    </w:p>
    <w:tbl>
      <w:tblPr>
        <w:tblW w:w="13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4125"/>
        <w:gridCol w:w="1276"/>
        <w:gridCol w:w="1276"/>
        <w:gridCol w:w="5439"/>
        <w:gridCol w:w="783"/>
      </w:tblGrid>
      <w:tr w:rsidR="003E26ED" w:rsidRPr="00D4029B" w14:paraId="70DF39BD" w14:textId="77777777" w:rsidTr="00464A72">
        <w:trPr>
          <w:trHeight w:val="58"/>
        </w:trPr>
        <w:tc>
          <w:tcPr>
            <w:tcW w:w="13089" w:type="dxa"/>
            <w:gridSpan w:val="5"/>
            <w:shd w:val="clear" w:color="auto" w:fill="424D58"/>
            <w:tcMar>
              <w:top w:w="57" w:type="dxa"/>
              <w:bottom w:w="57" w:type="dxa"/>
            </w:tcMar>
            <w:vAlign w:val="center"/>
          </w:tcPr>
          <w:p w14:paraId="6BAE1BAC" w14:textId="77777777" w:rsidR="003E26ED" w:rsidRPr="00464A72" w:rsidRDefault="003E26ED" w:rsidP="000E4DE7">
            <w:pPr>
              <w:rPr>
                <w:rFonts w:cs="Arial"/>
                <w:b/>
                <w:iCs/>
                <w:color w:val="FFFFFF" w:themeColor="background1"/>
                <w:sz w:val="20"/>
                <w:szCs w:val="20"/>
              </w:rPr>
            </w:pPr>
            <w:r w:rsidRPr="00464A72">
              <w:rPr>
                <w:rFonts w:cs="Arial"/>
                <w:b/>
                <w:iCs/>
                <w:color w:val="FFFFFF" w:themeColor="background1"/>
                <w:sz w:val="20"/>
                <w:szCs w:val="20"/>
              </w:rPr>
              <w:t>Numerator</w:t>
            </w:r>
          </w:p>
        </w:tc>
        <w:tc>
          <w:tcPr>
            <w:tcW w:w="783" w:type="dxa"/>
            <w:shd w:val="clear" w:color="auto" w:fill="D9D9D9" w:themeFill="background1" w:themeFillShade="D9"/>
          </w:tcPr>
          <w:p w14:paraId="11687F10" w14:textId="77777777" w:rsidR="003E26ED" w:rsidRPr="00D4029B" w:rsidRDefault="003E26ED" w:rsidP="000E4DE7">
            <w:pPr>
              <w:rPr>
                <w:rFonts w:cs="Arial"/>
                <w:b/>
                <w:iCs/>
                <w:color w:val="96888C" w:themeColor="text1" w:themeTint="80"/>
                <w:sz w:val="12"/>
                <w:szCs w:val="12"/>
              </w:rPr>
            </w:pPr>
            <w:r w:rsidRPr="00D4029B">
              <w:rPr>
                <w:rFonts w:cs="Arial"/>
                <w:b/>
                <w:iCs/>
                <w:color w:val="96888C" w:themeColor="text1" w:themeTint="80"/>
                <w:sz w:val="12"/>
                <w:szCs w:val="12"/>
              </w:rPr>
              <w:t>Configure</w:t>
            </w:r>
          </w:p>
        </w:tc>
      </w:tr>
      <w:tr w:rsidR="003E26ED" w:rsidRPr="00464A72" w14:paraId="06C5FE2B" w14:textId="77777777" w:rsidTr="00177AE3">
        <w:trPr>
          <w:trHeight w:val="700"/>
        </w:trPr>
        <w:tc>
          <w:tcPr>
            <w:tcW w:w="973" w:type="dxa"/>
            <w:shd w:val="clear" w:color="auto" w:fill="424D58"/>
            <w:tcMar>
              <w:top w:w="57" w:type="dxa"/>
              <w:bottom w:w="57" w:type="dxa"/>
            </w:tcMar>
            <w:vAlign w:val="center"/>
          </w:tcPr>
          <w:p w14:paraId="3EB6F8F4" w14:textId="77777777" w:rsidR="003E26ED" w:rsidRPr="00464A72" w:rsidRDefault="003E26ED" w:rsidP="000E4DE7">
            <w:pPr>
              <w:jc w:val="center"/>
              <w:rPr>
                <w:rFonts w:cs="Arial"/>
                <w:iCs/>
                <w:color w:val="FFFFFF" w:themeColor="background1"/>
                <w:sz w:val="20"/>
                <w:szCs w:val="20"/>
              </w:rPr>
            </w:pPr>
            <w:r w:rsidRPr="00464A72">
              <w:rPr>
                <w:rFonts w:cs="Arial"/>
                <w:iCs/>
                <w:color w:val="FFFFFF" w:themeColor="background1"/>
                <w:sz w:val="20"/>
                <w:szCs w:val="20"/>
              </w:rPr>
              <w:t>Rule number</w:t>
            </w:r>
          </w:p>
        </w:tc>
        <w:tc>
          <w:tcPr>
            <w:tcW w:w="4125" w:type="dxa"/>
            <w:shd w:val="clear" w:color="auto" w:fill="424D58"/>
            <w:tcMar>
              <w:top w:w="57" w:type="dxa"/>
              <w:bottom w:w="57" w:type="dxa"/>
            </w:tcMar>
            <w:vAlign w:val="center"/>
          </w:tcPr>
          <w:p w14:paraId="0C7974B2" w14:textId="77777777" w:rsidR="003E26ED" w:rsidRPr="00464A72" w:rsidRDefault="003E26ED" w:rsidP="000E4DE7">
            <w:pPr>
              <w:jc w:val="center"/>
              <w:rPr>
                <w:rFonts w:cs="Arial"/>
                <w:color w:val="FFFFFF" w:themeColor="background1"/>
                <w:sz w:val="20"/>
                <w:szCs w:val="20"/>
              </w:rPr>
            </w:pPr>
            <w:r w:rsidRPr="00464A72">
              <w:rPr>
                <w:rFonts w:cs="Arial"/>
                <w:iCs/>
                <w:color w:val="FFFFFF" w:themeColor="background1"/>
                <w:sz w:val="20"/>
                <w:szCs w:val="20"/>
              </w:rPr>
              <w:t>Rule</w:t>
            </w:r>
          </w:p>
        </w:tc>
        <w:tc>
          <w:tcPr>
            <w:tcW w:w="1276" w:type="dxa"/>
            <w:shd w:val="clear" w:color="auto" w:fill="424D58"/>
            <w:tcMar>
              <w:top w:w="57" w:type="dxa"/>
              <w:bottom w:w="57" w:type="dxa"/>
            </w:tcMar>
            <w:vAlign w:val="center"/>
          </w:tcPr>
          <w:p w14:paraId="2A7E9227" w14:textId="77777777" w:rsidR="003E26ED" w:rsidRPr="00464A72" w:rsidRDefault="003E26ED" w:rsidP="000E4DE7">
            <w:pPr>
              <w:jc w:val="center"/>
              <w:rPr>
                <w:rFonts w:cs="Arial"/>
                <w:iCs/>
                <w:color w:val="FFFFFF" w:themeColor="background1"/>
                <w:sz w:val="20"/>
                <w:szCs w:val="20"/>
              </w:rPr>
            </w:pPr>
            <w:r w:rsidRPr="00464A72">
              <w:rPr>
                <w:rFonts w:cs="Arial"/>
                <w:iCs/>
                <w:color w:val="FFFFFF" w:themeColor="background1"/>
                <w:sz w:val="20"/>
                <w:szCs w:val="20"/>
              </w:rPr>
              <w:t>Action if true</w:t>
            </w:r>
          </w:p>
        </w:tc>
        <w:tc>
          <w:tcPr>
            <w:tcW w:w="1276" w:type="dxa"/>
            <w:shd w:val="clear" w:color="auto" w:fill="424D58"/>
            <w:tcMar>
              <w:top w:w="57" w:type="dxa"/>
              <w:bottom w:w="57" w:type="dxa"/>
            </w:tcMar>
            <w:vAlign w:val="center"/>
          </w:tcPr>
          <w:p w14:paraId="54B9B291" w14:textId="77777777" w:rsidR="003E26ED" w:rsidRPr="00464A72" w:rsidRDefault="003E26ED" w:rsidP="000E4DE7">
            <w:pPr>
              <w:jc w:val="center"/>
              <w:rPr>
                <w:rFonts w:cs="Arial"/>
                <w:iCs/>
                <w:color w:val="FFFFFF" w:themeColor="background1"/>
                <w:sz w:val="20"/>
                <w:szCs w:val="20"/>
              </w:rPr>
            </w:pPr>
            <w:r w:rsidRPr="00464A72">
              <w:rPr>
                <w:rFonts w:cs="Arial"/>
                <w:iCs/>
                <w:color w:val="FFFFFF" w:themeColor="background1"/>
                <w:sz w:val="20"/>
                <w:szCs w:val="20"/>
              </w:rPr>
              <w:t>Action if false</w:t>
            </w:r>
          </w:p>
        </w:tc>
        <w:tc>
          <w:tcPr>
            <w:tcW w:w="5439" w:type="dxa"/>
            <w:shd w:val="clear" w:color="auto" w:fill="424D58"/>
            <w:tcMar>
              <w:top w:w="57" w:type="dxa"/>
              <w:bottom w:w="57" w:type="dxa"/>
            </w:tcMar>
            <w:vAlign w:val="center"/>
          </w:tcPr>
          <w:p w14:paraId="73043AB1" w14:textId="77777777" w:rsidR="003E26ED" w:rsidRPr="00464A72" w:rsidRDefault="003E26ED" w:rsidP="000E4DE7">
            <w:pPr>
              <w:jc w:val="center"/>
              <w:rPr>
                <w:rFonts w:cs="Arial"/>
                <w:iCs/>
                <w:color w:val="FFFFFF" w:themeColor="background1"/>
                <w:sz w:val="20"/>
                <w:szCs w:val="20"/>
              </w:rPr>
            </w:pPr>
            <w:r w:rsidRPr="00464A72">
              <w:rPr>
                <w:rFonts w:cs="Arial"/>
                <w:iCs/>
                <w:color w:val="FFFFFF" w:themeColor="background1"/>
                <w:sz w:val="20"/>
                <w:szCs w:val="20"/>
              </w:rPr>
              <w:t>Rule description or comments</w:t>
            </w:r>
          </w:p>
        </w:tc>
        <w:tc>
          <w:tcPr>
            <w:tcW w:w="783" w:type="dxa"/>
            <w:shd w:val="clear" w:color="auto" w:fill="D9D9D9" w:themeFill="background1" w:themeFillShade="D9"/>
          </w:tcPr>
          <w:p w14:paraId="044C8639" w14:textId="77777777" w:rsidR="003E26ED" w:rsidRPr="00177AE3" w:rsidRDefault="003E26ED" w:rsidP="00464A72">
            <w:pPr>
              <w:rPr>
                <w:color w:val="96888C" w:themeColor="text1" w:themeTint="80"/>
                <w:sz w:val="12"/>
                <w:szCs w:val="12"/>
              </w:rPr>
            </w:pPr>
            <w:r w:rsidRPr="00177AE3">
              <w:rPr>
                <w:color w:val="96888C" w:themeColor="text1" w:themeTint="80"/>
                <w:sz w:val="12"/>
                <w:szCs w:val="12"/>
              </w:rPr>
              <w:t>Y</w:t>
            </w:r>
          </w:p>
        </w:tc>
      </w:tr>
      <w:tr w:rsidR="00027D6C" w:rsidRPr="00464A72" w14:paraId="48D3164E" w14:textId="77777777" w:rsidTr="005D2E41">
        <w:trPr>
          <w:trHeight w:val="700"/>
        </w:trPr>
        <w:tc>
          <w:tcPr>
            <w:tcW w:w="973" w:type="dxa"/>
            <w:tcMar>
              <w:top w:w="57" w:type="dxa"/>
              <w:bottom w:w="57" w:type="dxa"/>
            </w:tcMar>
            <w:vAlign w:val="center"/>
          </w:tcPr>
          <w:p w14:paraId="74B479B4" w14:textId="77777777" w:rsidR="00027D6C" w:rsidRPr="00464A72" w:rsidRDefault="00027D6C" w:rsidP="00027D6C">
            <w:pPr>
              <w:numPr>
                <w:ilvl w:val="0"/>
                <w:numId w:val="36"/>
              </w:numPr>
              <w:jc w:val="center"/>
              <w:rPr>
                <w:rFonts w:cs="Arial"/>
                <w:sz w:val="20"/>
                <w:szCs w:val="20"/>
              </w:rPr>
            </w:pPr>
          </w:p>
        </w:tc>
        <w:tc>
          <w:tcPr>
            <w:tcW w:w="4125" w:type="dxa"/>
            <w:tcMar>
              <w:top w:w="57" w:type="dxa"/>
              <w:bottom w:w="57" w:type="dxa"/>
            </w:tcMar>
            <w:vAlign w:val="center"/>
          </w:tcPr>
          <w:p w14:paraId="4091A801" w14:textId="45D2B097" w:rsidR="00027D6C" w:rsidRDefault="00E2063B" w:rsidP="00027D6C">
            <w:pPr>
              <w:pStyle w:val="CommentText"/>
              <w:rPr>
                <w:rFonts w:ascii="Arial" w:hAnsi="Arial" w:cs="Arial"/>
              </w:rPr>
            </w:pPr>
            <w:r>
              <w:rPr>
                <w:rFonts w:ascii="Arial" w:hAnsi="Arial" w:cs="Arial"/>
              </w:rPr>
              <w:t xml:space="preserve">If </w:t>
            </w:r>
            <w:hyperlink w:anchor="SGLT2DRUG_DAT" w:history="1">
              <w:r w:rsidR="00C56086" w:rsidRPr="00C56086">
                <w:rPr>
                  <w:rStyle w:val="Hyperlink"/>
                  <w:rFonts w:ascii="Arial" w:hAnsi="Arial" w:cs="Arial"/>
                </w:rPr>
                <w:t>SGLT2DRUG_DAT</w:t>
              </w:r>
            </w:hyperlink>
            <w:r w:rsidR="00C56086" w:rsidRPr="00C56086">
              <w:rPr>
                <w:rFonts w:ascii="Arial" w:hAnsi="Arial" w:cs="Arial"/>
              </w:rPr>
              <w:t xml:space="preserve"> </w:t>
            </w:r>
            <w:r w:rsidR="00C56086" w:rsidRPr="002E01F7">
              <w:rPr>
                <w:rFonts w:ascii="Arial" w:hAnsi="Arial" w:cs="Arial"/>
              </w:rPr>
              <w:t>&gt; (</w:t>
            </w:r>
            <w:hyperlink w:anchor="_Payment_Period_End" w:history="1">
              <w:r w:rsidR="00C56086" w:rsidRPr="002E01F7">
                <w:rPr>
                  <w:rStyle w:val="Hyperlink"/>
                  <w:rFonts w:ascii="Arial" w:eastAsiaTheme="majorEastAsia" w:hAnsi="Arial" w:cs="Arial"/>
                </w:rPr>
                <w:t>PPED</w:t>
              </w:r>
            </w:hyperlink>
            <w:r w:rsidR="00C56086" w:rsidRPr="002E01F7">
              <w:rPr>
                <w:rFonts w:ascii="Arial" w:hAnsi="Arial" w:cs="Arial"/>
              </w:rPr>
              <w:t xml:space="preserve"> – 6 months)</w:t>
            </w:r>
          </w:p>
          <w:p w14:paraId="56634CA8" w14:textId="77777777" w:rsidR="001A74E8" w:rsidRDefault="001A74E8" w:rsidP="00027D6C">
            <w:pPr>
              <w:pStyle w:val="CommentText"/>
              <w:rPr>
                <w:rFonts w:ascii="Arial" w:hAnsi="Arial" w:cs="Arial"/>
              </w:rPr>
            </w:pPr>
          </w:p>
          <w:p w14:paraId="4A0A5B05" w14:textId="2422395B" w:rsidR="001A74E8" w:rsidRDefault="001A74E8" w:rsidP="00027D6C">
            <w:pPr>
              <w:pStyle w:val="CommentText"/>
              <w:rPr>
                <w:rFonts w:ascii="Arial" w:hAnsi="Arial" w:cs="Arial"/>
              </w:rPr>
            </w:pPr>
            <w:r>
              <w:rPr>
                <w:rFonts w:ascii="Arial" w:hAnsi="Arial" w:cs="Arial"/>
              </w:rPr>
              <w:t>AND</w:t>
            </w:r>
          </w:p>
          <w:p w14:paraId="4F7ECF1B" w14:textId="77777777" w:rsidR="001A74E8" w:rsidRDefault="001A74E8" w:rsidP="00027D6C">
            <w:pPr>
              <w:pStyle w:val="CommentText"/>
              <w:rPr>
                <w:rFonts w:ascii="Arial" w:hAnsi="Arial" w:cs="Arial"/>
              </w:rPr>
            </w:pPr>
          </w:p>
          <w:p w14:paraId="2EE70761" w14:textId="118C17E8" w:rsidR="00027D6C" w:rsidRDefault="001A74E8" w:rsidP="00027D6C">
            <w:pPr>
              <w:pStyle w:val="CommentText"/>
              <w:rPr>
                <w:rFonts w:ascii="Arial" w:hAnsi="Arial" w:cs="Arial"/>
                <w:caps/>
              </w:rPr>
            </w:pPr>
            <w:r>
              <w:rPr>
                <w:rFonts w:ascii="Arial" w:hAnsi="Arial" w:cs="Arial"/>
              </w:rPr>
              <w:t>(</w:t>
            </w:r>
            <w:hyperlink w:anchor="SGLT2DRUG_DAT" w:history="1">
              <w:r w:rsidRPr="00C56086">
                <w:rPr>
                  <w:rStyle w:val="Hyperlink"/>
                  <w:rFonts w:ascii="Arial" w:hAnsi="Arial" w:cs="Arial"/>
                </w:rPr>
                <w:t>SGLT2DRUG_DAT</w:t>
              </w:r>
            </w:hyperlink>
            <w:r>
              <w:rPr>
                <w:rFonts w:ascii="Arial" w:hAnsi="Arial" w:cs="Arial"/>
              </w:rPr>
              <w:t xml:space="preserve"> </w:t>
            </w:r>
            <w:r w:rsidR="00A17C22">
              <w:rPr>
                <w:rFonts w:ascii="Arial" w:hAnsi="Arial" w:cs="Arial"/>
              </w:rPr>
              <w:t>&gt;=</w:t>
            </w:r>
            <w:r>
              <w:rPr>
                <w:rFonts w:ascii="Arial" w:hAnsi="Arial" w:cs="Arial"/>
              </w:rPr>
              <w:t xml:space="preserve"> </w:t>
            </w:r>
            <w:hyperlink w:anchor="ACE_DAT" w:history="1">
              <w:r w:rsidRPr="002E01F7">
                <w:rPr>
                  <w:rStyle w:val="Hyperlink"/>
                  <w:rFonts w:ascii="Arial" w:eastAsiaTheme="majorEastAsia" w:hAnsi="Arial" w:cs="Arial"/>
                </w:rPr>
                <w:t>ACE_DAT</w:t>
              </w:r>
            </w:hyperlink>
          </w:p>
          <w:p w14:paraId="7012E5FC" w14:textId="77777777" w:rsidR="00027D6C" w:rsidRDefault="00027D6C" w:rsidP="00027D6C">
            <w:pPr>
              <w:pStyle w:val="CommentText"/>
              <w:rPr>
                <w:rFonts w:ascii="Arial" w:hAnsi="Arial" w:cs="Arial"/>
                <w:caps/>
              </w:rPr>
            </w:pPr>
            <w:r>
              <w:rPr>
                <w:rFonts w:ascii="Arial" w:hAnsi="Arial" w:cs="Arial"/>
                <w:caps/>
              </w:rPr>
              <w:t>OR</w:t>
            </w:r>
          </w:p>
          <w:p w14:paraId="061DD281" w14:textId="3A813088" w:rsidR="00027D6C" w:rsidRPr="0043386D" w:rsidRDefault="002010BE" w:rsidP="0043386D">
            <w:pPr>
              <w:pStyle w:val="CommentText"/>
              <w:rPr>
                <w:rFonts w:ascii="Arial" w:hAnsi="Arial" w:cs="Arial"/>
                <w:caps/>
              </w:rPr>
            </w:pPr>
            <w:hyperlink w:anchor="SGLT2DRUG_DAT" w:history="1">
              <w:r w:rsidR="001A74E8" w:rsidRPr="00C56086">
                <w:rPr>
                  <w:rStyle w:val="Hyperlink"/>
                  <w:rFonts w:ascii="Arial" w:hAnsi="Arial" w:cs="Arial"/>
                </w:rPr>
                <w:t>SGLT2DRUG_DAT</w:t>
              </w:r>
            </w:hyperlink>
            <w:r w:rsidR="001A74E8">
              <w:rPr>
                <w:rFonts w:ascii="Arial" w:hAnsi="Arial" w:cs="Arial"/>
              </w:rPr>
              <w:t xml:space="preserve"> </w:t>
            </w:r>
            <w:r w:rsidR="00A17C22">
              <w:rPr>
                <w:rFonts w:ascii="Arial" w:hAnsi="Arial" w:cs="Arial"/>
              </w:rPr>
              <w:t>&gt;=</w:t>
            </w:r>
            <w:r w:rsidR="001A74E8">
              <w:rPr>
                <w:rFonts w:ascii="Arial" w:hAnsi="Arial" w:cs="Arial"/>
              </w:rPr>
              <w:t xml:space="preserve"> </w:t>
            </w:r>
            <w:hyperlink w:anchor="AII_DAT" w:history="1">
              <w:r w:rsidR="001A74E8" w:rsidRPr="002E01F7">
                <w:rPr>
                  <w:rStyle w:val="Hyperlink"/>
                  <w:rFonts w:ascii="Arial" w:eastAsiaTheme="majorEastAsia" w:hAnsi="Arial" w:cs="Arial"/>
                </w:rPr>
                <w:t>A</w:t>
              </w:r>
              <w:r w:rsidR="001A74E8">
                <w:rPr>
                  <w:rStyle w:val="Hyperlink"/>
                  <w:rFonts w:ascii="Arial" w:eastAsiaTheme="majorEastAsia" w:hAnsi="Arial" w:cs="Arial"/>
                </w:rPr>
                <w:t>II</w:t>
              </w:r>
              <w:r w:rsidR="001A74E8" w:rsidRPr="002E01F7">
                <w:rPr>
                  <w:rStyle w:val="Hyperlink"/>
                  <w:rFonts w:ascii="Arial" w:eastAsiaTheme="majorEastAsia" w:hAnsi="Arial" w:cs="Arial"/>
                </w:rPr>
                <w:t>_DAT</w:t>
              </w:r>
            </w:hyperlink>
            <w:r w:rsidR="0043386D">
              <w:rPr>
                <w:rStyle w:val="Hyperlink"/>
                <w:rFonts w:ascii="Arial" w:eastAsiaTheme="majorEastAsia" w:hAnsi="Arial" w:cs="Arial"/>
                <w:color w:val="auto"/>
                <w:u w:val="none"/>
              </w:rPr>
              <w:t>)</w:t>
            </w:r>
          </w:p>
        </w:tc>
        <w:sdt>
          <w:sdtPr>
            <w:rPr>
              <w:rFonts w:cs="Arial"/>
              <w:sz w:val="20"/>
              <w:szCs w:val="20"/>
            </w:rPr>
            <w:id w:val="-606268048"/>
            <w:comboBox>
              <w:listItem w:value="Choose an item."/>
              <w:listItem w:displayText="Select" w:value="Select"/>
              <w:listItem w:displayText="Reject" w:value="Reject"/>
              <w:listItem w:displayText="Next rule" w:value="Next rule"/>
            </w:comboBox>
          </w:sdtPr>
          <w:sdtEndPr/>
          <w:sdtContent>
            <w:tc>
              <w:tcPr>
                <w:tcW w:w="1276" w:type="dxa"/>
                <w:tcMar>
                  <w:top w:w="57" w:type="dxa"/>
                  <w:bottom w:w="57" w:type="dxa"/>
                </w:tcMar>
                <w:vAlign w:val="center"/>
              </w:tcPr>
              <w:p w14:paraId="412143F4" w14:textId="40012641" w:rsidR="00027D6C" w:rsidRPr="00464A72" w:rsidRDefault="00027D6C" w:rsidP="00027D6C">
                <w:pPr>
                  <w:jc w:val="center"/>
                  <w:rPr>
                    <w:rFonts w:cs="Arial"/>
                    <w:sz w:val="20"/>
                    <w:szCs w:val="20"/>
                  </w:rPr>
                </w:pPr>
                <w:r>
                  <w:rPr>
                    <w:rFonts w:cs="Arial"/>
                    <w:sz w:val="20"/>
                    <w:szCs w:val="20"/>
                  </w:rPr>
                  <w:t>Select</w:t>
                </w:r>
              </w:p>
            </w:tc>
          </w:sdtContent>
        </w:sdt>
        <w:sdt>
          <w:sdtPr>
            <w:rPr>
              <w:rFonts w:cs="Arial"/>
              <w:sz w:val="20"/>
              <w:szCs w:val="20"/>
            </w:rPr>
            <w:id w:val="-1184442745"/>
            <w:comboBox>
              <w:listItem w:value="Choose an item."/>
              <w:listItem w:displayText="Select" w:value="Select"/>
              <w:listItem w:displayText="Reject" w:value="Reject"/>
              <w:listItem w:displayText="Next rule" w:value="Next rule"/>
            </w:comboBox>
          </w:sdtPr>
          <w:sdtEndPr/>
          <w:sdtContent>
            <w:tc>
              <w:tcPr>
                <w:tcW w:w="1276" w:type="dxa"/>
                <w:tcMar>
                  <w:top w:w="57" w:type="dxa"/>
                  <w:bottom w:w="57" w:type="dxa"/>
                </w:tcMar>
                <w:vAlign w:val="center"/>
              </w:tcPr>
              <w:p w14:paraId="3438BE1C" w14:textId="487639DF" w:rsidR="00027D6C" w:rsidRPr="00464A72" w:rsidRDefault="00674F4A" w:rsidP="00027D6C">
                <w:pPr>
                  <w:jc w:val="center"/>
                  <w:rPr>
                    <w:rFonts w:cs="Arial"/>
                    <w:sz w:val="20"/>
                    <w:szCs w:val="20"/>
                  </w:rPr>
                </w:pPr>
                <w:r>
                  <w:rPr>
                    <w:rFonts w:cs="Arial"/>
                    <w:sz w:val="20"/>
                    <w:szCs w:val="20"/>
                  </w:rPr>
                  <w:t>Reject</w:t>
                </w:r>
              </w:p>
            </w:tc>
          </w:sdtContent>
        </w:sdt>
        <w:tc>
          <w:tcPr>
            <w:tcW w:w="5439" w:type="dxa"/>
            <w:tcBorders>
              <w:right w:val="single" w:sz="4" w:space="0" w:color="auto"/>
            </w:tcBorders>
            <w:shd w:val="clear" w:color="auto" w:fill="DDEEFF"/>
            <w:tcMar>
              <w:top w:w="57" w:type="dxa"/>
              <w:bottom w:w="57" w:type="dxa"/>
            </w:tcMar>
            <w:vAlign w:val="center"/>
          </w:tcPr>
          <w:p w14:paraId="62018CD6" w14:textId="4C8B8469" w:rsidR="00027D6C" w:rsidRPr="00993EB1" w:rsidRDefault="002010BE" w:rsidP="00993EB1">
            <w:pPr>
              <w:rPr>
                <w:rFonts w:cs="Arial"/>
                <w:color w:val="000000"/>
                <w:sz w:val="20"/>
                <w:szCs w:val="20"/>
              </w:rPr>
            </w:pPr>
            <w:sdt>
              <w:sdtPr>
                <w:rPr>
                  <w:rFonts w:cs="Arial"/>
                  <w:sz w:val="20"/>
                  <w:szCs w:val="20"/>
                </w:rPr>
                <w:alias w:val="Action"/>
                <w:tag w:val="Action"/>
                <w:id w:val="1469313135"/>
                <w:comboBox>
                  <w:listItem w:value="Choose an item."/>
                  <w:listItem w:displayText="Select" w:value="Select"/>
                  <w:listItem w:displayText="Reject" w:value="Reject"/>
                  <w:listItem w:displayText="Pass to the next rule all" w:value="Pass to the next rule all"/>
                </w:comboBox>
              </w:sdtPr>
              <w:sdtEndPr/>
              <w:sdtContent>
                <w:r w:rsidR="00027D6C" w:rsidRPr="00993EB1">
                  <w:rPr>
                    <w:rFonts w:cs="Arial"/>
                    <w:sz w:val="20"/>
                    <w:szCs w:val="20"/>
                  </w:rPr>
                  <w:t>Select</w:t>
                </w:r>
              </w:sdtContent>
            </w:sdt>
            <w:r w:rsidR="00027D6C" w:rsidRPr="00993EB1">
              <w:rPr>
                <w:rFonts w:cs="Arial"/>
                <w:sz w:val="20"/>
                <w:szCs w:val="20"/>
              </w:rPr>
              <w:t xml:space="preserve"> patients </w:t>
            </w:r>
            <w:r w:rsidR="0043386D" w:rsidRPr="00993EB1">
              <w:rPr>
                <w:rFonts w:cs="Arial"/>
                <w:sz w:val="20"/>
                <w:szCs w:val="20"/>
              </w:rPr>
              <w:t>f</w:t>
            </w:r>
            <w:r w:rsidR="0043386D" w:rsidRPr="00993EB1">
              <w:rPr>
                <w:sz w:val="20"/>
                <w:szCs w:val="20"/>
              </w:rPr>
              <w:t xml:space="preserve">rom the </w:t>
            </w:r>
            <w:r w:rsidR="00993EB1" w:rsidRPr="00993EB1">
              <w:rPr>
                <w:sz w:val="20"/>
                <w:szCs w:val="20"/>
              </w:rPr>
              <w:t>denominator</w:t>
            </w:r>
            <w:r w:rsidR="00027D6C" w:rsidRPr="00993EB1">
              <w:rPr>
                <w:rFonts w:cs="Arial"/>
                <w:sz w:val="20"/>
                <w:szCs w:val="20"/>
              </w:rPr>
              <w:t xml:space="preserve"> who</w:t>
            </w:r>
            <w:r w:rsidR="005748F0" w:rsidRPr="00993EB1">
              <w:rPr>
                <w:rFonts w:cs="Arial"/>
                <w:sz w:val="20"/>
                <w:szCs w:val="20"/>
              </w:rPr>
              <w:t xml:space="preserve"> were </w:t>
            </w:r>
            <w:r w:rsidR="00B37F8C" w:rsidRPr="00993EB1">
              <w:rPr>
                <w:rFonts w:cs="Arial"/>
                <w:sz w:val="20"/>
                <w:szCs w:val="20"/>
              </w:rPr>
              <w:t>prescribed an SGLT2 inhibitor in the last 6 months</w:t>
            </w:r>
            <w:r w:rsidR="005748F0" w:rsidRPr="00993EB1">
              <w:rPr>
                <w:rFonts w:cs="Arial"/>
                <w:sz w:val="20"/>
                <w:szCs w:val="20"/>
              </w:rPr>
              <w:t xml:space="preserve">, after </w:t>
            </w:r>
            <w:r w:rsidR="005748F0" w:rsidRPr="00993EB1">
              <w:rPr>
                <w:rFonts w:cs="Arial"/>
                <w:color w:val="000000"/>
                <w:sz w:val="20"/>
                <w:szCs w:val="20"/>
              </w:rPr>
              <w:t>being treated with an ACE inhibitor (ACE-I) or an ARB</w:t>
            </w:r>
          </w:p>
          <w:p w14:paraId="631CE582" w14:textId="63E4C651" w:rsidR="00027D6C" w:rsidRPr="00464A72" w:rsidRDefault="002010BE" w:rsidP="00027D6C">
            <w:pPr>
              <w:rPr>
                <w:rFonts w:cs="Arial"/>
                <w:color w:val="000000"/>
                <w:sz w:val="20"/>
                <w:szCs w:val="20"/>
              </w:rPr>
            </w:pPr>
            <w:sdt>
              <w:sdtPr>
                <w:rPr>
                  <w:rFonts w:cs="Arial"/>
                  <w:sz w:val="20"/>
                  <w:szCs w:val="20"/>
                </w:rPr>
                <w:alias w:val="Action"/>
                <w:tag w:val="Action"/>
                <w:id w:val="-1231765632"/>
                <w:comboBox>
                  <w:listItem w:value="Choose an item."/>
                  <w:listItem w:displayText="Select the remaining patients." w:value="Select the remaining patients."/>
                  <w:listItem w:displayText="Reject the remaining patients." w:value="Reject the remaining patients."/>
                  <w:listItem w:displayText="Pass all remaining patients to the next rule." w:value="Pass all remaining patients to the next rule."/>
                </w:comboBox>
              </w:sdtPr>
              <w:sdtEndPr/>
              <w:sdtContent>
                <w:r w:rsidR="00674F4A">
                  <w:rPr>
                    <w:rFonts w:cs="Arial"/>
                    <w:sz w:val="20"/>
                    <w:szCs w:val="20"/>
                  </w:rPr>
                  <w:t>Reject the remaining patients.</w:t>
                </w:r>
              </w:sdtContent>
            </w:sdt>
          </w:p>
        </w:tc>
        <w:tc>
          <w:tcPr>
            <w:tcW w:w="783" w:type="dxa"/>
            <w:shd w:val="clear" w:color="auto" w:fill="D9D9D9" w:themeFill="background1" w:themeFillShade="D9"/>
          </w:tcPr>
          <w:p w14:paraId="669DA515" w14:textId="77777777" w:rsidR="00027D6C" w:rsidRPr="00177AE3" w:rsidRDefault="00027D6C" w:rsidP="00027D6C">
            <w:pPr>
              <w:rPr>
                <w:color w:val="96888C" w:themeColor="text1" w:themeTint="80"/>
                <w:sz w:val="12"/>
                <w:szCs w:val="12"/>
              </w:rPr>
            </w:pPr>
          </w:p>
        </w:tc>
      </w:tr>
      <w:tr w:rsidR="003E26ED" w:rsidRPr="00464A72" w14:paraId="096AD5E2" w14:textId="77777777" w:rsidTr="000E4DE7">
        <w:trPr>
          <w:trHeight w:val="42"/>
        </w:trPr>
        <w:tc>
          <w:tcPr>
            <w:tcW w:w="13872" w:type="dxa"/>
            <w:gridSpan w:val="6"/>
            <w:tcMar>
              <w:top w:w="57" w:type="dxa"/>
              <w:bottom w:w="57" w:type="dxa"/>
            </w:tcMar>
            <w:vAlign w:val="center"/>
          </w:tcPr>
          <w:p w14:paraId="650B9BF4" w14:textId="77777777" w:rsidR="003E26ED" w:rsidRPr="00464A72" w:rsidRDefault="003E26ED" w:rsidP="000E4DE7">
            <w:pPr>
              <w:rPr>
                <w:rFonts w:cs="Arial"/>
                <w:i/>
                <w:color w:val="8A1538" w:themeColor="accent6"/>
                <w:sz w:val="20"/>
                <w:szCs w:val="20"/>
              </w:rPr>
            </w:pPr>
            <w:r w:rsidRPr="00464A72">
              <w:rPr>
                <w:rFonts w:cs="Arial"/>
                <w:i/>
                <w:color w:val="000000"/>
                <w:sz w:val="20"/>
                <w:szCs w:val="20"/>
              </w:rPr>
              <w:t>End of numerator rules</w:t>
            </w:r>
          </w:p>
        </w:tc>
      </w:tr>
    </w:tbl>
    <w:p w14:paraId="55C636A9" w14:textId="77777777" w:rsidR="004004CD" w:rsidRDefault="004004CD" w:rsidP="00E14539">
      <w:pPr>
        <w:pStyle w:val="BodyText"/>
        <w:sectPr w:rsidR="004004CD" w:rsidSect="008D0E2C">
          <w:pgSz w:w="16838" w:h="11906" w:orient="landscape" w:code="9"/>
          <w:pgMar w:top="720" w:right="720" w:bottom="720" w:left="720" w:header="624" w:footer="510" w:gutter="0"/>
          <w:cols w:space="708"/>
          <w:docGrid w:linePitch="360"/>
        </w:sectPr>
      </w:pPr>
    </w:p>
    <w:p w14:paraId="686E7BF0" w14:textId="0EEE6233" w:rsidR="007C61D0" w:rsidRDefault="004004CD" w:rsidP="00996083">
      <w:pPr>
        <w:pStyle w:val="Heading1"/>
      </w:pPr>
      <w:bookmarkStart w:id="75" w:name="_Appendix_1:_Clusters"/>
      <w:bookmarkStart w:id="76" w:name="_Toc135986583"/>
      <w:bookmarkEnd w:id="75"/>
      <w:r>
        <w:lastRenderedPageBreak/>
        <w:t>Appendix 1</w:t>
      </w:r>
      <w:r w:rsidR="00D302BC">
        <w:t xml:space="preserve">: </w:t>
      </w:r>
      <w:r w:rsidR="007C61D0">
        <w:t xml:space="preserve">Clusters </w:t>
      </w:r>
      <w:r w:rsidR="00100566">
        <w:t xml:space="preserve">for indicators transferring from </w:t>
      </w:r>
      <w:proofErr w:type="gramStart"/>
      <w:r w:rsidR="00100566">
        <w:t>NCD</w:t>
      </w:r>
      <w:bookmarkEnd w:id="76"/>
      <w:proofErr w:type="gramEnd"/>
    </w:p>
    <w:p w14:paraId="321D3D47" w14:textId="77777777" w:rsidR="009138E0" w:rsidRDefault="00100566" w:rsidP="005E2618">
      <w:pPr>
        <w:pStyle w:val="Heading3"/>
      </w:pPr>
      <w:r>
        <w:t>IN</w:t>
      </w:r>
      <w:r w:rsidR="00755A6F">
        <w:t>D2022-1</w:t>
      </w:r>
      <w:r w:rsidR="005E2618">
        <w:t>29</w:t>
      </w:r>
    </w:p>
    <w:p w14:paraId="3A84F178" w14:textId="16ABC98D" w:rsidR="005E2618" w:rsidRPr="005E2618" w:rsidRDefault="005E2618" w:rsidP="005E2618">
      <w:pPr>
        <w:pStyle w:val="BodyText"/>
      </w:pPr>
      <w:r w:rsidRPr="00092BCF">
        <w:t>The percentage of patients on the learning disability register aged 14 or over, who received a learning disability health check and a completed health action plan in the preceding 12 months</w:t>
      </w:r>
      <w:r>
        <w:t>.</w:t>
      </w:r>
    </w:p>
    <w:p w14:paraId="6F8A4B77" w14:textId="29256E1C" w:rsidR="00CF78DC" w:rsidRDefault="00755A6F" w:rsidP="00CF78DC">
      <w:pPr>
        <w:pStyle w:val="Heading4"/>
      </w:pPr>
      <w:r>
        <w:t>Clusters</w:t>
      </w:r>
    </w:p>
    <w:tbl>
      <w:tblPr>
        <w:tblStyle w:val="TableGrid"/>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754"/>
        <w:gridCol w:w="5221"/>
        <w:gridCol w:w="1984"/>
      </w:tblGrid>
      <w:tr w:rsidR="00CF78DC" w:rsidRPr="000F50E6" w14:paraId="451C9CEB" w14:textId="77777777" w:rsidTr="00B734C1">
        <w:trPr>
          <w:cantSplit/>
          <w:trHeight w:val="192"/>
          <w:tblHeader/>
        </w:trPr>
        <w:tc>
          <w:tcPr>
            <w:tcW w:w="1754" w:type="dxa"/>
            <w:shd w:val="clear" w:color="auto" w:fill="424D58"/>
            <w:vAlign w:val="center"/>
          </w:tcPr>
          <w:p w14:paraId="277DF809" w14:textId="77777777" w:rsidR="00CF78DC" w:rsidRPr="000F50E6" w:rsidRDefault="00CF78DC" w:rsidP="00B734C1">
            <w:pPr>
              <w:rPr>
                <w:rFonts w:cs="Arial"/>
                <w:color w:val="FAFCFC"/>
                <w:sz w:val="16"/>
                <w:szCs w:val="16"/>
              </w:rPr>
            </w:pPr>
            <w:r w:rsidRPr="000F50E6">
              <w:rPr>
                <w:rFonts w:cs="Arial"/>
                <w:color w:val="FAFCFC"/>
                <w:sz w:val="16"/>
                <w:szCs w:val="16"/>
              </w:rPr>
              <w:t>Cluster name</w:t>
            </w:r>
          </w:p>
        </w:tc>
        <w:tc>
          <w:tcPr>
            <w:tcW w:w="5221" w:type="dxa"/>
            <w:shd w:val="clear" w:color="auto" w:fill="424D58"/>
            <w:vAlign w:val="center"/>
          </w:tcPr>
          <w:p w14:paraId="26A14903" w14:textId="77777777" w:rsidR="00CF78DC" w:rsidRPr="000F50E6" w:rsidRDefault="00CF78DC" w:rsidP="00B734C1">
            <w:pPr>
              <w:rPr>
                <w:rFonts w:cs="Arial"/>
                <w:color w:val="FAFCFC"/>
                <w:sz w:val="16"/>
                <w:szCs w:val="16"/>
              </w:rPr>
            </w:pPr>
            <w:r w:rsidRPr="000F50E6">
              <w:rPr>
                <w:rFonts w:cs="Arial"/>
                <w:color w:val="FAFCFC"/>
                <w:sz w:val="16"/>
                <w:szCs w:val="16"/>
              </w:rPr>
              <w:t>Description</w:t>
            </w:r>
          </w:p>
        </w:tc>
        <w:tc>
          <w:tcPr>
            <w:tcW w:w="1984" w:type="dxa"/>
            <w:shd w:val="clear" w:color="auto" w:fill="424D58"/>
            <w:vAlign w:val="center"/>
          </w:tcPr>
          <w:p w14:paraId="147AC678" w14:textId="77777777" w:rsidR="00CF78DC" w:rsidRPr="000F50E6" w:rsidRDefault="00CF78DC" w:rsidP="00B734C1">
            <w:pPr>
              <w:rPr>
                <w:rFonts w:cs="Arial"/>
                <w:color w:val="FAFCFC"/>
                <w:sz w:val="16"/>
                <w:szCs w:val="16"/>
              </w:rPr>
            </w:pPr>
            <w:r w:rsidRPr="000F50E6">
              <w:rPr>
                <w:rFonts w:cs="Arial"/>
                <w:color w:val="FAFCFC"/>
                <w:sz w:val="16"/>
                <w:szCs w:val="16"/>
              </w:rPr>
              <w:t>SNOMED CT</w:t>
            </w:r>
          </w:p>
        </w:tc>
      </w:tr>
      <w:tr w:rsidR="00CF78DC" w:rsidRPr="000F50E6" w14:paraId="5DE3F986" w14:textId="77777777" w:rsidTr="00B734C1">
        <w:trPr>
          <w:cantSplit/>
          <w:trHeight w:val="340"/>
        </w:trPr>
        <w:tc>
          <w:tcPr>
            <w:tcW w:w="1754" w:type="dxa"/>
            <w:shd w:val="clear" w:color="auto" w:fill="auto"/>
            <w:vAlign w:val="center"/>
          </w:tcPr>
          <w:p w14:paraId="75BCCD77" w14:textId="77777777" w:rsidR="00CF78DC" w:rsidRPr="000F50E6" w:rsidRDefault="00CF78DC" w:rsidP="00B734C1">
            <w:pPr>
              <w:outlineLvl w:val="4"/>
              <w:rPr>
                <w:rFonts w:cs="Arial"/>
                <w:bCs/>
                <w:sz w:val="16"/>
                <w:szCs w:val="16"/>
              </w:rPr>
            </w:pPr>
            <w:bookmarkStart w:id="77" w:name="_ABPM_COD"/>
            <w:bookmarkStart w:id="78" w:name="HLTHAP_COD"/>
            <w:bookmarkEnd w:id="77"/>
            <w:r w:rsidRPr="000F50E6">
              <w:rPr>
                <w:bCs/>
                <w:sz w:val="16"/>
                <w:szCs w:val="16"/>
              </w:rPr>
              <w:t>HLTHAP_COD</w:t>
            </w:r>
            <w:bookmarkEnd w:id="78"/>
          </w:p>
        </w:tc>
        <w:tc>
          <w:tcPr>
            <w:tcW w:w="5221" w:type="dxa"/>
            <w:vAlign w:val="center"/>
          </w:tcPr>
          <w:p w14:paraId="67235639" w14:textId="77777777" w:rsidR="00CF78DC" w:rsidRPr="000F50E6" w:rsidRDefault="00CF78DC" w:rsidP="00B734C1">
            <w:pPr>
              <w:ind w:right="34"/>
              <w:rPr>
                <w:rFonts w:cs="Arial"/>
                <w:bCs/>
                <w:iCs/>
                <w:sz w:val="16"/>
                <w:szCs w:val="16"/>
              </w:rPr>
            </w:pPr>
            <w:r w:rsidRPr="000F50E6">
              <w:rPr>
                <w:rFonts w:cs="Arial"/>
                <w:bCs/>
                <w:sz w:val="16"/>
                <w:szCs w:val="16"/>
              </w:rPr>
              <w:t>Health action plan provided codes</w:t>
            </w:r>
          </w:p>
        </w:tc>
        <w:tc>
          <w:tcPr>
            <w:tcW w:w="1984" w:type="dxa"/>
            <w:vAlign w:val="center"/>
          </w:tcPr>
          <w:p w14:paraId="51AFBC9F" w14:textId="77777777" w:rsidR="00CF78DC" w:rsidRPr="000F50E6" w:rsidRDefault="00CF78DC" w:rsidP="00B734C1">
            <w:pPr>
              <w:ind w:right="67"/>
              <w:rPr>
                <w:rFonts w:cs="Arial"/>
                <w:bCs/>
                <w:sz w:val="16"/>
                <w:szCs w:val="16"/>
              </w:rPr>
            </w:pPr>
            <w:r w:rsidRPr="000F50E6">
              <w:rPr>
                <w:rFonts w:cs="Arial"/>
                <w:bCs/>
                <w:sz w:val="16"/>
                <w:szCs w:val="16"/>
              </w:rPr>
              <w:t>^999015891000230105</w:t>
            </w:r>
          </w:p>
        </w:tc>
      </w:tr>
      <w:tr w:rsidR="00CF78DC" w:rsidRPr="000F50E6" w14:paraId="6A7F340E" w14:textId="77777777" w:rsidTr="00B734C1">
        <w:trPr>
          <w:cantSplit/>
          <w:trHeight w:val="340"/>
        </w:trPr>
        <w:tc>
          <w:tcPr>
            <w:tcW w:w="1754" w:type="dxa"/>
            <w:vAlign w:val="center"/>
          </w:tcPr>
          <w:p w14:paraId="0DE87AC0" w14:textId="77777777" w:rsidR="00CF78DC" w:rsidRPr="000F50E6" w:rsidRDefault="00CF78DC" w:rsidP="00B734C1">
            <w:pPr>
              <w:outlineLvl w:val="4"/>
              <w:rPr>
                <w:bCs/>
                <w:sz w:val="16"/>
                <w:szCs w:val="16"/>
              </w:rPr>
            </w:pPr>
            <w:r w:rsidRPr="000F50E6">
              <w:rPr>
                <w:bCs/>
                <w:sz w:val="16"/>
                <w:szCs w:val="16"/>
              </w:rPr>
              <w:t>HLTHAPDEC_COD</w:t>
            </w:r>
          </w:p>
        </w:tc>
        <w:tc>
          <w:tcPr>
            <w:tcW w:w="5221" w:type="dxa"/>
            <w:vAlign w:val="center"/>
          </w:tcPr>
          <w:p w14:paraId="2AB9CEE6" w14:textId="77777777" w:rsidR="00CF78DC" w:rsidRPr="000F50E6" w:rsidRDefault="00CF78DC" w:rsidP="00B734C1">
            <w:pPr>
              <w:ind w:right="34"/>
              <w:rPr>
                <w:rFonts w:cs="Arial"/>
                <w:bCs/>
                <w:iCs/>
                <w:sz w:val="16"/>
                <w:szCs w:val="16"/>
              </w:rPr>
            </w:pPr>
            <w:bookmarkStart w:id="79" w:name="_Hlk96257321"/>
            <w:r w:rsidRPr="000F50E6">
              <w:rPr>
                <w:rFonts w:cs="Arial"/>
                <w:bCs/>
                <w:sz w:val="16"/>
                <w:szCs w:val="16"/>
              </w:rPr>
              <w:t>Codes indicating the patient has chosen not to receive a health action plan</w:t>
            </w:r>
            <w:bookmarkEnd w:id="79"/>
          </w:p>
        </w:tc>
        <w:tc>
          <w:tcPr>
            <w:tcW w:w="1984" w:type="dxa"/>
            <w:vAlign w:val="center"/>
          </w:tcPr>
          <w:p w14:paraId="35431B68" w14:textId="77777777" w:rsidR="00CF78DC" w:rsidRPr="000F50E6" w:rsidRDefault="00CF78DC" w:rsidP="00B734C1">
            <w:pPr>
              <w:ind w:right="67"/>
              <w:rPr>
                <w:rFonts w:cs="Arial"/>
                <w:bCs/>
                <w:sz w:val="16"/>
                <w:szCs w:val="16"/>
              </w:rPr>
            </w:pPr>
            <w:r w:rsidRPr="000F50E6">
              <w:rPr>
                <w:rFonts w:cs="Arial"/>
                <w:bCs/>
                <w:sz w:val="16"/>
                <w:szCs w:val="16"/>
              </w:rPr>
              <w:t>^999018571000230102</w:t>
            </w:r>
          </w:p>
        </w:tc>
      </w:tr>
      <w:tr w:rsidR="00CF78DC" w:rsidRPr="000F50E6" w14:paraId="2931C88E" w14:textId="77777777" w:rsidTr="00B734C1">
        <w:trPr>
          <w:cantSplit/>
          <w:trHeight w:val="340"/>
        </w:trPr>
        <w:tc>
          <w:tcPr>
            <w:tcW w:w="1754" w:type="dxa"/>
            <w:shd w:val="clear" w:color="auto" w:fill="auto"/>
            <w:vAlign w:val="center"/>
          </w:tcPr>
          <w:p w14:paraId="2CFCDDAC" w14:textId="77777777" w:rsidR="00CF78DC" w:rsidRPr="000F50E6" w:rsidRDefault="00CF78DC" w:rsidP="00B734C1">
            <w:pPr>
              <w:outlineLvl w:val="4"/>
              <w:rPr>
                <w:rFonts w:cs="Arial"/>
                <w:bCs/>
                <w:sz w:val="16"/>
                <w:szCs w:val="16"/>
              </w:rPr>
            </w:pPr>
            <w:bookmarkStart w:id="80" w:name="HLTHCHK_COD"/>
            <w:r w:rsidRPr="000F50E6">
              <w:rPr>
                <w:bCs/>
                <w:sz w:val="16"/>
                <w:szCs w:val="16"/>
              </w:rPr>
              <w:t>HLTHCHK_COD</w:t>
            </w:r>
            <w:bookmarkEnd w:id="80"/>
          </w:p>
        </w:tc>
        <w:tc>
          <w:tcPr>
            <w:tcW w:w="5221" w:type="dxa"/>
            <w:vAlign w:val="center"/>
          </w:tcPr>
          <w:p w14:paraId="7BD0C820" w14:textId="77777777" w:rsidR="00CF78DC" w:rsidRPr="000F50E6" w:rsidRDefault="00CF78DC" w:rsidP="00B734C1">
            <w:pPr>
              <w:ind w:right="34"/>
              <w:rPr>
                <w:rFonts w:cs="Arial"/>
                <w:bCs/>
                <w:iCs/>
                <w:sz w:val="16"/>
                <w:szCs w:val="16"/>
              </w:rPr>
            </w:pPr>
            <w:r w:rsidRPr="000F50E6">
              <w:rPr>
                <w:rFonts w:cs="Arial"/>
                <w:bCs/>
                <w:iCs/>
                <w:sz w:val="16"/>
                <w:szCs w:val="16"/>
              </w:rPr>
              <w:t>Learning disability (LD) health check codes</w:t>
            </w:r>
          </w:p>
        </w:tc>
        <w:tc>
          <w:tcPr>
            <w:tcW w:w="1984" w:type="dxa"/>
            <w:vAlign w:val="center"/>
          </w:tcPr>
          <w:p w14:paraId="139A801E" w14:textId="77777777" w:rsidR="00CF78DC" w:rsidRPr="000F50E6" w:rsidRDefault="00CF78DC" w:rsidP="00B734C1">
            <w:pPr>
              <w:ind w:right="67"/>
              <w:rPr>
                <w:rFonts w:cs="Arial"/>
                <w:bCs/>
                <w:sz w:val="16"/>
                <w:szCs w:val="16"/>
              </w:rPr>
            </w:pPr>
            <w:r w:rsidRPr="000F50E6">
              <w:rPr>
                <w:rFonts w:cs="Arial"/>
                <w:bCs/>
                <w:sz w:val="16"/>
                <w:szCs w:val="16"/>
              </w:rPr>
              <w:t>^999015851000230100</w:t>
            </w:r>
          </w:p>
        </w:tc>
      </w:tr>
      <w:tr w:rsidR="00CF78DC" w:rsidRPr="000F50E6" w14:paraId="66A7742A" w14:textId="77777777" w:rsidTr="00B734C1">
        <w:trPr>
          <w:cantSplit/>
          <w:trHeight w:val="340"/>
        </w:trPr>
        <w:tc>
          <w:tcPr>
            <w:tcW w:w="1754" w:type="dxa"/>
            <w:shd w:val="clear" w:color="auto" w:fill="auto"/>
            <w:vAlign w:val="center"/>
          </w:tcPr>
          <w:p w14:paraId="75E7B843" w14:textId="77777777" w:rsidR="00CF78DC" w:rsidRPr="000F50E6" w:rsidRDefault="00CF78DC" w:rsidP="00B734C1">
            <w:pPr>
              <w:outlineLvl w:val="4"/>
              <w:rPr>
                <w:rFonts w:cs="Arial"/>
                <w:bCs/>
                <w:sz w:val="16"/>
                <w:szCs w:val="16"/>
              </w:rPr>
            </w:pPr>
            <w:bookmarkStart w:id="81" w:name="HLTHCHKDEC_COD"/>
            <w:r w:rsidRPr="000F50E6">
              <w:rPr>
                <w:bCs/>
                <w:sz w:val="16"/>
                <w:szCs w:val="16"/>
              </w:rPr>
              <w:t>HLTHCHKDEC_COD</w:t>
            </w:r>
            <w:bookmarkEnd w:id="81"/>
          </w:p>
        </w:tc>
        <w:tc>
          <w:tcPr>
            <w:tcW w:w="5221" w:type="dxa"/>
            <w:vAlign w:val="center"/>
          </w:tcPr>
          <w:p w14:paraId="5594E9E2" w14:textId="77777777" w:rsidR="00CF78DC" w:rsidRPr="000F50E6" w:rsidRDefault="00CF78DC" w:rsidP="00B734C1">
            <w:pPr>
              <w:ind w:right="34"/>
              <w:rPr>
                <w:rFonts w:cs="Arial"/>
                <w:bCs/>
                <w:iCs/>
                <w:sz w:val="16"/>
                <w:szCs w:val="16"/>
              </w:rPr>
            </w:pPr>
            <w:r w:rsidRPr="000F50E6">
              <w:rPr>
                <w:rFonts w:cs="Arial"/>
                <w:bCs/>
                <w:sz w:val="16"/>
                <w:szCs w:val="16"/>
              </w:rPr>
              <w:t>Codes indicating the patient has chosen not to receive a</w:t>
            </w:r>
            <w:r w:rsidRPr="000F50E6">
              <w:rPr>
                <w:rFonts w:cs="Arial"/>
                <w:bCs/>
                <w:iCs/>
                <w:sz w:val="16"/>
                <w:szCs w:val="16"/>
              </w:rPr>
              <w:t xml:space="preserve"> learning disability (LD) health check</w:t>
            </w:r>
          </w:p>
        </w:tc>
        <w:tc>
          <w:tcPr>
            <w:tcW w:w="1984" w:type="dxa"/>
            <w:vAlign w:val="center"/>
          </w:tcPr>
          <w:p w14:paraId="4CDD7392" w14:textId="77777777" w:rsidR="00CF78DC" w:rsidRPr="000F50E6" w:rsidRDefault="00CF78DC" w:rsidP="00B734C1">
            <w:pPr>
              <w:ind w:right="67"/>
              <w:rPr>
                <w:rFonts w:cs="Arial"/>
                <w:bCs/>
                <w:sz w:val="16"/>
                <w:szCs w:val="16"/>
              </w:rPr>
            </w:pPr>
            <w:r w:rsidRPr="000F50E6">
              <w:rPr>
                <w:rFonts w:cs="Arial"/>
                <w:bCs/>
                <w:sz w:val="16"/>
                <w:szCs w:val="16"/>
              </w:rPr>
              <w:t>^999018611000230108</w:t>
            </w:r>
          </w:p>
        </w:tc>
      </w:tr>
      <w:tr w:rsidR="00CF78DC" w:rsidRPr="000F50E6" w14:paraId="5BFCE9DD" w14:textId="77777777" w:rsidTr="00B734C1">
        <w:trPr>
          <w:cantSplit/>
          <w:trHeight w:val="340"/>
        </w:trPr>
        <w:tc>
          <w:tcPr>
            <w:tcW w:w="1754" w:type="dxa"/>
            <w:shd w:val="clear" w:color="auto" w:fill="auto"/>
            <w:vAlign w:val="center"/>
          </w:tcPr>
          <w:p w14:paraId="41205E14" w14:textId="77777777" w:rsidR="00CF78DC" w:rsidRPr="000F50E6" w:rsidRDefault="00CF78DC" w:rsidP="00B734C1">
            <w:pPr>
              <w:outlineLvl w:val="4"/>
              <w:rPr>
                <w:sz w:val="16"/>
                <w:szCs w:val="16"/>
              </w:rPr>
            </w:pPr>
            <w:bookmarkStart w:id="82" w:name="_HOMEBP_COD"/>
            <w:bookmarkStart w:id="83" w:name="_INHASTCOPDDRUG_COD"/>
            <w:bookmarkStart w:id="84" w:name="_LD_COD"/>
            <w:bookmarkEnd w:id="82"/>
            <w:bookmarkEnd w:id="83"/>
            <w:bookmarkEnd w:id="84"/>
            <w:r w:rsidRPr="000F50E6">
              <w:rPr>
                <w:sz w:val="16"/>
                <w:szCs w:val="16"/>
              </w:rPr>
              <w:t>LD_COD</w:t>
            </w:r>
          </w:p>
        </w:tc>
        <w:tc>
          <w:tcPr>
            <w:tcW w:w="5221" w:type="dxa"/>
            <w:vAlign w:val="center"/>
          </w:tcPr>
          <w:p w14:paraId="11C5F18C" w14:textId="77777777" w:rsidR="00CF78DC" w:rsidRPr="000F50E6" w:rsidRDefault="00CF78DC" w:rsidP="00B734C1">
            <w:pPr>
              <w:ind w:right="34"/>
              <w:rPr>
                <w:rFonts w:cs="Arial"/>
                <w:sz w:val="16"/>
                <w:szCs w:val="16"/>
              </w:rPr>
            </w:pPr>
            <w:r w:rsidRPr="000F50E6">
              <w:rPr>
                <w:rFonts w:cs="Arial"/>
                <w:sz w:val="16"/>
                <w:szCs w:val="16"/>
              </w:rPr>
              <w:t>Learning disability (LD) codes</w:t>
            </w:r>
          </w:p>
        </w:tc>
        <w:tc>
          <w:tcPr>
            <w:tcW w:w="1984" w:type="dxa"/>
            <w:vAlign w:val="center"/>
          </w:tcPr>
          <w:p w14:paraId="71D037E3" w14:textId="77777777" w:rsidR="00CF78DC" w:rsidRPr="000F50E6" w:rsidRDefault="00CF78DC" w:rsidP="00B734C1">
            <w:pPr>
              <w:ind w:right="67"/>
              <w:rPr>
                <w:rFonts w:cs="Arial"/>
                <w:sz w:val="16"/>
                <w:szCs w:val="16"/>
              </w:rPr>
            </w:pPr>
            <w:r w:rsidRPr="000F50E6">
              <w:rPr>
                <w:rFonts w:cs="Arial"/>
                <w:sz w:val="16"/>
                <w:szCs w:val="16"/>
              </w:rPr>
              <w:t>^999002611000230109</w:t>
            </w:r>
          </w:p>
        </w:tc>
      </w:tr>
    </w:tbl>
    <w:p w14:paraId="10A49A6E" w14:textId="77777777" w:rsidR="00CF78DC" w:rsidRDefault="00CF78DC" w:rsidP="00CF78DC">
      <w:pPr>
        <w:pStyle w:val="Paragraph"/>
      </w:pPr>
      <w:bookmarkStart w:id="85" w:name="_LDLCCHOL_COD_2"/>
      <w:bookmarkStart w:id="86" w:name="_SOCPRESCC_COD"/>
      <w:bookmarkStart w:id="87" w:name="_XORANTICOAG_COD"/>
      <w:bookmarkStart w:id="88" w:name="_STRK_COD"/>
      <w:bookmarkStart w:id="89" w:name="_TIA_COD"/>
      <w:bookmarkEnd w:id="85"/>
      <w:bookmarkEnd w:id="86"/>
      <w:bookmarkEnd w:id="87"/>
      <w:bookmarkEnd w:id="88"/>
      <w:bookmarkEnd w:id="89"/>
    </w:p>
    <w:p w14:paraId="15C52AF5" w14:textId="77777777" w:rsidR="00CF78DC" w:rsidRDefault="00CF78DC" w:rsidP="00CF78DC">
      <w:pPr>
        <w:pStyle w:val="Heading4"/>
      </w:pPr>
      <w:r>
        <w:t>CDEC fields</w:t>
      </w:r>
    </w:p>
    <w:tbl>
      <w:tblPr>
        <w:tblW w:w="8883" w:type="dxa"/>
        <w:tblInd w:w="108" w:type="dxa"/>
        <w:tblLayout w:type="fixed"/>
        <w:tblCellMar>
          <w:top w:w="85" w:type="dxa"/>
          <w:bottom w:w="85" w:type="dxa"/>
        </w:tblCellMar>
        <w:tblLook w:val="04A0" w:firstRow="1" w:lastRow="0" w:firstColumn="1" w:lastColumn="0" w:noHBand="0" w:noVBand="1"/>
      </w:tblPr>
      <w:tblGrid>
        <w:gridCol w:w="1059"/>
        <w:gridCol w:w="1238"/>
        <w:gridCol w:w="1418"/>
        <w:gridCol w:w="2268"/>
        <w:gridCol w:w="2900"/>
      </w:tblGrid>
      <w:tr w:rsidR="00CF78DC" w:rsidRPr="00AE11C6" w14:paraId="5D3444D3" w14:textId="77777777" w:rsidTr="00B734C1">
        <w:trPr>
          <w:cantSplit/>
          <w:trHeight w:val="454"/>
          <w:tblHeader/>
        </w:trPr>
        <w:tc>
          <w:tcPr>
            <w:tcW w:w="105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80DA6EF" w14:textId="77777777" w:rsidR="00CF78DC" w:rsidRPr="00AE11C6" w:rsidRDefault="00CF78DC" w:rsidP="00B734C1">
            <w:pPr>
              <w:jc w:val="center"/>
              <w:rPr>
                <w:rFonts w:cs="Arial"/>
                <w:color w:val="FFFFFF"/>
                <w:sz w:val="16"/>
                <w:szCs w:val="16"/>
              </w:rPr>
            </w:pPr>
            <w:r w:rsidRPr="00AE11C6">
              <w:rPr>
                <w:rFonts w:cs="Arial"/>
                <w:color w:val="FFFFFF"/>
                <w:sz w:val="16"/>
                <w:szCs w:val="16"/>
              </w:rPr>
              <w:t>Field number</w:t>
            </w:r>
          </w:p>
        </w:tc>
        <w:tc>
          <w:tcPr>
            <w:tcW w:w="123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ECA05ED" w14:textId="77777777" w:rsidR="00CF78DC" w:rsidRPr="00AE11C6" w:rsidRDefault="00CF78DC" w:rsidP="00B734C1">
            <w:pPr>
              <w:pStyle w:val="Heading4"/>
              <w:keepNext w:val="0"/>
              <w:rPr>
                <w:rFonts w:cs="Arial"/>
                <w:b w:val="0"/>
                <w:color w:val="auto"/>
                <w:sz w:val="16"/>
                <w:szCs w:val="16"/>
                <w:lang w:eastAsia="en-GB"/>
              </w:rPr>
            </w:pPr>
            <w:r w:rsidRPr="00AE11C6">
              <w:rPr>
                <w:rFonts w:cs="Arial"/>
                <w:b w:val="0"/>
                <w:color w:val="FFFFFF" w:themeColor="background1"/>
                <w:sz w:val="16"/>
                <w:szCs w:val="16"/>
                <w:lang w:eastAsia="en-GB"/>
              </w:rPr>
              <w:t>Field name</w:t>
            </w:r>
          </w:p>
        </w:tc>
        <w:tc>
          <w:tcPr>
            <w:tcW w:w="141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37522C8A" w14:textId="77777777" w:rsidR="00CF78DC" w:rsidRPr="00AE11C6" w:rsidRDefault="00CF78DC" w:rsidP="00B734C1">
            <w:pPr>
              <w:rPr>
                <w:rFonts w:cs="Arial"/>
                <w:color w:val="FFFFFF"/>
                <w:sz w:val="16"/>
                <w:szCs w:val="16"/>
              </w:rPr>
            </w:pPr>
            <w:r w:rsidRPr="00AE11C6">
              <w:rPr>
                <w:rFonts w:cs="Arial"/>
                <w:color w:val="FFFFFF"/>
                <w:sz w:val="16"/>
                <w:szCs w:val="16"/>
              </w:rPr>
              <w:t xml:space="preserve">Code cluster </w:t>
            </w:r>
          </w:p>
          <w:p w14:paraId="668382FF" w14:textId="77777777" w:rsidR="00CF78DC" w:rsidRPr="00AE11C6" w:rsidRDefault="00CF78DC" w:rsidP="00B734C1">
            <w:pPr>
              <w:rPr>
                <w:rFonts w:cs="Arial"/>
                <w:color w:val="FFFFFF"/>
                <w:sz w:val="16"/>
                <w:szCs w:val="16"/>
              </w:rPr>
            </w:pPr>
            <w:r w:rsidRPr="00AE11C6">
              <w:rPr>
                <w:rFonts w:cs="Arial"/>
                <w:color w:val="FFFFFF"/>
                <w:sz w:val="16"/>
                <w:szCs w:val="16"/>
              </w:rPr>
              <w:t>(</w:t>
            </w:r>
            <w:proofErr w:type="gramStart"/>
            <w:r w:rsidRPr="00AE11C6">
              <w:rPr>
                <w:rFonts w:cs="Arial"/>
                <w:color w:val="FFFFFF"/>
                <w:sz w:val="16"/>
                <w:szCs w:val="16"/>
              </w:rPr>
              <w:t>if</w:t>
            </w:r>
            <w:proofErr w:type="gramEnd"/>
            <w:r w:rsidRPr="00AE11C6">
              <w:rPr>
                <w:rFonts w:cs="Arial"/>
                <w:color w:val="FFFFFF"/>
                <w:sz w:val="16"/>
                <w:szCs w:val="16"/>
              </w:rPr>
              <w:t xml:space="preserve"> applicable)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E455ACF" w14:textId="77777777" w:rsidR="00CF78DC" w:rsidRPr="00AE11C6" w:rsidRDefault="00CF78DC" w:rsidP="00B734C1">
            <w:pPr>
              <w:rPr>
                <w:rFonts w:cs="Arial"/>
                <w:color w:val="FFFFFF"/>
                <w:sz w:val="16"/>
                <w:szCs w:val="16"/>
              </w:rPr>
            </w:pPr>
            <w:r w:rsidRPr="00AE11C6">
              <w:rPr>
                <w:rFonts w:cs="Arial"/>
                <w:color w:val="FFFFFF"/>
                <w:sz w:val="16"/>
                <w:szCs w:val="16"/>
              </w:rPr>
              <w:t>Qualifying criteria</w:t>
            </w:r>
          </w:p>
        </w:tc>
        <w:tc>
          <w:tcPr>
            <w:tcW w:w="290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25B99FCD" w14:textId="77777777" w:rsidR="00CF78DC" w:rsidRPr="00AE11C6" w:rsidRDefault="00CF78DC" w:rsidP="00B734C1">
            <w:pPr>
              <w:rPr>
                <w:rFonts w:cs="Arial"/>
                <w:color w:val="FFFFFF"/>
                <w:sz w:val="16"/>
                <w:szCs w:val="16"/>
              </w:rPr>
            </w:pPr>
            <w:r w:rsidRPr="00AE11C6">
              <w:rPr>
                <w:rFonts w:cs="Arial"/>
                <w:color w:val="FFFFFF"/>
                <w:sz w:val="16"/>
                <w:szCs w:val="16"/>
              </w:rPr>
              <w:t>Non-technical description</w:t>
            </w:r>
          </w:p>
        </w:tc>
      </w:tr>
      <w:tr w:rsidR="00CF78DC" w:rsidRPr="00AE11C6" w14:paraId="17FB3B15" w14:textId="77777777" w:rsidTr="00B734C1">
        <w:trPr>
          <w:cantSplit/>
          <w:trHeight w:val="454"/>
        </w:trPr>
        <w:tc>
          <w:tcPr>
            <w:tcW w:w="10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414C30" w14:textId="77777777" w:rsidR="00CF78DC" w:rsidRPr="00AE11C6" w:rsidRDefault="00CF78DC" w:rsidP="00CF78DC">
            <w:pPr>
              <w:pStyle w:val="ListParagraph"/>
              <w:numPr>
                <w:ilvl w:val="0"/>
                <w:numId w:val="41"/>
              </w:numPr>
              <w:contextualSpacing w:val="0"/>
              <w:jc w:val="center"/>
              <w:rPr>
                <w:rFonts w:cs="Arial"/>
                <w:color w:val="000000"/>
                <w:sz w:val="16"/>
                <w:szCs w:val="16"/>
                <w:lang w:eastAsia="en-GB"/>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91498BE" w14:textId="77777777" w:rsidR="00CF78DC" w:rsidRPr="00727C69" w:rsidRDefault="00CF78DC" w:rsidP="00B734C1">
            <w:pPr>
              <w:pStyle w:val="Heading5"/>
              <w:keepNext w:val="0"/>
              <w:rPr>
                <w:rFonts w:cs="Arial"/>
                <w:b/>
                <w:i w:val="0"/>
                <w:iCs/>
                <w:color w:val="auto"/>
                <w:sz w:val="16"/>
                <w:szCs w:val="16"/>
              </w:rPr>
            </w:pPr>
            <w:r w:rsidRPr="00727C69">
              <w:rPr>
                <w:rFonts w:cs="Arial"/>
                <w:i w:val="0"/>
                <w:iCs/>
                <w:color w:val="auto"/>
                <w:sz w:val="16"/>
                <w:szCs w:val="16"/>
              </w:rPr>
              <w:t>PAT_AGE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634798E" w14:textId="77777777" w:rsidR="00CF78DC" w:rsidRPr="00AE11C6" w:rsidRDefault="00CF78DC" w:rsidP="00B734C1">
            <w:pPr>
              <w:rPr>
                <w:rFonts w:cs="Arial"/>
                <w:color w:val="000000"/>
                <w:sz w:val="16"/>
                <w:szCs w:val="16"/>
              </w:rPr>
            </w:pPr>
            <w:r w:rsidRPr="00AE11C6">
              <w:rPr>
                <w:rFonts w:cs="Arial"/>
                <w:color w:val="000000"/>
                <w:sz w:val="16"/>
                <w:szCs w:val="16"/>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66280FD4" w14:textId="77777777" w:rsidR="00CF78DC" w:rsidRPr="00AE11C6" w:rsidRDefault="00CF78DC" w:rsidP="00B734C1">
            <w:pPr>
              <w:rPr>
                <w:rFonts w:cs="Arial"/>
                <w:color w:val="000000"/>
                <w:sz w:val="16"/>
                <w:szCs w:val="16"/>
              </w:rPr>
            </w:pPr>
            <w:r w:rsidRPr="00AE11C6">
              <w:rPr>
                <w:rFonts w:cs="Arial"/>
                <w:sz w:val="16"/>
                <w:szCs w:val="16"/>
              </w:rPr>
              <w:t xml:space="preserve">Patient age (years) at </w:t>
            </w:r>
            <w:hyperlink w:anchor="QSED" w:history="1">
              <w:r w:rsidRPr="00AE11C6">
                <w:rPr>
                  <w:rStyle w:val="Hyperlink"/>
                  <w:rFonts w:cs="Arial"/>
                  <w:sz w:val="16"/>
                  <w:szCs w:val="16"/>
                </w:rPr>
                <w:t>QSED</w:t>
              </w:r>
            </w:hyperlink>
          </w:p>
        </w:tc>
        <w:tc>
          <w:tcPr>
            <w:tcW w:w="2900" w:type="dxa"/>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hideMark/>
          </w:tcPr>
          <w:p w14:paraId="29F430A7" w14:textId="77777777" w:rsidR="00CF78DC" w:rsidRPr="00AE11C6" w:rsidRDefault="00CF78DC" w:rsidP="00B734C1">
            <w:pPr>
              <w:rPr>
                <w:rFonts w:cs="Arial"/>
                <w:i/>
                <w:iCs/>
                <w:color w:val="000000"/>
                <w:sz w:val="16"/>
                <w:szCs w:val="16"/>
              </w:rPr>
            </w:pPr>
            <w:r w:rsidRPr="00AE11C6">
              <w:rPr>
                <w:rFonts w:cs="Arial"/>
                <w:i/>
                <w:iCs/>
                <w:color w:val="000000"/>
                <w:sz w:val="16"/>
                <w:szCs w:val="16"/>
              </w:rPr>
              <w:t>The patient’s age (in years) on the quality service end date.</w:t>
            </w:r>
          </w:p>
        </w:tc>
      </w:tr>
    </w:tbl>
    <w:p w14:paraId="1C1641E3" w14:textId="77777777" w:rsidR="00CF78DC" w:rsidRDefault="00CF78DC" w:rsidP="00CF78DC">
      <w:pPr>
        <w:pStyle w:val="Paragraph"/>
        <w:sectPr w:rsidR="00CF78DC" w:rsidSect="005D6E20">
          <w:pgSz w:w="11906" w:h="16838" w:code="9"/>
          <w:pgMar w:top="1985" w:right="1928" w:bottom="1247" w:left="1077" w:header="624" w:footer="510" w:gutter="0"/>
          <w:cols w:space="708"/>
          <w:docGrid w:linePitch="360"/>
        </w:sectPr>
      </w:pPr>
    </w:p>
    <w:p w14:paraId="502405AF" w14:textId="1CD3491E" w:rsidR="003973D7" w:rsidRDefault="003973D7" w:rsidP="003973D7">
      <w:pPr>
        <w:pStyle w:val="Heading3"/>
      </w:pPr>
      <w:bookmarkStart w:id="90" w:name="_IND2023-152"/>
      <w:bookmarkEnd w:id="90"/>
      <w:r>
        <w:lastRenderedPageBreak/>
        <w:t>IND2023-152</w:t>
      </w:r>
    </w:p>
    <w:p w14:paraId="3B85ED09" w14:textId="77777777" w:rsidR="003250D3" w:rsidRDefault="003973D7" w:rsidP="00ED741E">
      <w:pPr>
        <w:pStyle w:val="BodyText"/>
        <w:spacing w:after="0"/>
      </w:pPr>
      <w:r w:rsidRPr="00092BCF">
        <w:t>The percentage of patients on the learning disability register aged 14 or over, who</w:t>
      </w:r>
      <w:r>
        <w:t>:</w:t>
      </w:r>
    </w:p>
    <w:p w14:paraId="029E1941" w14:textId="02E8E42B" w:rsidR="003973D7" w:rsidRDefault="003973D7" w:rsidP="00ED741E">
      <w:pPr>
        <w:pStyle w:val="BodyText"/>
        <w:numPr>
          <w:ilvl w:val="0"/>
          <w:numId w:val="43"/>
        </w:numPr>
        <w:spacing w:after="0"/>
      </w:pPr>
      <w:r w:rsidRPr="00092BCF">
        <w:t>received a learning disability health check and a completed health action plan in the preceding 12 months</w:t>
      </w:r>
      <w:r>
        <w:t xml:space="preserve"> and</w:t>
      </w:r>
    </w:p>
    <w:p w14:paraId="35B768FD" w14:textId="11378678" w:rsidR="00CF78DC" w:rsidRDefault="003973D7" w:rsidP="00CF78DC">
      <w:pPr>
        <w:pStyle w:val="BodyText"/>
        <w:numPr>
          <w:ilvl w:val="0"/>
          <w:numId w:val="43"/>
        </w:numPr>
        <w:spacing w:after="0"/>
      </w:pPr>
      <w:r>
        <w:t>have a recording of ethnicity.</w:t>
      </w:r>
    </w:p>
    <w:p w14:paraId="05B43617" w14:textId="77777777" w:rsidR="00EB396E" w:rsidRDefault="00EB396E" w:rsidP="00EB396E">
      <w:pPr>
        <w:pStyle w:val="BodyText"/>
        <w:spacing w:after="0"/>
        <w:ind w:left="720"/>
      </w:pPr>
    </w:p>
    <w:p w14:paraId="1F07DD30" w14:textId="2405DF7D" w:rsidR="00D7343A" w:rsidRPr="00D7343A" w:rsidRDefault="00ED741E" w:rsidP="00D7343A">
      <w:pPr>
        <w:pStyle w:val="Heading4"/>
      </w:pPr>
      <w:r>
        <w:t>Clusters</w:t>
      </w:r>
    </w:p>
    <w:tbl>
      <w:tblPr>
        <w:tblStyle w:val="TableGrid1"/>
        <w:tblW w:w="8959" w:type="dxa"/>
        <w:tblInd w:w="108" w:type="dxa"/>
        <w:tblCellMar>
          <w:top w:w="85" w:type="dxa"/>
          <w:bottom w:w="85" w:type="dxa"/>
        </w:tblCellMar>
        <w:tblLook w:val="04A0" w:firstRow="1" w:lastRow="0" w:firstColumn="1" w:lastColumn="0" w:noHBand="0" w:noVBand="1"/>
      </w:tblPr>
      <w:tblGrid>
        <w:gridCol w:w="1754"/>
        <w:gridCol w:w="5221"/>
        <w:gridCol w:w="1984"/>
      </w:tblGrid>
      <w:tr w:rsidR="00D7343A" w:rsidRPr="00307D43" w14:paraId="0B00973D" w14:textId="77777777" w:rsidTr="00B734C1">
        <w:trPr>
          <w:cantSplit/>
          <w:trHeight w:val="192"/>
          <w:tblHeader/>
        </w:trPr>
        <w:tc>
          <w:tcPr>
            <w:tcW w:w="1754" w:type="dxa"/>
            <w:shd w:val="clear" w:color="auto" w:fill="424D58"/>
            <w:vAlign w:val="center"/>
          </w:tcPr>
          <w:p w14:paraId="0BBD2A3F" w14:textId="77777777" w:rsidR="00D7343A" w:rsidRPr="00307D43" w:rsidRDefault="00D7343A" w:rsidP="00B734C1">
            <w:pPr>
              <w:rPr>
                <w:rFonts w:ascii="Arial" w:hAnsi="Arial" w:cs="Arial"/>
                <w:color w:val="FAFCFC"/>
                <w:sz w:val="16"/>
                <w:szCs w:val="16"/>
              </w:rPr>
            </w:pPr>
            <w:r w:rsidRPr="00307D43">
              <w:rPr>
                <w:rFonts w:ascii="Arial" w:hAnsi="Arial" w:cs="Arial"/>
                <w:color w:val="FAFCFC"/>
                <w:sz w:val="16"/>
                <w:szCs w:val="16"/>
              </w:rPr>
              <w:t>Cluster name</w:t>
            </w:r>
          </w:p>
        </w:tc>
        <w:tc>
          <w:tcPr>
            <w:tcW w:w="5221" w:type="dxa"/>
            <w:shd w:val="clear" w:color="auto" w:fill="424D58"/>
            <w:vAlign w:val="center"/>
          </w:tcPr>
          <w:p w14:paraId="730A6204" w14:textId="77777777" w:rsidR="00D7343A" w:rsidRPr="00307D43" w:rsidRDefault="00D7343A" w:rsidP="00B734C1">
            <w:pPr>
              <w:rPr>
                <w:rFonts w:ascii="Arial" w:hAnsi="Arial" w:cs="Arial"/>
                <w:color w:val="FAFCFC"/>
                <w:sz w:val="16"/>
                <w:szCs w:val="16"/>
              </w:rPr>
            </w:pPr>
            <w:r w:rsidRPr="00307D43">
              <w:rPr>
                <w:rFonts w:ascii="Arial" w:hAnsi="Arial" w:cs="Arial"/>
                <w:color w:val="FAFCFC"/>
                <w:sz w:val="16"/>
                <w:szCs w:val="16"/>
              </w:rPr>
              <w:t>Description</w:t>
            </w:r>
          </w:p>
        </w:tc>
        <w:tc>
          <w:tcPr>
            <w:tcW w:w="1984" w:type="dxa"/>
            <w:tcBorders>
              <w:right w:val="single" w:sz="4" w:space="0" w:color="auto"/>
            </w:tcBorders>
            <w:shd w:val="clear" w:color="auto" w:fill="424D58"/>
            <w:vAlign w:val="center"/>
          </w:tcPr>
          <w:p w14:paraId="705F16F5" w14:textId="77777777" w:rsidR="00D7343A" w:rsidRPr="00307D43" w:rsidRDefault="00D7343A" w:rsidP="00B734C1">
            <w:pPr>
              <w:rPr>
                <w:rFonts w:ascii="Arial" w:hAnsi="Arial" w:cs="Arial"/>
                <w:color w:val="FAFCFC"/>
                <w:sz w:val="16"/>
                <w:szCs w:val="16"/>
              </w:rPr>
            </w:pPr>
            <w:r w:rsidRPr="00307D43">
              <w:rPr>
                <w:rFonts w:ascii="Arial" w:hAnsi="Arial" w:cs="Arial"/>
                <w:color w:val="FAFCFC"/>
                <w:sz w:val="16"/>
                <w:szCs w:val="16"/>
              </w:rPr>
              <w:t>SNOMED CT</w:t>
            </w:r>
          </w:p>
        </w:tc>
      </w:tr>
      <w:tr w:rsidR="00D7343A" w:rsidRPr="00307D43" w14:paraId="45EC5EA6" w14:textId="77777777" w:rsidTr="00B734C1">
        <w:trPr>
          <w:cantSplit/>
          <w:trHeight w:val="340"/>
        </w:trPr>
        <w:tc>
          <w:tcPr>
            <w:tcW w:w="1754" w:type="dxa"/>
            <w:shd w:val="clear" w:color="auto" w:fill="auto"/>
            <w:vAlign w:val="center"/>
          </w:tcPr>
          <w:p w14:paraId="30B6B7BB" w14:textId="77777777" w:rsidR="00D7343A" w:rsidRPr="00307D43" w:rsidRDefault="00D7343A" w:rsidP="00B734C1">
            <w:pPr>
              <w:outlineLvl w:val="4"/>
              <w:rPr>
                <w:rFonts w:ascii="Arial" w:hAnsi="Arial" w:cs="Arial"/>
                <w:bCs/>
                <w:sz w:val="16"/>
                <w:szCs w:val="16"/>
              </w:rPr>
            </w:pPr>
            <w:r w:rsidRPr="00307D43">
              <w:rPr>
                <w:rFonts w:ascii="Arial" w:hAnsi="Arial" w:cs="Arial"/>
                <w:sz w:val="16"/>
                <w:szCs w:val="16"/>
              </w:rPr>
              <w:t>ETHNALL_COD</w:t>
            </w:r>
          </w:p>
        </w:tc>
        <w:tc>
          <w:tcPr>
            <w:tcW w:w="5221" w:type="dxa"/>
            <w:shd w:val="clear" w:color="auto" w:fill="auto"/>
            <w:vAlign w:val="center"/>
          </w:tcPr>
          <w:p w14:paraId="6CB36017" w14:textId="77777777" w:rsidR="00D7343A" w:rsidRPr="00307D43" w:rsidRDefault="00D7343A" w:rsidP="00B734C1">
            <w:pPr>
              <w:ind w:right="34"/>
              <w:rPr>
                <w:rFonts w:ascii="Arial" w:hAnsi="Arial" w:cs="Arial"/>
                <w:bCs/>
                <w:sz w:val="16"/>
                <w:szCs w:val="16"/>
              </w:rPr>
            </w:pPr>
            <w:r w:rsidRPr="00307D43">
              <w:rPr>
                <w:rFonts w:ascii="Arial" w:hAnsi="Arial" w:cs="Arial"/>
                <w:sz w:val="16"/>
                <w:szCs w:val="16"/>
              </w:rPr>
              <w:t>Active and inactive ethnicity codes</w:t>
            </w:r>
          </w:p>
        </w:tc>
        <w:tc>
          <w:tcPr>
            <w:tcW w:w="1984" w:type="dxa"/>
            <w:tcBorders>
              <w:right w:val="single" w:sz="4" w:space="0" w:color="auto"/>
            </w:tcBorders>
            <w:shd w:val="clear" w:color="auto" w:fill="auto"/>
            <w:vAlign w:val="center"/>
          </w:tcPr>
          <w:p w14:paraId="387A466C" w14:textId="77777777" w:rsidR="00D7343A" w:rsidRPr="00307D43" w:rsidRDefault="00D7343A" w:rsidP="00B734C1">
            <w:pPr>
              <w:ind w:right="67"/>
              <w:rPr>
                <w:rFonts w:ascii="Arial" w:hAnsi="Arial" w:cs="Arial"/>
                <w:bCs/>
                <w:sz w:val="16"/>
                <w:szCs w:val="16"/>
              </w:rPr>
            </w:pPr>
            <w:r w:rsidRPr="00307D43">
              <w:rPr>
                <w:rFonts w:ascii="Arial" w:hAnsi="Arial" w:cs="Arial"/>
                <w:sz w:val="16"/>
                <w:szCs w:val="16"/>
              </w:rPr>
              <w:t>^999022611000230100</w:t>
            </w:r>
          </w:p>
        </w:tc>
      </w:tr>
      <w:tr w:rsidR="00D7343A" w:rsidRPr="00307D43" w14:paraId="1D57E7EB" w14:textId="77777777" w:rsidTr="00B734C1">
        <w:trPr>
          <w:cantSplit/>
          <w:trHeight w:val="340"/>
        </w:trPr>
        <w:tc>
          <w:tcPr>
            <w:tcW w:w="1754" w:type="dxa"/>
            <w:shd w:val="clear" w:color="auto" w:fill="auto"/>
            <w:vAlign w:val="center"/>
          </w:tcPr>
          <w:p w14:paraId="17F7CFBD" w14:textId="77777777" w:rsidR="00D7343A" w:rsidRPr="00307D43" w:rsidRDefault="00D7343A" w:rsidP="00B734C1">
            <w:pPr>
              <w:outlineLvl w:val="4"/>
              <w:rPr>
                <w:rFonts w:ascii="Arial" w:hAnsi="Arial" w:cs="Arial"/>
                <w:bCs/>
                <w:sz w:val="16"/>
                <w:szCs w:val="16"/>
              </w:rPr>
            </w:pPr>
            <w:r w:rsidRPr="00307D43">
              <w:rPr>
                <w:rFonts w:ascii="Arial" w:hAnsi="Arial" w:cs="Arial"/>
                <w:bCs/>
                <w:sz w:val="16"/>
                <w:szCs w:val="16"/>
              </w:rPr>
              <w:t>HLTHAP_COD</w:t>
            </w:r>
          </w:p>
        </w:tc>
        <w:tc>
          <w:tcPr>
            <w:tcW w:w="5221" w:type="dxa"/>
            <w:vAlign w:val="center"/>
          </w:tcPr>
          <w:p w14:paraId="18E93970" w14:textId="77777777" w:rsidR="00D7343A" w:rsidRPr="00307D43" w:rsidRDefault="00D7343A" w:rsidP="00B734C1">
            <w:pPr>
              <w:ind w:right="34"/>
              <w:rPr>
                <w:rFonts w:ascii="Arial" w:hAnsi="Arial" w:cs="Arial"/>
                <w:bCs/>
                <w:iCs/>
                <w:sz w:val="16"/>
                <w:szCs w:val="16"/>
              </w:rPr>
            </w:pPr>
            <w:r w:rsidRPr="00307D43">
              <w:rPr>
                <w:rFonts w:ascii="Arial" w:hAnsi="Arial" w:cs="Arial"/>
                <w:bCs/>
                <w:sz w:val="16"/>
                <w:szCs w:val="16"/>
              </w:rPr>
              <w:t>Health action plan provided codes</w:t>
            </w:r>
          </w:p>
        </w:tc>
        <w:tc>
          <w:tcPr>
            <w:tcW w:w="1984" w:type="dxa"/>
            <w:tcBorders>
              <w:right w:val="single" w:sz="4" w:space="0" w:color="auto"/>
            </w:tcBorders>
            <w:vAlign w:val="center"/>
          </w:tcPr>
          <w:p w14:paraId="464D44DF" w14:textId="77777777" w:rsidR="00D7343A" w:rsidRPr="00307D43" w:rsidRDefault="00D7343A" w:rsidP="00B734C1">
            <w:pPr>
              <w:ind w:right="67"/>
              <w:rPr>
                <w:rFonts w:ascii="Arial" w:hAnsi="Arial" w:cs="Arial"/>
                <w:bCs/>
                <w:sz w:val="16"/>
                <w:szCs w:val="16"/>
              </w:rPr>
            </w:pPr>
            <w:r w:rsidRPr="00307D43">
              <w:rPr>
                <w:rFonts w:ascii="Arial" w:hAnsi="Arial" w:cs="Arial"/>
                <w:bCs/>
                <w:sz w:val="16"/>
                <w:szCs w:val="16"/>
              </w:rPr>
              <w:t>^999015891000230105</w:t>
            </w:r>
          </w:p>
        </w:tc>
      </w:tr>
      <w:tr w:rsidR="00D7343A" w:rsidRPr="00307D43" w14:paraId="18880D49" w14:textId="77777777" w:rsidTr="00B734C1">
        <w:trPr>
          <w:cantSplit/>
          <w:trHeight w:val="340"/>
        </w:trPr>
        <w:tc>
          <w:tcPr>
            <w:tcW w:w="1754" w:type="dxa"/>
            <w:vAlign w:val="center"/>
          </w:tcPr>
          <w:p w14:paraId="5068F218" w14:textId="77777777" w:rsidR="00D7343A" w:rsidRPr="00307D43" w:rsidRDefault="00D7343A" w:rsidP="00B734C1">
            <w:pPr>
              <w:outlineLvl w:val="4"/>
              <w:rPr>
                <w:rFonts w:ascii="Arial" w:hAnsi="Arial" w:cs="Arial"/>
                <w:bCs/>
                <w:sz w:val="16"/>
                <w:szCs w:val="16"/>
              </w:rPr>
            </w:pPr>
            <w:r w:rsidRPr="00307D43">
              <w:rPr>
                <w:rFonts w:ascii="Arial" w:hAnsi="Arial" w:cs="Arial"/>
                <w:bCs/>
                <w:sz w:val="16"/>
                <w:szCs w:val="16"/>
              </w:rPr>
              <w:t>HLTHAPDEC_COD</w:t>
            </w:r>
          </w:p>
        </w:tc>
        <w:tc>
          <w:tcPr>
            <w:tcW w:w="5221" w:type="dxa"/>
            <w:vAlign w:val="center"/>
          </w:tcPr>
          <w:p w14:paraId="651C66BF" w14:textId="77777777" w:rsidR="00D7343A" w:rsidRPr="00307D43" w:rsidRDefault="00D7343A" w:rsidP="00B734C1">
            <w:pPr>
              <w:ind w:right="34"/>
              <w:rPr>
                <w:rFonts w:ascii="Arial" w:hAnsi="Arial" w:cs="Arial"/>
                <w:bCs/>
                <w:iCs/>
                <w:sz w:val="16"/>
                <w:szCs w:val="16"/>
              </w:rPr>
            </w:pPr>
            <w:r w:rsidRPr="00307D43">
              <w:rPr>
                <w:rFonts w:ascii="Arial" w:hAnsi="Arial" w:cs="Arial"/>
                <w:bCs/>
                <w:sz w:val="16"/>
                <w:szCs w:val="16"/>
              </w:rPr>
              <w:t>Codes indicating the patient has chosen not to receive a health action plan</w:t>
            </w:r>
          </w:p>
        </w:tc>
        <w:tc>
          <w:tcPr>
            <w:tcW w:w="1984" w:type="dxa"/>
            <w:tcBorders>
              <w:right w:val="single" w:sz="4" w:space="0" w:color="auto"/>
            </w:tcBorders>
            <w:vAlign w:val="center"/>
          </w:tcPr>
          <w:p w14:paraId="0D9E9A09" w14:textId="77777777" w:rsidR="00D7343A" w:rsidRPr="00307D43" w:rsidRDefault="00D7343A" w:rsidP="00B734C1">
            <w:pPr>
              <w:ind w:right="67"/>
              <w:rPr>
                <w:rFonts w:ascii="Arial" w:hAnsi="Arial" w:cs="Arial"/>
                <w:bCs/>
                <w:sz w:val="16"/>
                <w:szCs w:val="16"/>
              </w:rPr>
            </w:pPr>
            <w:r w:rsidRPr="00307D43">
              <w:rPr>
                <w:rFonts w:ascii="Arial" w:hAnsi="Arial" w:cs="Arial"/>
                <w:bCs/>
                <w:sz w:val="16"/>
                <w:szCs w:val="16"/>
              </w:rPr>
              <w:t>^999018571000230102</w:t>
            </w:r>
          </w:p>
        </w:tc>
      </w:tr>
      <w:tr w:rsidR="00D7343A" w:rsidRPr="00307D43" w14:paraId="041D5738" w14:textId="77777777" w:rsidTr="00B734C1">
        <w:trPr>
          <w:cantSplit/>
          <w:trHeight w:val="340"/>
        </w:trPr>
        <w:tc>
          <w:tcPr>
            <w:tcW w:w="1754" w:type="dxa"/>
            <w:shd w:val="clear" w:color="auto" w:fill="auto"/>
            <w:vAlign w:val="center"/>
          </w:tcPr>
          <w:p w14:paraId="36725DF8" w14:textId="77777777" w:rsidR="00D7343A" w:rsidRPr="00307D43" w:rsidRDefault="00D7343A" w:rsidP="00B734C1">
            <w:pPr>
              <w:outlineLvl w:val="4"/>
              <w:rPr>
                <w:rFonts w:ascii="Arial" w:hAnsi="Arial" w:cs="Arial"/>
                <w:bCs/>
                <w:sz w:val="16"/>
                <w:szCs w:val="16"/>
              </w:rPr>
            </w:pPr>
            <w:r w:rsidRPr="00307D43">
              <w:rPr>
                <w:rFonts w:ascii="Arial" w:hAnsi="Arial" w:cs="Arial"/>
                <w:bCs/>
                <w:sz w:val="16"/>
                <w:szCs w:val="16"/>
              </w:rPr>
              <w:t>HLTHCHK_COD</w:t>
            </w:r>
          </w:p>
        </w:tc>
        <w:tc>
          <w:tcPr>
            <w:tcW w:w="5221" w:type="dxa"/>
            <w:vAlign w:val="center"/>
          </w:tcPr>
          <w:p w14:paraId="5C8BD2A0" w14:textId="77777777" w:rsidR="00D7343A" w:rsidRPr="00307D43" w:rsidRDefault="00D7343A" w:rsidP="00B734C1">
            <w:pPr>
              <w:ind w:right="34"/>
              <w:rPr>
                <w:rFonts w:ascii="Arial" w:hAnsi="Arial" w:cs="Arial"/>
                <w:bCs/>
                <w:iCs/>
                <w:sz w:val="16"/>
                <w:szCs w:val="16"/>
              </w:rPr>
            </w:pPr>
            <w:r w:rsidRPr="00307D43">
              <w:rPr>
                <w:rFonts w:ascii="Arial" w:hAnsi="Arial" w:cs="Arial"/>
                <w:bCs/>
                <w:iCs/>
                <w:sz w:val="16"/>
                <w:szCs w:val="16"/>
              </w:rPr>
              <w:t>Learning disability (LD) health check codes</w:t>
            </w:r>
          </w:p>
        </w:tc>
        <w:tc>
          <w:tcPr>
            <w:tcW w:w="1984" w:type="dxa"/>
            <w:tcBorders>
              <w:right w:val="single" w:sz="4" w:space="0" w:color="auto"/>
            </w:tcBorders>
            <w:vAlign w:val="center"/>
          </w:tcPr>
          <w:p w14:paraId="7B1C34AA" w14:textId="77777777" w:rsidR="00D7343A" w:rsidRPr="00307D43" w:rsidRDefault="00D7343A" w:rsidP="00B734C1">
            <w:pPr>
              <w:ind w:right="67"/>
              <w:rPr>
                <w:rFonts w:ascii="Arial" w:hAnsi="Arial" w:cs="Arial"/>
                <w:bCs/>
                <w:sz w:val="16"/>
                <w:szCs w:val="16"/>
              </w:rPr>
            </w:pPr>
            <w:r w:rsidRPr="00307D43">
              <w:rPr>
                <w:rFonts w:ascii="Arial" w:hAnsi="Arial" w:cs="Arial"/>
                <w:bCs/>
                <w:sz w:val="16"/>
                <w:szCs w:val="16"/>
              </w:rPr>
              <w:t>^999015851000230100</w:t>
            </w:r>
          </w:p>
        </w:tc>
      </w:tr>
      <w:tr w:rsidR="00D7343A" w:rsidRPr="00307D43" w14:paraId="459C9787" w14:textId="77777777" w:rsidTr="00B734C1">
        <w:trPr>
          <w:cantSplit/>
          <w:trHeight w:val="340"/>
        </w:trPr>
        <w:tc>
          <w:tcPr>
            <w:tcW w:w="1754" w:type="dxa"/>
            <w:shd w:val="clear" w:color="auto" w:fill="auto"/>
            <w:vAlign w:val="center"/>
          </w:tcPr>
          <w:p w14:paraId="74A7C3C0" w14:textId="77777777" w:rsidR="00D7343A" w:rsidRPr="00307D43" w:rsidRDefault="00D7343A" w:rsidP="00B734C1">
            <w:pPr>
              <w:outlineLvl w:val="4"/>
              <w:rPr>
                <w:rFonts w:ascii="Arial" w:hAnsi="Arial" w:cs="Arial"/>
                <w:bCs/>
                <w:sz w:val="16"/>
                <w:szCs w:val="16"/>
              </w:rPr>
            </w:pPr>
            <w:r w:rsidRPr="00307D43">
              <w:rPr>
                <w:rFonts w:ascii="Arial" w:hAnsi="Arial" w:cs="Arial"/>
                <w:bCs/>
                <w:sz w:val="16"/>
                <w:szCs w:val="16"/>
              </w:rPr>
              <w:t>HLTHCHKDEC_COD</w:t>
            </w:r>
          </w:p>
        </w:tc>
        <w:tc>
          <w:tcPr>
            <w:tcW w:w="5221" w:type="dxa"/>
            <w:vAlign w:val="center"/>
          </w:tcPr>
          <w:p w14:paraId="630D96BB" w14:textId="77777777" w:rsidR="00D7343A" w:rsidRPr="00307D43" w:rsidRDefault="00D7343A" w:rsidP="00B734C1">
            <w:pPr>
              <w:ind w:right="34"/>
              <w:rPr>
                <w:rFonts w:ascii="Arial" w:hAnsi="Arial" w:cs="Arial"/>
                <w:bCs/>
                <w:iCs/>
                <w:sz w:val="16"/>
                <w:szCs w:val="16"/>
              </w:rPr>
            </w:pPr>
            <w:r w:rsidRPr="00307D43">
              <w:rPr>
                <w:rFonts w:ascii="Arial" w:hAnsi="Arial" w:cs="Arial"/>
                <w:bCs/>
                <w:sz w:val="16"/>
                <w:szCs w:val="16"/>
              </w:rPr>
              <w:t>Codes indicating the patient has chosen not to receive a</w:t>
            </w:r>
            <w:r w:rsidRPr="00307D43">
              <w:rPr>
                <w:rFonts w:ascii="Arial" w:hAnsi="Arial" w:cs="Arial"/>
                <w:bCs/>
                <w:iCs/>
                <w:sz w:val="16"/>
                <w:szCs w:val="16"/>
              </w:rPr>
              <w:t xml:space="preserve"> learning disability (LD) health check</w:t>
            </w:r>
          </w:p>
        </w:tc>
        <w:tc>
          <w:tcPr>
            <w:tcW w:w="1984" w:type="dxa"/>
            <w:tcBorders>
              <w:right w:val="single" w:sz="4" w:space="0" w:color="auto"/>
            </w:tcBorders>
            <w:vAlign w:val="center"/>
          </w:tcPr>
          <w:p w14:paraId="1B5C790D" w14:textId="77777777" w:rsidR="00D7343A" w:rsidRPr="00307D43" w:rsidRDefault="00D7343A" w:rsidP="00B734C1">
            <w:pPr>
              <w:ind w:right="67"/>
              <w:rPr>
                <w:rFonts w:ascii="Arial" w:hAnsi="Arial" w:cs="Arial"/>
                <w:bCs/>
                <w:sz w:val="16"/>
                <w:szCs w:val="16"/>
              </w:rPr>
            </w:pPr>
            <w:r w:rsidRPr="00307D43">
              <w:rPr>
                <w:rFonts w:ascii="Arial" w:hAnsi="Arial" w:cs="Arial"/>
                <w:bCs/>
                <w:sz w:val="16"/>
                <w:szCs w:val="16"/>
              </w:rPr>
              <w:t>^999018611000230108</w:t>
            </w:r>
          </w:p>
        </w:tc>
      </w:tr>
      <w:tr w:rsidR="00D7343A" w:rsidRPr="00307D43" w14:paraId="7AB74F40" w14:textId="77777777" w:rsidTr="00B734C1">
        <w:trPr>
          <w:cantSplit/>
          <w:trHeight w:val="340"/>
        </w:trPr>
        <w:tc>
          <w:tcPr>
            <w:tcW w:w="1754" w:type="dxa"/>
            <w:shd w:val="clear" w:color="auto" w:fill="auto"/>
            <w:vAlign w:val="center"/>
          </w:tcPr>
          <w:p w14:paraId="236DEB8A" w14:textId="77777777" w:rsidR="00D7343A" w:rsidRPr="00307D43" w:rsidRDefault="00D7343A" w:rsidP="00B734C1">
            <w:pPr>
              <w:outlineLvl w:val="4"/>
              <w:rPr>
                <w:rFonts w:ascii="Arial" w:hAnsi="Arial" w:cs="Arial"/>
                <w:sz w:val="16"/>
                <w:szCs w:val="16"/>
              </w:rPr>
            </w:pPr>
            <w:r w:rsidRPr="00307D43">
              <w:rPr>
                <w:rFonts w:ascii="Arial" w:hAnsi="Arial" w:cs="Arial"/>
                <w:sz w:val="16"/>
                <w:szCs w:val="16"/>
              </w:rPr>
              <w:t>LD_COD</w:t>
            </w:r>
          </w:p>
        </w:tc>
        <w:tc>
          <w:tcPr>
            <w:tcW w:w="5221" w:type="dxa"/>
            <w:vAlign w:val="center"/>
          </w:tcPr>
          <w:p w14:paraId="4AF1CA46" w14:textId="77777777" w:rsidR="00D7343A" w:rsidRPr="00307D43" w:rsidRDefault="00D7343A" w:rsidP="00B734C1">
            <w:pPr>
              <w:ind w:right="34"/>
              <w:rPr>
                <w:rFonts w:ascii="Arial" w:hAnsi="Arial" w:cs="Arial"/>
                <w:sz w:val="16"/>
                <w:szCs w:val="16"/>
              </w:rPr>
            </w:pPr>
            <w:r w:rsidRPr="00307D43">
              <w:rPr>
                <w:rFonts w:ascii="Arial" w:hAnsi="Arial" w:cs="Arial"/>
                <w:sz w:val="16"/>
                <w:szCs w:val="16"/>
              </w:rPr>
              <w:t>Learning disability (LD) codes</w:t>
            </w:r>
          </w:p>
        </w:tc>
        <w:tc>
          <w:tcPr>
            <w:tcW w:w="1984" w:type="dxa"/>
            <w:tcBorders>
              <w:right w:val="single" w:sz="4" w:space="0" w:color="auto"/>
            </w:tcBorders>
            <w:vAlign w:val="center"/>
          </w:tcPr>
          <w:p w14:paraId="38E9C1A9" w14:textId="77777777" w:rsidR="00D7343A" w:rsidRPr="00307D43" w:rsidRDefault="00D7343A" w:rsidP="00B734C1">
            <w:pPr>
              <w:ind w:right="67"/>
              <w:rPr>
                <w:rFonts w:ascii="Arial" w:hAnsi="Arial" w:cs="Arial"/>
                <w:sz w:val="16"/>
                <w:szCs w:val="16"/>
              </w:rPr>
            </w:pPr>
            <w:r w:rsidRPr="00307D43">
              <w:rPr>
                <w:rFonts w:ascii="Arial" w:hAnsi="Arial" w:cs="Arial"/>
                <w:sz w:val="16"/>
                <w:szCs w:val="16"/>
              </w:rPr>
              <w:t>^999002611000230109</w:t>
            </w:r>
          </w:p>
        </w:tc>
      </w:tr>
    </w:tbl>
    <w:p w14:paraId="656848CD" w14:textId="77777777" w:rsidR="00D7343A" w:rsidRPr="00307D43" w:rsidRDefault="00D7343A" w:rsidP="00D7343A">
      <w:pPr>
        <w:spacing w:after="240" w:line="360" w:lineRule="auto"/>
        <w:rPr>
          <w:rFonts w:eastAsia="Times New Roman" w:cs="Times New Roman"/>
          <w:color w:val="auto"/>
        </w:rPr>
      </w:pPr>
    </w:p>
    <w:p w14:paraId="6CBDD8BB" w14:textId="656D3805" w:rsidR="00D7343A" w:rsidRPr="00307D43" w:rsidRDefault="00D7343A" w:rsidP="00D7343A">
      <w:pPr>
        <w:pStyle w:val="Heading4"/>
        <w:rPr>
          <w:rFonts w:eastAsia="Times New Roman"/>
        </w:rPr>
      </w:pPr>
      <w:r w:rsidRPr="00307D43">
        <w:rPr>
          <w:rFonts w:eastAsia="Times New Roman"/>
        </w:rPr>
        <w:t>CDEC Fields</w:t>
      </w:r>
    </w:p>
    <w:tbl>
      <w:tblPr>
        <w:tblW w:w="8883" w:type="dxa"/>
        <w:tblInd w:w="108" w:type="dxa"/>
        <w:tblLayout w:type="fixed"/>
        <w:tblCellMar>
          <w:top w:w="85" w:type="dxa"/>
          <w:bottom w:w="85" w:type="dxa"/>
        </w:tblCellMar>
        <w:tblLook w:val="04A0" w:firstRow="1" w:lastRow="0" w:firstColumn="1" w:lastColumn="0" w:noHBand="0" w:noVBand="1"/>
      </w:tblPr>
      <w:tblGrid>
        <w:gridCol w:w="1059"/>
        <w:gridCol w:w="1238"/>
        <w:gridCol w:w="1418"/>
        <w:gridCol w:w="2268"/>
        <w:gridCol w:w="2900"/>
      </w:tblGrid>
      <w:tr w:rsidR="00D7343A" w:rsidRPr="00307D43" w14:paraId="54DB64BF" w14:textId="77777777" w:rsidTr="00B734C1">
        <w:trPr>
          <w:cantSplit/>
          <w:trHeight w:val="454"/>
          <w:tblHeader/>
        </w:trPr>
        <w:tc>
          <w:tcPr>
            <w:tcW w:w="105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A306C3A" w14:textId="77777777" w:rsidR="00D7343A" w:rsidRPr="00307D43" w:rsidRDefault="00D7343A" w:rsidP="00B734C1">
            <w:pPr>
              <w:jc w:val="center"/>
              <w:rPr>
                <w:rFonts w:eastAsia="Times New Roman" w:cs="Arial"/>
                <w:color w:val="FFFFFF"/>
                <w:sz w:val="16"/>
                <w:szCs w:val="16"/>
                <w:lang w:eastAsia="en-GB"/>
              </w:rPr>
            </w:pPr>
            <w:r w:rsidRPr="00307D43">
              <w:rPr>
                <w:rFonts w:eastAsia="Times New Roman" w:cs="Arial"/>
                <w:color w:val="FFFFFF"/>
                <w:sz w:val="16"/>
                <w:szCs w:val="16"/>
                <w:lang w:eastAsia="en-GB"/>
              </w:rPr>
              <w:t>Field number</w:t>
            </w:r>
          </w:p>
        </w:tc>
        <w:tc>
          <w:tcPr>
            <w:tcW w:w="123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3EB4D54C" w14:textId="77777777" w:rsidR="00D7343A" w:rsidRPr="00307D43" w:rsidRDefault="00D7343A" w:rsidP="00B734C1">
            <w:pPr>
              <w:spacing w:before="120" w:after="60" w:line="360" w:lineRule="auto"/>
              <w:outlineLvl w:val="3"/>
              <w:rPr>
                <w:rFonts w:eastAsia="Times New Roman" w:cs="Arial"/>
                <w:bCs/>
                <w:iCs/>
                <w:color w:val="auto"/>
                <w:sz w:val="16"/>
                <w:szCs w:val="16"/>
                <w:lang w:eastAsia="en-GB"/>
              </w:rPr>
            </w:pPr>
            <w:r w:rsidRPr="00307D43">
              <w:rPr>
                <w:rFonts w:eastAsia="Times New Roman" w:cs="Arial"/>
                <w:bCs/>
                <w:iCs/>
                <w:color w:val="FFFFFF"/>
                <w:sz w:val="16"/>
                <w:szCs w:val="16"/>
                <w:lang w:eastAsia="en-GB"/>
              </w:rPr>
              <w:t>Field name</w:t>
            </w:r>
          </w:p>
        </w:tc>
        <w:tc>
          <w:tcPr>
            <w:tcW w:w="141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3A67917D" w14:textId="77777777" w:rsidR="00D7343A" w:rsidRPr="00307D43" w:rsidRDefault="00D7343A" w:rsidP="00B734C1">
            <w:pPr>
              <w:rPr>
                <w:rFonts w:eastAsia="Times New Roman" w:cs="Arial"/>
                <w:color w:val="FFFFFF"/>
                <w:sz w:val="16"/>
                <w:szCs w:val="16"/>
                <w:lang w:eastAsia="en-GB"/>
              </w:rPr>
            </w:pPr>
            <w:r w:rsidRPr="00307D43">
              <w:rPr>
                <w:rFonts w:eastAsia="Times New Roman" w:cs="Arial"/>
                <w:color w:val="FFFFFF"/>
                <w:sz w:val="16"/>
                <w:szCs w:val="16"/>
                <w:lang w:eastAsia="en-GB"/>
              </w:rPr>
              <w:t xml:space="preserve">Code cluster </w:t>
            </w:r>
          </w:p>
          <w:p w14:paraId="324529D3" w14:textId="77777777" w:rsidR="00D7343A" w:rsidRPr="00307D43" w:rsidRDefault="00D7343A" w:rsidP="00B734C1">
            <w:pPr>
              <w:rPr>
                <w:rFonts w:eastAsia="Times New Roman" w:cs="Arial"/>
                <w:color w:val="FFFFFF"/>
                <w:sz w:val="16"/>
                <w:szCs w:val="16"/>
                <w:lang w:eastAsia="en-GB"/>
              </w:rPr>
            </w:pPr>
            <w:r w:rsidRPr="00307D43">
              <w:rPr>
                <w:rFonts w:eastAsia="Times New Roman" w:cs="Arial"/>
                <w:color w:val="FFFFFF"/>
                <w:sz w:val="16"/>
                <w:szCs w:val="16"/>
                <w:lang w:eastAsia="en-GB"/>
              </w:rPr>
              <w:t>(</w:t>
            </w:r>
            <w:proofErr w:type="gramStart"/>
            <w:r w:rsidRPr="00307D43">
              <w:rPr>
                <w:rFonts w:eastAsia="Times New Roman" w:cs="Arial"/>
                <w:color w:val="FFFFFF"/>
                <w:sz w:val="16"/>
                <w:szCs w:val="16"/>
                <w:lang w:eastAsia="en-GB"/>
              </w:rPr>
              <w:t>if</w:t>
            </w:r>
            <w:proofErr w:type="gramEnd"/>
            <w:r w:rsidRPr="00307D43">
              <w:rPr>
                <w:rFonts w:eastAsia="Times New Roman" w:cs="Arial"/>
                <w:color w:val="FFFFFF"/>
                <w:sz w:val="16"/>
                <w:szCs w:val="16"/>
                <w:lang w:eastAsia="en-GB"/>
              </w:rPr>
              <w:t xml:space="preserve"> applicable)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22624D16" w14:textId="77777777" w:rsidR="00D7343A" w:rsidRPr="00307D43" w:rsidRDefault="00D7343A" w:rsidP="00B734C1">
            <w:pPr>
              <w:rPr>
                <w:rFonts w:eastAsia="Times New Roman" w:cs="Arial"/>
                <w:color w:val="FFFFFF"/>
                <w:sz w:val="16"/>
                <w:szCs w:val="16"/>
                <w:lang w:eastAsia="en-GB"/>
              </w:rPr>
            </w:pPr>
            <w:r w:rsidRPr="00307D43">
              <w:rPr>
                <w:rFonts w:eastAsia="Times New Roman" w:cs="Arial"/>
                <w:color w:val="FFFFFF"/>
                <w:sz w:val="16"/>
                <w:szCs w:val="16"/>
                <w:lang w:eastAsia="en-GB"/>
              </w:rPr>
              <w:t>Qualifying criteria</w:t>
            </w:r>
          </w:p>
        </w:tc>
        <w:tc>
          <w:tcPr>
            <w:tcW w:w="290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3033F8C5" w14:textId="77777777" w:rsidR="00D7343A" w:rsidRPr="00307D43" w:rsidRDefault="00D7343A" w:rsidP="00B734C1">
            <w:pPr>
              <w:rPr>
                <w:rFonts w:eastAsia="Times New Roman" w:cs="Arial"/>
                <w:color w:val="FFFFFF"/>
                <w:sz w:val="16"/>
                <w:szCs w:val="16"/>
                <w:lang w:eastAsia="en-GB"/>
              </w:rPr>
            </w:pPr>
            <w:r w:rsidRPr="00307D43">
              <w:rPr>
                <w:rFonts w:eastAsia="Times New Roman" w:cs="Arial"/>
                <w:color w:val="FFFFFF"/>
                <w:sz w:val="16"/>
                <w:szCs w:val="16"/>
                <w:lang w:eastAsia="en-GB"/>
              </w:rPr>
              <w:t>Non-technical description</w:t>
            </w:r>
          </w:p>
        </w:tc>
      </w:tr>
      <w:tr w:rsidR="00D7343A" w:rsidRPr="00307D43" w14:paraId="781F4AF0" w14:textId="77777777" w:rsidTr="00B734C1">
        <w:trPr>
          <w:cantSplit/>
          <w:trHeight w:val="454"/>
        </w:trPr>
        <w:tc>
          <w:tcPr>
            <w:tcW w:w="10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FB4E2A7" w14:textId="77777777" w:rsidR="00D7343A" w:rsidRPr="00307D43" w:rsidRDefault="00D7343A" w:rsidP="00D7343A">
            <w:pPr>
              <w:numPr>
                <w:ilvl w:val="0"/>
                <w:numId w:val="44"/>
              </w:numPr>
              <w:jc w:val="center"/>
              <w:rPr>
                <w:rFonts w:eastAsia="Times New Roman" w:cs="Arial"/>
                <w:color w:val="000000"/>
                <w:sz w:val="16"/>
                <w:szCs w:val="16"/>
                <w:lang w:eastAsia="en-GB"/>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96816C1" w14:textId="77777777" w:rsidR="00D7343A" w:rsidRPr="00307D43" w:rsidRDefault="00D7343A" w:rsidP="00B734C1">
            <w:pPr>
              <w:keepLines/>
              <w:spacing w:before="40"/>
              <w:outlineLvl w:val="4"/>
              <w:rPr>
                <w:rFonts w:eastAsia="Times New Roman" w:cs="Arial"/>
                <w:b/>
                <w:color w:val="auto"/>
                <w:sz w:val="16"/>
                <w:szCs w:val="16"/>
                <w:lang w:eastAsia="en-GB"/>
              </w:rPr>
            </w:pPr>
            <w:r w:rsidRPr="00307D43">
              <w:rPr>
                <w:rFonts w:eastAsia="Times New Roman" w:cs="Arial"/>
                <w:color w:val="auto"/>
                <w:sz w:val="16"/>
                <w:szCs w:val="16"/>
                <w:lang w:eastAsia="en-GB"/>
              </w:rPr>
              <w:t>PAT_AGE</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93DCE25" w14:textId="77777777" w:rsidR="00D7343A" w:rsidRPr="00307D43" w:rsidRDefault="00D7343A" w:rsidP="00B734C1">
            <w:pPr>
              <w:rPr>
                <w:rFonts w:eastAsia="Times New Roman" w:cs="Arial"/>
                <w:color w:val="000000"/>
                <w:sz w:val="16"/>
                <w:szCs w:val="16"/>
                <w:lang w:eastAsia="en-GB"/>
              </w:rPr>
            </w:pPr>
            <w:r w:rsidRPr="00307D43">
              <w:rPr>
                <w:rFonts w:eastAsia="Times New Roman" w:cs="Arial"/>
                <w:color w:val="000000"/>
                <w:sz w:val="16"/>
                <w:szCs w:val="16"/>
                <w:lang w:eastAsia="en-GB"/>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31A27BA" w14:textId="77777777" w:rsidR="00D7343A" w:rsidRPr="00307D43" w:rsidRDefault="00D7343A" w:rsidP="00B734C1">
            <w:pPr>
              <w:rPr>
                <w:rFonts w:eastAsia="Times New Roman" w:cs="Arial"/>
                <w:color w:val="000000"/>
                <w:sz w:val="16"/>
                <w:szCs w:val="16"/>
                <w:lang w:eastAsia="en-GB"/>
              </w:rPr>
            </w:pPr>
            <w:r w:rsidRPr="00307D43">
              <w:rPr>
                <w:rFonts w:eastAsia="Times New Roman" w:cs="Arial"/>
                <w:color w:val="auto"/>
                <w:sz w:val="16"/>
                <w:szCs w:val="16"/>
                <w:lang w:eastAsia="en-GB"/>
              </w:rPr>
              <w:t xml:space="preserve">Patient age (years) at </w:t>
            </w:r>
            <w:hyperlink w:anchor="QSED" w:history="1">
              <w:r w:rsidRPr="00307D43">
                <w:rPr>
                  <w:rFonts w:eastAsia="Times New Roman" w:cs="Arial"/>
                  <w:color w:val="0000FF"/>
                  <w:sz w:val="16"/>
                  <w:szCs w:val="16"/>
                  <w:u w:val="single"/>
                  <w:lang w:eastAsia="en-GB"/>
                </w:rPr>
                <w:t>QSED</w:t>
              </w:r>
            </w:hyperlink>
          </w:p>
        </w:tc>
        <w:tc>
          <w:tcPr>
            <w:tcW w:w="2900" w:type="dxa"/>
            <w:tcBorders>
              <w:top w:val="single" w:sz="4" w:space="0" w:color="auto"/>
              <w:left w:val="single" w:sz="4" w:space="0" w:color="auto"/>
              <w:bottom w:val="single" w:sz="4" w:space="0" w:color="auto"/>
              <w:right w:val="single" w:sz="4" w:space="0" w:color="auto"/>
            </w:tcBorders>
            <w:shd w:val="clear" w:color="auto" w:fill="D9EDFF"/>
            <w:tcMar>
              <w:top w:w="57" w:type="dxa"/>
              <w:bottom w:w="57" w:type="dxa"/>
            </w:tcMar>
            <w:vAlign w:val="center"/>
            <w:hideMark/>
          </w:tcPr>
          <w:p w14:paraId="3D72CC95" w14:textId="77777777" w:rsidR="00D7343A" w:rsidRPr="00307D43" w:rsidRDefault="00D7343A" w:rsidP="00B734C1">
            <w:pPr>
              <w:rPr>
                <w:rFonts w:eastAsia="Times New Roman" w:cs="Arial"/>
                <w:i/>
                <w:iCs/>
                <w:color w:val="000000"/>
                <w:sz w:val="16"/>
                <w:szCs w:val="16"/>
                <w:lang w:eastAsia="en-GB"/>
              </w:rPr>
            </w:pPr>
            <w:r w:rsidRPr="00307D43">
              <w:rPr>
                <w:rFonts w:eastAsia="Times New Roman" w:cs="Arial"/>
                <w:i/>
                <w:iCs/>
                <w:color w:val="000000"/>
                <w:sz w:val="16"/>
                <w:szCs w:val="16"/>
                <w:lang w:eastAsia="en-GB"/>
              </w:rPr>
              <w:t>The patient’s age (in years) on the quality service end date.</w:t>
            </w:r>
          </w:p>
        </w:tc>
      </w:tr>
      <w:tr w:rsidR="00D7343A" w:rsidRPr="00307D43" w14:paraId="2886D1BC" w14:textId="77777777" w:rsidTr="00B734C1">
        <w:trPr>
          <w:cantSplit/>
          <w:trHeight w:val="454"/>
        </w:trPr>
        <w:tc>
          <w:tcPr>
            <w:tcW w:w="10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8ADF15" w14:textId="77777777" w:rsidR="00D7343A" w:rsidRPr="00307D43" w:rsidRDefault="00D7343A" w:rsidP="00D7343A">
            <w:pPr>
              <w:numPr>
                <w:ilvl w:val="0"/>
                <w:numId w:val="44"/>
              </w:numPr>
              <w:ind w:hanging="402"/>
              <w:jc w:val="center"/>
              <w:rPr>
                <w:rFonts w:eastAsia="Times New Roman" w:cs="Arial"/>
                <w:color w:val="000000"/>
                <w:sz w:val="16"/>
                <w:szCs w:val="16"/>
                <w:lang w:eastAsia="en-GB"/>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19D193F" w14:textId="77777777" w:rsidR="00D7343A" w:rsidRPr="00307D43" w:rsidRDefault="00D7343A" w:rsidP="00B734C1">
            <w:pPr>
              <w:keepLines/>
              <w:spacing w:before="40"/>
              <w:outlineLvl w:val="4"/>
              <w:rPr>
                <w:rFonts w:eastAsia="Times New Roman" w:cs="Arial"/>
                <w:b/>
                <w:color w:val="auto"/>
                <w:sz w:val="16"/>
                <w:szCs w:val="16"/>
                <w:lang w:eastAsia="en-GB"/>
              </w:rPr>
            </w:pPr>
            <w:r w:rsidRPr="00307D43">
              <w:rPr>
                <w:rFonts w:eastAsia="Times New Roman" w:cs="Arial"/>
                <w:color w:val="auto"/>
                <w:sz w:val="16"/>
                <w:szCs w:val="16"/>
                <w:lang w:eastAsia="en-GB"/>
              </w:rPr>
              <w:t>PAT_ETHNIC</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DE5FF3" w14:textId="77777777" w:rsidR="00D7343A" w:rsidRPr="00307D43" w:rsidRDefault="00D7343A" w:rsidP="00B734C1">
            <w:pPr>
              <w:rPr>
                <w:rFonts w:eastAsia="Times New Roman" w:cs="Arial"/>
                <w:color w:val="auto"/>
                <w:sz w:val="16"/>
                <w:szCs w:val="16"/>
                <w:lang w:eastAsia="en-GB"/>
              </w:rPr>
            </w:pPr>
            <w:r w:rsidRPr="00307D43">
              <w:rPr>
                <w:rFonts w:eastAsia="Times New Roman" w:cs="Arial"/>
                <w:color w:val="auto"/>
                <w:sz w:val="16"/>
                <w:szCs w:val="16"/>
                <w:lang w:eastAsia="en-GB"/>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813D3DC" w14:textId="77777777" w:rsidR="00D7343A" w:rsidRPr="00307D43" w:rsidRDefault="00D7343A" w:rsidP="00B734C1">
            <w:pPr>
              <w:rPr>
                <w:rFonts w:eastAsia="Times New Roman" w:cs="Arial"/>
                <w:color w:val="000000"/>
                <w:sz w:val="16"/>
                <w:szCs w:val="16"/>
                <w:lang w:eastAsia="en-GB"/>
              </w:rPr>
            </w:pPr>
            <w:r w:rsidRPr="00307D43">
              <w:rPr>
                <w:rFonts w:eastAsia="Times New Roman" w:cs="Arial"/>
                <w:color w:val="000000"/>
                <w:sz w:val="16"/>
                <w:szCs w:val="16"/>
                <w:lang w:eastAsia="en-GB"/>
              </w:rPr>
              <w:t xml:space="preserve">Unconditional at </w:t>
            </w:r>
            <w:hyperlink w:anchor="_Achievement_Date_(ACHV_DAT)_1" w:history="1">
              <w:r w:rsidRPr="00307D43">
                <w:rPr>
                  <w:rFonts w:eastAsia="Times New Roman" w:cs="Arial"/>
                  <w:color w:val="0000FF"/>
                  <w:sz w:val="16"/>
                  <w:szCs w:val="16"/>
                  <w:u w:val="single"/>
                  <w:lang w:eastAsia="en-GB"/>
                </w:rPr>
                <w:t>ACHV_DAT</w:t>
              </w:r>
            </w:hyperlink>
          </w:p>
        </w:tc>
        <w:tc>
          <w:tcPr>
            <w:tcW w:w="290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BB34595" w14:textId="77777777" w:rsidR="00D7343A" w:rsidRPr="00307D43" w:rsidRDefault="00D7343A" w:rsidP="00B734C1">
            <w:pPr>
              <w:rPr>
                <w:rFonts w:eastAsia="Times New Roman" w:cs="Arial"/>
                <w:i/>
                <w:iCs/>
                <w:color w:val="000000"/>
                <w:sz w:val="16"/>
                <w:szCs w:val="16"/>
                <w:lang w:eastAsia="en-GB"/>
              </w:rPr>
            </w:pPr>
            <w:r w:rsidRPr="00307D43">
              <w:rPr>
                <w:rFonts w:eastAsia="Times New Roman" w:cs="Arial"/>
                <w:i/>
                <w:iCs/>
                <w:color w:val="000000"/>
                <w:sz w:val="16"/>
                <w:szCs w:val="16"/>
                <w:lang w:eastAsia="en-GB"/>
              </w:rPr>
              <w:t>The ethnicity of the patient at the achievement date.</w:t>
            </w:r>
          </w:p>
          <w:p w14:paraId="27815AD8" w14:textId="77777777" w:rsidR="00D7343A" w:rsidRPr="00307D43" w:rsidRDefault="00D7343A" w:rsidP="00B734C1">
            <w:pPr>
              <w:rPr>
                <w:rFonts w:eastAsia="Times New Roman" w:cs="Arial"/>
                <w:i/>
                <w:iCs/>
                <w:color w:val="000000"/>
                <w:sz w:val="16"/>
                <w:szCs w:val="16"/>
                <w:lang w:eastAsia="en-GB"/>
              </w:rPr>
            </w:pPr>
            <w:r w:rsidRPr="00307D43">
              <w:rPr>
                <w:rFonts w:eastAsia="Times New Roman" w:cs="Arial"/>
                <w:i/>
                <w:iCs/>
                <w:color w:val="000000"/>
                <w:sz w:val="16"/>
                <w:szCs w:val="16"/>
                <w:lang w:eastAsia="en-GB"/>
              </w:rPr>
              <w:t xml:space="preserve">N.B. the PAT_ETHNIC entries are </w:t>
            </w:r>
            <w:r w:rsidRPr="00307D43">
              <w:rPr>
                <w:rFonts w:eastAsia="Times New Roman" w:cs="Arial"/>
                <w:b/>
                <w:bCs/>
                <w:i/>
                <w:iCs/>
                <w:color w:val="000000"/>
                <w:sz w:val="16"/>
                <w:szCs w:val="16"/>
                <w:lang w:eastAsia="en-GB"/>
              </w:rPr>
              <w:t>only</w:t>
            </w:r>
            <w:r w:rsidRPr="00307D43">
              <w:rPr>
                <w:rFonts w:eastAsia="Times New Roman" w:cs="Arial"/>
                <w:i/>
                <w:iCs/>
                <w:color w:val="000000"/>
                <w:sz w:val="16"/>
                <w:szCs w:val="16"/>
                <w:lang w:eastAsia="en-GB"/>
              </w:rPr>
              <w:t xml:space="preserve"> derived from the Patients table.</w:t>
            </w:r>
          </w:p>
        </w:tc>
      </w:tr>
    </w:tbl>
    <w:p w14:paraId="45D3CE92" w14:textId="77777777" w:rsidR="00D7343A" w:rsidRPr="00D7343A" w:rsidRDefault="00D7343A" w:rsidP="00D7343A">
      <w:pPr>
        <w:pStyle w:val="BodyText"/>
      </w:pPr>
    </w:p>
    <w:p w14:paraId="67B89390" w14:textId="77777777" w:rsidR="003779F2" w:rsidRDefault="003779F2" w:rsidP="00CF78DC">
      <w:pPr>
        <w:pStyle w:val="BodyText"/>
        <w:sectPr w:rsidR="003779F2" w:rsidSect="004004CD">
          <w:pgSz w:w="11906" w:h="16838" w:code="9"/>
          <w:pgMar w:top="1985" w:right="1928" w:bottom="1247" w:left="1077" w:header="624" w:footer="510" w:gutter="0"/>
          <w:cols w:space="708"/>
          <w:docGrid w:linePitch="360"/>
        </w:sectPr>
      </w:pPr>
    </w:p>
    <w:p w14:paraId="00807932" w14:textId="2A5F54C1" w:rsidR="00096F77" w:rsidRDefault="008B30AF" w:rsidP="0049502D">
      <w:pPr>
        <w:pStyle w:val="Heading3"/>
      </w:pPr>
      <w:bookmarkStart w:id="91" w:name="_IND2022-130"/>
      <w:bookmarkEnd w:id="91"/>
      <w:r w:rsidRPr="008B30AF">
        <w:lastRenderedPageBreak/>
        <w:t>IND2022-130</w:t>
      </w:r>
    </w:p>
    <w:p w14:paraId="033369EC" w14:textId="77777777" w:rsidR="0049502D" w:rsidRDefault="0049502D" w:rsidP="0049502D">
      <w:pPr>
        <w:pStyle w:val="Paragraph"/>
        <w:spacing w:after="0"/>
      </w:pPr>
      <w:r>
        <w:t>The percentage of patients with a total cholesterol reading greater than 7.5 when aged 29 years or under, or greater than 9.0 when aged 30 years or over, who have been:</w:t>
      </w:r>
    </w:p>
    <w:p w14:paraId="66732606" w14:textId="77777777" w:rsidR="0049502D" w:rsidRDefault="0049502D" w:rsidP="0049502D">
      <w:pPr>
        <w:pStyle w:val="Bullets"/>
      </w:pPr>
      <w:r>
        <w:t>diagnosed with secondary hyperlipidaemia or</w:t>
      </w:r>
    </w:p>
    <w:p w14:paraId="6A86A339" w14:textId="77777777" w:rsidR="0049502D" w:rsidRDefault="0049502D" w:rsidP="0049502D">
      <w:pPr>
        <w:pStyle w:val="Bullets"/>
      </w:pPr>
      <w:r>
        <w:t>clinically assessed for familial hypercholesterolaemia or</w:t>
      </w:r>
    </w:p>
    <w:p w14:paraId="4A30B9E4" w14:textId="77777777" w:rsidR="0049502D" w:rsidRDefault="0049502D" w:rsidP="0049502D">
      <w:pPr>
        <w:pStyle w:val="Bullets"/>
      </w:pPr>
      <w:r>
        <w:t>referred for assessment for familial hypercholesterolaemia or</w:t>
      </w:r>
    </w:p>
    <w:p w14:paraId="13693D04" w14:textId="4A584727" w:rsidR="0049502D" w:rsidRPr="0049502D" w:rsidRDefault="0049502D" w:rsidP="0049502D">
      <w:pPr>
        <w:pStyle w:val="Bullets"/>
      </w:pPr>
      <w:r>
        <w:t>genetically diagnosed with familial hypercholesterolaemia</w:t>
      </w:r>
    </w:p>
    <w:p w14:paraId="024EA03A" w14:textId="20474746" w:rsidR="00EE2B14" w:rsidRPr="00615DC3" w:rsidRDefault="00EE2B14" w:rsidP="00EE2B14">
      <w:pPr>
        <w:pStyle w:val="Heading4"/>
        <w:rPr>
          <w:rFonts w:eastAsia="Times New Roman"/>
        </w:rPr>
      </w:pPr>
      <w:r w:rsidRPr="00615DC3">
        <w:rPr>
          <w:rFonts w:eastAsia="Times New Roman"/>
        </w:rPr>
        <w:t>Clusters</w:t>
      </w:r>
    </w:p>
    <w:tbl>
      <w:tblPr>
        <w:tblStyle w:val="TableGrid2"/>
        <w:tblW w:w="8959" w:type="dxa"/>
        <w:tblInd w:w="108" w:type="dxa"/>
        <w:tblCellMar>
          <w:top w:w="85" w:type="dxa"/>
          <w:bottom w:w="85" w:type="dxa"/>
        </w:tblCellMar>
        <w:tblLook w:val="04A0" w:firstRow="1" w:lastRow="0" w:firstColumn="1" w:lastColumn="0" w:noHBand="0" w:noVBand="1"/>
      </w:tblPr>
      <w:tblGrid>
        <w:gridCol w:w="2430"/>
        <w:gridCol w:w="3973"/>
        <w:gridCol w:w="2556"/>
      </w:tblGrid>
      <w:tr w:rsidR="00EE2B14" w:rsidRPr="00615DC3" w14:paraId="541B8F17" w14:textId="77777777" w:rsidTr="00B734C1">
        <w:trPr>
          <w:cantSplit/>
          <w:trHeight w:val="192"/>
          <w:tblHeader/>
        </w:trPr>
        <w:tc>
          <w:tcPr>
            <w:tcW w:w="2430" w:type="dxa"/>
            <w:shd w:val="clear" w:color="auto" w:fill="424D58"/>
            <w:vAlign w:val="center"/>
          </w:tcPr>
          <w:p w14:paraId="1D658632" w14:textId="77777777" w:rsidR="00EE2B14" w:rsidRPr="00615DC3" w:rsidRDefault="00EE2B14" w:rsidP="00B734C1">
            <w:pPr>
              <w:rPr>
                <w:rFonts w:ascii="Arial" w:hAnsi="Arial" w:cs="Arial"/>
                <w:color w:val="FAFCFC"/>
                <w:sz w:val="16"/>
                <w:szCs w:val="16"/>
              </w:rPr>
            </w:pPr>
            <w:r w:rsidRPr="00615DC3">
              <w:rPr>
                <w:rFonts w:ascii="Arial" w:hAnsi="Arial" w:cs="Arial"/>
                <w:color w:val="FAFCFC"/>
                <w:sz w:val="16"/>
                <w:szCs w:val="16"/>
              </w:rPr>
              <w:t>Cluster name</w:t>
            </w:r>
          </w:p>
        </w:tc>
        <w:tc>
          <w:tcPr>
            <w:tcW w:w="3973" w:type="dxa"/>
            <w:shd w:val="clear" w:color="auto" w:fill="424D58"/>
            <w:vAlign w:val="center"/>
          </w:tcPr>
          <w:p w14:paraId="5AD9FDB0" w14:textId="77777777" w:rsidR="00EE2B14" w:rsidRPr="00615DC3" w:rsidRDefault="00EE2B14" w:rsidP="00B734C1">
            <w:pPr>
              <w:rPr>
                <w:rFonts w:ascii="Arial" w:hAnsi="Arial" w:cs="Arial"/>
                <w:color w:val="FAFCFC"/>
                <w:sz w:val="16"/>
                <w:szCs w:val="16"/>
              </w:rPr>
            </w:pPr>
            <w:r w:rsidRPr="00615DC3">
              <w:rPr>
                <w:rFonts w:ascii="Arial" w:hAnsi="Arial" w:cs="Arial"/>
                <w:color w:val="FAFCFC"/>
                <w:sz w:val="16"/>
                <w:szCs w:val="16"/>
              </w:rPr>
              <w:t>Description</w:t>
            </w:r>
          </w:p>
        </w:tc>
        <w:tc>
          <w:tcPr>
            <w:tcW w:w="2556" w:type="dxa"/>
            <w:tcBorders>
              <w:right w:val="single" w:sz="4" w:space="0" w:color="auto"/>
            </w:tcBorders>
            <w:shd w:val="clear" w:color="auto" w:fill="424D58"/>
            <w:vAlign w:val="center"/>
          </w:tcPr>
          <w:p w14:paraId="77E62B64" w14:textId="77777777" w:rsidR="00EE2B14" w:rsidRPr="00615DC3" w:rsidRDefault="00EE2B14" w:rsidP="00B734C1">
            <w:pPr>
              <w:rPr>
                <w:rFonts w:ascii="Arial" w:hAnsi="Arial" w:cs="Arial"/>
                <w:color w:val="FAFCFC"/>
                <w:sz w:val="16"/>
                <w:szCs w:val="16"/>
              </w:rPr>
            </w:pPr>
            <w:r w:rsidRPr="00615DC3">
              <w:rPr>
                <w:rFonts w:ascii="Arial" w:hAnsi="Arial" w:cs="Arial"/>
                <w:color w:val="FAFCFC"/>
                <w:sz w:val="16"/>
                <w:szCs w:val="16"/>
              </w:rPr>
              <w:t>SNOMED CT</w:t>
            </w:r>
          </w:p>
        </w:tc>
      </w:tr>
      <w:tr w:rsidR="00EE2B14" w:rsidRPr="00615DC3" w14:paraId="1272A9C2" w14:textId="77777777" w:rsidTr="00B734C1">
        <w:trPr>
          <w:cantSplit/>
          <w:trHeight w:val="340"/>
        </w:trPr>
        <w:tc>
          <w:tcPr>
            <w:tcW w:w="2430" w:type="dxa"/>
            <w:shd w:val="clear" w:color="auto" w:fill="auto"/>
          </w:tcPr>
          <w:p w14:paraId="404D579F"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CHOL2_COD</w:t>
            </w:r>
          </w:p>
        </w:tc>
        <w:tc>
          <w:tcPr>
            <w:tcW w:w="3973" w:type="dxa"/>
            <w:shd w:val="clear" w:color="auto" w:fill="auto"/>
          </w:tcPr>
          <w:p w14:paraId="722748AC"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Total cholesterol codes with a value</w:t>
            </w:r>
          </w:p>
        </w:tc>
        <w:tc>
          <w:tcPr>
            <w:tcW w:w="2556" w:type="dxa"/>
            <w:tcBorders>
              <w:right w:val="single" w:sz="4" w:space="0" w:color="auto"/>
            </w:tcBorders>
            <w:shd w:val="clear" w:color="auto" w:fill="auto"/>
          </w:tcPr>
          <w:p w14:paraId="681BED7C"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^999003971000230103</w:t>
            </w:r>
          </w:p>
        </w:tc>
      </w:tr>
      <w:tr w:rsidR="00EE2B14" w:rsidRPr="00615DC3" w14:paraId="2E5DD6CF" w14:textId="77777777" w:rsidTr="00B734C1">
        <w:trPr>
          <w:cantSplit/>
          <w:trHeight w:val="340"/>
        </w:trPr>
        <w:tc>
          <w:tcPr>
            <w:tcW w:w="2430" w:type="dxa"/>
          </w:tcPr>
          <w:p w14:paraId="53E726AE"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CLASSFH_COD</w:t>
            </w:r>
          </w:p>
        </w:tc>
        <w:tc>
          <w:tcPr>
            <w:tcW w:w="3973" w:type="dxa"/>
          </w:tcPr>
          <w:p w14:paraId="65C3CBAF"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Codes for assessed for familial hypercholesterolaemia</w:t>
            </w:r>
          </w:p>
        </w:tc>
        <w:tc>
          <w:tcPr>
            <w:tcW w:w="2556" w:type="dxa"/>
            <w:tcBorders>
              <w:right w:val="single" w:sz="4" w:space="0" w:color="auto"/>
            </w:tcBorders>
          </w:tcPr>
          <w:p w14:paraId="2369D6B0"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^999035751000230104</w:t>
            </w:r>
          </w:p>
        </w:tc>
      </w:tr>
      <w:tr w:rsidR="00EE2B14" w:rsidRPr="00615DC3" w14:paraId="69AA7ECD" w14:textId="77777777" w:rsidTr="00B734C1">
        <w:trPr>
          <w:cantSplit/>
          <w:trHeight w:val="340"/>
        </w:trPr>
        <w:tc>
          <w:tcPr>
            <w:tcW w:w="2430" w:type="dxa"/>
            <w:shd w:val="clear" w:color="auto" w:fill="auto"/>
          </w:tcPr>
          <w:p w14:paraId="610697DE"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FAMHYPGEN_COD</w:t>
            </w:r>
          </w:p>
        </w:tc>
        <w:tc>
          <w:tcPr>
            <w:tcW w:w="3973" w:type="dxa"/>
          </w:tcPr>
          <w:p w14:paraId="54FD033A"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Familial hypercholesterolemia disorders genetically confirmed codes</w:t>
            </w:r>
          </w:p>
        </w:tc>
        <w:tc>
          <w:tcPr>
            <w:tcW w:w="2556" w:type="dxa"/>
            <w:tcBorders>
              <w:right w:val="single" w:sz="4" w:space="0" w:color="auto"/>
            </w:tcBorders>
          </w:tcPr>
          <w:p w14:paraId="0971B146"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^999029651000230105</w:t>
            </w:r>
          </w:p>
        </w:tc>
      </w:tr>
      <w:tr w:rsidR="00EE2B14" w:rsidRPr="00615DC3" w14:paraId="3DB78988" w14:textId="77777777" w:rsidTr="00B734C1">
        <w:trPr>
          <w:cantSplit/>
          <w:trHeight w:val="340"/>
        </w:trPr>
        <w:tc>
          <w:tcPr>
            <w:tcW w:w="2430" w:type="dxa"/>
            <w:shd w:val="clear" w:color="auto" w:fill="auto"/>
          </w:tcPr>
          <w:p w14:paraId="4CCF7D67"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FAMHYPREF_COD</w:t>
            </w:r>
          </w:p>
        </w:tc>
        <w:tc>
          <w:tcPr>
            <w:tcW w:w="3973" w:type="dxa"/>
            <w:shd w:val="clear" w:color="auto" w:fill="auto"/>
          </w:tcPr>
          <w:p w14:paraId="4F0AA6B8"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Referral for assessment for familial hypercholesterolemia codes</w:t>
            </w:r>
          </w:p>
        </w:tc>
        <w:tc>
          <w:tcPr>
            <w:tcW w:w="2556" w:type="dxa"/>
            <w:tcBorders>
              <w:right w:val="single" w:sz="4" w:space="0" w:color="auto"/>
            </w:tcBorders>
            <w:shd w:val="clear" w:color="auto" w:fill="auto"/>
          </w:tcPr>
          <w:p w14:paraId="66AAB390"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^999029571000230100</w:t>
            </w:r>
          </w:p>
        </w:tc>
      </w:tr>
      <w:tr w:rsidR="00EE2B14" w:rsidRPr="00615DC3" w14:paraId="3E8278E8" w14:textId="77777777" w:rsidTr="00B734C1">
        <w:trPr>
          <w:cantSplit/>
          <w:trHeight w:val="340"/>
        </w:trPr>
        <w:tc>
          <w:tcPr>
            <w:tcW w:w="2430" w:type="dxa"/>
            <w:shd w:val="clear" w:color="auto" w:fill="auto"/>
          </w:tcPr>
          <w:p w14:paraId="452407AA"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FAMHYPREFDEC_COD</w:t>
            </w:r>
          </w:p>
        </w:tc>
        <w:tc>
          <w:tcPr>
            <w:tcW w:w="3973" w:type="dxa"/>
            <w:shd w:val="clear" w:color="auto" w:fill="auto"/>
          </w:tcPr>
          <w:p w14:paraId="1246D5C2"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Codes indicating patient chose not to be referred for assessment for familial hypercholesterolemia</w:t>
            </w:r>
          </w:p>
        </w:tc>
        <w:tc>
          <w:tcPr>
            <w:tcW w:w="2556" w:type="dxa"/>
            <w:tcBorders>
              <w:right w:val="single" w:sz="4" w:space="0" w:color="auto"/>
            </w:tcBorders>
            <w:shd w:val="clear" w:color="auto" w:fill="auto"/>
          </w:tcPr>
          <w:p w14:paraId="42833484"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^999030651000230100</w:t>
            </w:r>
          </w:p>
        </w:tc>
      </w:tr>
      <w:tr w:rsidR="00EE2B14" w:rsidRPr="00615DC3" w14:paraId="5F8782F6" w14:textId="77777777" w:rsidTr="00B734C1">
        <w:trPr>
          <w:cantSplit/>
          <w:trHeight w:val="340"/>
        </w:trPr>
        <w:tc>
          <w:tcPr>
            <w:tcW w:w="2430" w:type="dxa"/>
            <w:shd w:val="clear" w:color="auto" w:fill="auto"/>
          </w:tcPr>
          <w:p w14:paraId="2E6524AA"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PALCARE_COD</w:t>
            </w:r>
          </w:p>
        </w:tc>
        <w:tc>
          <w:tcPr>
            <w:tcW w:w="3973" w:type="dxa"/>
          </w:tcPr>
          <w:p w14:paraId="793C5310"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Palliative care codes</w:t>
            </w:r>
          </w:p>
        </w:tc>
        <w:tc>
          <w:tcPr>
            <w:tcW w:w="2556" w:type="dxa"/>
            <w:tcBorders>
              <w:right w:val="single" w:sz="4" w:space="0" w:color="auto"/>
            </w:tcBorders>
          </w:tcPr>
          <w:p w14:paraId="1A4B8DB1"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^999009771000230104</w:t>
            </w:r>
          </w:p>
        </w:tc>
      </w:tr>
      <w:tr w:rsidR="00EE2B14" w:rsidRPr="00615DC3" w14:paraId="192FABBD" w14:textId="77777777" w:rsidTr="00B734C1">
        <w:trPr>
          <w:cantSplit/>
          <w:trHeight w:val="340"/>
        </w:trPr>
        <w:tc>
          <w:tcPr>
            <w:tcW w:w="2430" w:type="dxa"/>
            <w:shd w:val="clear" w:color="auto" w:fill="auto"/>
          </w:tcPr>
          <w:p w14:paraId="6CB7F207"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PALCARENI_COD</w:t>
            </w:r>
          </w:p>
        </w:tc>
        <w:tc>
          <w:tcPr>
            <w:tcW w:w="3973" w:type="dxa"/>
          </w:tcPr>
          <w:p w14:paraId="67CCEE80"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Palliative care not clinically indicated codes</w:t>
            </w:r>
          </w:p>
        </w:tc>
        <w:tc>
          <w:tcPr>
            <w:tcW w:w="2556" w:type="dxa"/>
            <w:tcBorders>
              <w:right w:val="single" w:sz="4" w:space="0" w:color="auto"/>
            </w:tcBorders>
          </w:tcPr>
          <w:p w14:paraId="3BE69D5C"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^999009931000230103</w:t>
            </w:r>
          </w:p>
        </w:tc>
      </w:tr>
      <w:tr w:rsidR="00EE2B14" w:rsidRPr="00615DC3" w14:paraId="220902D1" w14:textId="77777777" w:rsidTr="00B734C1">
        <w:trPr>
          <w:cantSplit/>
          <w:trHeight w:val="340"/>
        </w:trPr>
        <w:tc>
          <w:tcPr>
            <w:tcW w:w="2430" w:type="dxa"/>
            <w:shd w:val="clear" w:color="auto" w:fill="auto"/>
          </w:tcPr>
          <w:p w14:paraId="54DC38EB" w14:textId="77777777" w:rsidR="00EE2B14" w:rsidRPr="00615DC3" w:rsidRDefault="00EE2B14" w:rsidP="00B734C1">
            <w:pPr>
              <w:outlineLvl w:val="4"/>
              <w:rPr>
                <w:rFonts w:ascii="Arial" w:hAnsi="Arial" w:cs="Arial"/>
                <w:bCs/>
                <w:sz w:val="16"/>
                <w:szCs w:val="16"/>
              </w:rPr>
            </w:pPr>
            <w:r w:rsidRPr="00615DC3">
              <w:rPr>
                <w:rFonts w:ascii="Arial" w:hAnsi="Arial" w:cs="Arial"/>
                <w:bCs/>
                <w:sz w:val="16"/>
                <w:szCs w:val="16"/>
              </w:rPr>
              <w:t>SECHYPERLIP_COD</w:t>
            </w:r>
          </w:p>
        </w:tc>
        <w:tc>
          <w:tcPr>
            <w:tcW w:w="3973" w:type="dxa"/>
          </w:tcPr>
          <w:p w14:paraId="1F805F3F" w14:textId="77777777" w:rsidR="00EE2B14" w:rsidRPr="00615DC3" w:rsidRDefault="00EE2B14" w:rsidP="00B734C1">
            <w:pPr>
              <w:ind w:right="34"/>
              <w:rPr>
                <w:rFonts w:ascii="Arial" w:hAnsi="Arial" w:cs="Arial"/>
                <w:bCs/>
                <w:sz w:val="16"/>
                <w:szCs w:val="16"/>
              </w:rPr>
            </w:pPr>
            <w:r w:rsidRPr="00615DC3">
              <w:rPr>
                <w:rFonts w:ascii="Arial" w:hAnsi="Arial" w:cs="Arial"/>
                <w:bCs/>
                <w:sz w:val="16"/>
                <w:szCs w:val="16"/>
              </w:rPr>
              <w:t>Secondary hyperlipidaemia or hypercholesterolemia codes</w:t>
            </w:r>
          </w:p>
        </w:tc>
        <w:tc>
          <w:tcPr>
            <w:tcW w:w="2556" w:type="dxa"/>
            <w:tcBorders>
              <w:right w:val="single" w:sz="4" w:space="0" w:color="auto"/>
            </w:tcBorders>
          </w:tcPr>
          <w:p w14:paraId="1AD2BF7E" w14:textId="77777777" w:rsidR="00EE2B14" w:rsidRPr="00615DC3" w:rsidRDefault="00EE2B14" w:rsidP="00B734C1">
            <w:pPr>
              <w:ind w:right="67"/>
              <w:rPr>
                <w:rFonts w:ascii="Arial" w:hAnsi="Arial" w:cs="Arial"/>
                <w:bCs/>
                <w:sz w:val="16"/>
                <w:szCs w:val="16"/>
              </w:rPr>
            </w:pPr>
            <w:r w:rsidRPr="00615DC3">
              <w:rPr>
                <w:rFonts w:ascii="Arial" w:hAnsi="Arial" w:cs="Arial"/>
                <w:bCs/>
                <w:sz w:val="16"/>
                <w:szCs w:val="16"/>
              </w:rPr>
              <w:t>^999029611000230106</w:t>
            </w:r>
          </w:p>
        </w:tc>
      </w:tr>
    </w:tbl>
    <w:p w14:paraId="4EBDCEB0" w14:textId="77777777" w:rsidR="00EE2B14" w:rsidRPr="00615DC3" w:rsidRDefault="00EE2B14" w:rsidP="00EE2B14">
      <w:pPr>
        <w:spacing w:after="240" w:line="360" w:lineRule="auto"/>
        <w:rPr>
          <w:rFonts w:eastAsia="Times New Roman" w:cs="Times New Roman"/>
          <w:color w:val="auto"/>
        </w:rPr>
      </w:pPr>
    </w:p>
    <w:p w14:paraId="62AF09B5" w14:textId="0E8F3970" w:rsidR="00EE2B14" w:rsidRPr="00615DC3" w:rsidRDefault="00EE2B14" w:rsidP="00EE2B14">
      <w:pPr>
        <w:pStyle w:val="Heading4"/>
        <w:rPr>
          <w:rFonts w:eastAsia="Times New Roman"/>
        </w:rPr>
      </w:pPr>
      <w:r w:rsidRPr="00615DC3">
        <w:rPr>
          <w:rFonts w:eastAsia="Times New Roman"/>
        </w:rPr>
        <w:t>CDEC Fields</w:t>
      </w:r>
    </w:p>
    <w:tbl>
      <w:tblPr>
        <w:tblW w:w="8883" w:type="dxa"/>
        <w:tblInd w:w="108" w:type="dxa"/>
        <w:tblLayout w:type="fixed"/>
        <w:tblCellMar>
          <w:top w:w="85" w:type="dxa"/>
          <w:bottom w:w="85" w:type="dxa"/>
        </w:tblCellMar>
        <w:tblLook w:val="04A0" w:firstRow="1" w:lastRow="0" w:firstColumn="1" w:lastColumn="0" w:noHBand="0" w:noVBand="1"/>
      </w:tblPr>
      <w:tblGrid>
        <w:gridCol w:w="1059"/>
        <w:gridCol w:w="1238"/>
        <w:gridCol w:w="1418"/>
        <w:gridCol w:w="2268"/>
        <w:gridCol w:w="2900"/>
      </w:tblGrid>
      <w:tr w:rsidR="00EE2B14" w:rsidRPr="00615DC3" w14:paraId="7AB52AF5" w14:textId="77777777" w:rsidTr="00B734C1">
        <w:trPr>
          <w:cantSplit/>
          <w:trHeight w:val="454"/>
          <w:tblHeader/>
        </w:trPr>
        <w:tc>
          <w:tcPr>
            <w:tcW w:w="1059"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70144170" w14:textId="77777777" w:rsidR="00EE2B14" w:rsidRPr="00615DC3" w:rsidRDefault="00EE2B14" w:rsidP="00B734C1">
            <w:pPr>
              <w:jc w:val="center"/>
              <w:rPr>
                <w:rFonts w:eastAsia="Times New Roman" w:cs="Arial"/>
                <w:color w:val="FFFFFF"/>
                <w:sz w:val="16"/>
                <w:szCs w:val="16"/>
                <w:lang w:eastAsia="en-GB"/>
              </w:rPr>
            </w:pPr>
            <w:r w:rsidRPr="00615DC3">
              <w:rPr>
                <w:rFonts w:eastAsia="Times New Roman" w:cs="Arial"/>
                <w:color w:val="FFFFFF"/>
                <w:sz w:val="16"/>
                <w:szCs w:val="16"/>
                <w:lang w:eastAsia="en-GB"/>
              </w:rPr>
              <w:t>Field number</w:t>
            </w:r>
          </w:p>
        </w:tc>
        <w:tc>
          <w:tcPr>
            <w:tcW w:w="123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41F59FA" w14:textId="77777777" w:rsidR="00EE2B14" w:rsidRPr="00615DC3" w:rsidRDefault="00EE2B14" w:rsidP="00B734C1">
            <w:pPr>
              <w:spacing w:before="120" w:after="60" w:line="360" w:lineRule="auto"/>
              <w:outlineLvl w:val="3"/>
              <w:rPr>
                <w:rFonts w:eastAsia="Times New Roman" w:cs="Arial"/>
                <w:bCs/>
                <w:iCs/>
                <w:color w:val="auto"/>
                <w:sz w:val="16"/>
                <w:szCs w:val="16"/>
                <w:lang w:eastAsia="en-GB"/>
              </w:rPr>
            </w:pPr>
            <w:r w:rsidRPr="00615DC3">
              <w:rPr>
                <w:rFonts w:eastAsia="Times New Roman" w:cs="Arial"/>
                <w:bCs/>
                <w:iCs/>
                <w:color w:val="FFFFFF"/>
                <w:sz w:val="16"/>
                <w:szCs w:val="16"/>
                <w:lang w:eastAsia="en-GB"/>
              </w:rPr>
              <w:t>Field name</w:t>
            </w:r>
          </w:p>
        </w:tc>
        <w:tc>
          <w:tcPr>
            <w:tcW w:w="141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1CBA210" w14:textId="77777777" w:rsidR="00EE2B14" w:rsidRPr="00615DC3" w:rsidRDefault="00EE2B14" w:rsidP="00B734C1">
            <w:pPr>
              <w:rPr>
                <w:rFonts w:eastAsia="Times New Roman" w:cs="Arial"/>
                <w:color w:val="FFFFFF"/>
                <w:sz w:val="16"/>
                <w:szCs w:val="16"/>
                <w:lang w:eastAsia="en-GB"/>
              </w:rPr>
            </w:pPr>
            <w:r w:rsidRPr="00615DC3">
              <w:rPr>
                <w:rFonts w:eastAsia="Times New Roman" w:cs="Arial"/>
                <w:color w:val="FFFFFF"/>
                <w:sz w:val="16"/>
                <w:szCs w:val="16"/>
                <w:lang w:eastAsia="en-GB"/>
              </w:rPr>
              <w:t xml:space="preserve">Code cluster </w:t>
            </w:r>
          </w:p>
          <w:p w14:paraId="0C151C47" w14:textId="77777777" w:rsidR="00EE2B14" w:rsidRPr="00615DC3" w:rsidRDefault="00EE2B14" w:rsidP="00B734C1">
            <w:pPr>
              <w:rPr>
                <w:rFonts w:eastAsia="Times New Roman" w:cs="Arial"/>
                <w:color w:val="FFFFFF"/>
                <w:sz w:val="16"/>
                <w:szCs w:val="16"/>
                <w:lang w:eastAsia="en-GB"/>
              </w:rPr>
            </w:pPr>
            <w:r w:rsidRPr="00615DC3">
              <w:rPr>
                <w:rFonts w:eastAsia="Times New Roman" w:cs="Arial"/>
                <w:color w:val="FFFFFF"/>
                <w:sz w:val="16"/>
                <w:szCs w:val="16"/>
                <w:lang w:eastAsia="en-GB"/>
              </w:rPr>
              <w:t>(</w:t>
            </w:r>
            <w:proofErr w:type="gramStart"/>
            <w:r w:rsidRPr="00615DC3">
              <w:rPr>
                <w:rFonts w:eastAsia="Times New Roman" w:cs="Arial"/>
                <w:color w:val="FFFFFF"/>
                <w:sz w:val="16"/>
                <w:szCs w:val="16"/>
                <w:lang w:eastAsia="en-GB"/>
              </w:rPr>
              <w:t>if</w:t>
            </w:r>
            <w:proofErr w:type="gramEnd"/>
            <w:r w:rsidRPr="00615DC3">
              <w:rPr>
                <w:rFonts w:eastAsia="Times New Roman" w:cs="Arial"/>
                <w:color w:val="FFFFFF"/>
                <w:sz w:val="16"/>
                <w:szCs w:val="16"/>
                <w:lang w:eastAsia="en-GB"/>
              </w:rPr>
              <w:t xml:space="preserve"> applicable)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20EA88D1" w14:textId="77777777" w:rsidR="00EE2B14" w:rsidRPr="00615DC3" w:rsidRDefault="00EE2B14" w:rsidP="00B734C1">
            <w:pPr>
              <w:rPr>
                <w:rFonts w:eastAsia="Times New Roman" w:cs="Arial"/>
                <w:color w:val="FFFFFF"/>
                <w:sz w:val="16"/>
                <w:szCs w:val="16"/>
                <w:lang w:eastAsia="en-GB"/>
              </w:rPr>
            </w:pPr>
            <w:r w:rsidRPr="00615DC3">
              <w:rPr>
                <w:rFonts w:eastAsia="Times New Roman" w:cs="Arial"/>
                <w:color w:val="FFFFFF"/>
                <w:sz w:val="16"/>
                <w:szCs w:val="16"/>
                <w:lang w:eastAsia="en-GB"/>
              </w:rPr>
              <w:t>Qualifying criteria</w:t>
            </w:r>
          </w:p>
        </w:tc>
        <w:tc>
          <w:tcPr>
            <w:tcW w:w="290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608F762B" w14:textId="77777777" w:rsidR="00EE2B14" w:rsidRPr="00615DC3" w:rsidRDefault="00EE2B14" w:rsidP="00B734C1">
            <w:pPr>
              <w:rPr>
                <w:rFonts w:eastAsia="Times New Roman" w:cs="Arial"/>
                <w:color w:val="FFFFFF"/>
                <w:sz w:val="16"/>
                <w:szCs w:val="16"/>
                <w:lang w:eastAsia="en-GB"/>
              </w:rPr>
            </w:pPr>
            <w:r w:rsidRPr="00615DC3">
              <w:rPr>
                <w:rFonts w:eastAsia="Times New Roman" w:cs="Arial"/>
                <w:color w:val="FFFFFF"/>
                <w:sz w:val="16"/>
                <w:szCs w:val="16"/>
                <w:lang w:eastAsia="en-GB"/>
              </w:rPr>
              <w:t>Non-technical description</w:t>
            </w:r>
          </w:p>
        </w:tc>
      </w:tr>
      <w:tr w:rsidR="00EE2B14" w:rsidRPr="00615DC3" w14:paraId="1662A699" w14:textId="77777777" w:rsidTr="00B734C1">
        <w:trPr>
          <w:cantSplit/>
          <w:trHeight w:val="454"/>
        </w:trPr>
        <w:tc>
          <w:tcPr>
            <w:tcW w:w="105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33DE2F5" w14:textId="77777777" w:rsidR="00EE2B14" w:rsidRPr="00615DC3" w:rsidRDefault="00EE2B14" w:rsidP="00B734C1">
            <w:pPr>
              <w:numPr>
                <w:ilvl w:val="0"/>
                <w:numId w:val="22"/>
              </w:numPr>
              <w:jc w:val="center"/>
              <w:rPr>
                <w:rFonts w:eastAsia="Times New Roman" w:cs="Arial"/>
                <w:color w:val="000000"/>
                <w:sz w:val="16"/>
                <w:szCs w:val="16"/>
                <w:lang w:eastAsia="en-GB"/>
              </w:rPr>
            </w:pPr>
          </w:p>
        </w:tc>
        <w:tc>
          <w:tcPr>
            <w:tcW w:w="123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48387E7C" w14:textId="77777777" w:rsidR="00EE2B14" w:rsidRPr="00615DC3" w:rsidRDefault="00EE2B14" w:rsidP="00B734C1">
            <w:pPr>
              <w:keepLines/>
              <w:spacing w:before="40"/>
              <w:outlineLvl w:val="4"/>
              <w:rPr>
                <w:rFonts w:eastAsia="Times New Roman" w:cs="Arial"/>
                <w:b/>
                <w:color w:val="auto"/>
                <w:sz w:val="18"/>
                <w:szCs w:val="18"/>
                <w:lang w:eastAsia="en-GB"/>
              </w:rPr>
            </w:pPr>
            <w:r w:rsidRPr="00615DC3">
              <w:rPr>
                <w:rFonts w:eastAsia="Times New Roman" w:cs="Arial"/>
                <w:color w:val="auto"/>
                <w:sz w:val="18"/>
                <w:szCs w:val="18"/>
                <w:lang w:eastAsia="en-GB"/>
              </w:rPr>
              <w:t>PAT_DOB</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A593EB4" w14:textId="77777777" w:rsidR="00EE2B14" w:rsidRPr="00615DC3" w:rsidRDefault="00EE2B14" w:rsidP="00B734C1">
            <w:pPr>
              <w:rPr>
                <w:rFonts w:eastAsia="Times New Roman" w:cs="Arial"/>
                <w:color w:val="000000"/>
                <w:sz w:val="18"/>
                <w:szCs w:val="18"/>
                <w:lang w:eastAsia="en-GB"/>
              </w:rPr>
            </w:pPr>
            <w:r w:rsidRPr="00615DC3">
              <w:rPr>
                <w:rFonts w:eastAsia="Times New Roman" w:cs="Arial"/>
                <w:color w:val="auto"/>
                <w:sz w:val="18"/>
                <w:szCs w:val="18"/>
                <w:lang w:eastAsia="en-GB"/>
              </w:rPr>
              <w:t>n/a</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0CC74933" w14:textId="77777777" w:rsidR="00EE2B14" w:rsidRPr="00615DC3" w:rsidRDefault="00EE2B14" w:rsidP="00B734C1">
            <w:pPr>
              <w:rPr>
                <w:rFonts w:eastAsia="Times New Roman" w:cs="Arial"/>
                <w:color w:val="000000"/>
                <w:sz w:val="18"/>
                <w:szCs w:val="18"/>
                <w:lang w:eastAsia="en-GB"/>
              </w:rPr>
            </w:pPr>
            <w:r w:rsidRPr="00615DC3">
              <w:rPr>
                <w:rFonts w:eastAsia="Times New Roman" w:cs="Arial"/>
                <w:color w:val="auto"/>
                <w:sz w:val="18"/>
                <w:szCs w:val="18"/>
                <w:lang w:eastAsia="en-GB"/>
              </w:rPr>
              <w:t>Unconditional</w:t>
            </w:r>
          </w:p>
        </w:tc>
        <w:tc>
          <w:tcPr>
            <w:tcW w:w="2900"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544FD9C8" w14:textId="77777777" w:rsidR="00EE2B14" w:rsidRPr="00615DC3" w:rsidRDefault="00EE2B14" w:rsidP="00B734C1">
            <w:pPr>
              <w:rPr>
                <w:rFonts w:eastAsia="Times New Roman" w:cs="Arial"/>
                <w:i/>
                <w:iCs/>
                <w:color w:val="000000"/>
                <w:sz w:val="18"/>
                <w:szCs w:val="18"/>
                <w:lang w:eastAsia="en-GB"/>
              </w:rPr>
            </w:pPr>
            <w:r w:rsidRPr="00615DC3">
              <w:rPr>
                <w:rFonts w:eastAsia="Times New Roman" w:cs="Arial"/>
                <w:i/>
                <w:iCs/>
                <w:color w:val="000000"/>
                <w:sz w:val="18"/>
                <w:szCs w:val="18"/>
                <w:lang w:eastAsia="en-GB"/>
              </w:rPr>
              <w:t>The patient’s date of birth.</w:t>
            </w:r>
          </w:p>
        </w:tc>
      </w:tr>
    </w:tbl>
    <w:p w14:paraId="619E065C" w14:textId="77777777" w:rsidR="00EE2B14" w:rsidRPr="00615DC3" w:rsidRDefault="00EE2B14" w:rsidP="00EE2B14">
      <w:pPr>
        <w:rPr>
          <w:rFonts w:ascii="Times New Roman" w:eastAsia="Times New Roman" w:hAnsi="Times New Roman" w:cs="Times New Roman"/>
          <w:color w:val="auto"/>
          <w:lang w:eastAsia="en-GB"/>
        </w:rPr>
      </w:pPr>
    </w:p>
    <w:p w14:paraId="3F8FDB51" w14:textId="77777777" w:rsidR="0035177F" w:rsidRDefault="0035177F" w:rsidP="00F06E9A">
      <w:pPr>
        <w:pStyle w:val="BodyText"/>
        <w:sectPr w:rsidR="0035177F" w:rsidSect="004004CD">
          <w:pgSz w:w="11906" w:h="16838" w:code="9"/>
          <w:pgMar w:top="1985" w:right="1928" w:bottom="1247" w:left="1077" w:header="624" w:footer="510" w:gutter="0"/>
          <w:cols w:space="708"/>
          <w:docGrid w:linePitch="360"/>
        </w:sectPr>
      </w:pPr>
    </w:p>
    <w:p w14:paraId="2F58FC11" w14:textId="114EA1B2" w:rsidR="00D302BC" w:rsidRDefault="00D302BC" w:rsidP="00D302BC">
      <w:pPr>
        <w:pStyle w:val="Heading1"/>
      </w:pPr>
      <w:bookmarkStart w:id="92" w:name="_Toc135986584"/>
      <w:r>
        <w:lastRenderedPageBreak/>
        <w:t xml:space="preserve">Appendix 2: </w:t>
      </w:r>
      <w:r w:rsidR="00B25E23">
        <w:t xml:space="preserve">Clusters for </w:t>
      </w:r>
      <w:r w:rsidR="00BB63A0">
        <w:t xml:space="preserve">CKD </w:t>
      </w:r>
      <w:r w:rsidR="00525939" w:rsidRPr="00525939">
        <w:t>SGLT2 inhibitors</w:t>
      </w:r>
      <w:bookmarkEnd w:id="92"/>
    </w:p>
    <w:p w14:paraId="52887F5A" w14:textId="77777777" w:rsidR="0035177F" w:rsidRPr="003258CB" w:rsidRDefault="0035177F" w:rsidP="003258CB">
      <w:pPr>
        <w:pStyle w:val="Heading3"/>
      </w:pPr>
      <w:r w:rsidRPr="003258CB">
        <w:t>IND2022-142/ IND2022-135/ IND2022-143</w:t>
      </w:r>
    </w:p>
    <w:p w14:paraId="598A8CF1" w14:textId="77777777" w:rsidR="0035177F" w:rsidRPr="003258CB" w:rsidRDefault="0035177F" w:rsidP="003258CB">
      <w:pPr>
        <w:pStyle w:val="Heading4"/>
      </w:pPr>
      <w:r w:rsidRPr="003258CB">
        <w:t>Description</w:t>
      </w:r>
    </w:p>
    <w:p w14:paraId="7C78FB48" w14:textId="77777777" w:rsidR="0035177F" w:rsidRDefault="0035177F" w:rsidP="0035177F">
      <w:pPr>
        <w:pStyle w:val="BodyText"/>
        <w:spacing w:after="0"/>
      </w:pPr>
      <w:r>
        <w:t>IND2022-142: The percentage of patients on the CKD register and currently treated with an ARB or ACE inhibitor</w:t>
      </w:r>
      <w:r w:rsidRPr="00A6056B">
        <w:t xml:space="preserve"> </w:t>
      </w:r>
      <w:r>
        <w:t>who are also currently treated with an SGLT2 inhibitor if they have either:</w:t>
      </w:r>
    </w:p>
    <w:p w14:paraId="32F4C7CB" w14:textId="5B378869" w:rsidR="0035177F" w:rsidRDefault="0035177F" w:rsidP="00AE718D">
      <w:pPr>
        <w:pStyle w:val="Bullets"/>
      </w:pPr>
      <w:r>
        <w:t xml:space="preserve">a urine ACR of 22.6 mg/mmol or more </w:t>
      </w:r>
    </w:p>
    <w:p w14:paraId="1651B0FB" w14:textId="77777777" w:rsidR="00AE718D" w:rsidRDefault="0035177F" w:rsidP="00AE718D">
      <w:pPr>
        <w:pStyle w:val="Bullets"/>
      </w:pPr>
      <w:r>
        <w:t>type 2 diabetes and a urine ACR over 30 mg/mmol.</w:t>
      </w:r>
    </w:p>
    <w:p w14:paraId="17B517BE" w14:textId="77777777" w:rsidR="00AE718D" w:rsidRDefault="00AE718D" w:rsidP="00AE718D">
      <w:pPr>
        <w:pStyle w:val="Bullets"/>
        <w:numPr>
          <w:ilvl w:val="0"/>
          <w:numId w:val="0"/>
        </w:numPr>
      </w:pPr>
    </w:p>
    <w:p w14:paraId="10043F31" w14:textId="77777777" w:rsidR="00AE718D" w:rsidRDefault="0035177F" w:rsidP="00AE718D">
      <w:pPr>
        <w:pStyle w:val="Bullets"/>
        <w:numPr>
          <w:ilvl w:val="0"/>
          <w:numId w:val="0"/>
        </w:numPr>
      </w:pPr>
      <w:r>
        <w:t xml:space="preserve">IND2022-135: </w:t>
      </w:r>
      <w:r w:rsidRPr="00312269">
        <w:t>The percentage of patients on the CKD register and currently treated with an ARB or an ACE inhibitor</w:t>
      </w:r>
      <w:r>
        <w:t xml:space="preserve"> </w:t>
      </w:r>
      <w:r w:rsidRPr="00312269">
        <w:t xml:space="preserve">who are </w:t>
      </w:r>
      <w:r>
        <w:t xml:space="preserve">also </w:t>
      </w:r>
      <w:r w:rsidRPr="00312269">
        <w:t xml:space="preserve">currently treated with an SGLT2 inhibitor </w:t>
      </w:r>
      <w:r>
        <w:t xml:space="preserve">if they have either: </w:t>
      </w:r>
    </w:p>
    <w:p w14:paraId="08E11D07" w14:textId="77777777" w:rsidR="00AE718D" w:rsidRDefault="0035177F" w:rsidP="00AE718D">
      <w:pPr>
        <w:pStyle w:val="Bullets"/>
      </w:pPr>
      <w:r w:rsidRPr="00313530">
        <w:t xml:space="preserve">a urine ACR of 22.6 mg/mmol or more </w:t>
      </w:r>
    </w:p>
    <w:p w14:paraId="0090B31E" w14:textId="6AF30A5A" w:rsidR="0035177F" w:rsidRDefault="0035177F" w:rsidP="00AE718D">
      <w:pPr>
        <w:pStyle w:val="Bullets"/>
      </w:pPr>
      <w:r w:rsidRPr="00313530">
        <w:t>type 2 diabetes and a urine ACR 3 mg/mmol or more.</w:t>
      </w:r>
    </w:p>
    <w:p w14:paraId="4A3433E7" w14:textId="77777777" w:rsidR="0035177F" w:rsidRPr="00313530" w:rsidRDefault="0035177F" w:rsidP="00AE718D">
      <w:pPr>
        <w:pStyle w:val="Bullets"/>
        <w:numPr>
          <w:ilvl w:val="0"/>
          <w:numId w:val="0"/>
        </w:numPr>
        <w:ind w:left="1134"/>
      </w:pPr>
    </w:p>
    <w:p w14:paraId="3905C9D9" w14:textId="77777777" w:rsidR="00AE718D" w:rsidRDefault="0035177F" w:rsidP="00AE718D">
      <w:pPr>
        <w:pStyle w:val="Paragraph"/>
        <w:spacing w:after="0"/>
      </w:pPr>
      <w:r>
        <w:t>IND2022-143: The percentage of patients on the CKD register and currently treated with an ARB or an ACE inhibitor</w:t>
      </w:r>
      <w:r w:rsidRPr="008E1CF8">
        <w:t xml:space="preserve"> </w:t>
      </w:r>
      <w:r>
        <w:t xml:space="preserve">who are also currently treated with an SGLT2 inhibitor if they have either: </w:t>
      </w:r>
    </w:p>
    <w:p w14:paraId="0FE29CAF" w14:textId="77777777" w:rsidR="0013747C" w:rsidRDefault="0035177F" w:rsidP="0013747C">
      <w:pPr>
        <w:pStyle w:val="Bullets"/>
      </w:pPr>
      <w:r>
        <w:t xml:space="preserve">a urine ACR of 22.6 mg/mmol or more </w:t>
      </w:r>
    </w:p>
    <w:p w14:paraId="6E3422A5" w14:textId="7A93B70E" w:rsidR="00BB63A0" w:rsidRDefault="0013747C" w:rsidP="0013747C">
      <w:pPr>
        <w:pStyle w:val="Bullets"/>
      </w:pPr>
      <w:r>
        <w:t>type 2 diabetes.</w:t>
      </w:r>
    </w:p>
    <w:p w14:paraId="29BE880B" w14:textId="61B4BFEF" w:rsidR="0013747C" w:rsidRDefault="0013747C" w:rsidP="0013747C">
      <w:pPr>
        <w:pStyle w:val="Bullets"/>
        <w:sectPr w:rsidR="0013747C" w:rsidSect="004004CD">
          <w:pgSz w:w="11906" w:h="16838" w:code="9"/>
          <w:pgMar w:top="1985" w:right="1928" w:bottom="1247" w:left="1077" w:header="624" w:footer="510" w:gutter="0"/>
          <w:cols w:space="708"/>
          <w:docGrid w:linePitch="360"/>
        </w:sectPr>
      </w:pPr>
    </w:p>
    <w:p w14:paraId="3C163BAE" w14:textId="0FE611DD" w:rsidR="003258CB" w:rsidRDefault="005E6459" w:rsidP="005E6459">
      <w:pPr>
        <w:pStyle w:val="Heading4"/>
      </w:pPr>
      <w:r>
        <w:lastRenderedPageBreak/>
        <w:t>Clusters</w:t>
      </w:r>
    </w:p>
    <w:p w14:paraId="15343C0B" w14:textId="77777777" w:rsidR="009D5B38" w:rsidRDefault="009D5B38" w:rsidP="009D5B38">
      <w:pPr>
        <w:rPr>
          <w:sz w:val="20"/>
        </w:rPr>
      </w:pPr>
    </w:p>
    <w:tbl>
      <w:tblPr>
        <w:tblStyle w:val="TableGrid3"/>
        <w:tblW w:w="9526" w:type="dxa"/>
        <w:tblInd w:w="108" w:type="dxa"/>
        <w:tblCellMar>
          <w:top w:w="85" w:type="dxa"/>
          <w:bottom w:w="85" w:type="dxa"/>
        </w:tblCellMar>
        <w:tblLook w:val="04A0" w:firstRow="1" w:lastRow="0" w:firstColumn="1" w:lastColumn="0" w:noHBand="0" w:noVBand="1"/>
      </w:tblPr>
      <w:tblGrid>
        <w:gridCol w:w="1995"/>
        <w:gridCol w:w="4697"/>
        <w:gridCol w:w="2834"/>
      </w:tblGrid>
      <w:tr w:rsidR="0033101D" w:rsidRPr="00DA248A" w14:paraId="028E6AB8" w14:textId="77777777" w:rsidTr="002B48C1">
        <w:trPr>
          <w:cantSplit/>
          <w:trHeight w:val="227"/>
          <w:tblHeader/>
        </w:trPr>
        <w:tc>
          <w:tcPr>
            <w:tcW w:w="1995" w:type="dxa"/>
            <w:shd w:val="clear" w:color="auto" w:fill="424D58"/>
            <w:vAlign w:val="center"/>
          </w:tcPr>
          <w:p w14:paraId="6B7435C4" w14:textId="77777777" w:rsidR="0033101D" w:rsidRPr="00DA248A" w:rsidRDefault="0033101D" w:rsidP="00E35C60">
            <w:pPr>
              <w:rPr>
                <w:rFonts w:ascii="Arial" w:hAnsi="Arial" w:cs="Arial"/>
                <w:color w:val="FFFFFF" w:themeColor="background1"/>
              </w:rPr>
            </w:pPr>
            <w:r w:rsidRPr="00DA248A">
              <w:rPr>
                <w:rFonts w:ascii="Arial" w:hAnsi="Arial" w:cs="Arial"/>
                <w:color w:val="FFFFFF" w:themeColor="background1"/>
              </w:rPr>
              <w:t>Cluster name</w:t>
            </w:r>
          </w:p>
        </w:tc>
        <w:tc>
          <w:tcPr>
            <w:tcW w:w="4697" w:type="dxa"/>
            <w:shd w:val="clear" w:color="auto" w:fill="424D58"/>
            <w:vAlign w:val="center"/>
          </w:tcPr>
          <w:p w14:paraId="643F7E03" w14:textId="77777777" w:rsidR="0033101D" w:rsidRPr="00DA248A" w:rsidRDefault="0033101D" w:rsidP="00E35C60">
            <w:pPr>
              <w:rPr>
                <w:rFonts w:ascii="Arial" w:hAnsi="Arial" w:cs="Arial"/>
                <w:color w:val="FFFFFF" w:themeColor="background1"/>
              </w:rPr>
            </w:pPr>
            <w:r w:rsidRPr="00DA248A">
              <w:rPr>
                <w:rFonts w:ascii="Arial" w:hAnsi="Arial" w:cs="Arial"/>
                <w:color w:val="FFFFFF" w:themeColor="background1"/>
              </w:rPr>
              <w:t>Description</w:t>
            </w:r>
          </w:p>
        </w:tc>
        <w:tc>
          <w:tcPr>
            <w:tcW w:w="2834" w:type="dxa"/>
            <w:tcBorders>
              <w:right w:val="single" w:sz="4" w:space="0" w:color="auto"/>
            </w:tcBorders>
            <w:shd w:val="clear" w:color="auto" w:fill="424D58"/>
            <w:vAlign w:val="center"/>
          </w:tcPr>
          <w:p w14:paraId="72D222D0" w14:textId="77777777" w:rsidR="0033101D" w:rsidRPr="00DA248A" w:rsidRDefault="0033101D" w:rsidP="00E35C60">
            <w:pPr>
              <w:rPr>
                <w:rFonts w:ascii="Arial" w:hAnsi="Arial" w:cs="Arial"/>
                <w:color w:val="FFFFFF" w:themeColor="background1"/>
              </w:rPr>
            </w:pPr>
            <w:r w:rsidRPr="00DA248A">
              <w:rPr>
                <w:rFonts w:ascii="Arial" w:hAnsi="Arial" w:cs="Arial"/>
                <w:color w:val="FFFFFF" w:themeColor="background1"/>
              </w:rPr>
              <w:t>SNOMED CT</w:t>
            </w:r>
          </w:p>
        </w:tc>
      </w:tr>
      <w:tr w:rsidR="0033101D" w:rsidRPr="00DA248A" w14:paraId="3A3CC436" w14:textId="77777777" w:rsidTr="002B48C1">
        <w:trPr>
          <w:cantSplit/>
          <w:trHeight w:val="340"/>
        </w:trPr>
        <w:tc>
          <w:tcPr>
            <w:tcW w:w="1995" w:type="dxa"/>
            <w:shd w:val="clear" w:color="auto" w:fill="auto"/>
            <w:vAlign w:val="center"/>
          </w:tcPr>
          <w:p w14:paraId="2CA0D0B7" w14:textId="77777777" w:rsidR="0033101D" w:rsidRPr="00DA248A" w:rsidRDefault="0033101D" w:rsidP="00E35C60">
            <w:pPr>
              <w:outlineLvl w:val="4"/>
              <w:rPr>
                <w:rFonts w:ascii="Arial" w:hAnsi="Arial" w:cs="Arial"/>
                <w:lang w:eastAsia="en-GB"/>
              </w:rPr>
            </w:pPr>
            <w:r w:rsidRPr="00DA248A">
              <w:rPr>
                <w:rFonts w:ascii="Arial" w:hAnsi="Arial" w:cs="Arial"/>
                <w:lang w:eastAsia="en-GB"/>
              </w:rPr>
              <w:t>ACE_COD</w:t>
            </w:r>
          </w:p>
        </w:tc>
        <w:tc>
          <w:tcPr>
            <w:tcW w:w="4697" w:type="dxa"/>
            <w:shd w:val="clear" w:color="auto" w:fill="auto"/>
            <w:vAlign w:val="center"/>
          </w:tcPr>
          <w:p w14:paraId="3073B4FB" w14:textId="77777777" w:rsidR="0033101D" w:rsidRPr="00DA248A" w:rsidRDefault="0033101D" w:rsidP="00E35C60">
            <w:pPr>
              <w:ind w:right="34"/>
              <w:rPr>
                <w:rFonts w:ascii="Arial" w:hAnsi="Arial" w:cs="Arial"/>
                <w:lang w:eastAsia="en-GB"/>
              </w:rPr>
            </w:pPr>
            <w:r w:rsidRPr="00DA248A">
              <w:rPr>
                <w:rFonts w:ascii="Arial" w:hAnsi="Arial" w:cs="Arial"/>
                <w:lang w:eastAsia="en-GB"/>
              </w:rPr>
              <w:t>Angiotensin-converting enzyme (ACE) inhibitor prescription codes</w:t>
            </w:r>
          </w:p>
        </w:tc>
        <w:tc>
          <w:tcPr>
            <w:tcW w:w="2834" w:type="dxa"/>
            <w:tcBorders>
              <w:right w:val="single" w:sz="4" w:space="0" w:color="auto"/>
            </w:tcBorders>
            <w:shd w:val="clear" w:color="auto" w:fill="auto"/>
            <w:vAlign w:val="center"/>
          </w:tcPr>
          <w:p w14:paraId="61F2CA03" w14:textId="77777777" w:rsidR="0033101D" w:rsidRPr="00DA248A" w:rsidRDefault="0033101D" w:rsidP="00E35C60">
            <w:pPr>
              <w:ind w:right="67"/>
              <w:rPr>
                <w:rFonts w:ascii="Arial" w:hAnsi="Arial" w:cs="Arial"/>
                <w:lang w:val="nl-NL"/>
              </w:rPr>
            </w:pPr>
            <w:r w:rsidRPr="00DA248A">
              <w:rPr>
                <w:rFonts w:ascii="Arial" w:hAnsi="Arial" w:cs="Arial"/>
                <w:lang w:val="nl-NL"/>
              </w:rPr>
              <w:t>^12464201000001109</w:t>
            </w:r>
          </w:p>
        </w:tc>
      </w:tr>
      <w:tr w:rsidR="0033101D" w:rsidRPr="00DA248A" w14:paraId="156FCDCD" w14:textId="77777777" w:rsidTr="002B48C1">
        <w:trPr>
          <w:cantSplit/>
          <w:trHeight w:val="340"/>
        </w:trPr>
        <w:tc>
          <w:tcPr>
            <w:tcW w:w="1995" w:type="dxa"/>
            <w:shd w:val="clear" w:color="auto" w:fill="auto"/>
            <w:vAlign w:val="center"/>
          </w:tcPr>
          <w:p w14:paraId="48400D67" w14:textId="77777777" w:rsidR="0033101D" w:rsidRPr="00DA248A" w:rsidRDefault="0033101D" w:rsidP="00E35C60">
            <w:pPr>
              <w:outlineLvl w:val="4"/>
              <w:rPr>
                <w:rFonts w:ascii="Arial" w:hAnsi="Arial" w:cs="Arial"/>
                <w:lang w:eastAsia="en-GB"/>
              </w:rPr>
            </w:pPr>
            <w:r w:rsidRPr="00DA248A">
              <w:rPr>
                <w:rFonts w:ascii="Arial" w:hAnsi="Arial" w:cs="Arial"/>
                <w:lang w:eastAsia="en-GB"/>
              </w:rPr>
              <w:t>ACR_COD</w:t>
            </w:r>
          </w:p>
        </w:tc>
        <w:tc>
          <w:tcPr>
            <w:tcW w:w="4697" w:type="dxa"/>
            <w:shd w:val="clear" w:color="auto" w:fill="auto"/>
            <w:vAlign w:val="center"/>
          </w:tcPr>
          <w:p w14:paraId="5C4F14B0" w14:textId="77777777" w:rsidR="0033101D" w:rsidRPr="00DA248A" w:rsidRDefault="0033101D" w:rsidP="00E35C60">
            <w:pPr>
              <w:ind w:right="34"/>
              <w:rPr>
                <w:rFonts w:ascii="Arial" w:hAnsi="Arial" w:cs="Arial"/>
                <w:lang w:eastAsia="en-GB"/>
              </w:rPr>
            </w:pPr>
            <w:r w:rsidRPr="00DA248A">
              <w:rPr>
                <w:rFonts w:ascii="Arial" w:hAnsi="Arial" w:cs="Arial"/>
                <w:lang w:eastAsia="en-GB"/>
              </w:rPr>
              <w:t>ACR test</w:t>
            </w:r>
          </w:p>
        </w:tc>
        <w:tc>
          <w:tcPr>
            <w:tcW w:w="2834" w:type="dxa"/>
            <w:tcBorders>
              <w:right w:val="single" w:sz="4" w:space="0" w:color="auto"/>
            </w:tcBorders>
            <w:shd w:val="clear" w:color="auto" w:fill="auto"/>
            <w:vAlign w:val="center"/>
          </w:tcPr>
          <w:p w14:paraId="60D98FD5" w14:textId="77777777" w:rsidR="0033101D" w:rsidRPr="00DA248A" w:rsidRDefault="0033101D" w:rsidP="00E35C60">
            <w:pPr>
              <w:ind w:right="67"/>
              <w:rPr>
                <w:rFonts w:ascii="Arial" w:hAnsi="Arial" w:cs="Arial"/>
                <w:lang w:val="nl-NL"/>
              </w:rPr>
            </w:pPr>
            <w:r w:rsidRPr="00DA248A">
              <w:rPr>
                <w:rFonts w:ascii="Arial" w:hAnsi="Arial" w:cs="Arial"/>
                <w:lang w:val="nl-NL"/>
              </w:rPr>
              <w:t>New</w:t>
            </w:r>
          </w:p>
        </w:tc>
      </w:tr>
      <w:tr w:rsidR="0033101D" w:rsidRPr="00DA248A" w14:paraId="6B9D668E" w14:textId="77777777" w:rsidTr="002B48C1">
        <w:trPr>
          <w:cantSplit/>
          <w:trHeight w:val="340"/>
        </w:trPr>
        <w:tc>
          <w:tcPr>
            <w:tcW w:w="1995" w:type="dxa"/>
            <w:shd w:val="clear" w:color="auto" w:fill="auto"/>
            <w:vAlign w:val="center"/>
          </w:tcPr>
          <w:p w14:paraId="7D36E8C4" w14:textId="77777777" w:rsidR="0033101D" w:rsidRPr="00DA248A" w:rsidRDefault="0033101D" w:rsidP="00E35C60">
            <w:pPr>
              <w:outlineLvl w:val="4"/>
              <w:rPr>
                <w:rFonts w:ascii="Arial" w:hAnsi="Arial" w:cs="Arial"/>
                <w:lang w:eastAsia="en-GB"/>
              </w:rPr>
            </w:pPr>
            <w:r w:rsidRPr="00DA248A">
              <w:rPr>
                <w:rFonts w:ascii="Arial" w:hAnsi="Arial" w:cs="Arial"/>
                <w:lang w:eastAsia="en-GB"/>
              </w:rPr>
              <w:t>AII_COD</w:t>
            </w:r>
          </w:p>
        </w:tc>
        <w:tc>
          <w:tcPr>
            <w:tcW w:w="4697" w:type="dxa"/>
            <w:shd w:val="clear" w:color="auto" w:fill="auto"/>
            <w:vAlign w:val="center"/>
          </w:tcPr>
          <w:p w14:paraId="3E8CA95B" w14:textId="77777777" w:rsidR="0033101D" w:rsidRPr="00DA248A" w:rsidRDefault="0033101D" w:rsidP="00E35C60">
            <w:pPr>
              <w:ind w:right="34"/>
              <w:rPr>
                <w:rFonts w:ascii="Arial" w:hAnsi="Arial" w:cs="Arial"/>
                <w:lang w:eastAsia="en-GB"/>
              </w:rPr>
            </w:pPr>
            <w:r w:rsidRPr="00DA248A">
              <w:rPr>
                <w:rFonts w:ascii="Arial" w:hAnsi="Arial" w:cs="Arial"/>
                <w:lang w:eastAsia="en-GB"/>
              </w:rPr>
              <w:t>Angiotensin II receptor blockers (ARB) prescription codes</w:t>
            </w:r>
          </w:p>
        </w:tc>
        <w:tc>
          <w:tcPr>
            <w:tcW w:w="2834" w:type="dxa"/>
            <w:tcBorders>
              <w:right w:val="single" w:sz="4" w:space="0" w:color="auto"/>
            </w:tcBorders>
            <w:shd w:val="clear" w:color="auto" w:fill="auto"/>
            <w:vAlign w:val="center"/>
          </w:tcPr>
          <w:p w14:paraId="3549CF2B" w14:textId="77777777" w:rsidR="0033101D" w:rsidRPr="00DA248A" w:rsidRDefault="0033101D" w:rsidP="00E35C60">
            <w:pPr>
              <w:ind w:right="67"/>
              <w:rPr>
                <w:rFonts w:ascii="Arial" w:hAnsi="Arial" w:cs="Arial"/>
                <w:lang w:val="nl-NL"/>
              </w:rPr>
            </w:pPr>
            <w:r w:rsidRPr="00DA248A">
              <w:rPr>
                <w:rFonts w:ascii="Arial" w:hAnsi="Arial" w:cs="Arial"/>
                <w:lang w:val="nl-NL"/>
              </w:rPr>
              <w:t>^12464301000001100</w:t>
            </w:r>
          </w:p>
        </w:tc>
      </w:tr>
      <w:tr w:rsidR="0033101D" w:rsidRPr="00DA248A" w14:paraId="1F641238" w14:textId="77777777" w:rsidTr="002B48C1">
        <w:trPr>
          <w:cantSplit/>
          <w:trHeight w:val="363"/>
        </w:trPr>
        <w:tc>
          <w:tcPr>
            <w:tcW w:w="1995" w:type="dxa"/>
            <w:shd w:val="clear" w:color="auto" w:fill="auto"/>
            <w:vAlign w:val="center"/>
          </w:tcPr>
          <w:p w14:paraId="10744FCC" w14:textId="77777777" w:rsidR="0033101D" w:rsidRPr="00DA248A" w:rsidRDefault="0033101D" w:rsidP="00E35C60">
            <w:pPr>
              <w:outlineLvl w:val="4"/>
              <w:rPr>
                <w:rFonts w:ascii="Arial" w:hAnsi="Arial" w:cs="Arial"/>
                <w:lang w:eastAsia="en-GB"/>
              </w:rPr>
            </w:pPr>
            <w:r w:rsidRPr="00DA248A">
              <w:rPr>
                <w:rFonts w:ascii="Arial" w:hAnsi="Arial" w:cs="Arial"/>
                <w:lang w:eastAsia="en-GB"/>
              </w:rPr>
              <w:t>CKD_COD</w:t>
            </w:r>
          </w:p>
        </w:tc>
        <w:tc>
          <w:tcPr>
            <w:tcW w:w="4697" w:type="dxa"/>
            <w:shd w:val="clear" w:color="auto" w:fill="auto"/>
            <w:vAlign w:val="center"/>
          </w:tcPr>
          <w:p w14:paraId="59260279" w14:textId="77777777" w:rsidR="0033101D" w:rsidRPr="00DA248A" w:rsidRDefault="0033101D" w:rsidP="00E35C60">
            <w:pPr>
              <w:ind w:right="34"/>
              <w:rPr>
                <w:rFonts w:ascii="Arial" w:hAnsi="Arial" w:cs="Arial"/>
                <w:lang w:eastAsia="en-GB"/>
              </w:rPr>
            </w:pPr>
            <w:r w:rsidRPr="00DA248A">
              <w:rPr>
                <w:rFonts w:ascii="Arial" w:hAnsi="Arial" w:cs="Arial"/>
                <w:lang w:eastAsia="en-GB"/>
              </w:rPr>
              <w:t>Chronic kidney disease (CKD) stage 3-5 codes</w:t>
            </w:r>
          </w:p>
        </w:tc>
        <w:tc>
          <w:tcPr>
            <w:tcW w:w="2834" w:type="dxa"/>
            <w:tcBorders>
              <w:right w:val="single" w:sz="4" w:space="0" w:color="auto"/>
            </w:tcBorders>
            <w:shd w:val="clear" w:color="auto" w:fill="auto"/>
            <w:vAlign w:val="center"/>
          </w:tcPr>
          <w:p w14:paraId="2239D318" w14:textId="77777777" w:rsidR="0033101D" w:rsidRPr="00DA248A" w:rsidRDefault="0033101D" w:rsidP="00E35C60">
            <w:pPr>
              <w:ind w:right="67"/>
              <w:rPr>
                <w:rFonts w:ascii="Arial" w:hAnsi="Arial" w:cs="Arial"/>
                <w:lang w:val="nl-NL"/>
              </w:rPr>
            </w:pPr>
            <w:r w:rsidRPr="00DA248A">
              <w:rPr>
                <w:rFonts w:ascii="Arial" w:hAnsi="Arial" w:cs="Arial"/>
                <w:lang w:val="nl-NL"/>
              </w:rPr>
              <w:t>^</w:t>
            </w:r>
            <w:r w:rsidRPr="00DA248A">
              <w:rPr>
                <w:rFonts w:ascii="Arial" w:hAnsi="Arial" w:cs="Arial"/>
              </w:rPr>
              <w:t xml:space="preserve"> </w:t>
            </w:r>
            <w:r w:rsidRPr="00DA248A">
              <w:rPr>
                <w:rFonts w:ascii="Arial" w:hAnsi="Arial" w:cs="Arial"/>
                <w:lang w:val="nl-NL"/>
              </w:rPr>
              <w:t>999004011000230108</w:t>
            </w:r>
          </w:p>
        </w:tc>
      </w:tr>
      <w:tr w:rsidR="0033101D" w:rsidRPr="00DA248A" w14:paraId="5F234348"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5D1BA14B" w14:textId="77777777" w:rsidR="0033101D" w:rsidRPr="00DA248A" w:rsidRDefault="002010BE" w:rsidP="00E35C60">
            <w:pPr>
              <w:outlineLvl w:val="4"/>
              <w:rPr>
                <w:rFonts w:ascii="Arial" w:hAnsi="Arial" w:cs="Arial"/>
                <w:lang w:eastAsia="en-GB"/>
              </w:rPr>
            </w:pPr>
            <w:hyperlink w:anchor="_AUDITC_COD" w:history="1">
              <w:r w:rsidR="0033101D" w:rsidRPr="00DA248A">
                <w:rPr>
                  <w:rFonts w:ascii="Arial" w:hAnsi="Arial" w:cs="Arial"/>
                </w:rPr>
                <w:t>CKD1AND2_COD</w:t>
              </w:r>
            </w:hyperlink>
          </w:p>
        </w:tc>
        <w:tc>
          <w:tcPr>
            <w:tcW w:w="4697" w:type="dxa"/>
            <w:shd w:val="clear" w:color="auto" w:fill="auto"/>
            <w:vAlign w:val="center"/>
          </w:tcPr>
          <w:p w14:paraId="0807A7DF" w14:textId="77777777" w:rsidR="0033101D" w:rsidRPr="00DA248A" w:rsidRDefault="0033101D" w:rsidP="00E35C60">
            <w:pPr>
              <w:ind w:right="34"/>
              <w:rPr>
                <w:rFonts w:ascii="Arial" w:hAnsi="Arial" w:cs="Arial"/>
                <w:lang w:eastAsia="en-GB"/>
              </w:rPr>
            </w:pPr>
            <w:r w:rsidRPr="00DA248A">
              <w:rPr>
                <w:rFonts w:ascii="Arial" w:hAnsi="Arial" w:cs="Arial"/>
                <w:lang w:eastAsia="en-GB"/>
              </w:rPr>
              <w:t>Chronic kidney disease (CKD) stage 1-2 codes</w:t>
            </w:r>
          </w:p>
        </w:tc>
        <w:tc>
          <w:tcPr>
            <w:tcW w:w="2834" w:type="dxa"/>
            <w:tcBorders>
              <w:right w:val="single" w:sz="4" w:space="0" w:color="auto"/>
            </w:tcBorders>
            <w:shd w:val="clear" w:color="auto" w:fill="auto"/>
            <w:vAlign w:val="center"/>
          </w:tcPr>
          <w:p w14:paraId="28BFBF86" w14:textId="77777777" w:rsidR="0033101D" w:rsidRPr="00DA248A" w:rsidRDefault="0033101D" w:rsidP="00E35C60">
            <w:pPr>
              <w:ind w:right="67"/>
              <w:rPr>
                <w:rFonts w:ascii="Arial" w:hAnsi="Arial" w:cs="Arial"/>
                <w:lang w:val="nl-NL"/>
              </w:rPr>
            </w:pPr>
            <w:r w:rsidRPr="00DA248A">
              <w:rPr>
                <w:rFonts w:ascii="Arial" w:hAnsi="Arial" w:cs="Arial"/>
                <w:lang w:val="nl-NL"/>
              </w:rPr>
              <w:t>^</w:t>
            </w:r>
            <w:r w:rsidRPr="00DA248A">
              <w:rPr>
                <w:rFonts w:ascii="Arial" w:hAnsi="Arial" w:cs="Arial"/>
              </w:rPr>
              <w:t xml:space="preserve"> </w:t>
            </w:r>
            <w:r w:rsidRPr="00DA248A">
              <w:rPr>
                <w:rFonts w:ascii="Arial" w:hAnsi="Arial" w:cs="Arial"/>
                <w:lang w:val="nl-NL"/>
              </w:rPr>
              <w:t>999004051000230107</w:t>
            </w:r>
          </w:p>
        </w:tc>
      </w:tr>
      <w:tr w:rsidR="0033101D" w:rsidRPr="00DA248A" w14:paraId="01B6872D" w14:textId="77777777" w:rsidTr="002B48C1">
        <w:trPr>
          <w:cantSplit/>
          <w:trHeight w:val="340"/>
        </w:trPr>
        <w:tc>
          <w:tcPr>
            <w:tcW w:w="1995" w:type="dxa"/>
            <w:vAlign w:val="center"/>
          </w:tcPr>
          <w:p w14:paraId="66D9058F" w14:textId="77777777" w:rsidR="0033101D" w:rsidRPr="00DA248A" w:rsidRDefault="0033101D" w:rsidP="00E35C60">
            <w:pPr>
              <w:outlineLvl w:val="4"/>
              <w:rPr>
                <w:rFonts w:ascii="Arial" w:hAnsi="Arial" w:cs="Arial"/>
                <w:lang w:eastAsia="en-GB"/>
              </w:rPr>
            </w:pPr>
            <w:r w:rsidRPr="00DA248A">
              <w:rPr>
                <w:rFonts w:ascii="Arial" w:hAnsi="Arial" w:cs="Arial"/>
              </w:rPr>
              <w:t>CKDEXC_COD</w:t>
            </w:r>
          </w:p>
        </w:tc>
        <w:tc>
          <w:tcPr>
            <w:tcW w:w="4697" w:type="dxa"/>
            <w:vAlign w:val="center"/>
          </w:tcPr>
          <w:p w14:paraId="2EB72813" w14:textId="77777777" w:rsidR="0033101D" w:rsidRPr="00DA248A" w:rsidRDefault="0033101D" w:rsidP="00E35C60">
            <w:pPr>
              <w:ind w:right="34"/>
              <w:rPr>
                <w:rFonts w:ascii="Arial" w:hAnsi="Arial" w:cs="Arial"/>
                <w:lang w:eastAsia="en-GB"/>
              </w:rPr>
            </w:pPr>
            <w:r w:rsidRPr="00DA248A">
              <w:rPr>
                <w:rFonts w:ascii="Arial" w:hAnsi="Arial" w:cs="Arial"/>
                <w:iCs/>
                <w:color w:val="000000"/>
                <w:lang w:eastAsia="en-GB"/>
              </w:rPr>
              <w:t>Chronic kidney disease (CKD) exception codes</w:t>
            </w:r>
          </w:p>
        </w:tc>
        <w:tc>
          <w:tcPr>
            <w:tcW w:w="2834" w:type="dxa"/>
            <w:tcBorders>
              <w:right w:val="single" w:sz="4" w:space="0" w:color="auto"/>
            </w:tcBorders>
            <w:vAlign w:val="center"/>
          </w:tcPr>
          <w:p w14:paraId="438934AC" w14:textId="77777777" w:rsidR="0033101D" w:rsidRPr="00DA248A" w:rsidRDefault="0033101D" w:rsidP="00E35C60">
            <w:pPr>
              <w:ind w:right="67"/>
              <w:rPr>
                <w:rFonts w:ascii="Arial" w:hAnsi="Arial" w:cs="Arial"/>
                <w:lang w:val="nl-NL"/>
              </w:rPr>
            </w:pPr>
            <w:r w:rsidRPr="00DA248A">
              <w:rPr>
                <w:rFonts w:ascii="Arial" w:hAnsi="Arial" w:cs="Arial"/>
              </w:rPr>
              <w:t>^999004091000230102</w:t>
            </w:r>
          </w:p>
        </w:tc>
      </w:tr>
      <w:tr w:rsidR="0033101D" w:rsidRPr="00DA248A" w14:paraId="70C62BC7" w14:textId="77777777" w:rsidTr="002B48C1">
        <w:trPr>
          <w:cantSplit/>
          <w:trHeight w:val="340"/>
        </w:trPr>
        <w:tc>
          <w:tcPr>
            <w:tcW w:w="1995" w:type="dxa"/>
            <w:vAlign w:val="center"/>
          </w:tcPr>
          <w:p w14:paraId="526C70E9" w14:textId="77777777" w:rsidR="0033101D" w:rsidRPr="00DA248A" w:rsidRDefault="0033101D" w:rsidP="00E35C60">
            <w:pPr>
              <w:outlineLvl w:val="4"/>
              <w:rPr>
                <w:rFonts w:ascii="Arial" w:hAnsi="Arial" w:cs="Arial"/>
              </w:rPr>
            </w:pPr>
            <w:r w:rsidRPr="00DA248A">
              <w:rPr>
                <w:rFonts w:ascii="Arial" w:hAnsi="Arial" w:cs="Arial"/>
              </w:rPr>
              <w:t>CKDINVITE_COD</w:t>
            </w:r>
          </w:p>
        </w:tc>
        <w:tc>
          <w:tcPr>
            <w:tcW w:w="4697" w:type="dxa"/>
            <w:tcBorders>
              <w:right w:val="single" w:sz="4" w:space="0" w:color="auto"/>
            </w:tcBorders>
            <w:vAlign w:val="center"/>
          </w:tcPr>
          <w:p w14:paraId="253470E4" w14:textId="77777777" w:rsidR="0033101D" w:rsidRPr="00DA248A" w:rsidRDefault="0033101D" w:rsidP="00E35C60">
            <w:pPr>
              <w:ind w:right="34"/>
              <w:rPr>
                <w:rFonts w:ascii="Arial" w:hAnsi="Arial" w:cs="Arial"/>
                <w:iCs/>
                <w:color w:val="000000"/>
                <w:lang w:eastAsia="en-GB"/>
              </w:rPr>
            </w:pPr>
            <w:r w:rsidRPr="00DA248A">
              <w:rPr>
                <w:rFonts w:ascii="Arial" w:hAnsi="Arial" w:cs="Arial"/>
              </w:rPr>
              <w:t>Invite for CKD care review codes</w:t>
            </w:r>
          </w:p>
        </w:tc>
        <w:tc>
          <w:tcPr>
            <w:tcW w:w="2834" w:type="dxa"/>
            <w:tcBorders>
              <w:right w:val="single" w:sz="4" w:space="0" w:color="auto"/>
            </w:tcBorders>
            <w:vAlign w:val="center"/>
          </w:tcPr>
          <w:p w14:paraId="67DBA7ED" w14:textId="77777777" w:rsidR="0033101D" w:rsidRPr="00DA248A" w:rsidRDefault="0033101D" w:rsidP="00E35C60">
            <w:pPr>
              <w:ind w:right="67"/>
              <w:rPr>
                <w:rFonts w:ascii="Arial" w:hAnsi="Arial" w:cs="Arial"/>
              </w:rPr>
            </w:pPr>
            <w:r w:rsidRPr="00DA248A">
              <w:rPr>
                <w:rFonts w:ascii="Arial" w:hAnsi="Arial" w:cs="Arial"/>
              </w:rPr>
              <w:t>New</w:t>
            </w:r>
          </w:p>
        </w:tc>
      </w:tr>
      <w:tr w:rsidR="0033101D" w:rsidRPr="00DA248A" w14:paraId="6E0AA6FA"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7D8A54B8" w14:textId="77777777" w:rsidR="0033101D" w:rsidRPr="00DA248A" w:rsidRDefault="0033101D" w:rsidP="00E35C60">
            <w:pPr>
              <w:outlineLvl w:val="4"/>
              <w:rPr>
                <w:rFonts w:ascii="Arial" w:hAnsi="Arial" w:cs="Arial"/>
              </w:rPr>
            </w:pPr>
            <w:r w:rsidRPr="00DA248A">
              <w:rPr>
                <w:rFonts w:ascii="Arial" w:hAnsi="Arial" w:cs="Arial"/>
              </w:rPr>
              <w:t>CKDPCAPU_COD</w:t>
            </w:r>
          </w:p>
        </w:tc>
        <w:tc>
          <w:tcPr>
            <w:tcW w:w="4697" w:type="dxa"/>
            <w:shd w:val="clear" w:color="auto" w:fill="auto"/>
            <w:vAlign w:val="center"/>
          </w:tcPr>
          <w:p w14:paraId="3EE1188C" w14:textId="77777777" w:rsidR="0033101D" w:rsidRPr="00DA248A" w:rsidRDefault="0033101D" w:rsidP="00E35C60">
            <w:pPr>
              <w:ind w:right="34"/>
              <w:rPr>
                <w:rFonts w:ascii="Arial" w:hAnsi="Arial" w:cs="Arial"/>
                <w:lang w:eastAsia="en-GB"/>
              </w:rPr>
            </w:pPr>
            <w:r w:rsidRPr="00DA248A">
              <w:rPr>
                <w:rFonts w:ascii="Arial" w:hAnsi="Arial" w:cs="Arial"/>
                <w:lang w:eastAsia="en-GB"/>
              </w:rPr>
              <w:t>Patient unsuitable for CKD quality indicator care</w:t>
            </w:r>
          </w:p>
        </w:tc>
        <w:tc>
          <w:tcPr>
            <w:tcW w:w="2834" w:type="dxa"/>
            <w:tcBorders>
              <w:right w:val="single" w:sz="4" w:space="0" w:color="auto"/>
            </w:tcBorders>
            <w:shd w:val="clear" w:color="auto" w:fill="auto"/>
            <w:vAlign w:val="center"/>
          </w:tcPr>
          <w:p w14:paraId="5C777685" w14:textId="77777777" w:rsidR="0033101D" w:rsidRPr="00DA248A" w:rsidRDefault="0033101D" w:rsidP="00E35C60">
            <w:pPr>
              <w:ind w:right="67"/>
              <w:rPr>
                <w:rFonts w:ascii="Arial" w:hAnsi="Arial" w:cs="Arial"/>
                <w:lang w:val="nl-NL"/>
              </w:rPr>
            </w:pPr>
            <w:r w:rsidRPr="00DA248A">
              <w:rPr>
                <w:rFonts w:ascii="Arial" w:hAnsi="Arial" w:cs="Arial"/>
                <w:lang w:val="nl-NL"/>
              </w:rPr>
              <w:t>New</w:t>
            </w:r>
          </w:p>
        </w:tc>
      </w:tr>
      <w:tr w:rsidR="0033101D" w:rsidRPr="00DA248A" w14:paraId="100FB84F"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29B4BCC8" w14:textId="77777777" w:rsidR="0033101D" w:rsidRPr="00DA248A" w:rsidRDefault="002010BE" w:rsidP="00E35C60">
            <w:pPr>
              <w:outlineLvl w:val="4"/>
              <w:rPr>
                <w:rFonts w:ascii="Arial" w:hAnsi="Arial" w:cs="Arial"/>
                <w:lang w:eastAsia="en-GB"/>
              </w:rPr>
            </w:pPr>
            <w:hyperlink w:anchor="_CKDRES_COD" w:history="1">
              <w:r w:rsidR="0033101D" w:rsidRPr="00DA248A">
                <w:rPr>
                  <w:rFonts w:ascii="Arial" w:hAnsi="Arial" w:cs="Arial"/>
                </w:rPr>
                <w:t>CKDRES_COD</w:t>
              </w:r>
            </w:hyperlink>
          </w:p>
        </w:tc>
        <w:tc>
          <w:tcPr>
            <w:tcW w:w="4697" w:type="dxa"/>
            <w:shd w:val="clear" w:color="auto" w:fill="auto"/>
            <w:vAlign w:val="center"/>
          </w:tcPr>
          <w:p w14:paraId="15BB1728" w14:textId="77777777" w:rsidR="0033101D" w:rsidRPr="00DA248A" w:rsidRDefault="0033101D" w:rsidP="00E35C60">
            <w:pPr>
              <w:ind w:right="34"/>
              <w:rPr>
                <w:rFonts w:ascii="Arial" w:hAnsi="Arial" w:cs="Arial"/>
                <w:lang w:eastAsia="en-GB"/>
              </w:rPr>
            </w:pPr>
            <w:r w:rsidRPr="00DA248A">
              <w:rPr>
                <w:rFonts w:ascii="Arial" w:hAnsi="Arial" w:cs="Arial"/>
                <w:lang w:eastAsia="en-GB"/>
              </w:rPr>
              <w:t>Chronic kidney disease (CKD) resolved codes</w:t>
            </w:r>
          </w:p>
        </w:tc>
        <w:tc>
          <w:tcPr>
            <w:tcW w:w="2834" w:type="dxa"/>
            <w:tcBorders>
              <w:right w:val="single" w:sz="4" w:space="0" w:color="auto"/>
            </w:tcBorders>
            <w:shd w:val="clear" w:color="auto" w:fill="auto"/>
            <w:vAlign w:val="center"/>
          </w:tcPr>
          <w:p w14:paraId="45740C7C" w14:textId="77777777" w:rsidR="0033101D" w:rsidRPr="00DA248A" w:rsidRDefault="0033101D" w:rsidP="00E35C60">
            <w:pPr>
              <w:ind w:right="67"/>
              <w:rPr>
                <w:rFonts w:ascii="Arial" w:hAnsi="Arial" w:cs="Arial"/>
                <w:lang w:val="nl-NL"/>
              </w:rPr>
            </w:pPr>
            <w:r w:rsidRPr="00DA248A">
              <w:rPr>
                <w:rFonts w:ascii="Arial" w:hAnsi="Arial" w:cs="Arial"/>
                <w:lang w:val="nl-NL"/>
              </w:rPr>
              <w:t>^</w:t>
            </w:r>
            <w:r w:rsidRPr="00DA248A">
              <w:rPr>
                <w:rFonts w:ascii="Arial" w:hAnsi="Arial" w:cs="Arial"/>
              </w:rPr>
              <w:t xml:space="preserve"> </w:t>
            </w:r>
            <w:r w:rsidRPr="00DA248A">
              <w:rPr>
                <w:rFonts w:ascii="Arial" w:hAnsi="Arial" w:cs="Arial"/>
                <w:lang w:val="nl-NL"/>
              </w:rPr>
              <w:t>999004171000230102</w:t>
            </w:r>
          </w:p>
        </w:tc>
      </w:tr>
      <w:tr w:rsidR="0033101D" w:rsidRPr="00DA248A" w14:paraId="41E9A383" w14:textId="77777777" w:rsidTr="002B48C1">
        <w:trPr>
          <w:cantSplit/>
          <w:trHeight w:val="340"/>
        </w:trPr>
        <w:tc>
          <w:tcPr>
            <w:tcW w:w="1995" w:type="dxa"/>
            <w:shd w:val="clear" w:color="auto" w:fill="auto"/>
            <w:vAlign w:val="center"/>
          </w:tcPr>
          <w:p w14:paraId="461E5836" w14:textId="77777777" w:rsidR="0033101D" w:rsidRPr="00DA248A" w:rsidRDefault="0033101D" w:rsidP="00E35C60">
            <w:pPr>
              <w:outlineLvl w:val="4"/>
              <w:rPr>
                <w:rFonts w:ascii="Arial" w:hAnsi="Arial" w:cs="Arial"/>
                <w:lang w:eastAsia="en-GB"/>
              </w:rPr>
            </w:pPr>
            <w:r w:rsidRPr="00DA248A">
              <w:rPr>
                <w:rFonts w:ascii="Arial" w:hAnsi="Arial" w:cs="Arial"/>
                <w:lang w:eastAsia="en-GB"/>
              </w:rPr>
              <w:t>DMTYPE2_COD</w:t>
            </w:r>
          </w:p>
        </w:tc>
        <w:tc>
          <w:tcPr>
            <w:tcW w:w="4697" w:type="dxa"/>
            <w:shd w:val="clear" w:color="auto" w:fill="auto"/>
            <w:vAlign w:val="center"/>
          </w:tcPr>
          <w:p w14:paraId="152ADB39" w14:textId="77777777" w:rsidR="0033101D" w:rsidRPr="00DA248A" w:rsidRDefault="0033101D" w:rsidP="00E35C60">
            <w:pPr>
              <w:ind w:right="34"/>
              <w:rPr>
                <w:rFonts w:ascii="Arial" w:hAnsi="Arial" w:cs="Arial"/>
                <w:lang w:eastAsia="en-GB"/>
              </w:rPr>
            </w:pPr>
            <w:r w:rsidRPr="00DA248A">
              <w:rPr>
                <w:rFonts w:ascii="Arial" w:hAnsi="Arial" w:cs="Arial"/>
                <w:lang w:eastAsia="en-GB"/>
              </w:rPr>
              <w:t>Codes for diabetes type 2</w:t>
            </w:r>
          </w:p>
        </w:tc>
        <w:tc>
          <w:tcPr>
            <w:tcW w:w="2834" w:type="dxa"/>
            <w:tcBorders>
              <w:right w:val="single" w:sz="4" w:space="0" w:color="auto"/>
            </w:tcBorders>
            <w:shd w:val="clear" w:color="auto" w:fill="auto"/>
            <w:vAlign w:val="center"/>
          </w:tcPr>
          <w:p w14:paraId="2828D7C0" w14:textId="77777777" w:rsidR="0033101D" w:rsidRPr="00DA248A" w:rsidRDefault="0033101D" w:rsidP="00E35C60">
            <w:pPr>
              <w:ind w:right="67"/>
              <w:rPr>
                <w:rFonts w:ascii="Arial" w:hAnsi="Arial" w:cs="Arial"/>
                <w:lang w:val="nl-NL"/>
              </w:rPr>
            </w:pPr>
            <w:r w:rsidRPr="00DA248A">
              <w:rPr>
                <w:rFonts w:ascii="Arial" w:hAnsi="Arial" w:cs="Arial"/>
                <w:lang w:val="nl-NL"/>
              </w:rPr>
              <w:t>^</w:t>
            </w:r>
            <w:r w:rsidRPr="00DA248A">
              <w:rPr>
                <w:rFonts w:ascii="Arial" w:hAnsi="Arial" w:cs="Arial"/>
                <w:lang w:eastAsia="en-GB"/>
              </w:rPr>
              <w:t>999010771000230109</w:t>
            </w:r>
          </w:p>
        </w:tc>
      </w:tr>
      <w:tr w:rsidR="0033101D" w:rsidRPr="00DA248A" w14:paraId="47154753" w14:textId="77777777" w:rsidTr="002B48C1">
        <w:trPr>
          <w:cantSplit/>
          <w:trHeight w:val="340"/>
        </w:trPr>
        <w:tc>
          <w:tcPr>
            <w:tcW w:w="1995" w:type="dxa"/>
            <w:shd w:val="clear" w:color="auto" w:fill="auto"/>
            <w:vAlign w:val="center"/>
          </w:tcPr>
          <w:p w14:paraId="3B32AC5C" w14:textId="77777777" w:rsidR="0033101D" w:rsidRPr="00DA248A" w:rsidRDefault="0033101D" w:rsidP="00E35C60">
            <w:pPr>
              <w:outlineLvl w:val="4"/>
              <w:rPr>
                <w:rFonts w:ascii="Arial" w:hAnsi="Arial" w:cs="Arial"/>
              </w:rPr>
            </w:pPr>
            <w:r w:rsidRPr="00DA248A">
              <w:rPr>
                <w:rFonts w:ascii="Arial" w:hAnsi="Arial" w:cs="Arial"/>
              </w:rPr>
              <w:t>EGFR_COD</w:t>
            </w:r>
          </w:p>
        </w:tc>
        <w:tc>
          <w:tcPr>
            <w:tcW w:w="4697" w:type="dxa"/>
            <w:shd w:val="clear" w:color="auto" w:fill="auto"/>
            <w:vAlign w:val="center"/>
          </w:tcPr>
          <w:p w14:paraId="220B221C" w14:textId="77777777" w:rsidR="0033101D" w:rsidRPr="00DA248A" w:rsidRDefault="0033101D" w:rsidP="00E35C60">
            <w:pPr>
              <w:ind w:right="34"/>
              <w:rPr>
                <w:rFonts w:ascii="Arial" w:hAnsi="Arial" w:cs="Arial"/>
              </w:rPr>
            </w:pPr>
            <w:r w:rsidRPr="00DA248A">
              <w:rPr>
                <w:rFonts w:ascii="Arial" w:hAnsi="Arial" w:cs="Arial"/>
              </w:rPr>
              <w:t>Estimated glomerular filtration rate</w:t>
            </w:r>
          </w:p>
        </w:tc>
        <w:tc>
          <w:tcPr>
            <w:tcW w:w="2834" w:type="dxa"/>
            <w:tcBorders>
              <w:right w:val="single" w:sz="4" w:space="0" w:color="auto"/>
            </w:tcBorders>
            <w:shd w:val="clear" w:color="auto" w:fill="auto"/>
            <w:vAlign w:val="center"/>
          </w:tcPr>
          <w:p w14:paraId="20285A19" w14:textId="77777777" w:rsidR="0033101D" w:rsidRPr="00DA248A" w:rsidRDefault="0033101D" w:rsidP="00E35C60">
            <w:pPr>
              <w:ind w:right="67"/>
              <w:rPr>
                <w:rFonts w:ascii="Arial" w:hAnsi="Arial" w:cs="Arial"/>
                <w:bCs/>
              </w:rPr>
            </w:pPr>
            <w:r w:rsidRPr="00DA248A">
              <w:rPr>
                <w:rFonts w:ascii="Arial" w:hAnsi="Arial" w:cs="Arial"/>
                <w:bCs/>
              </w:rPr>
              <w:t>^999017131000230107</w:t>
            </w:r>
          </w:p>
        </w:tc>
      </w:tr>
      <w:tr w:rsidR="0033101D" w:rsidRPr="00DA248A" w14:paraId="6F330BA8"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165E179E" w14:textId="77777777" w:rsidR="0033101D" w:rsidRPr="00DA248A" w:rsidRDefault="0033101D" w:rsidP="00E35C60">
            <w:pPr>
              <w:outlineLvl w:val="4"/>
              <w:rPr>
                <w:rFonts w:ascii="Arial" w:hAnsi="Arial" w:cs="Arial"/>
              </w:rPr>
            </w:pPr>
            <w:r w:rsidRPr="00DA248A">
              <w:rPr>
                <w:rFonts w:ascii="Arial" w:hAnsi="Arial" w:cs="Arial"/>
              </w:rPr>
              <w:t>SGLT2DRUG_COD</w:t>
            </w:r>
          </w:p>
        </w:tc>
        <w:tc>
          <w:tcPr>
            <w:tcW w:w="4697" w:type="dxa"/>
            <w:shd w:val="clear" w:color="auto" w:fill="auto"/>
            <w:vAlign w:val="center"/>
          </w:tcPr>
          <w:p w14:paraId="32BCC16C" w14:textId="77777777" w:rsidR="0033101D" w:rsidRPr="00DA248A" w:rsidRDefault="0033101D" w:rsidP="00E35C60">
            <w:pPr>
              <w:ind w:right="34"/>
              <w:rPr>
                <w:rFonts w:ascii="Arial" w:hAnsi="Arial" w:cs="Arial"/>
              </w:rPr>
            </w:pPr>
            <w:r w:rsidRPr="00DA248A">
              <w:rPr>
                <w:rFonts w:ascii="Arial" w:hAnsi="Arial" w:cs="Arial"/>
              </w:rPr>
              <w:t>SGLT2 inhibitor drug codes</w:t>
            </w:r>
          </w:p>
        </w:tc>
        <w:tc>
          <w:tcPr>
            <w:tcW w:w="2834" w:type="dxa"/>
            <w:tcBorders>
              <w:right w:val="single" w:sz="4" w:space="0" w:color="auto"/>
            </w:tcBorders>
            <w:shd w:val="clear" w:color="auto" w:fill="auto"/>
            <w:vAlign w:val="center"/>
          </w:tcPr>
          <w:p w14:paraId="0E55087B" w14:textId="77777777" w:rsidR="0033101D" w:rsidRPr="00DA248A" w:rsidRDefault="0033101D" w:rsidP="00E35C60">
            <w:pPr>
              <w:ind w:right="67"/>
              <w:rPr>
                <w:rFonts w:ascii="Arial" w:hAnsi="Arial" w:cs="Arial"/>
                <w:bCs/>
              </w:rPr>
            </w:pPr>
            <w:r w:rsidRPr="00DA248A">
              <w:rPr>
                <w:rFonts w:ascii="Arial" w:hAnsi="Arial" w:cs="Arial"/>
                <w:bCs/>
              </w:rPr>
              <w:t xml:space="preserve">New pharmacy </w:t>
            </w:r>
            <w:proofErr w:type="spellStart"/>
            <w:r w:rsidRPr="00DA248A">
              <w:rPr>
                <w:rFonts w:ascii="Arial" w:hAnsi="Arial" w:cs="Arial"/>
                <w:bCs/>
              </w:rPr>
              <w:t>refset</w:t>
            </w:r>
            <w:proofErr w:type="spellEnd"/>
          </w:p>
        </w:tc>
      </w:tr>
      <w:tr w:rsidR="0033101D" w:rsidRPr="00DA248A" w14:paraId="04D3C056"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145315FC" w14:textId="77777777" w:rsidR="0033101D" w:rsidRPr="00DA248A" w:rsidRDefault="0033101D" w:rsidP="00E35C60">
            <w:pPr>
              <w:outlineLvl w:val="4"/>
              <w:rPr>
                <w:rFonts w:ascii="Arial" w:hAnsi="Arial" w:cs="Arial"/>
              </w:rPr>
            </w:pPr>
            <w:r w:rsidRPr="00DA248A">
              <w:rPr>
                <w:rFonts w:ascii="Arial" w:hAnsi="Arial" w:cs="Arial"/>
              </w:rPr>
              <w:t>SGLT2DEC_COD</w:t>
            </w:r>
          </w:p>
        </w:tc>
        <w:tc>
          <w:tcPr>
            <w:tcW w:w="4697" w:type="dxa"/>
            <w:shd w:val="clear" w:color="auto" w:fill="auto"/>
            <w:vAlign w:val="center"/>
          </w:tcPr>
          <w:p w14:paraId="527F1207" w14:textId="77777777" w:rsidR="0033101D" w:rsidRPr="00DA248A" w:rsidRDefault="0033101D" w:rsidP="00E35C60">
            <w:pPr>
              <w:ind w:right="34"/>
              <w:rPr>
                <w:rFonts w:ascii="Arial" w:hAnsi="Arial" w:cs="Arial"/>
              </w:rPr>
            </w:pPr>
            <w:r w:rsidRPr="00DA248A">
              <w:rPr>
                <w:rFonts w:ascii="Arial" w:hAnsi="Arial" w:cs="Arial"/>
              </w:rPr>
              <w:t>SGLT2 inhibitor drug declined codes</w:t>
            </w:r>
          </w:p>
        </w:tc>
        <w:tc>
          <w:tcPr>
            <w:tcW w:w="2834" w:type="dxa"/>
            <w:tcBorders>
              <w:right w:val="single" w:sz="4" w:space="0" w:color="auto"/>
            </w:tcBorders>
            <w:shd w:val="clear" w:color="auto" w:fill="auto"/>
            <w:vAlign w:val="center"/>
          </w:tcPr>
          <w:p w14:paraId="6FE37A32" w14:textId="77777777" w:rsidR="0033101D" w:rsidRPr="00DA248A" w:rsidRDefault="0033101D" w:rsidP="00E35C60">
            <w:pPr>
              <w:ind w:right="67"/>
              <w:rPr>
                <w:rFonts w:ascii="Arial" w:hAnsi="Arial" w:cs="Arial"/>
                <w:bCs/>
              </w:rPr>
            </w:pPr>
            <w:r w:rsidRPr="00DA248A">
              <w:rPr>
                <w:rFonts w:ascii="Arial" w:hAnsi="Arial" w:cs="Arial"/>
                <w:bCs/>
              </w:rPr>
              <w:t>New</w:t>
            </w:r>
          </w:p>
        </w:tc>
      </w:tr>
      <w:tr w:rsidR="0033101D" w:rsidRPr="00DA248A" w14:paraId="4DAF84AD"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4A865392" w14:textId="77777777" w:rsidR="0033101D" w:rsidRPr="00DA248A" w:rsidRDefault="002010BE" w:rsidP="00E35C60">
            <w:pPr>
              <w:outlineLvl w:val="4"/>
              <w:rPr>
                <w:rFonts w:ascii="Arial" w:hAnsi="Arial" w:cs="Arial"/>
              </w:rPr>
            </w:pPr>
            <w:hyperlink w:anchor="_TXACE_COD" w:history="1">
              <w:r w:rsidR="0033101D" w:rsidRPr="00DA248A">
                <w:rPr>
                  <w:rFonts w:ascii="Arial" w:hAnsi="Arial" w:cs="Arial"/>
                </w:rPr>
                <w:t>TXACE_COD</w:t>
              </w:r>
            </w:hyperlink>
          </w:p>
        </w:tc>
        <w:tc>
          <w:tcPr>
            <w:tcW w:w="4697" w:type="dxa"/>
            <w:shd w:val="clear" w:color="auto" w:fill="auto"/>
            <w:vAlign w:val="center"/>
          </w:tcPr>
          <w:p w14:paraId="1E40E7F3" w14:textId="77777777" w:rsidR="0033101D" w:rsidRPr="00DA248A" w:rsidRDefault="0033101D" w:rsidP="00E35C60">
            <w:pPr>
              <w:ind w:right="34"/>
              <w:rPr>
                <w:rFonts w:ascii="Arial" w:hAnsi="Arial" w:cs="Arial"/>
              </w:rPr>
            </w:pPr>
            <w:r w:rsidRPr="00DA248A">
              <w:rPr>
                <w:rFonts w:ascii="Arial" w:hAnsi="Arial" w:cs="Arial"/>
              </w:rPr>
              <w:t>Angiotensin-converting enzyme (ACE) inhibitor contraindications (expiring)</w:t>
            </w:r>
          </w:p>
        </w:tc>
        <w:tc>
          <w:tcPr>
            <w:tcW w:w="2834" w:type="dxa"/>
            <w:tcBorders>
              <w:right w:val="single" w:sz="4" w:space="0" w:color="auto"/>
            </w:tcBorders>
            <w:shd w:val="clear" w:color="auto" w:fill="auto"/>
            <w:vAlign w:val="center"/>
          </w:tcPr>
          <w:p w14:paraId="3B0F1BEF" w14:textId="77777777" w:rsidR="0033101D" w:rsidRPr="00DA248A" w:rsidRDefault="0033101D" w:rsidP="00E35C60">
            <w:pPr>
              <w:ind w:right="67"/>
              <w:rPr>
                <w:rFonts w:ascii="Arial" w:hAnsi="Arial" w:cs="Arial"/>
                <w:bCs/>
              </w:rPr>
            </w:pPr>
            <w:r w:rsidRPr="00DA248A">
              <w:rPr>
                <w:rFonts w:ascii="Arial" w:hAnsi="Arial" w:cs="Arial"/>
                <w:bCs/>
              </w:rPr>
              <w:t>^999005251000230104</w:t>
            </w:r>
          </w:p>
        </w:tc>
      </w:tr>
      <w:tr w:rsidR="0033101D" w:rsidRPr="00DA248A" w14:paraId="6F25B3BA"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181CD6B" w14:textId="77777777" w:rsidR="0033101D" w:rsidRPr="00DA248A" w:rsidRDefault="002010BE" w:rsidP="00E35C60">
            <w:pPr>
              <w:outlineLvl w:val="4"/>
              <w:rPr>
                <w:rFonts w:ascii="Arial" w:hAnsi="Arial" w:cs="Arial"/>
              </w:rPr>
            </w:pPr>
            <w:hyperlink w:anchor="_TXAII_COD_1" w:history="1">
              <w:r w:rsidR="0033101D" w:rsidRPr="00DA248A">
                <w:rPr>
                  <w:rFonts w:ascii="Arial" w:hAnsi="Arial" w:cs="Arial"/>
                </w:rPr>
                <w:t>TXAII_COD</w:t>
              </w:r>
            </w:hyperlink>
          </w:p>
        </w:tc>
        <w:tc>
          <w:tcPr>
            <w:tcW w:w="4697" w:type="dxa"/>
            <w:shd w:val="clear" w:color="auto" w:fill="auto"/>
            <w:vAlign w:val="center"/>
          </w:tcPr>
          <w:p w14:paraId="4BB26347" w14:textId="77777777" w:rsidR="0033101D" w:rsidRPr="00DA248A" w:rsidRDefault="0033101D" w:rsidP="00E35C60">
            <w:pPr>
              <w:ind w:right="34"/>
              <w:rPr>
                <w:rFonts w:ascii="Arial" w:hAnsi="Arial" w:cs="Arial"/>
              </w:rPr>
            </w:pPr>
            <w:r w:rsidRPr="00DA248A">
              <w:rPr>
                <w:rFonts w:ascii="Arial" w:hAnsi="Arial" w:cs="Arial"/>
              </w:rPr>
              <w:t>Angiotensin II receptor blockers (ARB) contraindications (expiring)</w:t>
            </w:r>
          </w:p>
        </w:tc>
        <w:tc>
          <w:tcPr>
            <w:tcW w:w="2834" w:type="dxa"/>
            <w:tcBorders>
              <w:right w:val="single" w:sz="4" w:space="0" w:color="auto"/>
            </w:tcBorders>
            <w:shd w:val="clear" w:color="auto" w:fill="auto"/>
            <w:vAlign w:val="center"/>
          </w:tcPr>
          <w:p w14:paraId="159779BB" w14:textId="77777777" w:rsidR="0033101D" w:rsidRPr="00DA248A" w:rsidRDefault="0033101D" w:rsidP="00E35C60">
            <w:pPr>
              <w:ind w:right="67"/>
              <w:rPr>
                <w:rFonts w:ascii="Arial" w:hAnsi="Arial" w:cs="Arial"/>
                <w:bCs/>
              </w:rPr>
            </w:pPr>
            <w:r w:rsidRPr="00DA248A">
              <w:rPr>
                <w:rFonts w:ascii="Arial" w:hAnsi="Arial" w:cs="Arial"/>
                <w:bCs/>
              </w:rPr>
              <w:t>^999004491000230106</w:t>
            </w:r>
          </w:p>
        </w:tc>
      </w:tr>
      <w:tr w:rsidR="0033101D" w:rsidRPr="00DA248A" w14:paraId="25C61683"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146CDAA3" w14:textId="77777777" w:rsidR="0033101D" w:rsidRPr="00DA248A" w:rsidRDefault="0033101D" w:rsidP="00E35C60">
            <w:pPr>
              <w:outlineLvl w:val="4"/>
              <w:rPr>
                <w:rFonts w:cs="Arial"/>
              </w:rPr>
            </w:pPr>
            <w:r w:rsidRPr="00DA248A">
              <w:rPr>
                <w:rFonts w:ascii="Arial" w:hAnsi="Arial" w:cs="Arial"/>
              </w:rPr>
              <w:t>TXSGLT2_COD</w:t>
            </w:r>
          </w:p>
        </w:tc>
        <w:tc>
          <w:tcPr>
            <w:tcW w:w="4697" w:type="dxa"/>
            <w:shd w:val="clear" w:color="auto" w:fill="auto"/>
            <w:vAlign w:val="center"/>
          </w:tcPr>
          <w:p w14:paraId="2F0C60A1" w14:textId="77777777" w:rsidR="0033101D" w:rsidRPr="00DA248A" w:rsidRDefault="0033101D" w:rsidP="00E35C60">
            <w:pPr>
              <w:ind w:right="34"/>
              <w:rPr>
                <w:rFonts w:cs="Arial"/>
              </w:rPr>
            </w:pPr>
            <w:r w:rsidRPr="00DA248A">
              <w:rPr>
                <w:rFonts w:ascii="Arial" w:hAnsi="Arial" w:cs="Arial"/>
              </w:rPr>
              <w:t>SGLT2 inhibitor expiring contraindication codes</w:t>
            </w:r>
          </w:p>
        </w:tc>
        <w:tc>
          <w:tcPr>
            <w:tcW w:w="2834" w:type="dxa"/>
            <w:tcBorders>
              <w:right w:val="single" w:sz="4" w:space="0" w:color="auto"/>
            </w:tcBorders>
            <w:shd w:val="clear" w:color="auto" w:fill="auto"/>
            <w:vAlign w:val="center"/>
          </w:tcPr>
          <w:p w14:paraId="08E3C9EC" w14:textId="77777777" w:rsidR="0033101D" w:rsidRPr="00DA248A" w:rsidRDefault="0033101D" w:rsidP="00E35C60">
            <w:pPr>
              <w:ind w:right="67"/>
              <w:rPr>
                <w:rFonts w:cs="Arial"/>
                <w:bCs/>
              </w:rPr>
            </w:pPr>
            <w:r w:rsidRPr="00DA248A">
              <w:rPr>
                <w:rFonts w:ascii="Arial" w:hAnsi="Arial" w:cs="Arial"/>
                <w:bCs/>
              </w:rPr>
              <w:t>New</w:t>
            </w:r>
          </w:p>
        </w:tc>
      </w:tr>
      <w:tr w:rsidR="0033101D" w:rsidRPr="00DA248A" w14:paraId="363F8843"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3B5A66C6" w14:textId="77777777" w:rsidR="0033101D" w:rsidRPr="00DA248A" w:rsidRDefault="002010BE" w:rsidP="00E35C60">
            <w:pPr>
              <w:outlineLvl w:val="4"/>
              <w:rPr>
                <w:rFonts w:ascii="Arial" w:hAnsi="Arial" w:cs="Arial"/>
              </w:rPr>
            </w:pPr>
            <w:hyperlink w:anchor="_RENINH_COD" w:history="1">
              <w:r w:rsidR="0033101D" w:rsidRPr="00DA248A">
                <w:rPr>
                  <w:rFonts w:ascii="Arial" w:hAnsi="Arial" w:cs="Arial"/>
                </w:rPr>
                <w:t>XACE_COD</w:t>
              </w:r>
            </w:hyperlink>
          </w:p>
        </w:tc>
        <w:tc>
          <w:tcPr>
            <w:tcW w:w="4697" w:type="dxa"/>
            <w:shd w:val="clear" w:color="auto" w:fill="auto"/>
            <w:vAlign w:val="center"/>
          </w:tcPr>
          <w:p w14:paraId="162582D6" w14:textId="77777777" w:rsidR="0033101D" w:rsidRPr="00DA248A" w:rsidRDefault="0033101D" w:rsidP="00E35C60">
            <w:pPr>
              <w:ind w:right="34"/>
              <w:rPr>
                <w:rFonts w:ascii="Arial" w:hAnsi="Arial" w:cs="Arial"/>
              </w:rPr>
            </w:pPr>
            <w:r w:rsidRPr="00DA248A">
              <w:rPr>
                <w:rFonts w:ascii="Arial" w:hAnsi="Arial" w:cs="Arial"/>
              </w:rPr>
              <w:t>Angiotensin-converting enzyme (ACE) inhibitor contraindications (persisting)</w:t>
            </w:r>
          </w:p>
        </w:tc>
        <w:tc>
          <w:tcPr>
            <w:tcW w:w="2834" w:type="dxa"/>
            <w:tcBorders>
              <w:right w:val="single" w:sz="4" w:space="0" w:color="auto"/>
            </w:tcBorders>
            <w:shd w:val="clear" w:color="auto" w:fill="auto"/>
            <w:vAlign w:val="center"/>
          </w:tcPr>
          <w:p w14:paraId="38191B77" w14:textId="77777777" w:rsidR="0033101D" w:rsidRPr="00DA248A" w:rsidRDefault="0033101D" w:rsidP="00E35C60">
            <w:pPr>
              <w:ind w:right="67"/>
              <w:rPr>
                <w:rFonts w:ascii="Arial" w:hAnsi="Arial" w:cs="Arial"/>
                <w:bCs/>
              </w:rPr>
            </w:pPr>
            <w:r w:rsidRPr="00DA248A">
              <w:rPr>
                <w:rFonts w:ascii="Arial" w:hAnsi="Arial" w:cs="Arial"/>
                <w:bCs/>
              </w:rPr>
              <w:t>^999004371000230104</w:t>
            </w:r>
          </w:p>
        </w:tc>
      </w:tr>
      <w:tr w:rsidR="0033101D" w:rsidRPr="00DA248A" w14:paraId="7695E393"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3E5B389F" w14:textId="77777777" w:rsidR="0033101D" w:rsidRPr="00DA248A" w:rsidRDefault="002010BE" w:rsidP="00E35C60">
            <w:pPr>
              <w:outlineLvl w:val="4"/>
              <w:rPr>
                <w:rFonts w:ascii="Arial" w:hAnsi="Arial" w:cs="Arial"/>
              </w:rPr>
            </w:pPr>
            <w:hyperlink w:anchor="_XAII_COD_1" w:history="1">
              <w:r w:rsidR="0033101D" w:rsidRPr="00DA248A">
                <w:rPr>
                  <w:rFonts w:ascii="Arial" w:hAnsi="Arial" w:cs="Arial"/>
                </w:rPr>
                <w:t>XAII_COD</w:t>
              </w:r>
            </w:hyperlink>
          </w:p>
        </w:tc>
        <w:tc>
          <w:tcPr>
            <w:tcW w:w="4697" w:type="dxa"/>
            <w:shd w:val="clear" w:color="auto" w:fill="auto"/>
            <w:vAlign w:val="center"/>
          </w:tcPr>
          <w:p w14:paraId="4C981423" w14:textId="77777777" w:rsidR="0033101D" w:rsidRPr="00DA248A" w:rsidRDefault="0033101D" w:rsidP="00E35C60">
            <w:pPr>
              <w:ind w:right="34"/>
              <w:rPr>
                <w:rFonts w:ascii="Arial" w:hAnsi="Arial" w:cs="Arial"/>
              </w:rPr>
            </w:pPr>
            <w:r w:rsidRPr="00DA248A">
              <w:rPr>
                <w:rFonts w:ascii="Arial" w:hAnsi="Arial" w:cs="Arial"/>
              </w:rPr>
              <w:t>Angiotensin II receptor blockers (ARB) contraindications (persisting)</w:t>
            </w:r>
          </w:p>
        </w:tc>
        <w:tc>
          <w:tcPr>
            <w:tcW w:w="2834" w:type="dxa"/>
            <w:tcBorders>
              <w:right w:val="single" w:sz="4" w:space="0" w:color="auto"/>
            </w:tcBorders>
            <w:shd w:val="clear" w:color="auto" w:fill="auto"/>
            <w:vAlign w:val="center"/>
          </w:tcPr>
          <w:p w14:paraId="01495D88" w14:textId="77777777" w:rsidR="0033101D" w:rsidRPr="00DA248A" w:rsidRDefault="0033101D" w:rsidP="00E35C60">
            <w:pPr>
              <w:ind w:right="67"/>
              <w:rPr>
                <w:rFonts w:ascii="Arial" w:hAnsi="Arial" w:cs="Arial"/>
                <w:bCs/>
              </w:rPr>
            </w:pPr>
            <w:r w:rsidRPr="00DA248A">
              <w:rPr>
                <w:rFonts w:ascii="Arial" w:hAnsi="Arial" w:cs="Arial"/>
                <w:bCs/>
              </w:rPr>
              <w:t>^999004331000230101</w:t>
            </w:r>
          </w:p>
        </w:tc>
      </w:tr>
      <w:tr w:rsidR="0033101D" w:rsidRPr="00DA248A" w14:paraId="6852E548" w14:textId="77777777" w:rsidTr="002B48C1">
        <w:trPr>
          <w:cantSplit/>
          <w:trHeight w:val="340"/>
        </w:trPr>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F486EF1" w14:textId="77777777" w:rsidR="0033101D" w:rsidRPr="00DA248A" w:rsidRDefault="0033101D" w:rsidP="00E35C60">
            <w:pPr>
              <w:outlineLvl w:val="4"/>
              <w:rPr>
                <w:rFonts w:ascii="Arial" w:hAnsi="Arial" w:cs="Arial"/>
              </w:rPr>
            </w:pPr>
            <w:r w:rsidRPr="00DA248A">
              <w:rPr>
                <w:rFonts w:ascii="Arial" w:hAnsi="Arial" w:cs="Arial"/>
              </w:rPr>
              <w:t>XSGLT2_COD</w:t>
            </w:r>
          </w:p>
        </w:tc>
        <w:tc>
          <w:tcPr>
            <w:tcW w:w="4697" w:type="dxa"/>
            <w:shd w:val="clear" w:color="auto" w:fill="auto"/>
            <w:vAlign w:val="center"/>
          </w:tcPr>
          <w:p w14:paraId="48D5188C" w14:textId="77777777" w:rsidR="0033101D" w:rsidRPr="00DA248A" w:rsidRDefault="0033101D" w:rsidP="00E35C60">
            <w:pPr>
              <w:ind w:right="34"/>
              <w:rPr>
                <w:rFonts w:ascii="Arial" w:hAnsi="Arial" w:cs="Arial"/>
              </w:rPr>
            </w:pPr>
            <w:r w:rsidRPr="00DA248A">
              <w:rPr>
                <w:rFonts w:ascii="Arial" w:hAnsi="Arial" w:cs="Arial"/>
              </w:rPr>
              <w:t>SGLT2 inhibitor persisting contraindication codes</w:t>
            </w:r>
          </w:p>
        </w:tc>
        <w:tc>
          <w:tcPr>
            <w:tcW w:w="2834" w:type="dxa"/>
            <w:tcBorders>
              <w:right w:val="single" w:sz="4" w:space="0" w:color="auto"/>
            </w:tcBorders>
            <w:shd w:val="clear" w:color="auto" w:fill="auto"/>
            <w:vAlign w:val="center"/>
          </w:tcPr>
          <w:p w14:paraId="321B9C96" w14:textId="77777777" w:rsidR="0033101D" w:rsidRPr="00DA248A" w:rsidRDefault="0033101D" w:rsidP="00E35C60">
            <w:pPr>
              <w:ind w:right="67"/>
              <w:rPr>
                <w:rFonts w:ascii="Arial" w:hAnsi="Arial" w:cs="Arial"/>
                <w:bCs/>
              </w:rPr>
            </w:pPr>
            <w:r w:rsidRPr="00DA248A">
              <w:rPr>
                <w:rFonts w:ascii="Arial" w:hAnsi="Arial" w:cs="Arial"/>
                <w:bCs/>
              </w:rPr>
              <w:t>New</w:t>
            </w:r>
          </w:p>
        </w:tc>
      </w:tr>
    </w:tbl>
    <w:p w14:paraId="0A42D4B7" w14:textId="77777777" w:rsidR="00292867" w:rsidRDefault="00292867" w:rsidP="009D5B38">
      <w:pPr>
        <w:rPr>
          <w:sz w:val="20"/>
        </w:rPr>
        <w:sectPr w:rsidR="00292867" w:rsidSect="001D5EE6">
          <w:pgSz w:w="11906" w:h="16838" w:code="9"/>
          <w:pgMar w:top="1985" w:right="1928" w:bottom="1247" w:left="1077" w:header="624" w:footer="510" w:gutter="0"/>
          <w:cols w:space="708"/>
          <w:docGrid w:linePitch="360"/>
        </w:sectPr>
      </w:pPr>
    </w:p>
    <w:p w14:paraId="0CCE8E21" w14:textId="77777777" w:rsidR="009D5B38" w:rsidRPr="00D928F1" w:rsidRDefault="009D5B38" w:rsidP="009D5B38">
      <w:pPr>
        <w:rPr>
          <w:sz w:val="20"/>
        </w:rPr>
      </w:pPr>
    </w:p>
    <w:p w14:paraId="0FBE0240" w14:textId="0B3DC73B" w:rsidR="009D5B38" w:rsidRDefault="009D5B38" w:rsidP="00524C3D">
      <w:pPr>
        <w:pStyle w:val="Heading4"/>
      </w:pPr>
      <w:r w:rsidRPr="00877C45">
        <w:t xml:space="preserve">Clinical data extraction criteria </w:t>
      </w:r>
    </w:p>
    <w:tbl>
      <w:tblPr>
        <w:tblW w:w="14034" w:type="dxa"/>
        <w:tblInd w:w="108" w:type="dxa"/>
        <w:tblCellMar>
          <w:top w:w="85" w:type="dxa"/>
          <w:bottom w:w="85" w:type="dxa"/>
        </w:tblCellMar>
        <w:tblLook w:val="04A0" w:firstRow="1" w:lastRow="0" w:firstColumn="1" w:lastColumn="0" w:noHBand="0" w:noVBand="1"/>
      </w:tblPr>
      <w:tblGrid>
        <w:gridCol w:w="1010"/>
        <w:gridCol w:w="2534"/>
        <w:gridCol w:w="2268"/>
        <w:gridCol w:w="3260"/>
        <w:gridCol w:w="4962"/>
      </w:tblGrid>
      <w:tr w:rsidR="00DA248A" w:rsidRPr="002E478D" w14:paraId="3E833745" w14:textId="77777777" w:rsidTr="00E35C60">
        <w:trPr>
          <w:cantSplit/>
          <w:trHeight w:val="454"/>
          <w:tblHeader/>
        </w:trPr>
        <w:tc>
          <w:tcPr>
            <w:tcW w:w="101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085C24D0" w14:textId="77777777" w:rsidR="00DA248A" w:rsidRPr="002E478D" w:rsidRDefault="00DA248A" w:rsidP="00E35C60">
            <w:pPr>
              <w:rPr>
                <w:rFonts w:cs="Arial"/>
                <w:color w:val="FFFFFF"/>
                <w:sz w:val="20"/>
                <w:szCs w:val="20"/>
              </w:rPr>
            </w:pPr>
            <w:r w:rsidRPr="002E478D">
              <w:rPr>
                <w:rFonts w:cs="Arial"/>
                <w:color w:val="FFFFFF"/>
                <w:sz w:val="20"/>
                <w:szCs w:val="20"/>
              </w:rPr>
              <w:t>Field number</w:t>
            </w:r>
          </w:p>
        </w:tc>
        <w:tc>
          <w:tcPr>
            <w:tcW w:w="2534"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51FCEFBE" w14:textId="77777777" w:rsidR="00DA248A" w:rsidRPr="002E478D" w:rsidRDefault="00DA248A" w:rsidP="00E35C60">
            <w:pPr>
              <w:outlineLvl w:val="3"/>
              <w:rPr>
                <w:rFonts w:cs="Arial"/>
                <w:sz w:val="20"/>
                <w:szCs w:val="20"/>
              </w:rPr>
            </w:pPr>
            <w:r w:rsidRPr="002E478D">
              <w:rPr>
                <w:rFonts w:cs="Arial"/>
                <w:color w:val="FAFCFC"/>
                <w:sz w:val="20"/>
                <w:szCs w:val="20"/>
              </w:rPr>
              <w:t>Field name</w:t>
            </w:r>
          </w:p>
        </w:tc>
        <w:tc>
          <w:tcPr>
            <w:tcW w:w="2268"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6F861DFE" w14:textId="77777777" w:rsidR="00DA248A" w:rsidRPr="002E478D" w:rsidRDefault="00DA248A" w:rsidP="00E35C60">
            <w:pPr>
              <w:rPr>
                <w:rFonts w:cs="Arial"/>
                <w:color w:val="FFFFFF"/>
                <w:sz w:val="20"/>
                <w:szCs w:val="20"/>
              </w:rPr>
            </w:pPr>
            <w:r w:rsidRPr="002E478D">
              <w:rPr>
                <w:rFonts w:cs="Arial"/>
                <w:color w:val="FFFFFF"/>
                <w:sz w:val="20"/>
                <w:szCs w:val="20"/>
              </w:rPr>
              <w:t xml:space="preserve">Code cluster </w:t>
            </w:r>
          </w:p>
          <w:p w14:paraId="07398E8A" w14:textId="77777777" w:rsidR="00DA248A" w:rsidRPr="002E478D" w:rsidRDefault="00DA248A" w:rsidP="00E35C60">
            <w:pPr>
              <w:rPr>
                <w:rFonts w:cs="Arial"/>
                <w:color w:val="FFFFFF"/>
                <w:sz w:val="20"/>
                <w:szCs w:val="20"/>
              </w:rPr>
            </w:pPr>
            <w:r w:rsidRPr="002E478D">
              <w:rPr>
                <w:rFonts w:cs="Arial"/>
                <w:color w:val="FFFFFF"/>
                <w:sz w:val="20"/>
                <w:szCs w:val="20"/>
              </w:rPr>
              <w:t>(</w:t>
            </w:r>
            <w:proofErr w:type="gramStart"/>
            <w:r w:rsidRPr="002E478D">
              <w:rPr>
                <w:rFonts w:cs="Arial"/>
                <w:color w:val="FFFFFF"/>
                <w:sz w:val="20"/>
                <w:szCs w:val="20"/>
              </w:rPr>
              <w:t>if</w:t>
            </w:r>
            <w:proofErr w:type="gramEnd"/>
            <w:r w:rsidRPr="002E478D">
              <w:rPr>
                <w:rFonts w:cs="Arial"/>
                <w:color w:val="FFFFFF"/>
                <w:sz w:val="20"/>
                <w:szCs w:val="20"/>
              </w:rPr>
              <w:t xml:space="preserve"> applicable)</w:t>
            </w:r>
          </w:p>
        </w:tc>
        <w:tc>
          <w:tcPr>
            <w:tcW w:w="3260"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461E01F3" w14:textId="77777777" w:rsidR="00DA248A" w:rsidRPr="002E478D" w:rsidRDefault="00DA248A" w:rsidP="00E35C60">
            <w:pPr>
              <w:rPr>
                <w:rFonts w:cs="Arial"/>
                <w:color w:val="FFFFFF"/>
                <w:sz w:val="20"/>
                <w:szCs w:val="20"/>
              </w:rPr>
            </w:pPr>
            <w:r w:rsidRPr="002E478D">
              <w:rPr>
                <w:rFonts w:cs="Arial"/>
                <w:color w:val="FFFFFF"/>
                <w:sz w:val="20"/>
                <w:szCs w:val="20"/>
              </w:rPr>
              <w:t>Qualifying criteria</w:t>
            </w:r>
          </w:p>
        </w:tc>
        <w:tc>
          <w:tcPr>
            <w:tcW w:w="4962" w:type="dxa"/>
            <w:tcBorders>
              <w:top w:val="single" w:sz="4" w:space="0" w:color="auto"/>
              <w:left w:val="single" w:sz="4" w:space="0" w:color="auto"/>
              <w:bottom w:val="single" w:sz="4" w:space="0" w:color="auto"/>
              <w:right w:val="single" w:sz="4" w:space="0" w:color="auto"/>
            </w:tcBorders>
            <w:shd w:val="clear" w:color="auto" w:fill="424D58"/>
            <w:tcMar>
              <w:top w:w="57" w:type="dxa"/>
              <w:bottom w:w="57" w:type="dxa"/>
            </w:tcMar>
            <w:vAlign w:val="center"/>
            <w:hideMark/>
          </w:tcPr>
          <w:p w14:paraId="083D9B80" w14:textId="77777777" w:rsidR="00DA248A" w:rsidRPr="002E478D" w:rsidRDefault="00DA248A" w:rsidP="00E35C60">
            <w:pPr>
              <w:rPr>
                <w:rFonts w:cs="Arial"/>
                <w:color w:val="FFFFFF"/>
                <w:sz w:val="20"/>
                <w:szCs w:val="20"/>
              </w:rPr>
            </w:pPr>
            <w:r w:rsidRPr="002E478D">
              <w:rPr>
                <w:rFonts w:cs="Arial"/>
                <w:color w:val="FFFFFF"/>
                <w:sz w:val="20"/>
                <w:szCs w:val="20"/>
              </w:rPr>
              <w:t>Non-technical description</w:t>
            </w:r>
          </w:p>
        </w:tc>
      </w:tr>
      <w:tr w:rsidR="00DA248A" w:rsidRPr="002E478D" w14:paraId="6B1EFDA2"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AEC2DA1" w14:textId="77777777" w:rsidR="00DA248A" w:rsidRPr="002E478D" w:rsidRDefault="00DA248A" w:rsidP="00DA248A">
            <w:pPr>
              <w:numPr>
                <w:ilvl w:val="0"/>
                <w:numId w:val="49"/>
              </w:numPr>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619F51FA" w14:textId="77777777" w:rsidR="00DA248A" w:rsidRPr="002E478D" w:rsidRDefault="00DA248A" w:rsidP="00E35C60">
            <w:pPr>
              <w:outlineLvl w:val="4"/>
              <w:rPr>
                <w:rFonts w:cs="Arial"/>
                <w:sz w:val="20"/>
                <w:szCs w:val="20"/>
              </w:rPr>
            </w:pPr>
            <w:r w:rsidRPr="002E478D">
              <w:rPr>
                <w:rFonts w:cs="Arial"/>
                <w:sz w:val="20"/>
                <w:szCs w:val="20"/>
              </w:rPr>
              <w:t>PAT_ID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818D184" w14:textId="77777777" w:rsidR="00DA248A" w:rsidRPr="002E478D" w:rsidRDefault="00DA248A" w:rsidP="00E35C60">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B2A8BCC" w14:textId="77777777" w:rsidR="00DA248A" w:rsidRPr="002E478D" w:rsidRDefault="00DA248A" w:rsidP="00E35C60">
            <w:pPr>
              <w:rPr>
                <w:rFonts w:cs="Arial"/>
                <w:color w:val="000000"/>
                <w:sz w:val="20"/>
                <w:szCs w:val="20"/>
              </w:rPr>
            </w:pPr>
            <w:r w:rsidRPr="002E478D">
              <w:rPr>
                <w:rFonts w:cs="Arial"/>
                <w:color w:val="000000"/>
                <w:sz w:val="20"/>
                <w:szCs w:val="20"/>
              </w:rPr>
              <w:t>Unconditional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1A41D898" w14:textId="77777777" w:rsidR="00DA248A" w:rsidRPr="002E478D" w:rsidRDefault="00DA248A" w:rsidP="00E35C60">
            <w:pPr>
              <w:rPr>
                <w:rFonts w:cs="Arial"/>
                <w:i/>
                <w:iCs/>
                <w:color w:val="000000"/>
                <w:sz w:val="20"/>
                <w:szCs w:val="20"/>
              </w:rPr>
            </w:pPr>
            <w:r w:rsidRPr="002E478D">
              <w:rPr>
                <w:rFonts w:cs="Arial"/>
                <w:i/>
                <w:iCs/>
                <w:color w:val="000000"/>
                <w:sz w:val="20"/>
                <w:szCs w:val="20"/>
              </w:rPr>
              <w:t>The patient’s unique ID number for the practice in question.</w:t>
            </w:r>
          </w:p>
        </w:tc>
      </w:tr>
      <w:tr w:rsidR="00DA248A" w:rsidRPr="002E478D" w14:paraId="6758F22D"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F51575"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B44E8AB" w14:textId="77777777" w:rsidR="00DA248A" w:rsidRPr="002E478D" w:rsidRDefault="00DA248A" w:rsidP="00E35C60">
            <w:pPr>
              <w:outlineLvl w:val="4"/>
              <w:rPr>
                <w:rFonts w:cs="Arial"/>
                <w:sz w:val="20"/>
                <w:szCs w:val="20"/>
              </w:rPr>
            </w:pPr>
            <w:r w:rsidRPr="002E478D">
              <w:rPr>
                <w:rFonts w:cs="Arial"/>
                <w:sz w:val="20"/>
                <w:szCs w:val="20"/>
              </w:rPr>
              <w:t>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9EC6AE" w14:textId="77777777" w:rsidR="00DA248A" w:rsidRPr="002E478D" w:rsidRDefault="00DA248A" w:rsidP="00E35C60">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2F38E3E5"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348B8423" w14:textId="77777777" w:rsidR="00DA248A" w:rsidRPr="002E478D" w:rsidRDefault="00DA248A" w:rsidP="00E35C60">
            <w:pPr>
              <w:rPr>
                <w:rFonts w:cs="Arial"/>
                <w:i/>
                <w:iCs/>
                <w:color w:val="000000"/>
                <w:sz w:val="20"/>
                <w:szCs w:val="20"/>
              </w:rPr>
            </w:pPr>
            <w:r w:rsidRPr="002E478D">
              <w:rPr>
                <w:rFonts w:cs="Arial"/>
                <w:i/>
                <w:iCs/>
                <w:color w:val="000000"/>
                <w:sz w:val="20"/>
                <w:szCs w:val="20"/>
              </w:rPr>
              <w:t>The most recent date that the patient registered for GMS, where this registration occurred on or before the achievement date.</w:t>
            </w:r>
          </w:p>
        </w:tc>
      </w:tr>
      <w:tr w:rsidR="00DA248A" w:rsidRPr="002E478D" w14:paraId="0EF66BBF"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4FA2C7"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C24A4DA" w14:textId="77777777" w:rsidR="00DA248A" w:rsidRPr="002E478D" w:rsidRDefault="00DA248A" w:rsidP="00E35C60">
            <w:pPr>
              <w:outlineLvl w:val="4"/>
              <w:rPr>
                <w:rFonts w:cs="Arial"/>
                <w:sz w:val="20"/>
                <w:szCs w:val="20"/>
              </w:rPr>
            </w:pPr>
            <w:r w:rsidRPr="002E478D">
              <w:rPr>
                <w:rFonts w:cs="Arial"/>
                <w:sz w:val="20"/>
                <w:szCs w:val="20"/>
              </w:rPr>
              <w:t>DEREG_DAT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4D522FF" w14:textId="77777777" w:rsidR="00DA248A" w:rsidRPr="002E478D" w:rsidRDefault="00DA248A" w:rsidP="00E35C60">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FAC8EBD" w14:textId="77777777" w:rsidR="00DA248A" w:rsidRPr="002E478D" w:rsidRDefault="00DA248A" w:rsidP="00E35C60">
            <w:pPr>
              <w:rPr>
                <w:rFonts w:cs="Arial"/>
                <w:color w:val="000000"/>
                <w:sz w:val="20"/>
                <w:szCs w:val="20"/>
              </w:rPr>
            </w:pPr>
            <w:r w:rsidRPr="002E478D">
              <w:rPr>
                <w:rFonts w:cs="Arial"/>
                <w:color w:val="000000"/>
                <w:sz w:val="20"/>
                <w:szCs w:val="20"/>
              </w:rPr>
              <w:t xml:space="preserve">Earliest &gt; </w:t>
            </w:r>
            <w:hyperlink w:anchor="_REG_DAT" w:history="1">
              <w:r w:rsidRPr="002E478D">
                <w:rPr>
                  <w:rFonts w:cs="Arial"/>
                  <w:color w:val="0051A3"/>
                  <w:sz w:val="20"/>
                  <w:szCs w:val="20"/>
                  <w:u w:val="single"/>
                </w:rPr>
                <w:t>REG_DAT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9ECDD65" w14:textId="77777777" w:rsidR="00DA248A" w:rsidRPr="002E478D" w:rsidRDefault="00DA248A" w:rsidP="00E35C60">
            <w:pPr>
              <w:rPr>
                <w:rFonts w:cs="Arial"/>
                <w:i/>
                <w:iCs/>
                <w:color w:val="000000"/>
                <w:sz w:val="20"/>
                <w:szCs w:val="20"/>
              </w:rPr>
            </w:pPr>
            <w:r w:rsidRPr="002E478D">
              <w:rPr>
                <w:rFonts w:cs="Arial"/>
                <w:i/>
                <w:iCs/>
                <w:color w:val="000000"/>
                <w:sz w:val="20"/>
                <w:szCs w:val="20"/>
              </w:rPr>
              <w:t xml:space="preserve">The first occurrence of the patient deregistering from GMS following the latest GMS registration </w:t>
            </w:r>
          </w:p>
        </w:tc>
      </w:tr>
      <w:tr w:rsidR="00DA248A" w:rsidRPr="002E478D" w14:paraId="35C36435"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E904233"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1F4860C4" w14:textId="77777777" w:rsidR="00DA248A" w:rsidRPr="002E478D" w:rsidRDefault="00DA248A" w:rsidP="00E35C60">
            <w:pPr>
              <w:outlineLvl w:val="4"/>
              <w:rPr>
                <w:rFonts w:cs="Arial"/>
                <w:sz w:val="20"/>
                <w:szCs w:val="20"/>
              </w:rPr>
            </w:pPr>
            <w:r w:rsidRPr="002E478D">
              <w:rPr>
                <w:rFonts w:cs="Arial"/>
                <w:sz w:val="20"/>
                <w:szCs w:val="20"/>
              </w:rPr>
              <w:t>PAT_AGE</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36B5088F" w14:textId="77777777" w:rsidR="00DA248A" w:rsidRPr="002E478D" w:rsidRDefault="00DA248A" w:rsidP="00E35C60">
            <w:pPr>
              <w:rPr>
                <w:rFonts w:cs="Arial"/>
                <w:color w:val="000000"/>
                <w:sz w:val="20"/>
                <w:szCs w:val="20"/>
              </w:rPr>
            </w:pPr>
            <w:r w:rsidRPr="002E478D">
              <w:rPr>
                <w:rFonts w:cs="Arial"/>
                <w:color w:val="000000"/>
                <w:sz w:val="20"/>
                <w:szCs w:val="20"/>
              </w:rPr>
              <w:t>n/a</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hideMark/>
          </w:tcPr>
          <w:p w14:paraId="5A16291E" w14:textId="77777777" w:rsidR="00DA248A" w:rsidRPr="002E478D" w:rsidRDefault="00DA248A" w:rsidP="00E35C60">
            <w:pPr>
              <w:rPr>
                <w:rFonts w:cs="Arial"/>
                <w:color w:val="000000"/>
                <w:sz w:val="20"/>
                <w:szCs w:val="20"/>
              </w:rPr>
            </w:pPr>
            <w:r w:rsidRPr="002E478D">
              <w:rPr>
                <w:rFonts w:cs="Arial"/>
                <w:color w:val="000000"/>
                <w:sz w:val="20"/>
                <w:szCs w:val="20"/>
              </w:rPr>
              <w:t xml:space="preserve">Unconditional at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hideMark/>
          </w:tcPr>
          <w:p w14:paraId="1F345591" w14:textId="77777777" w:rsidR="00DA248A" w:rsidRPr="002E478D" w:rsidRDefault="00DA248A" w:rsidP="00E35C60">
            <w:pPr>
              <w:rPr>
                <w:rFonts w:cs="Arial"/>
                <w:i/>
                <w:iCs/>
                <w:color w:val="000000"/>
                <w:sz w:val="20"/>
                <w:szCs w:val="20"/>
              </w:rPr>
            </w:pPr>
            <w:r w:rsidRPr="002E478D">
              <w:rPr>
                <w:rFonts w:cs="Arial"/>
                <w:i/>
                <w:iCs/>
                <w:color w:val="000000"/>
                <w:sz w:val="20"/>
                <w:szCs w:val="20"/>
              </w:rPr>
              <w:t>The age of the patient in full years at the achievement date.</w:t>
            </w:r>
          </w:p>
        </w:tc>
      </w:tr>
      <w:tr w:rsidR="00DA248A" w:rsidRPr="002E478D" w14:paraId="693F5E75"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3E81880"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00B8C6" w14:textId="77777777" w:rsidR="00DA248A" w:rsidRPr="002E478D" w:rsidRDefault="00DA248A" w:rsidP="00E35C60">
            <w:pPr>
              <w:outlineLvl w:val="4"/>
              <w:rPr>
                <w:rFonts w:cs="Arial"/>
                <w:sz w:val="20"/>
                <w:szCs w:val="20"/>
              </w:rPr>
            </w:pPr>
            <w:r w:rsidRPr="002E478D">
              <w:rPr>
                <w:rFonts w:cs="Arial"/>
                <w:color w:val="000000"/>
                <w:sz w:val="20"/>
                <w:szCs w:val="20"/>
              </w:rPr>
              <w:t>CKD_DAT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BD4857" w14:textId="77777777" w:rsidR="00DA248A" w:rsidRPr="002E478D" w:rsidRDefault="002010BE" w:rsidP="00E35C60">
            <w:pPr>
              <w:rPr>
                <w:rFonts w:cs="Arial"/>
                <w:color w:val="000000"/>
                <w:sz w:val="20"/>
                <w:szCs w:val="20"/>
              </w:rPr>
            </w:pPr>
            <w:hyperlink w:anchor="CKD_COD" w:history="1">
              <w:r w:rsidR="00DA248A" w:rsidRPr="002E478D">
                <w:rPr>
                  <w:rFonts w:cs="Arial"/>
                  <w:color w:val="0051A3"/>
                  <w:sz w:val="20"/>
                  <w:szCs w:val="20"/>
                  <w:u w:val="single"/>
                </w:rPr>
                <w:t>CKD_COD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08D053B"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D0E50D2"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CKD 3-5 diagnosis up to and including the achievement date</w:t>
            </w:r>
          </w:p>
        </w:tc>
      </w:tr>
      <w:tr w:rsidR="00DA248A" w:rsidRPr="002E478D" w14:paraId="16522784"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F178F76"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5E77D5C" w14:textId="77777777" w:rsidR="00DA248A" w:rsidRPr="002E478D" w:rsidRDefault="00DA248A" w:rsidP="00E35C60">
            <w:pPr>
              <w:outlineLvl w:val="4"/>
              <w:rPr>
                <w:rFonts w:cs="Arial"/>
                <w:sz w:val="20"/>
                <w:szCs w:val="20"/>
              </w:rPr>
            </w:pPr>
            <w:r w:rsidRPr="002E478D">
              <w:rPr>
                <w:rFonts w:cs="Arial"/>
                <w:color w:val="000000"/>
                <w:sz w:val="20"/>
                <w:szCs w:val="20"/>
              </w:rPr>
              <w:t>CKD1AND2_DAT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C0DD95" w14:textId="77777777" w:rsidR="00DA248A" w:rsidRPr="002E478D" w:rsidRDefault="002010BE" w:rsidP="00E35C60">
            <w:pPr>
              <w:rPr>
                <w:rFonts w:cs="Arial"/>
                <w:color w:val="000000"/>
                <w:sz w:val="20"/>
                <w:szCs w:val="20"/>
              </w:rPr>
            </w:pPr>
            <w:hyperlink w:anchor="CKD1AND2_COD" w:history="1">
              <w:r w:rsidR="00DA248A" w:rsidRPr="002E478D">
                <w:rPr>
                  <w:rFonts w:cs="Arial"/>
                  <w:color w:val="0051A3"/>
                  <w:sz w:val="20"/>
                  <w:szCs w:val="20"/>
                  <w:u w:val="single"/>
                </w:rPr>
                <w:t>CKD1AND2_COD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E016895"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&gt; </w:t>
            </w:r>
            <w:hyperlink w:anchor="_CKD_DAT" w:history="1">
              <w:r w:rsidRPr="002E478D">
                <w:rPr>
                  <w:rFonts w:cs="Arial"/>
                  <w:color w:val="0051A3"/>
                  <w:sz w:val="20"/>
                  <w:szCs w:val="20"/>
                  <w:u w:val="single"/>
                </w:rPr>
                <w:t>CKD_DAT</w:t>
              </w:r>
            </w:hyperlink>
            <w:r w:rsidRPr="002E478D">
              <w:rPr>
                <w:rFonts w:cs="Arial"/>
                <w:color w:val="000000"/>
                <w:sz w:val="20"/>
                <w:szCs w:val="20"/>
              </w:rPr>
              <w:t xml:space="preserve"> </w:t>
            </w:r>
          </w:p>
          <w:p w14:paraId="0715F29A" w14:textId="77777777" w:rsidR="00DA248A" w:rsidRPr="002E478D" w:rsidRDefault="00DA248A" w:rsidP="00E35C60">
            <w:pPr>
              <w:rPr>
                <w:rFonts w:cs="Arial"/>
                <w:color w:val="000000"/>
                <w:sz w:val="20"/>
                <w:szCs w:val="20"/>
              </w:rPr>
            </w:pPr>
            <w:r w:rsidRPr="002E478D">
              <w:rPr>
                <w:rFonts w:cs="Arial"/>
                <w:color w:val="000000"/>
                <w:sz w:val="20"/>
                <w:szCs w:val="20"/>
              </w:rPr>
              <w:t xml:space="preserve">AND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008A295"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CKD 1-2 diagnosis following the most recent CKD 3-5 diagnosis and up to and including the achievement date.</w:t>
            </w:r>
          </w:p>
        </w:tc>
      </w:tr>
      <w:tr w:rsidR="00DA248A" w:rsidRPr="002E478D" w14:paraId="23EA9D40"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C2B051"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FF30A91" w14:textId="77777777" w:rsidR="00DA248A" w:rsidRPr="002E478D" w:rsidRDefault="00DA248A" w:rsidP="00E35C60">
            <w:pPr>
              <w:outlineLvl w:val="4"/>
              <w:rPr>
                <w:rFonts w:cs="Arial"/>
                <w:sz w:val="20"/>
                <w:szCs w:val="20"/>
              </w:rPr>
            </w:pPr>
            <w:r w:rsidRPr="002E478D">
              <w:rPr>
                <w:rFonts w:cs="Arial"/>
                <w:color w:val="000000"/>
                <w:sz w:val="20"/>
                <w:szCs w:val="20"/>
              </w:rPr>
              <w:t>CKDRES_DAT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E908CE" w14:textId="77777777" w:rsidR="00DA248A" w:rsidRPr="002E478D" w:rsidRDefault="002010BE" w:rsidP="00E35C60">
            <w:pPr>
              <w:rPr>
                <w:rFonts w:cs="Arial"/>
                <w:color w:val="000000"/>
                <w:sz w:val="20"/>
                <w:szCs w:val="20"/>
              </w:rPr>
            </w:pPr>
            <w:hyperlink w:anchor="CKDRES_COD" w:history="1">
              <w:r w:rsidR="00DA248A" w:rsidRPr="002E478D">
                <w:rPr>
                  <w:rFonts w:cs="Arial"/>
                  <w:color w:val="0051A3"/>
                  <w:sz w:val="20"/>
                  <w:szCs w:val="20"/>
                  <w:u w:val="single"/>
                </w:rPr>
                <w:t>CKDRES_COD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03C683"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&gt; </w:t>
            </w:r>
            <w:hyperlink w:anchor="_CKD_DAT" w:history="1">
              <w:r w:rsidRPr="002E478D">
                <w:rPr>
                  <w:rFonts w:cs="Arial"/>
                  <w:color w:val="0051A3"/>
                  <w:sz w:val="20"/>
                  <w:szCs w:val="20"/>
                  <w:u w:val="single"/>
                </w:rPr>
                <w:t>CKD_DAT</w:t>
              </w:r>
            </w:hyperlink>
            <w:r w:rsidRPr="002E478D">
              <w:rPr>
                <w:rFonts w:cs="Arial"/>
                <w:color w:val="000000"/>
                <w:sz w:val="20"/>
                <w:szCs w:val="20"/>
              </w:rPr>
              <w:t xml:space="preserve"> </w:t>
            </w:r>
          </w:p>
          <w:p w14:paraId="37E37D36" w14:textId="77777777" w:rsidR="00DA248A" w:rsidRPr="002E478D" w:rsidRDefault="00DA248A" w:rsidP="00E35C60">
            <w:pPr>
              <w:rPr>
                <w:rFonts w:cs="Arial"/>
                <w:color w:val="000000"/>
                <w:sz w:val="20"/>
                <w:szCs w:val="20"/>
              </w:rPr>
            </w:pPr>
            <w:r w:rsidRPr="002E478D">
              <w:rPr>
                <w:rFonts w:cs="Arial"/>
                <w:color w:val="000000"/>
                <w:sz w:val="20"/>
                <w:szCs w:val="20"/>
              </w:rPr>
              <w:t xml:space="preserve">AND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D475091"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CKD resolved code following the most recent CKD 3-5 diagnosis and up to and including the achievement date.</w:t>
            </w:r>
          </w:p>
        </w:tc>
      </w:tr>
      <w:tr w:rsidR="00DA248A" w:rsidRPr="002E478D" w14:paraId="591F8A27"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9F5A2B"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530D1F" w14:textId="77777777" w:rsidR="00DA248A" w:rsidRPr="002E478D" w:rsidRDefault="00DA248A" w:rsidP="00E35C60">
            <w:pPr>
              <w:outlineLvl w:val="4"/>
              <w:rPr>
                <w:rFonts w:cs="Arial"/>
                <w:sz w:val="20"/>
                <w:szCs w:val="20"/>
              </w:rPr>
            </w:pPr>
            <w:r w:rsidRPr="002E478D">
              <w:rPr>
                <w:rFonts w:cs="Arial"/>
                <w:sz w:val="20"/>
                <w:szCs w:val="20"/>
              </w:rPr>
              <w:t>CKDEXC_DAT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32B2E82" w14:textId="77777777" w:rsidR="00DA248A" w:rsidRPr="002E478D" w:rsidRDefault="002010BE" w:rsidP="00E35C60">
            <w:pPr>
              <w:rPr>
                <w:rFonts w:cs="Arial"/>
                <w:color w:val="000000"/>
                <w:sz w:val="20"/>
                <w:szCs w:val="20"/>
              </w:rPr>
            </w:pPr>
            <w:hyperlink w:anchor="_CKDEXC_COD_1" w:history="1">
              <w:r w:rsidR="00DA248A" w:rsidRPr="002E478D">
                <w:rPr>
                  <w:rFonts w:cs="Arial"/>
                  <w:color w:val="0051A3"/>
                  <w:sz w:val="20"/>
                  <w:szCs w:val="20"/>
                  <w:u w:val="single"/>
                </w:rPr>
                <w:t>CKDEXC_COD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A41FAD"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55FD948"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CKD exception code up to and including the achievement date.</w:t>
            </w:r>
          </w:p>
        </w:tc>
      </w:tr>
      <w:tr w:rsidR="00DA248A" w:rsidRPr="002E478D" w14:paraId="0A86566A"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A03E2B2"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1C890C" w14:textId="77777777" w:rsidR="00DA248A" w:rsidRPr="002E478D" w:rsidRDefault="00DA248A" w:rsidP="00E35C60">
            <w:pPr>
              <w:outlineLvl w:val="4"/>
              <w:rPr>
                <w:rFonts w:cs="Arial"/>
                <w:sz w:val="20"/>
                <w:szCs w:val="20"/>
              </w:rPr>
            </w:pPr>
            <w:r w:rsidRPr="002E478D">
              <w:rPr>
                <w:rFonts w:cs="Arial"/>
                <w:sz w:val="20"/>
                <w:szCs w:val="20"/>
              </w:rPr>
              <w:t>SGLT2DRUG_DAT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BC28F04" w14:textId="77777777" w:rsidR="00DA248A" w:rsidRPr="002E478D" w:rsidRDefault="002010BE" w:rsidP="00E35C60">
            <w:pPr>
              <w:rPr>
                <w:rFonts w:cs="Arial"/>
                <w:sz w:val="20"/>
                <w:szCs w:val="20"/>
              </w:rPr>
            </w:pPr>
            <w:hyperlink w:anchor="SGLT2DRUG_COD" w:history="1">
              <w:r w:rsidR="00DA248A" w:rsidRPr="002E478D">
                <w:rPr>
                  <w:rStyle w:val="Hyperlink"/>
                  <w:rFonts w:cs="Arial"/>
                  <w:sz w:val="20"/>
                  <w:szCs w:val="20"/>
                </w:rPr>
                <w:t>SGLT2DRUG_COD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1F55776" w14:textId="77777777" w:rsidR="00DA248A" w:rsidRPr="002E478D" w:rsidRDefault="00DA248A" w:rsidP="00E35C60">
            <w:pPr>
              <w:rPr>
                <w:rFonts w:cs="Arial"/>
                <w:color w:val="000000"/>
                <w:sz w:val="20"/>
                <w:szCs w:val="20"/>
              </w:rPr>
            </w:pPr>
            <w:r w:rsidRPr="002E478D">
              <w:rPr>
                <w:rFonts w:cs="Arial"/>
                <w:color w:val="000000"/>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C28F686"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SGLT2 inhibitor prescription up to and including the achievement date.</w:t>
            </w:r>
          </w:p>
        </w:tc>
      </w:tr>
      <w:tr w:rsidR="00DA248A" w:rsidRPr="002E478D" w14:paraId="578AE1F9"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EADE1EB"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C0E42A" w14:textId="77777777" w:rsidR="00DA248A" w:rsidRPr="002E478D" w:rsidRDefault="00DA248A" w:rsidP="00E35C60">
            <w:pPr>
              <w:outlineLvl w:val="4"/>
              <w:rPr>
                <w:rFonts w:cs="Arial"/>
                <w:sz w:val="20"/>
                <w:szCs w:val="20"/>
              </w:rPr>
            </w:pPr>
            <w:r w:rsidRPr="002E478D">
              <w:rPr>
                <w:rFonts w:cs="Arial"/>
                <w:sz w:val="20"/>
                <w:szCs w:val="20"/>
              </w:rPr>
              <w:t>ACE_DAT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FDF966" w14:textId="77777777" w:rsidR="00DA248A" w:rsidRPr="002E478D" w:rsidRDefault="002010BE" w:rsidP="00E35C60">
            <w:pPr>
              <w:rPr>
                <w:rFonts w:cs="Arial"/>
                <w:sz w:val="20"/>
                <w:szCs w:val="20"/>
              </w:rPr>
            </w:pPr>
            <w:hyperlink w:anchor="ACE_COD" w:history="1">
              <w:r w:rsidR="00DA248A" w:rsidRPr="002E478D">
                <w:rPr>
                  <w:rFonts w:cs="Arial"/>
                  <w:color w:val="0051A3"/>
                  <w:sz w:val="20"/>
                  <w:szCs w:val="20"/>
                  <w:u w:val="single"/>
                </w:rPr>
                <w:t>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55853C" w14:textId="77777777" w:rsidR="00DA248A" w:rsidRPr="002E478D" w:rsidRDefault="00DA248A" w:rsidP="00E35C60">
            <w:pPr>
              <w:rPr>
                <w:rFonts w:cs="Arial"/>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E53E11"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ACE inhibitor prescription up to and including the achievement date.</w:t>
            </w:r>
          </w:p>
        </w:tc>
      </w:tr>
      <w:tr w:rsidR="00DA248A" w:rsidRPr="002E478D" w14:paraId="795EBFF0"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60BF875"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44762AB" w14:textId="77777777" w:rsidR="00DA248A" w:rsidRPr="002E478D" w:rsidRDefault="00DA248A" w:rsidP="00E35C60">
            <w:pPr>
              <w:outlineLvl w:val="4"/>
              <w:rPr>
                <w:rFonts w:cs="Arial"/>
                <w:sz w:val="20"/>
                <w:szCs w:val="20"/>
              </w:rPr>
            </w:pPr>
            <w:r w:rsidRPr="002E478D">
              <w:rPr>
                <w:rFonts w:cs="Arial"/>
                <w:sz w:val="20"/>
                <w:szCs w:val="20"/>
              </w:rPr>
              <w:t>AII_DAT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A0FC83" w14:textId="77777777" w:rsidR="00DA248A" w:rsidRPr="002E478D" w:rsidRDefault="002010BE" w:rsidP="00E35C60">
            <w:pPr>
              <w:rPr>
                <w:rFonts w:cs="Arial"/>
                <w:sz w:val="20"/>
                <w:szCs w:val="20"/>
              </w:rPr>
            </w:pPr>
            <w:hyperlink w:anchor="AII_COD" w:history="1">
              <w:r w:rsidR="00DA248A" w:rsidRPr="002E478D">
                <w:rPr>
                  <w:rFonts w:cs="Arial"/>
                  <w:color w:val="0051A3"/>
                  <w:sz w:val="20"/>
                  <w:szCs w:val="20"/>
                  <w:u w:val="single"/>
                </w:rPr>
                <w:t>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803DE84" w14:textId="77777777" w:rsidR="00DA248A" w:rsidRPr="002E478D" w:rsidRDefault="00DA248A" w:rsidP="00E35C60">
            <w:pPr>
              <w:rPr>
                <w:rFonts w:cs="Arial"/>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7C5F3E"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AII antagonist prescription up to and including the achievement date.</w:t>
            </w:r>
          </w:p>
        </w:tc>
      </w:tr>
      <w:tr w:rsidR="00DA248A" w:rsidRPr="002E478D" w14:paraId="5B88110C"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2F6421D"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5329F9" w14:textId="77777777" w:rsidR="00DA248A" w:rsidRPr="002E478D" w:rsidRDefault="00DA248A" w:rsidP="00E35C60">
            <w:pPr>
              <w:outlineLvl w:val="4"/>
              <w:rPr>
                <w:rFonts w:cs="Arial"/>
                <w:sz w:val="20"/>
                <w:szCs w:val="20"/>
              </w:rPr>
            </w:pPr>
            <w:r w:rsidRPr="002E478D">
              <w:rPr>
                <w:rFonts w:cs="Arial"/>
                <w:sz w:val="20"/>
                <w:szCs w:val="20"/>
              </w:rPr>
              <w:t>XACE_DAT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7E34B0" w14:textId="77777777" w:rsidR="00DA248A" w:rsidRPr="002E478D" w:rsidRDefault="002010BE" w:rsidP="00E35C60">
            <w:pPr>
              <w:rPr>
                <w:rFonts w:cs="Arial"/>
                <w:color w:val="000000"/>
                <w:sz w:val="20"/>
                <w:szCs w:val="20"/>
              </w:rPr>
            </w:pPr>
            <w:hyperlink w:anchor="_RENINH_COD" w:history="1">
              <w:r w:rsidR="00DA248A" w:rsidRPr="002E478D">
                <w:rPr>
                  <w:rFonts w:cs="Arial"/>
                  <w:color w:val="0051A3"/>
                  <w:sz w:val="20"/>
                  <w:szCs w:val="20"/>
                  <w:u w:val="single"/>
                </w:rPr>
                <w:t>XACE_COD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DB807E7" w14:textId="77777777" w:rsidR="00DA248A" w:rsidRPr="002E478D" w:rsidRDefault="00DA248A" w:rsidP="00E35C60">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13D2BA"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persisting ACE inhibitor exception up to and including the achievement date.</w:t>
            </w:r>
          </w:p>
        </w:tc>
      </w:tr>
      <w:tr w:rsidR="00DA248A" w:rsidRPr="002E478D" w14:paraId="1131297C"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E02CD48"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8A076B" w14:textId="77777777" w:rsidR="00DA248A" w:rsidRPr="002E478D" w:rsidRDefault="00DA248A" w:rsidP="00E35C60">
            <w:pPr>
              <w:outlineLvl w:val="4"/>
              <w:rPr>
                <w:rFonts w:cs="Arial"/>
                <w:sz w:val="20"/>
                <w:szCs w:val="20"/>
              </w:rPr>
            </w:pPr>
            <w:r w:rsidRPr="002E478D">
              <w:rPr>
                <w:rFonts w:cs="Arial"/>
                <w:sz w:val="20"/>
                <w:szCs w:val="20"/>
              </w:rPr>
              <w:t>TXACE_DAT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4B598D" w14:textId="77777777" w:rsidR="00DA248A" w:rsidRPr="002E478D" w:rsidRDefault="002010BE" w:rsidP="00E35C60">
            <w:pPr>
              <w:rPr>
                <w:rFonts w:cs="Arial"/>
                <w:color w:val="000000"/>
                <w:sz w:val="20"/>
                <w:szCs w:val="20"/>
              </w:rPr>
            </w:pPr>
            <w:hyperlink w:anchor="_TXACE_COD" w:history="1">
              <w:r w:rsidR="00DA248A" w:rsidRPr="002E478D">
                <w:rPr>
                  <w:rFonts w:cs="Arial"/>
                  <w:color w:val="0051A3"/>
                  <w:sz w:val="20"/>
                  <w:szCs w:val="20"/>
                  <w:u w:val="single"/>
                </w:rPr>
                <w:t>TXACE_COD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3B77394" w14:textId="77777777" w:rsidR="00DA248A" w:rsidRPr="002E478D" w:rsidRDefault="00DA248A" w:rsidP="00E35C60">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FD9CA42"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expiring ACE inhibitor exception up and including to the achievement date.</w:t>
            </w:r>
          </w:p>
        </w:tc>
      </w:tr>
      <w:tr w:rsidR="00DA248A" w:rsidRPr="002E478D" w14:paraId="237BBBD6"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1135EB"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bottom w:val="single" w:sz="4" w:space="0" w:color="auto"/>
            </w:tcBorders>
            <w:tcMar>
              <w:top w:w="57" w:type="dxa"/>
              <w:bottom w:w="57" w:type="dxa"/>
            </w:tcMar>
            <w:vAlign w:val="center"/>
          </w:tcPr>
          <w:p w14:paraId="7D4E30DD" w14:textId="77777777" w:rsidR="00DA248A" w:rsidRPr="002E478D" w:rsidRDefault="00DA248A" w:rsidP="00E35C60">
            <w:pPr>
              <w:outlineLvl w:val="4"/>
              <w:rPr>
                <w:rFonts w:cs="Arial"/>
                <w:sz w:val="20"/>
                <w:szCs w:val="20"/>
              </w:rPr>
            </w:pPr>
            <w:r w:rsidRPr="002E478D">
              <w:rPr>
                <w:rFonts w:cs="Arial"/>
                <w:color w:val="000000"/>
                <w:sz w:val="20"/>
                <w:szCs w:val="20"/>
                <w:lang w:eastAsia="en-GB"/>
              </w:rPr>
              <w:t>EGFRLAT_DAT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B58CD7" w14:textId="77777777" w:rsidR="00DA248A" w:rsidRPr="002E478D" w:rsidRDefault="002010BE" w:rsidP="00E35C60">
            <w:pPr>
              <w:rPr>
                <w:rFonts w:cs="Arial"/>
                <w:sz w:val="20"/>
                <w:szCs w:val="20"/>
              </w:rPr>
            </w:pPr>
            <w:hyperlink w:anchor="_EGFR_COD_2" w:history="1">
              <w:r w:rsidR="00DA248A" w:rsidRPr="002E478D">
                <w:rPr>
                  <w:rStyle w:val="Hyperlink"/>
                  <w:rFonts w:cs="Arial"/>
                  <w:sz w:val="20"/>
                  <w:szCs w:val="20"/>
                </w:rPr>
                <w:t>EGFR_COD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EE8E601" w14:textId="77777777" w:rsidR="00DA248A" w:rsidRPr="002E478D" w:rsidRDefault="00DA248A" w:rsidP="00E35C60">
            <w:pPr>
              <w:rPr>
                <w:rFonts w:cs="Arial"/>
                <w:color w:val="0051A3"/>
                <w:sz w:val="20"/>
                <w:szCs w:val="20"/>
                <w:u w:val="single"/>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p w14:paraId="07CC7C4C" w14:textId="77777777" w:rsidR="00DA248A" w:rsidRPr="002E478D" w:rsidRDefault="00DA248A" w:rsidP="00E35C60">
            <w:pPr>
              <w:rPr>
                <w:rFonts w:cs="Arial"/>
                <w:sz w:val="20"/>
                <w:szCs w:val="20"/>
              </w:rPr>
            </w:pPr>
            <w:r w:rsidRPr="002E478D">
              <w:rPr>
                <w:rFonts w:cs="Arial"/>
                <w:sz w:val="20"/>
                <w:szCs w:val="20"/>
              </w:rPr>
              <w:t>WHERE associated value ≠ Null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AC93179" w14:textId="77777777" w:rsidR="00DA248A" w:rsidRPr="002E478D" w:rsidRDefault="00DA248A" w:rsidP="00E35C60">
            <w:pPr>
              <w:rPr>
                <w:rFonts w:cs="Arial"/>
                <w:i/>
                <w:iCs/>
                <w:color w:val="000000"/>
                <w:sz w:val="20"/>
                <w:szCs w:val="20"/>
              </w:rPr>
            </w:pPr>
            <w:r w:rsidRPr="002E478D">
              <w:rPr>
                <w:rFonts w:cs="Arial"/>
                <w:i/>
                <w:iCs/>
                <w:color w:val="000000"/>
                <w:sz w:val="20"/>
                <w:szCs w:val="20"/>
                <w:lang w:eastAsia="en-GB"/>
              </w:rPr>
              <w:t>Date of the latest estimated Glomerular Filtration Rate (eGFR) reading with an associated value up to and including the achievement date.</w:t>
            </w:r>
          </w:p>
        </w:tc>
      </w:tr>
      <w:tr w:rsidR="00DA248A" w:rsidRPr="002E478D" w14:paraId="6B058972"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E1C227"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BE241F6" w14:textId="77777777" w:rsidR="00DA248A" w:rsidRPr="002E478D" w:rsidRDefault="00DA248A" w:rsidP="00E35C60">
            <w:pPr>
              <w:outlineLvl w:val="4"/>
              <w:rPr>
                <w:rFonts w:cs="Arial"/>
                <w:sz w:val="20"/>
                <w:szCs w:val="20"/>
              </w:rPr>
            </w:pPr>
            <w:r w:rsidRPr="002E478D">
              <w:rPr>
                <w:rFonts w:cs="Arial"/>
                <w:sz w:val="20"/>
                <w:szCs w:val="20"/>
              </w:rPr>
              <w:t>EGFRLAT_VAL</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2095482" w14:textId="77777777" w:rsidR="00DA248A" w:rsidRPr="002E478D" w:rsidRDefault="002010BE" w:rsidP="00E35C60">
            <w:pPr>
              <w:rPr>
                <w:rFonts w:cs="Arial"/>
                <w:sz w:val="20"/>
                <w:szCs w:val="20"/>
              </w:rPr>
            </w:pPr>
            <w:hyperlink w:anchor="EGFR_COD" w:history="1">
              <w:r w:rsidR="00DA248A" w:rsidRPr="00E2220C">
                <w:rPr>
                  <w:rStyle w:val="Hyperlink"/>
                  <w:rFonts w:cs="Arial"/>
                  <w:sz w:val="20"/>
                  <w:szCs w:val="20"/>
                </w:rPr>
                <w:t>EGFR_COD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AFBC669" w14:textId="77777777" w:rsidR="00DA248A" w:rsidRPr="002E478D" w:rsidRDefault="00DA248A" w:rsidP="00E35C60">
            <w:pPr>
              <w:rPr>
                <w:rFonts w:cs="Arial"/>
                <w:sz w:val="20"/>
                <w:szCs w:val="20"/>
              </w:rPr>
            </w:pPr>
            <w:r w:rsidRPr="002E478D">
              <w:rPr>
                <w:rFonts w:cs="Arial"/>
                <w:sz w:val="20"/>
                <w:szCs w:val="20"/>
              </w:rPr>
              <w:t xml:space="preserve">Recorded on </w:t>
            </w:r>
            <w:hyperlink w:anchor="EGFRLAT_DAT" w:history="1">
              <w:r w:rsidRPr="002E478D">
                <w:rPr>
                  <w:rStyle w:val="Hyperlink"/>
                  <w:rFonts w:cs="Arial"/>
                  <w:sz w:val="20"/>
                  <w:szCs w:val="20"/>
                  <w:lang w:eastAsia="en-GB"/>
                </w:rPr>
                <w:t>EGFRLAT_DAT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77F7730C" w14:textId="77777777" w:rsidR="00DA248A" w:rsidRPr="002E478D" w:rsidRDefault="00DA248A" w:rsidP="00E35C60">
            <w:pPr>
              <w:rPr>
                <w:rFonts w:cs="Arial"/>
                <w:i/>
                <w:iCs/>
                <w:color w:val="000000"/>
                <w:sz w:val="20"/>
                <w:szCs w:val="20"/>
              </w:rPr>
            </w:pPr>
            <w:r w:rsidRPr="002E478D">
              <w:rPr>
                <w:rFonts w:cs="Arial"/>
                <w:i/>
                <w:iCs/>
                <w:color w:val="000000"/>
                <w:sz w:val="20"/>
                <w:szCs w:val="20"/>
              </w:rPr>
              <w:t xml:space="preserve">The value of </w:t>
            </w:r>
            <w:r w:rsidRPr="002E478D">
              <w:rPr>
                <w:rFonts w:cs="Arial"/>
                <w:i/>
                <w:iCs/>
                <w:color w:val="000000"/>
                <w:sz w:val="20"/>
                <w:szCs w:val="20"/>
                <w:lang w:eastAsia="en-GB"/>
              </w:rPr>
              <w:t>the latest estimated Glomerular Filtration Rate (eGFR) reading up to and including the achievement date</w:t>
            </w:r>
          </w:p>
        </w:tc>
      </w:tr>
      <w:tr w:rsidR="00DA248A" w:rsidRPr="002E478D" w14:paraId="53573465"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76BE71"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bottom w:val="single" w:sz="4" w:space="0" w:color="auto"/>
            </w:tcBorders>
            <w:tcMar>
              <w:top w:w="57" w:type="dxa"/>
              <w:bottom w:w="57" w:type="dxa"/>
            </w:tcMar>
            <w:vAlign w:val="center"/>
          </w:tcPr>
          <w:p w14:paraId="3C74E1C6" w14:textId="77777777" w:rsidR="00DA248A" w:rsidRPr="002E478D" w:rsidRDefault="00DA248A" w:rsidP="00E35C60">
            <w:pPr>
              <w:outlineLvl w:val="4"/>
              <w:rPr>
                <w:rFonts w:cs="Arial"/>
                <w:sz w:val="20"/>
                <w:szCs w:val="20"/>
              </w:rPr>
            </w:pPr>
            <w:r w:rsidRPr="002E478D">
              <w:rPr>
                <w:rFonts w:cs="Arial"/>
                <w:color w:val="000000"/>
                <w:sz w:val="20"/>
                <w:szCs w:val="20"/>
                <w:lang w:eastAsia="en-GB"/>
              </w:rPr>
              <w:t>ACRLAT_DAT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B0631E8" w14:textId="77777777" w:rsidR="00DA248A" w:rsidRPr="002E478D" w:rsidRDefault="002010BE" w:rsidP="00E35C60">
            <w:pPr>
              <w:rPr>
                <w:rFonts w:cs="Arial"/>
                <w:sz w:val="20"/>
                <w:szCs w:val="20"/>
              </w:rPr>
            </w:pPr>
            <w:hyperlink w:anchor="ACR_COD" w:history="1">
              <w:r w:rsidR="00DA248A" w:rsidRPr="002E478D">
                <w:rPr>
                  <w:rStyle w:val="Hyperlink"/>
                  <w:rFonts w:cs="Arial"/>
                  <w:sz w:val="20"/>
                  <w:szCs w:val="20"/>
                </w:rPr>
                <w:t>ACR_COD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7B58E56" w14:textId="77777777" w:rsidR="00DA248A" w:rsidRPr="002E478D" w:rsidRDefault="00DA248A" w:rsidP="00E35C60">
            <w:pPr>
              <w:rPr>
                <w:rFonts w:cs="Arial"/>
                <w:color w:val="0051A3"/>
                <w:sz w:val="20"/>
                <w:szCs w:val="20"/>
                <w:u w:val="single"/>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p w14:paraId="3B22593A" w14:textId="77777777" w:rsidR="00DA248A" w:rsidRPr="002E478D" w:rsidRDefault="00DA248A" w:rsidP="00E35C60">
            <w:pPr>
              <w:rPr>
                <w:rFonts w:cs="Arial"/>
                <w:sz w:val="20"/>
                <w:szCs w:val="20"/>
              </w:rPr>
            </w:pPr>
            <w:r w:rsidRPr="002E478D">
              <w:rPr>
                <w:rFonts w:cs="Arial"/>
                <w:sz w:val="20"/>
                <w:szCs w:val="20"/>
              </w:rPr>
              <w:t>WHERE associated value ≠ Null</w:t>
            </w:r>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FC5D3B3" w14:textId="77777777" w:rsidR="00DA248A" w:rsidRPr="002E478D" w:rsidRDefault="00DA248A" w:rsidP="00E35C60">
            <w:pPr>
              <w:rPr>
                <w:rFonts w:cs="Arial"/>
                <w:i/>
                <w:iCs/>
                <w:color w:val="000000"/>
                <w:sz w:val="20"/>
                <w:szCs w:val="20"/>
              </w:rPr>
            </w:pPr>
            <w:r w:rsidRPr="002E478D">
              <w:rPr>
                <w:rFonts w:cs="Arial"/>
                <w:i/>
                <w:iCs/>
                <w:color w:val="000000"/>
                <w:sz w:val="20"/>
                <w:szCs w:val="20"/>
                <w:lang w:eastAsia="en-GB"/>
              </w:rPr>
              <w:t>Date of the latest urine albumin to creatinine ratio (ACR) reading with an associated value up to and including the achievement date.</w:t>
            </w:r>
          </w:p>
        </w:tc>
      </w:tr>
      <w:tr w:rsidR="00DA248A" w:rsidRPr="002E478D" w14:paraId="4FC9580D"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81F3A3"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B6C921A" w14:textId="77777777" w:rsidR="00DA248A" w:rsidRPr="002E478D" w:rsidRDefault="00DA248A" w:rsidP="00E35C60">
            <w:pPr>
              <w:outlineLvl w:val="4"/>
              <w:rPr>
                <w:rFonts w:cs="Arial"/>
                <w:sz w:val="20"/>
                <w:szCs w:val="20"/>
              </w:rPr>
            </w:pPr>
            <w:r w:rsidRPr="002E478D">
              <w:rPr>
                <w:rFonts w:cs="Arial"/>
                <w:sz w:val="20"/>
                <w:szCs w:val="20"/>
              </w:rPr>
              <w:t>ACRLAT_VAL</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F2DB9C6" w14:textId="77777777" w:rsidR="00DA248A" w:rsidRPr="002E478D" w:rsidRDefault="002010BE" w:rsidP="00E35C60">
            <w:pPr>
              <w:rPr>
                <w:rFonts w:cs="Arial"/>
                <w:sz w:val="20"/>
                <w:szCs w:val="20"/>
              </w:rPr>
            </w:pPr>
            <w:hyperlink w:anchor="ACR_COD" w:history="1">
              <w:r w:rsidR="00DA248A" w:rsidRPr="002E478D">
                <w:rPr>
                  <w:rStyle w:val="Hyperlink"/>
                  <w:rFonts w:cs="Arial"/>
                  <w:sz w:val="20"/>
                  <w:szCs w:val="20"/>
                </w:rPr>
                <w:t>ACR_COD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83CC1F7" w14:textId="77777777" w:rsidR="00DA248A" w:rsidRPr="002E478D" w:rsidRDefault="00DA248A" w:rsidP="00E35C60">
            <w:pPr>
              <w:rPr>
                <w:rFonts w:cs="Arial"/>
                <w:sz w:val="20"/>
                <w:szCs w:val="20"/>
              </w:rPr>
            </w:pPr>
            <w:r w:rsidRPr="002E478D">
              <w:rPr>
                <w:rFonts w:cs="Arial"/>
                <w:sz w:val="20"/>
                <w:szCs w:val="20"/>
              </w:rPr>
              <w:t xml:space="preserve">Recorded on </w:t>
            </w:r>
            <w:hyperlink w:anchor="ACRLAT_DAT" w:history="1">
              <w:r w:rsidRPr="002E478D">
                <w:rPr>
                  <w:rStyle w:val="Hyperlink"/>
                  <w:rFonts w:cs="Arial"/>
                  <w:sz w:val="20"/>
                  <w:szCs w:val="20"/>
                  <w:lang w:eastAsia="en-GB"/>
                </w:rPr>
                <w:t>ACRLAT_DAT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DE9DCD3" w14:textId="77777777" w:rsidR="00DA248A" w:rsidRPr="002E478D" w:rsidRDefault="00DA248A" w:rsidP="00E35C60">
            <w:pPr>
              <w:rPr>
                <w:rFonts w:cs="Arial"/>
                <w:i/>
                <w:iCs/>
                <w:color w:val="000000"/>
                <w:sz w:val="20"/>
                <w:szCs w:val="20"/>
              </w:rPr>
            </w:pPr>
            <w:r w:rsidRPr="002E478D">
              <w:rPr>
                <w:rFonts w:cs="Arial"/>
                <w:i/>
                <w:iCs/>
                <w:color w:val="000000"/>
                <w:sz w:val="20"/>
                <w:szCs w:val="20"/>
              </w:rPr>
              <w:t xml:space="preserve">The value of </w:t>
            </w:r>
            <w:r w:rsidRPr="002E478D">
              <w:rPr>
                <w:rFonts w:cs="Arial"/>
                <w:i/>
                <w:iCs/>
                <w:color w:val="000000"/>
                <w:sz w:val="20"/>
                <w:szCs w:val="20"/>
                <w:lang w:eastAsia="en-GB"/>
              </w:rPr>
              <w:t>the latest urine albumin to creatinine ratio (ACR) reading up to and including the achievement date</w:t>
            </w:r>
          </w:p>
        </w:tc>
      </w:tr>
      <w:tr w:rsidR="00DA248A" w:rsidRPr="002E478D" w14:paraId="6971EF1C"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A43DCE9"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7ECFF5" w14:textId="77777777" w:rsidR="00DA248A" w:rsidRPr="002E478D" w:rsidRDefault="00DA248A" w:rsidP="00E35C60">
            <w:pPr>
              <w:outlineLvl w:val="4"/>
              <w:rPr>
                <w:rFonts w:cs="Arial"/>
                <w:sz w:val="20"/>
                <w:szCs w:val="20"/>
              </w:rPr>
            </w:pPr>
            <w:r w:rsidRPr="002E478D">
              <w:rPr>
                <w:rFonts w:cs="Arial"/>
                <w:sz w:val="20"/>
                <w:szCs w:val="20"/>
              </w:rPr>
              <w:t>XAII_DAT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3FCA07A" w14:textId="77777777" w:rsidR="00DA248A" w:rsidRPr="002E478D" w:rsidRDefault="002010BE" w:rsidP="00E35C60">
            <w:pPr>
              <w:rPr>
                <w:rFonts w:cs="Arial"/>
                <w:color w:val="000000"/>
                <w:sz w:val="20"/>
                <w:szCs w:val="20"/>
              </w:rPr>
            </w:pPr>
            <w:hyperlink w:anchor="_XAII_COD_1" w:history="1">
              <w:r w:rsidR="00DA248A" w:rsidRPr="002E478D">
                <w:rPr>
                  <w:rFonts w:cs="Arial"/>
                  <w:color w:val="0051A3"/>
                  <w:sz w:val="20"/>
                  <w:szCs w:val="20"/>
                  <w:u w:val="single"/>
                </w:rPr>
                <w:t>XAII_COD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DA5442F" w14:textId="77777777" w:rsidR="00DA248A" w:rsidRPr="002E478D" w:rsidRDefault="00DA248A" w:rsidP="00E35C60">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68358D13"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persisting AII antagonist exception up to and including the achievement date.</w:t>
            </w:r>
          </w:p>
        </w:tc>
      </w:tr>
      <w:tr w:rsidR="00DA248A" w:rsidRPr="002E478D" w14:paraId="0BD934C1"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EF03E0"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6748822" w14:textId="77777777" w:rsidR="00DA248A" w:rsidRPr="002E478D" w:rsidRDefault="00DA248A" w:rsidP="00E35C60">
            <w:pPr>
              <w:outlineLvl w:val="4"/>
              <w:rPr>
                <w:rFonts w:cs="Arial"/>
                <w:sz w:val="20"/>
                <w:szCs w:val="20"/>
              </w:rPr>
            </w:pPr>
            <w:r w:rsidRPr="002E478D">
              <w:rPr>
                <w:rFonts w:cs="Arial"/>
                <w:sz w:val="20"/>
                <w:szCs w:val="20"/>
              </w:rPr>
              <w:t>TXAII_DAT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F975F70" w14:textId="77777777" w:rsidR="00DA248A" w:rsidRPr="002E478D" w:rsidRDefault="002010BE" w:rsidP="00E35C60">
            <w:pPr>
              <w:rPr>
                <w:rFonts w:cs="Arial"/>
                <w:color w:val="000000"/>
                <w:sz w:val="20"/>
                <w:szCs w:val="20"/>
              </w:rPr>
            </w:pPr>
            <w:hyperlink w:anchor="_TXAII_COD_1" w:history="1">
              <w:r w:rsidR="00DA248A" w:rsidRPr="002E478D">
                <w:rPr>
                  <w:rFonts w:cs="Arial"/>
                  <w:color w:val="0051A3"/>
                  <w:sz w:val="20"/>
                  <w:szCs w:val="20"/>
                  <w:u w:val="single"/>
                </w:rPr>
                <w:t>TXAII_COD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D35126B" w14:textId="77777777" w:rsidR="00DA248A" w:rsidRPr="002E478D" w:rsidRDefault="00DA248A" w:rsidP="00E35C60">
            <w:pPr>
              <w:rPr>
                <w:rFonts w:cs="Arial"/>
                <w:color w:val="000000"/>
                <w:sz w:val="20"/>
                <w:szCs w:val="20"/>
              </w:rPr>
            </w:pPr>
            <w:r w:rsidRPr="002E478D">
              <w:rPr>
                <w:rFonts w:cs="Arial"/>
                <w:sz w:val="20"/>
                <w:szCs w:val="20"/>
              </w:rPr>
              <w:t xml:space="preserve">Latest &lt;= </w:t>
            </w:r>
            <w:hyperlink w:anchor="_Achievement_Date_(ACHV_DAT)_1" w:history="1">
              <w:r w:rsidRPr="002E478D">
                <w:rPr>
                  <w:rFonts w:cs="Arial"/>
                  <w:color w:val="0051A3"/>
                  <w:sz w:val="20"/>
                  <w:szCs w:val="20"/>
                  <w:u w:val="single"/>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58107EB1"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expiring AII antagonist exception up to and including the achievement date.</w:t>
            </w:r>
          </w:p>
        </w:tc>
      </w:tr>
      <w:tr w:rsidR="00DA248A" w:rsidRPr="002E478D" w14:paraId="04875FF6"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26C98B89"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FABBD2" w14:textId="77777777" w:rsidR="00DA248A" w:rsidRPr="002E478D" w:rsidRDefault="00DA248A" w:rsidP="00E35C60">
            <w:pPr>
              <w:outlineLvl w:val="4"/>
              <w:rPr>
                <w:rFonts w:cs="Arial"/>
                <w:sz w:val="20"/>
                <w:szCs w:val="20"/>
              </w:rPr>
            </w:pPr>
            <w:r w:rsidRPr="002E478D">
              <w:rPr>
                <w:rFonts w:cs="Arial"/>
                <w:color w:val="auto"/>
                <w:sz w:val="20"/>
                <w:szCs w:val="20"/>
              </w:rPr>
              <w:t>DMTYPE2_DAT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A0431D7" w14:textId="77777777" w:rsidR="00DA248A" w:rsidRPr="002E478D" w:rsidRDefault="002010BE" w:rsidP="00E35C60">
            <w:pPr>
              <w:rPr>
                <w:rFonts w:cs="Arial"/>
                <w:sz w:val="20"/>
                <w:szCs w:val="20"/>
              </w:rPr>
            </w:pPr>
            <w:hyperlink w:anchor="DMTYPE2_COD" w:history="1">
              <w:r w:rsidR="00DA248A" w:rsidRPr="002E478D">
                <w:rPr>
                  <w:rStyle w:val="Hyperlink"/>
                  <w:rFonts w:cs="Arial"/>
                  <w:sz w:val="20"/>
                  <w:szCs w:val="20"/>
                </w:rPr>
                <w:t>DMTYPE2_COD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DF8FB0A" w14:textId="77777777" w:rsidR="00DA248A" w:rsidRPr="002E478D" w:rsidRDefault="00DA248A" w:rsidP="00E35C60">
            <w:pPr>
              <w:rPr>
                <w:rFonts w:cs="Arial"/>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03C3AB18" w14:textId="77777777" w:rsidR="00DA248A" w:rsidRPr="002E478D" w:rsidRDefault="00DA248A" w:rsidP="00E35C60">
            <w:pPr>
              <w:rPr>
                <w:rFonts w:cs="Arial"/>
                <w:i/>
                <w:iCs/>
                <w:color w:val="000000"/>
                <w:sz w:val="20"/>
                <w:szCs w:val="20"/>
              </w:rPr>
            </w:pPr>
            <w:r w:rsidRPr="002E478D">
              <w:rPr>
                <w:rFonts w:cs="Arial"/>
                <w:i/>
                <w:iCs/>
                <w:color w:val="000000"/>
                <w:sz w:val="20"/>
                <w:szCs w:val="20"/>
                <w:lang w:eastAsia="en-GB"/>
              </w:rPr>
              <w:t>Date of the most recent diabetes type 2 diagnosis up to and including the achievement date.</w:t>
            </w:r>
          </w:p>
        </w:tc>
      </w:tr>
      <w:tr w:rsidR="00DA248A" w:rsidRPr="002E478D" w14:paraId="0EF968D5"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879023C"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5579588" w14:textId="77777777" w:rsidR="00DA248A" w:rsidRPr="002E478D" w:rsidRDefault="00DA248A" w:rsidP="00E35C60">
            <w:pPr>
              <w:outlineLvl w:val="4"/>
              <w:rPr>
                <w:rFonts w:cs="Arial"/>
                <w:sz w:val="20"/>
                <w:szCs w:val="20"/>
              </w:rPr>
            </w:pPr>
            <w:r w:rsidRPr="002E478D">
              <w:rPr>
                <w:rFonts w:cs="Arial"/>
                <w:color w:val="auto"/>
                <w:sz w:val="20"/>
                <w:szCs w:val="20"/>
              </w:rPr>
              <w:t>CKDPCAPU_DAT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C106529" w14:textId="77777777" w:rsidR="00DA248A" w:rsidRPr="002E478D" w:rsidRDefault="002010BE" w:rsidP="00E35C60">
            <w:pPr>
              <w:rPr>
                <w:rFonts w:cs="Arial"/>
                <w:color w:val="000000"/>
                <w:sz w:val="20"/>
                <w:szCs w:val="20"/>
              </w:rPr>
            </w:pPr>
            <w:hyperlink w:anchor="CKDPCAPU_COD" w:history="1">
              <w:r w:rsidR="00DA248A" w:rsidRPr="002E478D">
                <w:rPr>
                  <w:rStyle w:val="Hyperlink"/>
                  <w:rFonts w:cs="Arial"/>
                  <w:sz w:val="20"/>
                  <w:szCs w:val="20"/>
                </w:rPr>
                <w:t>CKDPCAPU_COD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C05BF2C" w14:textId="77777777" w:rsidR="00DA248A" w:rsidRPr="002E478D" w:rsidRDefault="00DA248A" w:rsidP="00E35C60">
            <w:pPr>
              <w:rPr>
                <w:rFonts w:cs="Arial"/>
                <w:color w:val="000000"/>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2383B668" w14:textId="77777777" w:rsidR="00DA248A" w:rsidRPr="002E478D" w:rsidRDefault="00DA248A" w:rsidP="00E35C60">
            <w:pPr>
              <w:rPr>
                <w:rFonts w:cs="Arial"/>
                <w:i/>
                <w:iCs/>
                <w:color w:val="000000"/>
                <w:sz w:val="20"/>
                <w:szCs w:val="20"/>
              </w:rPr>
            </w:pPr>
            <w:r w:rsidRPr="002E478D">
              <w:rPr>
                <w:rFonts w:cs="Arial"/>
                <w:i/>
                <w:iCs/>
                <w:color w:val="000000"/>
                <w:sz w:val="20"/>
                <w:szCs w:val="20"/>
                <w:lang w:eastAsia="en-GB"/>
              </w:rPr>
              <w:t>Most recent date that CKD quality indicator care was deemed unsuitable for the patient up to and including the achievement date.</w:t>
            </w:r>
          </w:p>
        </w:tc>
      </w:tr>
      <w:tr w:rsidR="00DA248A" w:rsidRPr="002E478D" w14:paraId="1C118103"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1377DF0"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8E70967" w14:textId="77777777" w:rsidR="00DA248A" w:rsidRPr="002E478D" w:rsidRDefault="00DA248A" w:rsidP="00E35C60">
            <w:pPr>
              <w:outlineLvl w:val="4"/>
              <w:rPr>
                <w:rFonts w:cs="Arial"/>
                <w:sz w:val="20"/>
                <w:szCs w:val="20"/>
              </w:rPr>
            </w:pPr>
            <w:r w:rsidRPr="002E478D">
              <w:rPr>
                <w:rFonts w:cs="Arial"/>
                <w:sz w:val="20"/>
                <w:szCs w:val="20"/>
              </w:rPr>
              <w:t>XSGLT2_DAT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2606425" w14:textId="77777777" w:rsidR="00DA248A" w:rsidRPr="002E478D" w:rsidRDefault="002010BE" w:rsidP="00E35C60">
            <w:pPr>
              <w:rPr>
                <w:rFonts w:cs="Arial"/>
                <w:color w:val="000000"/>
                <w:sz w:val="20"/>
                <w:szCs w:val="20"/>
              </w:rPr>
            </w:pPr>
            <w:hyperlink w:anchor="XSGLT2_COD" w:history="1">
              <w:r w:rsidR="00DA248A" w:rsidRPr="002E478D">
                <w:rPr>
                  <w:rStyle w:val="Hyperlink"/>
                  <w:rFonts w:cs="Arial"/>
                  <w:sz w:val="20"/>
                  <w:szCs w:val="20"/>
                </w:rPr>
                <w:t>XSGLT2_COD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6EED454" w14:textId="77777777" w:rsidR="00DA248A" w:rsidRPr="002E478D" w:rsidRDefault="00DA248A" w:rsidP="00E35C60">
            <w:pPr>
              <w:rPr>
                <w:rFonts w:cs="Arial"/>
                <w:color w:val="000000"/>
                <w:sz w:val="20"/>
                <w:szCs w:val="20"/>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43548224" w14:textId="77777777" w:rsidR="00DA248A" w:rsidRPr="002E478D" w:rsidRDefault="00DA248A" w:rsidP="00E35C60">
            <w:pPr>
              <w:rPr>
                <w:rFonts w:cs="Arial"/>
                <w:i/>
                <w:iCs/>
                <w:color w:val="000000"/>
                <w:sz w:val="20"/>
                <w:szCs w:val="20"/>
              </w:rPr>
            </w:pPr>
            <w:r w:rsidRPr="002E478D">
              <w:rPr>
                <w:rFonts w:cs="Arial"/>
                <w:i/>
                <w:iCs/>
                <w:color w:val="000000"/>
                <w:sz w:val="20"/>
                <w:szCs w:val="20"/>
              </w:rPr>
              <w:t>Date of the most recent persisting SGLT2 inhibitor contraindication code up to and including the achievement date.</w:t>
            </w:r>
          </w:p>
        </w:tc>
      </w:tr>
      <w:tr w:rsidR="00DA248A" w:rsidRPr="002E478D" w14:paraId="1E9ED807"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68F1313"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DBA894" w14:textId="77777777" w:rsidR="00DA248A" w:rsidRPr="002E478D" w:rsidRDefault="00DA248A" w:rsidP="00E35C60">
            <w:pPr>
              <w:outlineLvl w:val="4"/>
              <w:rPr>
                <w:rFonts w:cs="Arial"/>
                <w:sz w:val="20"/>
                <w:szCs w:val="20"/>
              </w:rPr>
            </w:pPr>
            <w:r>
              <w:rPr>
                <w:rFonts w:cs="Arial"/>
                <w:sz w:val="20"/>
                <w:szCs w:val="20"/>
              </w:rPr>
              <w:t>T</w:t>
            </w:r>
            <w:r w:rsidRPr="002E478D">
              <w:rPr>
                <w:rFonts w:cs="Arial"/>
                <w:sz w:val="20"/>
                <w:szCs w:val="20"/>
              </w:rPr>
              <w:t>XSGLT2_DAT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ADF0617" w14:textId="77777777" w:rsidR="00DA248A" w:rsidRDefault="002010BE" w:rsidP="00E35C60">
            <w:hyperlink w:anchor="TXSGLT2_COD" w:history="1">
              <w:r w:rsidR="00DA248A" w:rsidRPr="00285F55">
                <w:rPr>
                  <w:rStyle w:val="Hyperlink"/>
                  <w:rFonts w:cs="Arial"/>
                  <w:sz w:val="20"/>
                  <w:szCs w:val="20"/>
                </w:rPr>
                <w:t>TXSGLT2_COD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8F96F67" w14:textId="77777777" w:rsidR="00DA248A" w:rsidRPr="002E478D" w:rsidRDefault="00DA248A" w:rsidP="00E35C60">
            <w:pPr>
              <w:rPr>
                <w:rFonts w:cs="Arial"/>
                <w:color w:val="000000"/>
                <w:sz w:val="20"/>
                <w:szCs w:val="20"/>
                <w:lang w:eastAsia="en-GB"/>
              </w:rPr>
            </w:pPr>
            <w:r w:rsidRPr="002E478D">
              <w:rPr>
                <w:rFonts w:cs="Arial"/>
                <w:color w:val="000000"/>
                <w:sz w:val="20"/>
                <w:szCs w:val="20"/>
                <w:lang w:eastAsia="en-GB"/>
              </w:rPr>
              <w:t xml:space="preserve">Latest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1433B476" w14:textId="77777777" w:rsidR="00DA248A" w:rsidRPr="002E478D" w:rsidRDefault="00DA248A" w:rsidP="00E35C60">
            <w:pPr>
              <w:rPr>
                <w:rFonts w:cs="Arial"/>
                <w:i/>
                <w:iCs/>
                <w:color w:val="000000"/>
                <w:sz w:val="20"/>
                <w:szCs w:val="20"/>
              </w:rPr>
            </w:pPr>
            <w:r w:rsidRPr="002E478D">
              <w:rPr>
                <w:rFonts w:cs="Arial"/>
                <w:i/>
                <w:iCs/>
                <w:color w:val="000000"/>
                <w:sz w:val="20"/>
                <w:szCs w:val="20"/>
              </w:rPr>
              <w:t xml:space="preserve">Date of the most recent </w:t>
            </w:r>
            <w:r>
              <w:rPr>
                <w:rFonts w:cs="Arial"/>
                <w:i/>
                <w:iCs/>
                <w:color w:val="000000"/>
                <w:sz w:val="20"/>
                <w:szCs w:val="20"/>
              </w:rPr>
              <w:t>expiring</w:t>
            </w:r>
            <w:r w:rsidRPr="002E478D">
              <w:rPr>
                <w:rFonts w:cs="Arial"/>
                <w:i/>
                <w:iCs/>
                <w:color w:val="000000"/>
                <w:sz w:val="20"/>
                <w:szCs w:val="20"/>
              </w:rPr>
              <w:t xml:space="preserve"> SGLT2 inhibitor contraindication code up to and including the achievement date.</w:t>
            </w:r>
          </w:p>
        </w:tc>
      </w:tr>
      <w:tr w:rsidR="00DA248A" w:rsidRPr="002E478D" w14:paraId="4D550B4A"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4ED2511E"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57EDE29" w14:textId="77777777" w:rsidR="00DA248A" w:rsidRPr="002E478D" w:rsidRDefault="00DA248A" w:rsidP="00E35C60">
            <w:pPr>
              <w:outlineLvl w:val="4"/>
              <w:rPr>
                <w:rFonts w:cs="Arial"/>
                <w:sz w:val="20"/>
                <w:szCs w:val="20"/>
              </w:rPr>
            </w:pPr>
            <w:r w:rsidRPr="002E478D">
              <w:rPr>
                <w:rFonts w:cs="Arial"/>
                <w:color w:val="auto"/>
                <w:sz w:val="20"/>
                <w:szCs w:val="20"/>
              </w:rPr>
              <w:t>ECKD_DAT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F1DCB2D" w14:textId="77777777" w:rsidR="00DA248A" w:rsidRPr="002E478D" w:rsidRDefault="002010BE" w:rsidP="00E35C60">
            <w:pPr>
              <w:rPr>
                <w:rFonts w:cs="Arial"/>
                <w:color w:val="000000"/>
                <w:sz w:val="20"/>
                <w:szCs w:val="20"/>
              </w:rPr>
            </w:pPr>
            <w:hyperlink w:anchor="CKD_COD" w:history="1">
              <w:r w:rsidR="00DA248A" w:rsidRPr="002E478D">
                <w:rPr>
                  <w:rStyle w:val="Hyperlink"/>
                  <w:rFonts w:cs="Arial"/>
                  <w:sz w:val="20"/>
                  <w:szCs w:val="20"/>
                </w:rPr>
                <w:t>CKD_COD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082FA0" w14:textId="77777777" w:rsidR="00DA248A" w:rsidRPr="002E478D" w:rsidRDefault="00DA248A" w:rsidP="00E35C60">
            <w:pPr>
              <w:rPr>
                <w:rFonts w:cs="Arial"/>
                <w:color w:val="000000"/>
                <w:sz w:val="20"/>
                <w:szCs w:val="20"/>
              </w:rPr>
            </w:pPr>
            <w:r w:rsidRPr="002E478D">
              <w:rPr>
                <w:rFonts w:cs="Arial"/>
                <w:color w:val="000000"/>
                <w:sz w:val="20"/>
                <w:szCs w:val="20"/>
                <w:lang w:eastAsia="en-GB"/>
              </w:rPr>
              <w:t xml:space="preserve">Earliest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DEEFF"/>
            <w:tcMar>
              <w:top w:w="57" w:type="dxa"/>
              <w:bottom w:w="57" w:type="dxa"/>
            </w:tcMar>
            <w:vAlign w:val="center"/>
          </w:tcPr>
          <w:p w14:paraId="3617E265" w14:textId="77777777" w:rsidR="00DA248A" w:rsidRPr="002E478D" w:rsidRDefault="00DA248A" w:rsidP="00E35C60">
            <w:pPr>
              <w:rPr>
                <w:rFonts w:cs="Arial"/>
                <w:i/>
                <w:iCs/>
                <w:color w:val="000000"/>
                <w:sz w:val="20"/>
                <w:szCs w:val="20"/>
              </w:rPr>
            </w:pPr>
            <w:r w:rsidRPr="002E478D">
              <w:rPr>
                <w:rFonts w:cs="Arial"/>
                <w:i/>
                <w:iCs/>
                <w:color w:val="000000"/>
                <w:sz w:val="20"/>
                <w:szCs w:val="20"/>
                <w:lang w:eastAsia="en-GB"/>
              </w:rPr>
              <w:t>Date of the first CKD 3-5 diagnosis up to and including the achievement date.</w:t>
            </w:r>
          </w:p>
        </w:tc>
      </w:tr>
      <w:tr w:rsidR="00DA248A" w:rsidRPr="002E478D" w14:paraId="51F0245C"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29F047A"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397B9A0E" w14:textId="77777777" w:rsidR="00DA248A" w:rsidRPr="002E478D" w:rsidRDefault="00DA248A" w:rsidP="00E35C60">
            <w:pPr>
              <w:outlineLvl w:val="4"/>
              <w:rPr>
                <w:rFonts w:cs="Arial"/>
                <w:color w:val="auto"/>
                <w:sz w:val="20"/>
                <w:szCs w:val="20"/>
              </w:rPr>
            </w:pPr>
            <w:r>
              <w:rPr>
                <w:rFonts w:cs="Arial"/>
                <w:color w:val="auto"/>
                <w:sz w:val="20"/>
                <w:szCs w:val="20"/>
              </w:rPr>
              <w:t>CKD</w:t>
            </w:r>
            <w:r w:rsidRPr="002E478D">
              <w:rPr>
                <w:rFonts w:cs="Arial"/>
                <w:color w:val="auto"/>
                <w:sz w:val="20"/>
                <w:szCs w:val="20"/>
              </w:rPr>
              <w:t>INVITE1_DAT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5D1EDD7" w14:textId="77777777" w:rsidR="00DA248A" w:rsidRPr="002E478D" w:rsidRDefault="002010BE" w:rsidP="00E35C60">
            <w:pPr>
              <w:rPr>
                <w:rFonts w:cs="Arial"/>
                <w:sz w:val="20"/>
                <w:szCs w:val="20"/>
              </w:rPr>
            </w:pPr>
            <w:hyperlink w:anchor="CKDINVITE_COD" w:history="1">
              <w:r w:rsidR="00DA248A">
                <w:rPr>
                  <w:rStyle w:val="Hyperlink"/>
                  <w:rFonts w:cs="Arial"/>
                  <w:sz w:val="20"/>
                  <w:szCs w:val="20"/>
                </w:rPr>
                <w:t>CKDINVITE_COD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19E3A61" w14:textId="77777777" w:rsidR="00DA248A" w:rsidRPr="002E478D" w:rsidRDefault="00DA248A" w:rsidP="00E35C60">
            <w:pPr>
              <w:rPr>
                <w:rFonts w:cs="Arial"/>
                <w:color w:val="000000"/>
                <w:sz w:val="20"/>
                <w:szCs w:val="20"/>
                <w:lang w:eastAsia="en-GB"/>
              </w:rPr>
            </w:pPr>
            <w:r w:rsidRPr="002E478D">
              <w:rPr>
                <w:rFonts w:cs="Arial"/>
                <w:color w:val="000000"/>
                <w:sz w:val="20"/>
                <w:szCs w:val="20"/>
                <w:lang w:eastAsia="en-GB"/>
              </w:rPr>
              <w:t xml:space="preserve">Earliest &gt;= </w:t>
            </w:r>
            <w:hyperlink w:anchor="_QSSD" w:history="1">
              <w:r w:rsidRPr="002E478D">
                <w:rPr>
                  <w:rStyle w:val="Hyperlink"/>
                  <w:rFonts w:cs="Arial"/>
                  <w:sz w:val="20"/>
                  <w:szCs w:val="20"/>
                  <w:lang w:eastAsia="en-GB"/>
                </w:rPr>
                <w:t>QSSD</w:t>
              </w:r>
            </w:hyperlink>
            <w:r w:rsidRPr="002E478D">
              <w:rPr>
                <w:rFonts w:cs="Arial"/>
                <w:color w:val="000000"/>
                <w:sz w:val="20"/>
                <w:szCs w:val="20"/>
                <w:lang w:eastAsia="en-GB"/>
              </w:rPr>
              <w:t xml:space="preserve"> AND &lt;= </w:t>
            </w:r>
            <w:hyperlink w:anchor="_ACHV_DAT" w:history="1">
              <w:r w:rsidRPr="002E478D">
                <w:rPr>
                  <w:rStyle w:val="Hyperlink"/>
                  <w:rFonts w:cs="Arial"/>
                  <w:sz w:val="20"/>
                  <w:szCs w:val="20"/>
                  <w:lang w:eastAsia="en-GB"/>
                </w:rPr>
                <w:t>ACHV_DAT</w:t>
              </w:r>
            </w:hyperlink>
            <w:r w:rsidRPr="002E478D">
              <w:rPr>
                <w:rFonts w:cs="Arial"/>
                <w:color w:val="000000"/>
                <w:sz w:val="20"/>
                <w:szCs w:val="20"/>
                <w:lang w:eastAsia="en-GB"/>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5E327CF1" w14:textId="77777777" w:rsidR="00DA248A" w:rsidRPr="002E478D" w:rsidRDefault="00DA248A" w:rsidP="00E35C60">
            <w:pPr>
              <w:rPr>
                <w:rFonts w:cs="Arial"/>
                <w:i/>
                <w:iCs/>
                <w:color w:val="000000"/>
                <w:sz w:val="20"/>
                <w:szCs w:val="20"/>
                <w:lang w:eastAsia="en-GB"/>
              </w:rPr>
            </w:pPr>
            <w:r w:rsidRPr="002E478D">
              <w:rPr>
                <w:rFonts w:cs="Arial"/>
                <w:i/>
                <w:iCs/>
                <w:color w:val="000000"/>
                <w:sz w:val="20"/>
                <w:szCs w:val="20"/>
                <w:lang w:eastAsia="en-GB"/>
              </w:rPr>
              <w:t xml:space="preserve">Date of the earliest invitation for a </w:t>
            </w:r>
            <w:r>
              <w:rPr>
                <w:rFonts w:cs="Arial"/>
                <w:i/>
                <w:iCs/>
                <w:color w:val="000000"/>
                <w:sz w:val="20"/>
                <w:szCs w:val="20"/>
                <w:lang w:eastAsia="en-GB"/>
              </w:rPr>
              <w:t>CKD</w:t>
            </w:r>
            <w:r w:rsidRPr="002E478D">
              <w:rPr>
                <w:rFonts w:cs="Arial"/>
                <w:i/>
                <w:iCs/>
                <w:color w:val="000000"/>
                <w:sz w:val="20"/>
                <w:szCs w:val="20"/>
                <w:lang w:eastAsia="en-GB"/>
              </w:rPr>
              <w:t xml:space="preserve"> care review on or after the quality service start date and up to and including the achievement date.</w:t>
            </w:r>
          </w:p>
        </w:tc>
      </w:tr>
      <w:tr w:rsidR="00DA248A" w:rsidRPr="002E478D" w14:paraId="2DA2E120" w14:textId="77777777" w:rsidTr="00E35C60">
        <w:trPr>
          <w:cantSplit/>
          <w:trHeight w:val="454"/>
        </w:trPr>
        <w:tc>
          <w:tcPr>
            <w:tcW w:w="101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04AFAC1A" w14:textId="77777777" w:rsidR="00DA248A" w:rsidRPr="002E478D" w:rsidRDefault="00DA248A" w:rsidP="00DA248A">
            <w:pPr>
              <w:numPr>
                <w:ilvl w:val="0"/>
                <w:numId w:val="49"/>
              </w:numPr>
              <w:ind w:hanging="402"/>
              <w:rPr>
                <w:rFonts w:cs="Arial"/>
                <w:color w:val="000000"/>
                <w:sz w:val="20"/>
                <w:szCs w:val="20"/>
              </w:rPr>
            </w:pPr>
          </w:p>
        </w:tc>
        <w:tc>
          <w:tcPr>
            <w:tcW w:w="2534"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626A0A48" w14:textId="77777777" w:rsidR="00DA248A" w:rsidRPr="002E478D" w:rsidRDefault="00DA248A" w:rsidP="00E35C60">
            <w:pPr>
              <w:outlineLvl w:val="4"/>
              <w:rPr>
                <w:rFonts w:cs="Arial"/>
                <w:color w:val="auto"/>
                <w:sz w:val="20"/>
                <w:szCs w:val="20"/>
              </w:rPr>
            </w:pPr>
            <w:r>
              <w:rPr>
                <w:rFonts w:cs="Arial"/>
                <w:color w:val="auto"/>
                <w:sz w:val="20"/>
                <w:szCs w:val="20"/>
              </w:rPr>
              <w:t>CKD</w:t>
            </w:r>
            <w:r w:rsidRPr="002E478D">
              <w:rPr>
                <w:rFonts w:cs="Arial"/>
                <w:color w:val="auto"/>
                <w:sz w:val="20"/>
                <w:szCs w:val="20"/>
              </w:rPr>
              <w:t>INVITE2_DAT</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191945C6" w14:textId="77777777" w:rsidR="00DA248A" w:rsidRPr="002E478D" w:rsidRDefault="002010BE" w:rsidP="00E35C60">
            <w:pPr>
              <w:rPr>
                <w:rFonts w:cs="Arial"/>
                <w:sz w:val="20"/>
                <w:szCs w:val="20"/>
              </w:rPr>
            </w:pPr>
            <w:hyperlink w:anchor="CKDINVITE_COD" w:history="1">
              <w:r w:rsidR="00DA248A">
                <w:rPr>
                  <w:rStyle w:val="Hyperlink"/>
                  <w:rFonts w:cs="Arial"/>
                  <w:sz w:val="20"/>
                  <w:szCs w:val="20"/>
                </w:rPr>
                <w:t>CKDINVITE_COD</w:t>
              </w:r>
            </w:hyperlink>
          </w:p>
        </w:tc>
        <w:tc>
          <w:tcPr>
            <w:tcW w:w="326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799679B1" w14:textId="77777777" w:rsidR="00DA248A" w:rsidRPr="002E478D" w:rsidRDefault="00DA248A" w:rsidP="00E35C60">
            <w:pPr>
              <w:rPr>
                <w:rFonts w:cs="Arial"/>
                <w:color w:val="000000"/>
                <w:sz w:val="20"/>
                <w:szCs w:val="20"/>
                <w:lang w:eastAsia="en-GB"/>
              </w:rPr>
            </w:pPr>
            <w:r w:rsidRPr="002E478D">
              <w:rPr>
                <w:rFonts w:cs="Arial"/>
                <w:color w:val="000000"/>
                <w:sz w:val="20"/>
                <w:szCs w:val="20"/>
                <w:lang w:eastAsia="en-GB"/>
              </w:rPr>
              <w:t xml:space="preserve">Earliest &gt;= </w:t>
            </w:r>
            <w:hyperlink w:anchor="_DEPRINVITE1_DAT" w:history="1">
              <w:r w:rsidRPr="002E478D">
                <w:rPr>
                  <w:rStyle w:val="Hyperlink"/>
                  <w:rFonts w:cs="Arial"/>
                  <w:color w:val="auto"/>
                  <w:sz w:val="20"/>
                  <w:szCs w:val="20"/>
                  <w:lang w:eastAsia="en-GB"/>
                </w:rPr>
                <w:t>(</w:t>
              </w:r>
            </w:hyperlink>
            <w:hyperlink w:anchor="CKDINVITE1_DAT" w:history="1">
              <w:r>
                <w:rPr>
                  <w:rStyle w:val="Hyperlink"/>
                  <w:rFonts w:cs="Arial"/>
                  <w:sz w:val="20"/>
                  <w:szCs w:val="20"/>
                  <w:lang w:eastAsia="en-GB"/>
                </w:rPr>
                <w:t>CKDINVITE1_DAT</w:t>
              </w:r>
            </w:hyperlink>
            <w:r w:rsidRPr="002E478D">
              <w:rPr>
                <w:rFonts w:cs="Arial"/>
                <w:color w:val="000000"/>
                <w:sz w:val="20"/>
                <w:szCs w:val="20"/>
                <w:lang w:eastAsia="en-GB"/>
              </w:rPr>
              <w:t xml:space="preserve"> + 7 days) AND &lt;= </w:t>
            </w:r>
            <w:hyperlink w:anchor="_Achievement_Date_(ACHV_DAT)_1" w:history="1">
              <w:r w:rsidRPr="002E478D">
                <w:rPr>
                  <w:rStyle w:val="Hyperlink"/>
                  <w:rFonts w:cs="Arial"/>
                  <w:sz w:val="20"/>
                  <w:szCs w:val="20"/>
                  <w:lang w:eastAsia="en-GB"/>
                </w:rPr>
                <w:t>ACHV_DAT</w:t>
              </w:r>
            </w:hyperlink>
          </w:p>
        </w:tc>
        <w:tc>
          <w:tcPr>
            <w:tcW w:w="4962" w:type="dxa"/>
            <w:tcBorders>
              <w:top w:val="single" w:sz="4" w:space="0" w:color="auto"/>
              <w:left w:val="single" w:sz="4" w:space="0" w:color="auto"/>
              <w:bottom w:val="single" w:sz="4" w:space="0" w:color="auto"/>
              <w:right w:val="single" w:sz="4" w:space="0" w:color="auto"/>
            </w:tcBorders>
            <w:shd w:val="clear" w:color="auto" w:fill="D9ECF6"/>
            <w:tcMar>
              <w:top w:w="57" w:type="dxa"/>
              <w:bottom w:w="57" w:type="dxa"/>
            </w:tcMar>
            <w:vAlign w:val="center"/>
          </w:tcPr>
          <w:p w14:paraId="1CC7876B" w14:textId="77777777" w:rsidR="00DA248A" w:rsidRPr="002E478D" w:rsidRDefault="00DA248A" w:rsidP="00E35C60">
            <w:pPr>
              <w:rPr>
                <w:rFonts w:cs="Arial"/>
                <w:i/>
                <w:iCs/>
                <w:color w:val="000000"/>
                <w:sz w:val="20"/>
                <w:szCs w:val="20"/>
                <w:lang w:eastAsia="en-GB"/>
              </w:rPr>
            </w:pPr>
            <w:r w:rsidRPr="002E478D">
              <w:rPr>
                <w:rFonts w:cs="Arial"/>
                <w:i/>
                <w:iCs/>
                <w:color w:val="000000"/>
                <w:sz w:val="20"/>
                <w:szCs w:val="20"/>
                <w:lang w:eastAsia="en-GB"/>
              </w:rPr>
              <w:t xml:space="preserve">Date of the earliest invitation for a </w:t>
            </w:r>
            <w:r>
              <w:rPr>
                <w:rFonts w:cs="Arial"/>
                <w:i/>
                <w:iCs/>
                <w:color w:val="000000"/>
                <w:sz w:val="20"/>
                <w:szCs w:val="20"/>
                <w:lang w:eastAsia="en-GB"/>
              </w:rPr>
              <w:t>CKD</w:t>
            </w:r>
            <w:r w:rsidRPr="002E478D">
              <w:rPr>
                <w:rFonts w:cs="Arial"/>
                <w:i/>
                <w:iCs/>
                <w:color w:val="000000"/>
                <w:sz w:val="20"/>
                <w:szCs w:val="20"/>
                <w:lang w:eastAsia="en-GB"/>
              </w:rPr>
              <w:t xml:space="preserve"> care review recorded at least 7 days after the first invitation and up to and including the achievement date.</w:t>
            </w:r>
          </w:p>
        </w:tc>
      </w:tr>
      <w:tr w:rsidR="00DA248A" w:rsidRPr="002E478D" w14:paraId="7ED51123" w14:textId="77777777" w:rsidTr="00E35C60">
        <w:trPr>
          <w:cantSplit/>
          <w:trHeight w:val="28"/>
        </w:trPr>
        <w:tc>
          <w:tcPr>
            <w:tcW w:w="14034" w:type="dxa"/>
            <w:gridSpan w:val="5"/>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CA34684" w14:textId="77777777" w:rsidR="00DA248A" w:rsidRPr="002E478D" w:rsidRDefault="00DA248A" w:rsidP="00E35C60">
            <w:pPr>
              <w:rPr>
                <w:rFonts w:cs="Arial"/>
                <w:i/>
                <w:iCs/>
                <w:color w:val="000000"/>
                <w:sz w:val="20"/>
                <w:szCs w:val="20"/>
              </w:rPr>
            </w:pPr>
            <w:r w:rsidRPr="002E478D">
              <w:rPr>
                <w:rFonts w:cs="Arial"/>
                <w:i/>
                <w:color w:val="000000"/>
                <w:sz w:val="20"/>
                <w:szCs w:val="20"/>
              </w:rPr>
              <w:t>End of fields</w:t>
            </w:r>
          </w:p>
        </w:tc>
      </w:tr>
    </w:tbl>
    <w:p w14:paraId="20738B59" w14:textId="77777777" w:rsidR="005E6459" w:rsidRPr="005E6459" w:rsidRDefault="005E6459" w:rsidP="005E6459">
      <w:pPr>
        <w:pStyle w:val="BodyText"/>
      </w:pPr>
    </w:p>
    <w:sectPr w:rsidR="005E6459" w:rsidRPr="005E6459" w:rsidSect="00292867">
      <w:pgSz w:w="16838" w:h="11906" w:orient="landscape" w:code="9"/>
      <w:pgMar w:top="1077" w:right="1985" w:bottom="1928" w:left="1247"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AB5B" w14:textId="77777777" w:rsidR="00BB579A" w:rsidRDefault="00BB579A" w:rsidP="00C62674">
      <w:r>
        <w:separator/>
      </w:r>
    </w:p>
  </w:endnote>
  <w:endnote w:type="continuationSeparator" w:id="0">
    <w:p w14:paraId="3C32CBE7" w14:textId="77777777" w:rsidR="00BB579A" w:rsidRDefault="00BB579A"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FrutigerLTSt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9D712" w14:textId="6CC7302B" w:rsidR="00254CE2" w:rsidRDefault="00254CE2">
    <w:pPr>
      <w:pStyle w:val="Footer"/>
    </w:pPr>
    <w:r>
      <w:rPr>
        <w:noProof/>
      </w:rPr>
      <mc:AlternateContent>
        <mc:Choice Requires="wps">
          <w:drawing>
            <wp:anchor distT="0" distB="0" distL="114300" distR="114300" simplePos="0" relativeHeight="251661312" behindDoc="1" locked="0" layoutInCell="1" allowOverlap="1" wp14:anchorId="0D06A659" wp14:editId="43D7CE27">
              <wp:simplePos x="485775" y="10058400"/>
              <wp:positionH relativeFrom="page">
                <wp:posOffset>323850</wp:posOffset>
              </wp:positionH>
              <wp:positionV relativeFrom="page">
                <wp:posOffset>10009505</wp:posOffset>
              </wp:positionV>
              <wp:extent cx="683964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43EAEA" id="Straight Connector 4" o:spid="_x0000_s1026" alt="&quot;&quot;"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CF3E44">
      <w:rPr>
        <w:rStyle w:val="FooterPipe"/>
      </w:rPr>
      <w:t>|</w:t>
    </w:r>
    <w:r>
      <w:t xml:space="preserve">  </w:t>
    </w:r>
    <w:r w:rsidR="002010BE">
      <w:fldChar w:fldCharType="begin"/>
    </w:r>
    <w:r w:rsidR="002010BE">
      <w:instrText xml:space="preserve"> styleref Title </w:instrText>
    </w:r>
    <w:r w:rsidR="002010BE">
      <w:fldChar w:fldCharType="separate"/>
    </w:r>
    <w:r w:rsidR="002010BE">
      <w:rPr>
        <w:noProof/>
      </w:rPr>
      <w:t>NICE Feasibility – proposal for new indicators</w:t>
    </w:r>
    <w:r w:rsidR="002010B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112996"/>
      <w:docPartObj>
        <w:docPartGallery w:val="Page Numbers (Bottom of Page)"/>
        <w:docPartUnique/>
      </w:docPartObj>
    </w:sdtPr>
    <w:sdtEndPr/>
    <w:sdtContent>
      <w:sdt>
        <w:sdtPr>
          <w:id w:val="-2102329918"/>
          <w:docPartObj>
            <w:docPartGallery w:val="Page Numbers (Top of Page)"/>
            <w:docPartUnique/>
          </w:docPartObj>
        </w:sdtPr>
        <w:sdtEndPr/>
        <w:sdtContent>
          <w:p w14:paraId="195D1E7D" w14:textId="77777777" w:rsidR="00C73C86" w:rsidRDefault="00C73C86" w:rsidP="008E7826">
            <w:pPr>
              <w:pStyle w:val="Footer"/>
            </w:pPr>
            <w:r>
              <w:t>NICE Indicator consultation paper April 2023</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rsidR="002010BE">
              <w:fldChar w:fldCharType="begin"/>
            </w:r>
            <w:r w:rsidR="002010BE">
              <w:instrText xml:space="preserve"> NUMPAGES  </w:instrText>
            </w:r>
            <w:r w:rsidR="002010BE">
              <w:fldChar w:fldCharType="separate"/>
            </w:r>
            <w:r w:rsidRPr="008E7826">
              <w:rPr>
                <w:noProof/>
              </w:rPr>
              <w:t>2</w:t>
            </w:r>
            <w:r w:rsidR="002010BE">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E5E4" w14:textId="77777777" w:rsidR="00BB579A" w:rsidRDefault="00BB579A" w:rsidP="00C62674">
      <w:r>
        <w:separator/>
      </w:r>
    </w:p>
  </w:footnote>
  <w:footnote w:type="continuationSeparator" w:id="0">
    <w:p w14:paraId="30A8ECE7" w14:textId="77777777" w:rsidR="00BB579A" w:rsidRDefault="00BB579A"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9D49" w14:textId="77777777" w:rsidR="00254CE2" w:rsidRDefault="000374B0">
    <w:pPr>
      <w:pStyle w:val="Header"/>
    </w:pPr>
    <w:r>
      <w:rPr>
        <w:noProof/>
      </w:rPr>
      <w:drawing>
        <wp:inline distT="0" distB="0" distL="0" distR="0" wp14:anchorId="337403AF" wp14:editId="64B4BCC9">
          <wp:extent cx="1098000" cy="828000"/>
          <wp:effectExtent l="0" t="0" r="6985"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8441C" w14:textId="68406757" w:rsidR="00254CE2" w:rsidRDefault="003529B9">
    <w:pPr>
      <w:pStyle w:val="Header"/>
    </w:pPr>
    <w:r>
      <w:tab/>
    </w:r>
    <w:r w:rsidR="00B3214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C4D80" w14:textId="22E75064" w:rsidR="00C73C86" w:rsidRDefault="00C73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E1329E"/>
    <w:multiLevelType w:val="hybridMultilevel"/>
    <w:tmpl w:val="1054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A94A9D"/>
    <w:multiLevelType w:val="hybridMultilevel"/>
    <w:tmpl w:val="58342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060512"/>
    <w:multiLevelType w:val="hybridMultilevel"/>
    <w:tmpl w:val="A4DE5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D436661"/>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1714078"/>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9CA1EFB"/>
    <w:multiLevelType w:val="hybridMultilevel"/>
    <w:tmpl w:val="001808A2"/>
    <w:lvl w:ilvl="0" w:tplc="C7080326">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CE6EEA"/>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F37E34"/>
    <w:multiLevelType w:val="multilevel"/>
    <w:tmpl w:val="7D4A18DC"/>
    <w:name w:val="nhs_table_bullets"/>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5C3E81"/>
    <w:multiLevelType w:val="hybridMultilevel"/>
    <w:tmpl w:val="B010F5D4"/>
    <w:lvl w:ilvl="0" w:tplc="53344DDE">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97E6E6B"/>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9B1807"/>
    <w:multiLevelType w:val="hybridMultilevel"/>
    <w:tmpl w:val="F756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70A0B"/>
    <w:multiLevelType w:val="hybridMultilevel"/>
    <w:tmpl w:val="5488685E"/>
    <w:lvl w:ilvl="0" w:tplc="15D63A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D0F20"/>
    <w:multiLevelType w:val="hybridMultilevel"/>
    <w:tmpl w:val="F746E6B8"/>
    <w:lvl w:ilvl="0" w:tplc="08090001">
      <w:start w:val="1"/>
      <w:numFmt w:val="bullet"/>
      <w:pStyle w:val="Bulletlevel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BEA40B7"/>
    <w:multiLevelType w:val="hybridMultilevel"/>
    <w:tmpl w:val="CF9A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4A644F"/>
    <w:multiLevelType w:val="hybridMultilevel"/>
    <w:tmpl w:val="FC5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631133"/>
    <w:multiLevelType w:val="hybridMultilevel"/>
    <w:tmpl w:val="265C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0E4B38"/>
    <w:multiLevelType w:val="multilevel"/>
    <w:tmpl w:val="65E4417A"/>
    <w:name w:val="eod_numbers"/>
    <w:numStyleLink w:val="NHSListNumbers"/>
  </w:abstractNum>
  <w:abstractNum w:abstractNumId="32" w15:restartNumberingAfterBreak="0">
    <w:nsid w:val="51A61D5C"/>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85DDE"/>
    <w:multiLevelType w:val="hybridMultilevel"/>
    <w:tmpl w:val="157CB4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733E10"/>
    <w:multiLevelType w:val="hybridMultilevel"/>
    <w:tmpl w:val="BCD4B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3E1488"/>
    <w:multiLevelType w:val="hybridMultilevel"/>
    <w:tmpl w:val="3F003AC4"/>
    <w:lvl w:ilvl="0" w:tplc="CB749446">
      <w:start w:val="1"/>
      <w:numFmt w:val="decimal"/>
      <w:lvlText w:val="3.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E1E1D"/>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D90110"/>
    <w:multiLevelType w:val="hybridMultilevel"/>
    <w:tmpl w:val="31ECAA5C"/>
    <w:lvl w:ilvl="0" w:tplc="0DA2811C">
      <w:start w:val="1"/>
      <w:numFmt w:val="bullet"/>
      <w:pStyle w:val="Tablebullet0"/>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696F2189"/>
    <w:multiLevelType w:val="hybridMultilevel"/>
    <w:tmpl w:val="F36E573E"/>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556A87"/>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D3018"/>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3" w15:restartNumberingAfterBreak="0">
    <w:nsid w:val="6FE32945"/>
    <w:multiLevelType w:val="hybridMultilevel"/>
    <w:tmpl w:val="B18A73D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15:restartNumberingAfterBreak="0">
    <w:nsid w:val="780C4775"/>
    <w:multiLevelType w:val="hybridMultilevel"/>
    <w:tmpl w:val="A71C6C56"/>
    <w:lvl w:ilvl="0" w:tplc="69CC2458">
      <w:start w:val="1"/>
      <w:numFmt w:val="decimal"/>
      <w:lvlText w:val="%1"/>
      <w:lvlJc w:val="left"/>
      <w:pPr>
        <w:tabs>
          <w:tab w:val="num" w:pos="360"/>
        </w:tabs>
        <w:ind w:left="360" w:hanging="360"/>
      </w:pPr>
      <w:rPr>
        <w:rFonts w:ascii="Tahoma" w:hAnsi="Tahoma"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F7A3B35"/>
    <w:multiLevelType w:val="hybridMultilevel"/>
    <w:tmpl w:val="54886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196223">
    <w:abstractNumId w:val="8"/>
  </w:num>
  <w:num w:numId="2" w16cid:durableId="162815935">
    <w:abstractNumId w:val="7"/>
  </w:num>
  <w:num w:numId="3" w16cid:durableId="1082214520">
    <w:abstractNumId w:val="6"/>
  </w:num>
  <w:num w:numId="4" w16cid:durableId="20711262">
    <w:abstractNumId w:val="5"/>
  </w:num>
  <w:num w:numId="5" w16cid:durableId="988749473">
    <w:abstractNumId w:val="4"/>
  </w:num>
  <w:num w:numId="6" w16cid:durableId="2069184346">
    <w:abstractNumId w:val="31"/>
  </w:num>
  <w:num w:numId="7" w16cid:durableId="165436228">
    <w:abstractNumId w:val="3"/>
  </w:num>
  <w:num w:numId="8" w16cid:durableId="550774675">
    <w:abstractNumId w:val="2"/>
  </w:num>
  <w:num w:numId="9" w16cid:durableId="305284272">
    <w:abstractNumId w:val="1"/>
  </w:num>
  <w:num w:numId="10" w16cid:durableId="1996102270">
    <w:abstractNumId w:val="0"/>
  </w:num>
  <w:num w:numId="11" w16cid:durableId="966818713">
    <w:abstractNumId w:val="17"/>
  </w:num>
  <w:num w:numId="12" w16cid:durableId="17115392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0887808">
    <w:abstractNumId w:val="19"/>
  </w:num>
  <w:num w:numId="14" w16cid:durableId="18908051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7901973">
    <w:abstractNumId w:val="21"/>
  </w:num>
  <w:num w:numId="16" w16cid:durableId="118572742">
    <w:abstractNumId w:val="16"/>
  </w:num>
  <w:num w:numId="17" w16cid:durableId="1918250211">
    <w:abstractNumId w:val="9"/>
  </w:num>
  <w:num w:numId="18" w16cid:durableId="1912150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088315">
    <w:abstractNumId w:val="26"/>
  </w:num>
  <w:num w:numId="20" w16cid:durableId="1326732">
    <w:abstractNumId w:val="39"/>
  </w:num>
  <w:num w:numId="21" w16cid:durableId="939220165">
    <w:abstractNumId w:val="32"/>
  </w:num>
  <w:num w:numId="22" w16cid:durableId="1674333650">
    <w:abstractNumId w:val="15"/>
  </w:num>
  <w:num w:numId="23" w16cid:durableId="614991049">
    <w:abstractNumId w:val="34"/>
  </w:num>
  <w:num w:numId="24" w16cid:durableId="351494433">
    <w:abstractNumId w:val="22"/>
  </w:num>
  <w:num w:numId="25" w16cid:durableId="291404775">
    <w:abstractNumId w:val="38"/>
  </w:num>
  <w:num w:numId="26" w16cid:durableId="662705690">
    <w:abstractNumId w:val="42"/>
  </w:num>
  <w:num w:numId="27" w16cid:durableId="2033459320">
    <w:abstractNumId w:val="28"/>
  </w:num>
  <w:num w:numId="28" w16cid:durableId="1384520233">
    <w:abstractNumId w:val="27"/>
  </w:num>
  <w:num w:numId="29" w16cid:durableId="540556154">
    <w:abstractNumId w:val="11"/>
  </w:num>
  <w:num w:numId="30" w16cid:durableId="1256285269">
    <w:abstractNumId w:val="40"/>
  </w:num>
  <w:num w:numId="31" w16cid:durableId="10382452">
    <w:abstractNumId w:val="30"/>
  </w:num>
  <w:num w:numId="32" w16cid:durableId="415905188">
    <w:abstractNumId w:val="14"/>
  </w:num>
  <w:num w:numId="33" w16cid:durableId="267397220">
    <w:abstractNumId w:val="24"/>
  </w:num>
  <w:num w:numId="34" w16cid:durableId="1078554638">
    <w:abstractNumId w:val="36"/>
  </w:num>
  <w:num w:numId="35" w16cid:durableId="176237940">
    <w:abstractNumId w:val="23"/>
  </w:num>
  <w:num w:numId="36" w16cid:durableId="2078018911">
    <w:abstractNumId w:val="44"/>
  </w:num>
  <w:num w:numId="37" w16cid:durableId="612634033">
    <w:abstractNumId w:val="10"/>
  </w:num>
  <w:num w:numId="38" w16cid:durableId="174081164">
    <w:abstractNumId w:val="13"/>
  </w:num>
  <w:num w:numId="39" w16cid:durableId="835269080">
    <w:abstractNumId w:val="35"/>
  </w:num>
  <w:num w:numId="40" w16cid:durableId="1754930285">
    <w:abstractNumId w:val="12"/>
  </w:num>
  <w:num w:numId="41" w16cid:durableId="343243528">
    <w:abstractNumId w:val="41"/>
  </w:num>
  <w:num w:numId="42" w16cid:durableId="1736049081">
    <w:abstractNumId w:val="25"/>
  </w:num>
  <w:num w:numId="43" w16cid:durableId="2026636591">
    <w:abstractNumId w:val="29"/>
  </w:num>
  <w:num w:numId="44" w16cid:durableId="1444686672">
    <w:abstractNumId w:val="37"/>
  </w:num>
  <w:num w:numId="45" w16cid:durableId="1874876792">
    <w:abstractNumId w:val="20"/>
  </w:num>
  <w:num w:numId="46" w16cid:durableId="1909418002">
    <w:abstractNumId w:val="33"/>
  </w:num>
  <w:num w:numId="47" w16cid:durableId="1358117131">
    <w:abstractNumId w:val="18"/>
  </w:num>
  <w:num w:numId="48" w16cid:durableId="1950963591">
    <w:abstractNumId w:val="43"/>
  </w:num>
  <w:num w:numId="49" w16cid:durableId="2605737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DE"/>
    <w:rsid w:val="000038CC"/>
    <w:rsid w:val="00006170"/>
    <w:rsid w:val="00010516"/>
    <w:rsid w:val="0001309A"/>
    <w:rsid w:val="000229F8"/>
    <w:rsid w:val="00027D6C"/>
    <w:rsid w:val="00036C8A"/>
    <w:rsid w:val="000374B0"/>
    <w:rsid w:val="00040A1A"/>
    <w:rsid w:val="000428F6"/>
    <w:rsid w:val="000448C8"/>
    <w:rsid w:val="00050391"/>
    <w:rsid w:val="00054BBB"/>
    <w:rsid w:val="000552A9"/>
    <w:rsid w:val="00077C88"/>
    <w:rsid w:val="00080805"/>
    <w:rsid w:val="000865AD"/>
    <w:rsid w:val="00087FD8"/>
    <w:rsid w:val="000927B7"/>
    <w:rsid w:val="000927D7"/>
    <w:rsid w:val="00096F77"/>
    <w:rsid w:val="000D114B"/>
    <w:rsid w:val="000D351C"/>
    <w:rsid w:val="000E1FF7"/>
    <w:rsid w:val="000F0D5C"/>
    <w:rsid w:val="000F6D86"/>
    <w:rsid w:val="00100566"/>
    <w:rsid w:val="00102687"/>
    <w:rsid w:val="00106B6E"/>
    <w:rsid w:val="0011344A"/>
    <w:rsid w:val="00113933"/>
    <w:rsid w:val="001241F4"/>
    <w:rsid w:val="0013392D"/>
    <w:rsid w:val="0013747C"/>
    <w:rsid w:val="0014017A"/>
    <w:rsid w:val="00141B70"/>
    <w:rsid w:val="00150DCE"/>
    <w:rsid w:val="00162442"/>
    <w:rsid w:val="0016281C"/>
    <w:rsid w:val="001746F0"/>
    <w:rsid w:val="00177AE3"/>
    <w:rsid w:val="0018596B"/>
    <w:rsid w:val="00187AD5"/>
    <w:rsid w:val="001906CD"/>
    <w:rsid w:val="001A3D7E"/>
    <w:rsid w:val="001A74E8"/>
    <w:rsid w:val="001B5161"/>
    <w:rsid w:val="001D5EE6"/>
    <w:rsid w:val="001F05DE"/>
    <w:rsid w:val="001F79E9"/>
    <w:rsid w:val="002010BE"/>
    <w:rsid w:val="00203081"/>
    <w:rsid w:val="002127F0"/>
    <w:rsid w:val="0021516C"/>
    <w:rsid w:val="002161D5"/>
    <w:rsid w:val="00224B11"/>
    <w:rsid w:val="002261DA"/>
    <w:rsid w:val="00227045"/>
    <w:rsid w:val="00231A67"/>
    <w:rsid w:val="002335D0"/>
    <w:rsid w:val="00244BB6"/>
    <w:rsid w:val="0024580C"/>
    <w:rsid w:val="00246573"/>
    <w:rsid w:val="00246FF7"/>
    <w:rsid w:val="00254CE2"/>
    <w:rsid w:val="0027370C"/>
    <w:rsid w:val="0027399B"/>
    <w:rsid w:val="00280319"/>
    <w:rsid w:val="00281427"/>
    <w:rsid w:val="002843DF"/>
    <w:rsid w:val="002856DE"/>
    <w:rsid w:val="00285F55"/>
    <w:rsid w:val="0028692B"/>
    <w:rsid w:val="00286934"/>
    <w:rsid w:val="0028723C"/>
    <w:rsid w:val="00290366"/>
    <w:rsid w:val="00292867"/>
    <w:rsid w:val="002951C0"/>
    <w:rsid w:val="002968BE"/>
    <w:rsid w:val="002A1A62"/>
    <w:rsid w:val="002A273C"/>
    <w:rsid w:val="002B0535"/>
    <w:rsid w:val="002B48C1"/>
    <w:rsid w:val="002D4141"/>
    <w:rsid w:val="002D6BF8"/>
    <w:rsid w:val="002E478D"/>
    <w:rsid w:val="002F029D"/>
    <w:rsid w:val="00302527"/>
    <w:rsid w:val="0030692D"/>
    <w:rsid w:val="00307D43"/>
    <w:rsid w:val="00324208"/>
    <w:rsid w:val="003250D3"/>
    <w:rsid w:val="003258CB"/>
    <w:rsid w:val="0033101D"/>
    <w:rsid w:val="003506FF"/>
    <w:rsid w:val="00350DB3"/>
    <w:rsid w:val="0035177F"/>
    <w:rsid w:val="003529B9"/>
    <w:rsid w:val="00357187"/>
    <w:rsid w:val="00363169"/>
    <w:rsid w:val="00363D38"/>
    <w:rsid w:val="00365D37"/>
    <w:rsid w:val="00366B51"/>
    <w:rsid w:val="00370A0F"/>
    <w:rsid w:val="003779F2"/>
    <w:rsid w:val="00393597"/>
    <w:rsid w:val="0039561F"/>
    <w:rsid w:val="003965C9"/>
    <w:rsid w:val="003973D7"/>
    <w:rsid w:val="003A734B"/>
    <w:rsid w:val="003B3FA5"/>
    <w:rsid w:val="003B6559"/>
    <w:rsid w:val="003B7BDD"/>
    <w:rsid w:val="003C4137"/>
    <w:rsid w:val="003C44F3"/>
    <w:rsid w:val="003C4A1E"/>
    <w:rsid w:val="003C56CE"/>
    <w:rsid w:val="003C5EC0"/>
    <w:rsid w:val="003E092B"/>
    <w:rsid w:val="003E26ED"/>
    <w:rsid w:val="003F0C28"/>
    <w:rsid w:val="003F6822"/>
    <w:rsid w:val="004004CD"/>
    <w:rsid w:val="00411B05"/>
    <w:rsid w:val="00424913"/>
    <w:rsid w:val="004256DC"/>
    <w:rsid w:val="004258E2"/>
    <w:rsid w:val="0042601E"/>
    <w:rsid w:val="00427EE9"/>
    <w:rsid w:val="0043386D"/>
    <w:rsid w:val="004348AB"/>
    <w:rsid w:val="00446773"/>
    <w:rsid w:val="004528F4"/>
    <w:rsid w:val="00461FF3"/>
    <w:rsid w:val="00464A72"/>
    <w:rsid w:val="00474539"/>
    <w:rsid w:val="00486C52"/>
    <w:rsid w:val="0049502D"/>
    <w:rsid w:val="004A1CF0"/>
    <w:rsid w:val="004A3585"/>
    <w:rsid w:val="004C0B0C"/>
    <w:rsid w:val="004D4601"/>
    <w:rsid w:val="004D6C5C"/>
    <w:rsid w:val="004E0166"/>
    <w:rsid w:val="004E02A1"/>
    <w:rsid w:val="004E0DEB"/>
    <w:rsid w:val="004F3240"/>
    <w:rsid w:val="00505F3F"/>
    <w:rsid w:val="00510CDF"/>
    <w:rsid w:val="00514158"/>
    <w:rsid w:val="00516192"/>
    <w:rsid w:val="00523DE4"/>
    <w:rsid w:val="00524C3D"/>
    <w:rsid w:val="00524EDA"/>
    <w:rsid w:val="00525939"/>
    <w:rsid w:val="00534D4A"/>
    <w:rsid w:val="00537374"/>
    <w:rsid w:val="0055083E"/>
    <w:rsid w:val="00550AB0"/>
    <w:rsid w:val="00553A55"/>
    <w:rsid w:val="0055406D"/>
    <w:rsid w:val="005571C8"/>
    <w:rsid w:val="005644DB"/>
    <w:rsid w:val="005662C6"/>
    <w:rsid w:val="00566F7D"/>
    <w:rsid w:val="00570BC3"/>
    <w:rsid w:val="005748F0"/>
    <w:rsid w:val="005806C1"/>
    <w:rsid w:val="00584CD0"/>
    <w:rsid w:val="00591910"/>
    <w:rsid w:val="00595B0F"/>
    <w:rsid w:val="005A493D"/>
    <w:rsid w:val="005A4EEF"/>
    <w:rsid w:val="005B2B8F"/>
    <w:rsid w:val="005C41B7"/>
    <w:rsid w:val="005D3FCC"/>
    <w:rsid w:val="005D5A8E"/>
    <w:rsid w:val="005D6713"/>
    <w:rsid w:val="005D6E20"/>
    <w:rsid w:val="005E1189"/>
    <w:rsid w:val="005E2618"/>
    <w:rsid w:val="005E268E"/>
    <w:rsid w:val="005E3379"/>
    <w:rsid w:val="005E4CF5"/>
    <w:rsid w:val="005E6459"/>
    <w:rsid w:val="005F235E"/>
    <w:rsid w:val="005F3A3F"/>
    <w:rsid w:val="005F4852"/>
    <w:rsid w:val="006025E1"/>
    <w:rsid w:val="0061299F"/>
    <w:rsid w:val="00615ADA"/>
    <w:rsid w:val="00615C9A"/>
    <w:rsid w:val="00615DC3"/>
    <w:rsid w:val="00622115"/>
    <w:rsid w:val="00630977"/>
    <w:rsid w:val="0063146A"/>
    <w:rsid w:val="00635A40"/>
    <w:rsid w:val="00640CD2"/>
    <w:rsid w:val="00642FD9"/>
    <w:rsid w:val="0064622F"/>
    <w:rsid w:val="006562E9"/>
    <w:rsid w:val="006630B3"/>
    <w:rsid w:val="00666BB5"/>
    <w:rsid w:val="00667CF9"/>
    <w:rsid w:val="00674F4A"/>
    <w:rsid w:val="0067577A"/>
    <w:rsid w:val="006802C2"/>
    <w:rsid w:val="006927AA"/>
    <w:rsid w:val="006A4EA4"/>
    <w:rsid w:val="006A56FA"/>
    <w:rsid w:val="006A6171"/>
    <w:rsid w:val="006A68F7"/>
    <w:rsid w:val="006B0CF8"/>
    <w:rsid w:val="006B3373"/>
    <w:rsid w:val="006D4369"/>
    <w:rsid w:val="006D59DD"/>
    <w:rsid w:val="006E5BBB"/>
    <w:rsid w:val="006F189A"/>
    <w:rsid w:val="006F27AF"/>
    <w:rsid w:val="00700577"/>
    <w:rsid w:val="0070166F"/>
    <w:rsid w:val="00702CA1"/>
    <w:rsid w:val="00705683"/>
    <w:rsid w:val="00716EFF"/>
    <w:rsid w:val="0071758E"/>
    <w:rsid w:val="00717B8B"/>
    <w:rsid w:val="007231FA"/>
    <w:rsid w:val="00727C69"/>
    <w:rsid w:val="0073108F"/>
    <w:rsid w:val="00735ACD"/>
    <w:rsid w:val="00742B19"/>
    <w:rsid w:val="00747FE5"/>
    <w:rsid w:val="00750AF6"/>
    <w:rsid w:val="007542A0"/>
    <w:rsid w:val="00755A6F"/>
    <w:rsid w:val="00755ED1"/>
    <w:rsid w:val="007608BE"/>
    <w:rsid w:val="007719E3"/>
    <w:rsid w:val="007808F8"/>
    <w:rsid w:val="00784B34"/>
    <w:rsid w:val="00792DC7"/>
    <w:rsid w:val="00796B04"/>
    <w:rsid w:val="00797721"/>
    <w:rsid w:val="007A0EE1"/>
    <w:rsid w:val="007A1390"/>
    <w:rsid w:val="007A37BD"/>
    <w:rsid w:val="007A446A"/>
    <w:rsid w:val="007A523C"/>
    <w:rsid w:val="007A5410"/>
    <w:rsid w:val="007B18FC"/>
    <w:rsid w:val="007B412F"/>
    <w:rsid w:val="007B6F18"/>
    <w:rsid w:val="007B75BF"/>
    <w:rsid w:val="007C13EA"/>
    <w:rsid w:val="007C1ADE"/>
    <w:rsid w:val="007C57D8"/>
    <w:rsid w:val="007C61D0"/>
    <w:rsid w:val="007D3CD3"/>
    <w:rsid w:val="007E047C"/>
    <w:rsid w:val="007E1215"/>
    <w:rsid w:val="007E4AB1"/>
    <w:rsid w:val="007F2E69"/>
    <w:rsid w:val="007F63A9"/>
    <w:rsid w:val="007F6E18"/>
    <w:rsid w:val="007F790E"/>
    <w:rsid w:val="007F7B69"/>
    <w:rsid w:val="00802E21"/>
    <w:rsid w:val="00814FDF"/>
    <w:rsid w:val="00821F2C"/>
    <w:rsid w:val="00833395"/>
    <w:rsid w:val="008372F0"/>
    <w:rsid w:val="00837FAC"/>
    <w:rsid w:val="00847B9A"/>
    <w:rsid w:val="00850E22"/>
    <w:rsid w:val="00862C91"/>
    <w:rsid w:val="00871278"/>
    <w:rsid w:val="00876072"/>
    <w:rsid w:val="00885268"/>
    <w:rsid w:val="00891941"/>
    <w:rsid w:val="00891E36"/>
    <w:rsid w:val="008937E5"/>
    <w:rsid w:val="00895C98"/>
    <w:rsid w:val="00897198"/>
    <w:rsid w:val="008A20A1"/>
    <w:rsid w:val="008B30AF"/>
    <w:rsid w:val="008B6A68"/>
    <w:rsid w:val="008C2337"/>
    <w:rsid w:val="008C2BEE"/>
    <w:rsid w:val="008C3CE7"/>
    <w:rsid w:val="008D0E2C"/>
    <w:rsid w:val="008D6F49"/>
    <w:rsid w:val="008E6AE9"/>
    <w:rsid w:val="008F5A50"/>
    <w:rsid w:val="00900DEC"/>
    <w:rsid w:val="009138E0"/>
    <w:rsid w:val="00913D75"/>
    <w:rsid w:val="00914FF7"/>
    <w:rsid w:val="00927A56"/>
    <w:rsid w:val="00935E8C"/>
    <w:rsid w:val="00943568"/>
    <w:rsid w:val="00947295"/>
    <w:rsid w:val="00952E17"/>
    <w:rsid w:val="009539AC"/>
    <w:rsid w:val="009555C2"/>
    <w:rsid w:val="0097361D"/>
    <w:rsid w:val="00974FF6"/>
    <w:rsid w:val="00976BE5"/>
    <w:rsid w:val="00981245"/>
    <w:rsid w:val="00982968"/>
    <w:rsid w:val="0098419D"/>
    <w:rsid w:val="00991A82"/>
    <w:rsid w:val="00992246"/>
    <w:rsid w:val="00993EB1"/>
    <w:rsid w:val="00994709"/>
    <w:rsid w:val="00996083"/>
    <w:rsid w:val="009A120A"/>
    <w:rsid w:val="009A1A5D"/>
    <w:rsid w:val="009A2842"/>
    <w:rsid w:val="009B7C41"/>
    <w:rsid w:val="009C23C4"/>
    <w:rsid w:val="009C2930"/>
    <w:rsid w:val="009D5B38"/>
    <w:rsid w:val="009E142E"/>
    <w:rsid w:val="009E6EF2"/>
    <w:rsid w:val="009F0B62"/>
    <w:rsid w:val="009F2D3A"/>
    <w:rsid w:val="009F4304"/>
    <w:rsid w:val="00A00363"/>
    <w:rsid w:val="00A017BB"/>
    <w:rsid w:val="00A05FD0"/>
    <w:rsid w:val="00A11256"/>
    <w:rsid w:val="00A13EEA"/>
    <w:rsid w:val="00A1400E"/>
    <w:rsid w:val="00A17C22"/>
    <w:rsid w:val="00A2046D"/>
    <w:rsid w:val="00A20F18"/>
    <w:rsid w:val="00A22851"/>
    <w:rsid w:val="00A24D6B"/>
    <w:rsid w:val="00A31A7A"/>
    <w:rsid w:val="00A37E7B"/>
    <w:rsid w:val="00A46F86"/>
    <w:rsid w:val="00A511A5"/>
    <w:rsid w:val="00A61296"/>
    <w:rsid w:val="00A65D33"/>
    <w:rsid w:val="00A73620"/>
    <w:rsid w:val="00A82512"/>
    <w:rsid w:val="00A83E50"/>
    <w:rsid w:val="00A84D11"/>
    <w:rsid w:val="00A95F2A"/>
    <w:rsid w:val="00AA040A"/>
    <w:rsid w:val="00AA0C80"/>
    <w:rsid w:val="00AA13B3"/>
    <w:rsid w:val="00AA4301"/>
    <w:rsid w:val="00AB00A7"/>
    <w:rsid w:val="00AB331E"/>
    <w:rsid w:val="00AB3733"/>
    <w:rsid w:val="00AB508B"/>
    <w:rsid w:val="00AB6862"/>
    <w:rsid w:val="00AB7186"/>
    <w:rsid w:val="00AD17E8"/>
    <w:rsid w:val="00AD18B5"/>
    <w:rsid w:val="00AD6F57"/>
    <w:rsid w:val="00AE3D74"/>
    <w:rsid w:val="00AE51F4"/>
    <w:rsid w:val="00AE718D"/>
    <w:rsid w:val="00AF16E9"/>
    <w:rsid w:val="00AF1E21"/>
    <w:rsid w:val="00AF3D16"/>
    <w:rsid w:val="00AF6010"/>
    <w:rsid w:val="00B045E4"/>
    <w:rsid w:val="00B04C6A"/>
    <w:rsid w:val="00B1094D"/>
    <w:rsid w:val="00B12F54"/>
    <w:rsid w:val="00B235F8"/>
    <w:rsid w:val="00B25147"/>
    <w:rsid w:val="00B25E23"/>
    <w:rsid w:val="00B31368"/>
    <w:rsid w:val="00B31691"/>
    <w:rsid w:val="00B3214E"/>
    <w:rsid w:val="00B37170"/>
    <w:rsid w:val="00B378E1"/>
    <w:rsid w:val="00B37F8C"/>
    <w:rsid w:val="00B442E5"/>
    <w:rsid w:val="00B60CC3"/>
    <w:rsid w:val="00B64C6A"/>
    <w:rsid w:val="00B7145D"/>
    <w:rsid w:val="00B72523"/>
    <w:rsid w:val="00B73EC8"/>
    <w:rsid w:val="00B749AC"/>
    <w:rsid w:val="00B83023"/>
    <w:rsid w:val="00B93FBE"/>
    <w:rsid w:val="00B966CC"/>
    <w:rsid w:val="00B97439"/>
    <w:rsid w:val="00BA497E"/>
    <w:rsid w:val="00BA70A1"/>
    <w:rsid w:val="00BB0D88"/>
    <w:rsid w:val="00BB1FC9"/>
    <w:rsid w:val="00BB579A"/>
    <w:rsid w:val="00BB63A0"/>
    <w:rsid w:val="00BB7360"/>
    <w:rsid w:val="00BC2772"/>
    <w:rsid w:val="00BC282F"/>
    <w:rsid w:val="00BD795A"/>
    <w:rsid w:val="00BE176B"/>
    <w:rsid w:val="00BE58A3"/>
    <w:rsid w:val="00BE6954"/>
    <w:rsid w:val="00BE7AED"/>
    <w:rsid w:val="00BF0C1C"/>
    <w:rsid w:val="00BF46ED"/>
    <w:rsid w:val="00C04CDD"/>
    <w:rsid w:val="00C114DA"/>
    <w:rsid w:val="00C12183"/>
    <w:rsid w:val="00C23334"/>
    <w:rsid w:val="00C2452D"/>
    <w:rsid w:val="00C25E20"/>
    <w:rsid w:val="00C35737"/>
    <w:rsid w:val="00C370B8"/>
    <w:rsid w:val="00C37B95"/>
    <w:rsid w:val="00C42341"/>
    <w:rsid w:val="00C4790F"/>
    <w:rsid w:val="00C55444"/>
    <w:rsid w:val="00C56086"/>
    <w:rsid w:val="00C60899"/>
    <w:rsid w:val="00C62674"/>
    <w:rsid w:val="00C63AC1"/>
    <w:rsid w:val="00C71AE6"/>
    <w:rsid w:val="00C72957"/>
    <w:rsid w:val="00C73C86"/>
    <w:rsid w:val="00C752D6"/>
    <w:rsid w:val="00C83A1B"/>
    <w:rsid w:val="00C85F18"/>
    <w:rsid w:val="00C877CA"/>
    <w:rsid w:val="00C924D7"/>
    <w:rsid w:val="00C92BD9"/>
    <w:rsid w:val="00C936D7"/>
    <w:rsid w:val="00C93716"/>
    <w:rsid w:val="00C93CAA"/>
    <w:rsid w:val="00C94874"/>
    <w:rsid w:val="00CA08EA"/>
    <w:rsid w:val="00CA7914"/>
    <w:rsid w:val="00CB07F0"/>
    <w:rsid w:val="00CB207C"/>
    <w:rsid w:val="00CB273B"/>
    <w:rsid w:val="00CB4716"/>
    <w:rsid w:val="00CB67A7"/>
    <w:rsid w:val="00CB7C5F"/>
    <w:rsid w:val="00CC1798"/>
    <w:rsid w:val="00CC1EE0"/>
    <w:rsid w:val="00CC2151"/>
    <w:rsid w:val="00CC554C"/>
    <w:rsid w:val="00CD04AA"/>
    <w:rsid w:val="00CE0FD5"/>
    <w:rsid w:val="00CF1A9F"/>
    <w:rsid w:val="00CF3E44"/>
    <w:rsid w:val="00CF78DC"/>
    <w:rsid w:val="00D01AFC"/>
    <w:rsid w:val="00D02971"/>
    <w:rsid w:val="00D05380"/>
    <w:rsid w:val="00D12809"/>
    <w:rsid w:val="00D25BCC"/>
    <w:rsid w:val="00D27618"/>
    <w:rsid w:val="00D302BC"/>
    <w:rsid w:val="00D37523"/>
    <w:rsid w:val="00D400D3"/>
    <w:rsid w:val="00D4029B"/>
    <w:rsid w:val="00D418D3"/>
    <w:rsid w:val="00D61220"/>
    <w:rsid w:val="00D66B8F"/>
    <w:rsid w:val="00D70AB3"/>
    <w:rsid w:val="00D726FE"/>
    <w:rsid w:val="00D72B09"/>
    <w:rsid w:val="00D7343A"/>
    <w:rsid w:val="00D7388B"/>
    <w:rsid w:val="00D875F4"/>
    <w:rsid w:val="00D918E4"/>
    <w:rsid w:val="00DA0A8D"/>
    <w:rsid w:val="00DA248A"/>
    <w:rsid w:val="00DA752E"/>
    <w:rsid w:val="00DC6C4F"/>
    <w:rsid w:val="00DD0DDC"/>
    <w:rsid w:val="00DD7C50"/>
    <w:rsid w:val="00DF0039"/>
    <w:rsid w:val="00DF55DD"/>
    <w:rsid w:val="00E01307"/>
    <w:rsid w:val="00E109E9"/>
    <w:rsid w:val="00E11C8E"/>
    <w:rsid w:val="00E12580"/>
    <w:rsid w:val="00E14539"/>
    <w:rsid w:val="00E2063B"/>
    <w:rsid w:val="00E2220C"/>
    <w:rsid w:val="00E22DA9"/>
    <w:rsid w:val="00E23AA5"/>
    <w:rsid w:val="00E23BCB"/>
    <w:rsid w:val="00E23F55"/>
    <w:rsid w:val="00E253BA"/>
    <w:rsid w:val="00E323AE"/>
    <w:rsid w:val="00E34197"/>
    <w:rsid w:val="00E4556C"/>
    <w:rsid w:val="00E45E22"/>
    <w:rsid w:val="00E45E2E"/>
    <w:rsid w:val="00E47BCC"/>
    <w:rsid w:val="00E5218F"/>
    <w:rsid w:val="00E54570"/>
    <w:rsid w:val="00E651A3"/>
    <w:rsid w:val="00E675CC"/>
    <w:rsid w:val="00E823FC"/>
    <w:rsid w:val="00E83ADC"/>
    <w:rsid w:val="00E841A6"/>
    <w:rsid w:val="00E85DA2"/>
    <w:rsid w:val="00E971B0"/>
    <w:rsid w:val="00EB396E"/>
    <w:rsid w:val="00EC2635"/>
    <w:rsid w:val="00ED1410"/>
    <w:rsid w:val="00ED5EA2"/>
    <w:rsid w:val="00ED7136"/>
    <w:rsid w:val="00ED741E"/>
    <w:rsid w:val="00EE0415"/>
    <w:rsid w:val="00EE264B"/>
    <w:rsid w:val="00EE2B14"/>
    <w:rsid w:val="00EF190E"/>
    <w:rsid w:val="00EF2C7C"/>
    <w:rsid w:val="00F00882"/>
    <w:rsid w:val="00F03D69"/>
    <w:rsid w:val="00F05058"/>
    <w:rsid w:val="00F062F0"/>
    <w:rsid w:val="00F06E9A"/>
    <w:rsid w:val="00F12F22"/>
    <w:rsid w:val="00F14B87"/>
    <w:rsid w:val="00F24EDA"/>
    <w:rsid w:val="00F27170"/>
    <w:rsid w:val="00F276CB"/>
    <w:rsid w:val="00F329DF"/>
    <w:rsid w:val="00F4244E"/>
    <w:rsid w:val="00F54A1C"/>
    <w:rsid w:val="00F553B6"/>
    <w:rsid w:val="00F80796"/>
    <w:rsid w:val="00F86A73"/>
    <w:rsid w:val="00FA019E"/>
    <w:rsid w:val="00FA27A6"/>
    <w:rsid w:val="00FB0D69"/>
    <w:rsid w:val="00FC1692"/>
    <w:rsid w:val="00FC2DCD"/>
    <w:rsid w:val="00FC6811"/>
    <w:rsid w:val="00FC71F1"/>
    <w:rsid w:val="00FD4951"/>
    <w:rsid w:val="00FE3919"/>
    <w:rsid w:val="00FE5EC1"/>
    <w:rsid w:val="00FF1EE8"/>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7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qFormat="1"/>
    <w:lsdException w:name="Emphasis" w:semiHidden="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CF3E44"/>
  </w:style>
  <w:style w:type="paragraph" w:styleId="Heading1">
    <w:name w:val="heading 1"/>
    <w:basedOn w:val="Normal"/>
    <w:next w:val="BodyText"/>
    <w:link w:val="Heading1Char"/>
    <w:qFormat/>
    <w:rsid w:val="00F553B6"/>
    <w:pPr>
      <w:keepNext/>
      <w:keepLines/>
      <w:spacing w:before="240" w:after="360"/>
      <w:contextualSpacing/>
      <w:outlineLvl w:val="0"/>
    </w:pPr>
    <w:rPr>
      <w:rFonts w:eastAsiaTheme="majorEastAsia" w:cstheme="majorBidi"/>
      <w:color w:val="005EB8"/>
      <w:sz w:val="48"/>
      <w:szCs w:val="32"/>
    </w:rPr>
  </w:style>
  <w:style w:type="paragraph" w:styleId="Heading2">
    <w:name w:val="heading 2"/>
    <w:basedOn w:val="Normal"/>
    <w:next w:val="BodyText"/>
    <w:link w:val="Heading2Char"/>
    <w:qFormat/>
    <w:rsid w:val="00A13EEA"/>
    <w:pPr>
      <w:keepNext/>
      <w:keepLines/>
      <w:spacing w:before="60" w:after="280"/>
      <w:outlineLvl w:val="1"/>
    </w:pPr>
    <w:rPr>
      <w:rFonts w:eastAsiaTheme="majorEastAsia" w:cstheme="majorBidi"/>
      <w:color w:val="005EB8"/>
      <w:sz w:val="36"/>
      <w:szCs w:val="26"/>
    </w:rPr>
  </w:style>
  <w:style w:type="paragraph" w:styleId="Heading3">
    <w:name w:val="heading 3"/>
    <w:basedOn w:val="Normal"/>
    <w:next w:val="BodyText"/>
    <w:link w:val="Heading3Char"/>
    <w:qFormat/>
    <w:rsid w:val="00246FF7"/>
    <w:pPr>
      <w:keepNext/>
      <w:keepLines/>
      <w:spacing w:before="300" w:after="100"/>
      <w:outlineLvl w:val="2"/>
    </w:pPr>
    <w:rPr>
      <w:rFonts w:eastAsiaTheme="majorEastAsia" w:cstheme="majorBidi"/>
      <w:b/>
      <w:sz w:val="28"/>
    </w:rPr>
  </w:style>
  <w:style w:type="paragraph" w:styleId="Heading4">
    <w:name w:val="heading 4"/>
    <w:basedOn w:val="Normal"/>
    <w:next w:val="BodyText"/>
    <w:link w:val="Heading4Char"/>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53B6"/>
    <w:rPr>
      <w:rFonts w:eastAsiaTheme="majorEastAsia" w:cstheme="majorBidi"/>
      <w:color w:val="005EB8"/>
      <w:sz w:val="48"/>
      <w:szCs w:val="32"/>
    </w:rPr>
  </w:style>
  <w:style w:type="character" w:customStyle="1" w:styleId="Heading2Char">
    <w:name w:val="Heading 2 Char"/>
    <w:basedOn w:val="DefaultParagraphFont"/>
    <w:link w:val="Heading2"/>
    <w:uiPriority w:val="2"/>
    <w:rsid w:val="00A13EEA"/>
    <w:rPr>
      <w:rFonts w:eastAsiaTheme="majorEastAsia" w:cstheme="majorBidi"/>
      <w:color w:val="005EB8"/>
      <w:sz w:val="36"/>
      <w:szCs w:val="26"/>
    </w:rPr>
  </w:style>
  <w:style w:type="character" w:customStyle="1" w:styleId="Heading3Char">
    <w:name w:val="Heading 3 Char"/>
    <w:basedOn w:val="DefaultParagraphFont"/>
    <w:link w:val="Heading3"/>
    <w:rsid w:val="00246FF7"/>
    <w:rPr>
      <w:rFonts w:eastAsiaTheme="majorEastAsia" w:cstheme="majorBidi"/>
      <w:b/>
      <w:sz w:val="28"/>
    </w:rPr>
  </w:style>
  <w:style w:type="character" w:customStyle="1" w:styleId="Heading4Char">
    <w:name w:val="Heading 4 Char"/>
    <w:basedOn w:val="DefaultParagraphFont"/>
    <w:link w:val="Heading4"/>
    <w:rsid w:val="00D37523"/>
    <w:rPr>
      <w:rFonts w:eastAsiaTheme="majorEastAsia" w:cstheme="majorBidi"/>
      <w:b/>
      <w:iCs/>
    </w:rPr>
  </w:style>
  <w:style w:type="character" w:customStyle="1" w:styleId="Heading5Char">
    <w:name w:val="Heading 5 Char"/>
    <w:basedOn w:val="DefaultParagraphFont"/>
    <w:link w:val="Heading5"/>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qFormat/>
    <w:rsid w:val="00A31A7A"/>
    <w:pPr>
      <w:spacing w:after="200"/>
      <w:contextualSpacing/>
    </w:pPr>
    <w:rPr>
      <w:rFonts w:eastAsiaTheme="majorEastAsia" w:cstheme="majorBidi"/>
      <w:color w:val="005EB8"/>
      <w:kern w:val="28"/>
      <w:sz w:val="64"/>
      <w:szCs w:val="56"/>
    </w:rPr>
  </w:style>
  <w:style w:type="character" w:customStyle="1" w:styleId="TitleChar">
    <w:name w:val="Title Char"/>
    <w:basedOn w:val="DefaultParagraphFont"/>
    <w:link w:val="Title"/>
    <w:rsid w:val="00A31A7A"/>
    <w:rPr>
      <w:rFonts w:eastAsiaTheme="majorEastAsia" w:cstheme="majorBidi"/>
      <w:color w:val="005EB8"/>
      <w:kern w:val="28"/>
      <w:sz w:val="64"/>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A31A7A"/>
    <w:pPr>
      <w:numPr>
        <w:ilvl w:val="1"/>
      </w:numPr>
      <w:contextualSpacing/>
    </w:pPr>
    <w:rPr>
      <w:rFonts w:eastAsiaTheme="minorEastAsia"/>
      <w:sz w:val="48"/>
    </w:rPr>
  </w:style>
  <w:style w:type="character" w:customStyle="1" w:styleId="SubtitleChar">
    <w:name w:val="Subtitle Char"/>
    <w:basedOn w:val="DefaultParagraphFont"/>
    <w:link w:val="Subtitle"/>
    <w:uiPriority w:val="19"/>
    <w:rsid w:val="00A31A7A"/>
    <w:rPr>
      <w:rFonts w:eastAsiaTheme="minorEastAsia"/>
      <w:sz w:val="4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qFormat/>
    <w:rsid w:val="00622115"/>
    <w:pPr>
      <w:tabs>
        <w:tab w:val="center" w:pos="4513"/>
        <w:tab w:val="right" w:pos="9026"/>
      </w:tabs>
      <w:ind w:left="-567"/>
    </w:pPr>
    <w:rPr>
      <w:color w:val="auto"/>
      <w:sz w:val="25"/>
    </w:rPr>
  </w:style>
  <w:style w:type="paragraph" w:styleId="Caption">
    <w:name w:val="caption"/>
    <w:basedOn w:val="Normal"/>
    <w:next w:val="Normal"/>
    <w:qFormat/>
    <w:rsid w:val="00F12F22"/>
    <w:pPr>
      <w:spacing w:after="200"/>
    </w:pPr>
    <w:rPr>
      <w:iCs/>
      <w:color w:val="005EB8"/>
      <w:szCs w:val="18"/>
    </w:rPr>
  </w:style>
  <w:style w:type="paragraph" w:styleId="TOC1">
    <w:name w:val="toc 1"/>
    <w:basedOn w:val="Normal"/>
    <w:next w:val="Normal"/>
    <w:uiPriority w:val="39"/>
    <w:unhideWhenUsed/>
    <w:qFormat/>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qFormat/>
    <w:rsid w:val="00947295"/>
    <w:pPr>
      <w:tabs>
        <w:tab w:val="left" w:pos="1191"/>
        <w:tab w:val="right" w:leader="dot" w:pos="8902"/>
      </w:tabs>
      <w:spacing w:after="100"/>
      <w:ind w:left="1191" w:hanging="737"/>
    </w:pPr>
  </w:style>
  <w:style w:type="paragraph" w:styleId="TOC3">
    <w:name w:val="toc 3"/>
    <w:basedOn w:val="Normal"/>
    <w:next w:val="Normal"/>
    <w:uiPriority w:val="39"/>
    <w:unhideWhenUsed/>
    <w:qFormat/>
    <w:rsid w:val="0011344A"/>
    <w:pPr>
      <w:spacing w:after="100"/>
      <w:ind w:left="440"/>
    </w:pPr>
  </w:style>
  <w:style w:type="paragraph" w:styleId="TOC4">
    <w:name w:val="toc 4"/>
    <w:basedOn w:val="Normal"/>
    <w:next w:val="Normal"/>
    <w:uiPriority w:val="39"/>
    <w:unhideWhenUsed/>
    <w:rsid w:val="0011344A"/>
    <w:pPr>
      <w:spacing w:after="100"/>
      <w:ind w:left="660"/>
    </w:pPr>
  </w:style>
  <w:style w:type="paragraph" w:styleId="TOC5">
    <w:name w:val="toc 5"/>
    <w:basedOn w:val="Normal"/>
    <w:next w:val="Normal"/>
    <w:uiPriority w:val="39"/>
    <w:unhideWhenUsed/>
    <w:rsid w:val="0011344A"/>
    <w:pPr>
      <w:spacing w:after="100"/>
      <w:ind w:left="880"/>
    </w:pPr>
  </w:style>
  <w:style w:type="paragraph" w:styleId="TOC6">
    <w:name w:val="toc 6"/>
    <w:basedOn w:val="Normal"/>
    <w:next w:val="Normal"/>
    <w:uiPriority w:val="39"/>
    <w:unhideWhenUsed/>
    <w:rsid w:val="0011344A"/>
    <w:pPr>
      <w:spacing w:after="100"/>
      <w:ind w:left="1100"/>
    </w:pPr>
  </w:style>
  <w:style w:type="paragraph" w:styleId="TOC7">
    <w:name w:val="toc 7"/>
    <w:basedOn w:val="Normal"/>
    <w:next w:val="Normal"/>
    <w:uiPriority w:val="39"/>
    <w:unhideWhenUsed/>
    <w:rsid w:val="0011344A"/>
    <w:pPr>
      <w:spacing w:after="100"/>
      <w:ind w:left="1320"/>
    </w:pPr>
  </w:style>
  <w:style w:type="paragraph" w:styleId="TOC8">
    <w:name w:val="toc 8"/>
    <w:basedOn w:val="Normal"/>
    <w:next w:val="Normal"/>
    <w:uiPriority w:val="39"/>
    <w:unhideWhenUsed/>
    <w:rsid w:val="0011344A"/>
    <w:pPr>
      <w:spacing w:after="100"/>
      <w:ind w:left="1540"/>
    </w:pPr>
  </w:style>
  <w:style w:type="paragraph" w:styleId="TOC9">
    <w:name w:val="toc 9"/>
    <w:basedOn w:val="Normal"/>
    <w:next w:val="Normal"/>
    <w:uiPriority w:val="39"/>
    <w:unhideWhenUsed/>
    <w:rsid w:val="0011344A"/>
    <w:pPr>
      <w:spacing w:after="100"/>
      <w:ind w:left="1760"/>
    </w:pPr>
  </w:style>
  <w:style w:type="paragraph" w:styleId="TOCHeading">
    <w:name w:val="TOC Heading"/>
    <w:basedOn w:val="Heading1"/>
    <w:next w:val="Normal"/>
    <w:uiPriority w:val="39"/>
    <w:qFormat/>
    <w:rsid w:val="00981245"/>
    <w:pPr>
      <w:outlineLvl w:val="9"/>
    </w:pPr>
  </w:style>
  <w:style w:type="character" w:customStyle="1" w:styleId="FooterChar">
    <w:name w:val="Footer Char"/>
    <w:basedOn w:val="DefaultParagraphFont"/>
    <w:link w:val="Footer"/>
    <w:uiPriority w:val="99"/>
    <w:rsid w:val="00622115"/>
    <w:rPr>
      <w:color w:val="auto"/>
      <w:sz w:val="25"/>
    </w:rPr>
  </w:style>
  <w:style w:type="paragraph" w:styleId="Header">
    <w:name w:val="header"/>
    <w:basedOn w:val="Normal"/>
    <w:link w:val="HeaderChar"/>
    <w:qFormat/>
    <w:rsid w:val="00885268"/>
    <w:pPr>
      <w:tabs>
        <w:tab w:val="center" w:pos="4513"/>
        <w:tab w:val="right" w:pos="9026"/>
      </w:tabs>
    </w:pPr>
    <w:rPr>
      <w:sz w:val="18"/>
    </w:rPr>
  </w:style>
  <w:style w:type="character" w:customStyle="1" w:styleId="HeaderChar">
    <w:name w:val="Header Char"/>
    <w:basedOn w:val="DefaultParagraphFont"/>
    <w:link w:val="Header"/>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link w:val="ListParagraphChar"/>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rsid w:val="00DD0DDC"/>
    <w:rPr>
      <w:b/>
    </w:rPr>
  </w:style>
  <w:style w:type="paragraph" w:customStyle="1" w:styleId="TableBullet">
    <w:name w:val="Table Bullet"/>
    <w:basedOn w:val="TableText"/>
    <w:uiPriority w:val="18"/>
    <w:qFormat/>
    <w:rsid w:val="00AF1E21"/>
    <w:pPr>
      <w:numPr>
        <w:numId w:val="15"/>
      </w:numPr>
    </w:pPr>
  </w:style>
  <w:style w:type="paragraph" w:customStyle="1" w:styleId="TableBullet2">
    <w:name w:val="Table Bullet 2"/>
    <w:basedOn w:val="TableBullet"/>
    <w:uiPriority w:val="18"/>
    <w:qFormat/>
    <w:rsid w:val="009A1A5D"/>
    <w:pPr>
      <w:numPr>
        <w:ilvl w:val="1"/>
      </w:numPr>
    </w:pPr>
  </w:style>
  <w:style w:type="numbering" w:customStyle="1" w:styleId="NHSTableBullets">
    <w:name w:val="NHS Table Bullets"/>
    <w:basedOn w:val="NoList"/>
    <w:uiPriority w:val="99"/>
    <w:rsid w:val="00AF1E21"/>
    <w:pPr>
      <w:numPr>
        <w:numId w:val="15"/>
      </w:numPr>
    </w:pPr>
  </w:style>
  <w:style w:type="table" w:styleId="TableGrid">
    <w:name w:val="Table Grid"/>
    <w:basedOn w:val="TableNormal"/>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DarkBlue">
    <w:name w:val="NHS Table Dark Blue"/>
    <w:basedOn w:val="TableNormal"/>
    <w:uiPriority w:val="99"/>
    <w:rsid w:val="00CE0FD5"/>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BrightBlue">
    <w:name w:val="NHS Table Bright Blue"/>
    <w:basedOn w:val="NHSTableDarkBlue"/>
    <w:uiPriority w:val="99"/>
    <w:rsid w:val="00CC1798"/>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LightBlue">
    <w:name w:val="NHS Table Light Blue"/>
    <w:basedOn w:val="NHSTableDarkBlue"/>
    <w:uiPriority w:val="99"/>
    <w:rsid w:val="0061299F"/>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table" w:customStyle="1" w:styleId="NHSTableGreen">
    <w:name w:val="NHS Table Green"/>
    <w:basedOn w:val="NHSTableDarkBlue"/>
    <w:uiPriority w:val="99"/>
    <w:rsid w:val="00BE7AED"/>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CB273B"/>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DarkBlue">
    <w:name w:val="NHS Highlight Box Dark Blue"/>
    <w:basedOn w:val="TableNormal"/>
    <w:uiPriority w:val="99"/>
    <w:rsid w:val="00D05380"/>
    <w:tblPr>
      <w:tblCellMar>
        <w:top w:w="284" w:type="dxa"/>
        <w:left w:w="284" w:type="dxa"/>
        <w:bottom w:w="284" w:type="dxa"/>
        <w:right w:w="284" w:type="dxa"/>
      </w:tblCellMar>
    </w:tblPr>
    <w:tcPr>
      <w:shd w:val="clear" w:color="auto" w:fill="CCDFF1"/>
    </w:tcPr>
  </w:style>
  <w:style w:type="table" w:customStyle="1" w:styleId="NHSHighlightBoxBrightBlue">
    <w:name w:val="NHS Highlight Box Bright Blue"/>
    <w:basedOn w:val="NHSHighlightBoxDarkBlue"/>
    <w:uiPriority w:val="99"/>
    <w:rsid w:val="00D05380"/>
    <w:tblPr/>
    <w:tcPr>
      <w:shd w:val="clear" w:color="auto" w:fill="CCE3F5"/>
    </w:tcPr>
  </w:style>
  <w:style w:type="table" w:customStyle="1" w:styleId="NHSHighlightBoxLightBlue">
    <w:name w:val="NHS Highlight Box Light Blue"/>
    <w:basedOn w:val="NHSHighlightBoxDarkBlue"/>
    <w:uiPriority w:val="99"/>
    <w:rsid w:val="00244BB6"/>
    <w:tblPr/>
    <w:tcPr>
      <w:shd w:val="clear" w:color="auto" w:fill="D9F0FA"/>
    </w:tcPr>
  </w:style>
  <w:style w:type="table" w:customStyle="1" w:styleId="NHSHighlightBoxGreen">
    <w:name w:val="NHS Highlight Box Green"/>
    <w:basedOn w:val="NHSHighlightBoxDarkBlue"/>
    <w:uiPriority w:val="99"/>
    <w:rsid w:val="00AD18B5"/>
    <w:tblPr/>
    <w:tcPr>
      <w:shd w:val="clear" w:color="auto" w:fill="CCEAD7"/>
    </w:tcPr>
  </w:style>
  <w:style w:type="table" w:customStyle="1" w:styleId="NHSHighlightBoxDarkRed">
    <w:name w:val="NHS Highlight Box Dark Red"/>
    <w:basedOn w:val="NHSHighlightBoxDarkBlue"/>
    <w:uiPriority w:val="99"/>
    <w:rsid w:val="00D05380"/>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table" w:customStyle="1" w:styleId="NHSTableBlue">
    <w:name w:val="NHS Table Blue"/>
    <w:basedOn w:val="NHSTableDarkBlue"/>
    <w:uiPriority w:val="99"/>
    <w:rsid w:val="005F485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HighlightBoxBlue">
    <w:name w:val="NHS Highlight Box Blue"/>
    <w:basedOn w:val="TableNormal"/>
    <w:uiPriority w:val="99"/>
    <w:rsid w:val="00D05380"/>
    <w:tblPr>
      <w:tblCellMar>
        <w:top w:w="284" w:type="dxa"/>
        <w:left w:w="284" w:type="dxa"/>
        <w:bottom w:w="284" w:type="dxa"/>
        <w:right w:w="284" w:type="dxa"/>
      </w:tblCellMar>
    </w:tblPr>
    <w:tcPr>
      <w:shd w:val="clear" w:color="auto" w:fill="CCD6E7"/>
    </w:tcPr>
  </w:style>
  <w:style w:type="character" w:customStyle="1" w:styleId="FooterPipe">
    <w:name w:val="Footer Pipe"/>
    <w:basedOn w:val="DefaultParagraphFont"/>
    <w:uiPriority w:val="99"/>
    <w:rsid w:val="00CF3E44"/>
    <w:rPr>
      <w:color w:val="005EB8"/>
    </w:rPr>
  </w:style>
  <w:style w:type="character" w:styleId="UnresolvedMention">
    <w:name w:val="Unresolved Mention"/>
    <w:basedOn w:val="DefaultParagraphFont"/>
    <w:uiPriority w:val="99"/>
    <w:semiHidden/>
    <w:unhideWhenUsed/>
    <w:rsid w:val="007F790E"/>
    <w:rPr>
      <w:color w:val="605E5C"/>
      <w:shd w:val="clear" w:color="auto" w:fill="E1DFDD"/>
    </w:rPr>
  </w:style>
  <w:style w:type="paragraph" w:customStyle="1" w:styleId="Paragraph">
    <w:name w:val="Paragraph"/>
    <w:basedOn w:val="Normal"/>
    <w:uiPriority w:val="99"/>
    <w:qFormat/>
    <w:rsid w:val="007608BE"/>
    <w:pPr>
      <w:spacing w:after="240" w:line="360" w:lineRule="auto"/>
    </w:pPr>
    <w:rPr>
      <w:rFonts w:eastAsia="Times New Roman" w:cs="Times New Roman"/>
      <w:color w:val="auto"/>
    </w:rPr>
  </w:style>
  <w:style w:type="character" w:customStyle="1" w:styleId="ListParagraphChar">
    <w:name w:val="List Paragraph Char"/>
    <w:basedOn w:val="DefaultParagraphFont"/>
    <w:link w:val="ListParagraph"/>
    <w:uiPriority w:val="34"/>
    <w:rsid w:val="007608BE"/>
  </w:style>
  <w:style w:type="paragraph" w:customStyle="1" w:styleId="Bullets">
    <w:name w:val="Bullets"/>
    <w:basedOn w:val="Normal"/>
    <w:uiPriority w:val="5"/>
    <w:qFormat/>
    <w:rsid w:val="00537374"/>
    <w:pPr>
      <w:numPr>
        <w:numId w:val="20"/>
      </w:numPr>
      <w:tabs>
        <w:tab w:val="left" w:pos="993"/>
      </w:tabs>
      <w:spacing w:line="360" w:lineRule="auto"/>
    </w:pPr>
    <w:rPr>
      <w:rFonts w:eastAsia="Times New Roman" w:cs="Times New Roman"/>
      <w:color w:val="auto"/>
    </w:rPr>
  </w:style>
  <w:style w:type="table" w:customStyle="1" w:styleId="TableGrid1">
    <w:name w:val="Table Grid1"/>
    <w:basedOn w:val="TableNormal"/>
    <w:next w:val="TableGrid"/>
    <w:rsid w:val="00307D43"/>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5DC3"/>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ed">
    <w:name w:val="Paragraph Numbered"/>
    <w:basedOn w:val="Normal"/>
    <w:uiPriority w:val="4"/>
    <w:qFormat/>
    <w:rsid w:val="00A511A5"/>
    <w:pPr>
      <w:numPr>
        <w:numId w:val="23"/>
      </w:numPr>
      <w:tabs>
        <w:tab w:val="left" w:pos="426"/>
      </w:tabs>
      <w:spacing w:after="240" w:line="360" w:lineRule="auto"/>
      <w:ind w:left="425" w:hanging="425"/>
    </w:pPr>
    <w:rPr>
      <w:rFonts w:eastAsia="Times New Roman" w:cs="Times New Roman"/>
      <w:color w:val="auto"/>
    </w:rPr>
  </w:style>
  <w:style w:type="paragraph" w:styleId="BalloonText">
    <w:name w:val="Balloon Text"/>
    <w:basedOn w:val="Normal"/>
    <w:link w:val="BalloonTextChar"/>
    <w:semiHidden/>
    <w:rsid w:val="00A511A5"/>
    <w:rPr>
      <w:rFonts w:ascii="Tahoma" w:eastAsia="Times New Roman" w:hAnsi="Tahoma" w:cs="Tahoma"/>
      <w:color w:val="auto"/>
      <w:sz w:val="16"/>
      <w:szCs w:val="16"/>
      <w:lang w:eastAsia="en-GB"/>
    </w:rPr>
  </w:style>
  <w:style w:type="character" w:customStyle="1" w:styleId="BalloonTextChar">
    <w:name w:val="Balloon Text Char"/>
    <w:basedOn w:val="DefaultParagraphFont"/>
    <w:link w:val="BalloonText"/>
    <w:semiHidden/>
    <w:rsid w:val="00A511A5"/>
    <w:rPr>
      <w:rFonts w:ascii="Tahoma" w:eastAsia="Times New Roman" w:hAnsi="Tahoma" w:cs="Tahoma"/>
      <w:color w:val="auto"/>
      <w:sz w:val="16"/>
      <w:szCs w:val="16"/>
      <w:lang w:eastAsia="en-GB"/>
    </w:rPr>
  </w:style>
  <w:style w:type="paragraph" w:customStyle="1" w:styleId="Subbullets">
    <w:name w:val="Sub bullets"/>
    <w:basedOn w:val="Normal"/>
    <w:uiPriority w:val="6"/>
    <w:qFormat/>
    <w:rsid w:val="00A511A5"/>
    <w:pPr>
      <w:numPr>
        <w:numId w:val="24"/>
      </w:numPr>
      <w:tabs>
        <w:tab w:val="left" w:pos="1276"/>
      </w:tabs>
      <w:spacing w:line="360" w:lineRule="auto"/>
      <w:ind w:left="1276" w:hanging="312"/>
    </w:pPr>
    <w:rPr>
      <w:rFonts w:eastAsia="Times New Roman" w:cs="Times New Roman"/>
      <w:color w:val="auto"/>
      <w:lang w:eastAsia="en-GB"/>
    </w:rPr>
  </w:style>
  <w:style w:type="paragraph" w:styleId="TOAHeading">
    <w:name w:val="toa heading"/>
    <w:basedOn w:val="Normal"/>
    <w:next w:val="Normal"/>
    <w:semiHidden/>
    <w:rsid w:val="00A511A5"/>
    <w:pPr>
      <w:spacing w:before="120"/>
    </w:pPr>
    <w:rPr>
      <w:rFonts w:eastAsia="Times New Roman" w:cs="Times New Roman"/>
      <w:b/>
      <w:bCs/>
      <w:color w:val="auto"/>
      <w:lang w:eastAsia="en-GB"/>
    </w:rPr>
  </w:style>
  <w:style w:type="table" w:customStyle="1" w:styleId="PanelDefault">
    <w:name w:val="Panel (Default)"/>
    <w:basedOn w:val="TableNormal"/>
    <w:uiPriority w:val="99"/>
    <w:rsid w:val="00A511A5"/>
    <w:pPr>
      <w:spacing w:after="360"/>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511A5"/>
    <w:rPr>
      <w:rFonts w:ascii="Times New Roman" w:eastAsia="Times New Roman" w:hAnsi="Times New Roman" w:cs="Times New Roman"/>
      <w:color w:val="FFFFFF"/>
      <w:sz w:val="20"/>
      <w:szCs w:val="20"/>
      <w:lang w:eastAsia="en-GB"/>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A511A5"/>
    <w:pPr>
      <w:spacing w:after="240"/>
    </w:pPr>
    <w:rPr>
      <w:rFonts w:ascii="Times New Roman" w:eastAsia="Times New Roman" w:hAnsi="Times New Roman" w:cs="Times New Roman"/>
      <w:color w:val="auto"/>
      <w:sz w:val="20"/>
      <w:szCs w:val="20"/>
      <w:lang w:eastAsia="en-GB"/>
    </w:rPr>
    <w:tblPr>
      <w:tblBorders>
        <w:top w:val="single" w:sz="24" w:space="0" w:color="91C0CB"/>
        <w:left w:val="single" w:sz="24" w:space="0" w:color="91C0CB"/>
        <w:bottom w:val="single" w:sz="24" w:space="0" w:color="91C0CB"/>
        <w:right w:val="single" w:sz="24" w:space="0" w:color="91C0CB"/>
      </w:tblBorders>
    </w:tblPr>
  </w:style>
  <w:style w:type="paragraph" w:customStyle="1" w:styleId="Tabletext0">
    <w:name w:val="Table text"/>
    <w:basedOn w:val="Normal"/>
    <w:rsid w:val="00A511A5"/>
    <w:pPr>
      <w:spacing w:before="60" w:after="80"/>
    </w:pPr>
    <w:rPr>
      <w:rFonts w:eastAsia="Times New Roman" w:cs="Times New Roman"/>
      <w:color w:val="auto"/>
      <w:sz w:val="22"/>
    </w:rPr>
  </w:style>
  <w:style w:type="paragraph" w:customStyle="1" w:styleId="Tablebullet0">
    <w:name w:val="Table bullet"/>
    <w:basedOn w:val="Tabletext0"/>
    <w:qFormat/>
    <w:rsid w:val="00A511A5"/>
    <w:pPr>
      <w:numPr>
        <w:numId w:val="25"/>
      </w:numPr>
    </w:pPr>
  </w:style>
  <w:style w:type="paragraph" w:customStyle="1" w:styleId="Tableheading">
    <w:name w:val="Table heading"/>
    <w:basedOn w:val="Tabletext0"/>
    <w:qFormat/>
    <w:rsid w:val="00A511A5"/>
    <w:rPr>
      <w:b/>
    </w:rPr>
  </w:style>
  <w:style w:type="table" w:styleId="TableGridLight">
    <w:name w:val="Grid Table Light"/>
    <w:basedOn w:val="TableNormal"/>
    <w:uiPriority w:val="40"/>
    <w:rsid w:val="00A511A5"/>
    <w:rPr>
      <w:rFonts w:ascii="Times New Roman" w:eastAsia="Times New Roman" w:hAnsi="Times New Roman" w:cs="Times New Roman"/>
      <w:color w:val="auto"/>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A511A5"/>
    <w:pPr>
      <w:numPr>
        <w:numId w:val="26"/>
      </w:numPr>
      <w:ind w:left="993" w:hanging="426"/>
    </w:pPr>
  </w:style>
  <w:style w:type="paragraph" w:customStyle="1" w:styleId="Panelwhitetext">
    <w:name w:val="Panel white text"/>
    <w:basedOn w:val="Paragraph"/>
    <w:qFormat/>
    <w:rsid w:val="00A511A5"/>
    <w:rPr>
      <w:b/>
      <w:color w:val="FFFFFF"/>
    </w:rPr>
  </w:style>
  <w:style w:type="paragraph" w:customStyle="1" w:styleId="Title2">
    <w:name w:val="Title 2"/>
    <w:basedOn w:val="Title"/>
    <w:qFormat/>
    <w:rsid w:val="00A511A5"/>
    <w:pPr>
      <w:spacing w:before="240" w:after="240"/>
      <w:contextualSpacing w:val="0"/>
      <w:jc w:val="center"/>
      <w:outlineLvl w:val="0"/>
    </w:pPr>
    <w:rPr>
      <w:rFonts w:eastAsia="Times New Roman" w:cs="Times New Roman"/>
      <w:b/>
      <w:bCs/>
      <w:color w:val="005EB8" w:themeColor="accent1"/>
      <w:sz w:val="32"/>
      <w:szCs w:val="32"/>
      <w:lang w:eastAsia="en-GB"/>
    </w:rPr>
  </w:style>
  <w:style w:type="paragraph" w:customStyle="1" w:styleId="Paragraphindent">
    <w:name w:val="Paragraph indent"/>
    <w:basedOn w:val="Paragraph"/>
    <w:next w:val="Paragraph"/>
    <w:qFormat/>
    <w:rsid w:val="00A511A5"/>
    <w:pPr>
      <w:tabs>
        <w:tab w:val="left" w:pos="567"/>
      </w:tabs>
      <w:ind w:left="567"/>
    </w:pPr>
  </w:style>
  <w:style w:type="paragraph" w:customStyle="1" w:styleId="Pullquote">
    <w:name w:val="Pull quote"/>
    <w:basedOn w:val="Paragraph"/>
    <w:qFormat/>
    <w:rsid w:val="00A511A5"/>
    <w:pPr>
      <w:jc w:val="center"/>
    </w:pPr>
    <w:rPr>
      <w:b/>
      <w:color w:val="228096"/>
      <w:sz w:val="26"/>
      <w:szCs w:val="26"/>
    </w:rPr>
  </w:style>
  <w:style w:type="character" w:styleId="CommentReference">
    <w:name w:val="annotation reference"/>
    <w:basedOn w:val="DefaultParagraphFont"/>
    <w:semiHidden/>
    <w:rsid w:val="00A511A5"/>
    <w:rPr>
      <w:sz w:val="16"/>
      <w:szCs w:val="16"/>
    </w:rPr>
  </w:style>
  <w:style w:type="paragraph" w:styleId="CommentText">
    <w:name w:val="annotation text"/>
    <w:aliases w:val="Char2 Char,Char2 Char Char,Char2,Char2 Char Char Char Char Char, Char2 Char, Char2, Char2 Char Char Char Char Char"/>
    <w:basedOn w:val="Normal"/>
    <w:link w:val="CommentTextChar"/>
    <w:rsid w:val="00A511A5"/>
    <w:rPr>
      <w:rFonts w:ascii="Times New Roman" w:eastAsia="Times New Roman" w:hAnsi="Times New Roman" w:cs="Times New Roman"/>
      <w:color w:val="auto"/>
      <w:sz w:val="20"/>
      <w:szCs w:val="20"/>
      <w:lang w:eastAsia="en-GB"/>
    </w:rPr>
  </w:style>
  <w:style w:type="character" w:customStyle="1" w:styleId="CommentTextChar">
    <w:name w:val="Comment Text Char"/>
    <w:aliases w:val="Char2 Char Char1,Char2 Char Char Char,Char2 Char1,Char2 Char Char Char Char Char Char, Char2 Char Char, Char2 Char1, Char2 Char Char Char Char Char Char"/>
    <w:basedOn w:val="DefaultParagraphFont"/>
    <w:link w:val="CommentText"/>
    <w:rsid w:val="00A511A5"/>
    <w:rPr>
      <w:rFonts w:ascii="Times New Roman" w:eastAsia="Times New Roman" w:hAnsi="Times New Roman" w:cs="Times New Roman"/>
      <w:color w:val="auto"/>
      <w:sz w:val="20"/>
      <w:szCs w:val="20"/>
      <w:lang w:eastAsia="en-GB"/>
    </w:rPr>
  </w:style>
  <w:style w:type="paragraph" w:styleId="CommentSubject">
    <w:name w:val="annotation subject"/>
    <w:basedOn w:val="CommentText"/>
    <w:next w:val="CommentText"/>
    <w:link w:val="CommentSubjectChar"/>
    <w:rsid w:val="00A511A5"/>
    <w:rPr>
      <w:b/>
      <w:bCs/>
    </w:rPr>
  </w:style>
  <w:style w:type="character" w:customStyle="1" w:styleId="CommentSubjectChar">
    <w:name w:val="Comment Subject Char"/>
    <w:basedOn w:val="CommentTextChar"/>
    <w:link w:val="CommentSubject"/>
    <w:rsid w:val="00A511A5"/>
    <w:rPr>
      <w:rFonts w:ascii="Times New Roman" w:eastAsia="Times New Roman" w:hAnsi="Times New Roman" w:cs="Times New Roman"/>
      <w:b/>
      <w:bCs/>
      <w:color w:val="auto"/>
      <w:sz w:val="20"/>
      <w:szCs w:val="20"/>
      <w:lang w:eastAsia="en-GB"/>
    </w:rPr>
  </w:style>
  <w:style w:type="character" w:customStyle="1" w:styleId="StyleCommentReference">
    <w:name w:val="Style Comment Reference +"/>
    <w:basedOn w:val="CommentReference"/>
    <w:rsid w:val="00A511A5"/>
    <w:rPr>
      <w:rFonts w:ascii="Arial" w:hAnsi="Arial"/>
      <w:b/>
      <w:sz w:val="44"/>
      <w:szCs w:val="16"/>
    </w:rPr>
  </w:style>
  <w:style w:type="paragraph" w:customStyle="1" w:styleId="Paragraphnonumbers">
    <w:name w:val="Paragraph no numbers"/>
    <w:basedOn w:val="Normal"/>
    <w:uiPriority w:val="99"/>
    <w:qFormat/>
    <w:rsid w:val="00A511A5"/>
    <w:pPr>
      <w:spacing w:after="240" w:line="276" w:lineRule="auto"/>
    </w:pPr>
    <w:rPr>
      <w:rFonts w:eastAsia="Times New Roman" w:cs="Times New Roman"/>
      <w:color w:val="auto"/>
      <w:lang w:eastAsia="en-GB"/>
    </w:rPr>
  </w:style>
  <w:style w:type="paragraph" w:customStyle="1" w:styleId="NICEnormal">
    <w:name w:val="NICE normal"/>
    <w:link w:val="NICEnormalChar"/>
    <w:qFormat/>
    <w:rsid w:val="00A511A5"/>
    <w:pPr>
      <w:spacing w:after="240" w:line="360" w:lineRule="auto"/>
    </w:pPr>
    <w:rPr>
      <w:rFonts w:eastAsia="Times New Roman" w:cs="Times New Roman"/>
      <w:color w:val="auto"/>
      <w:lang w:val="en-US"/>
    </w:rPr>
  </w:style>
  <w:style w:type="character" w:customStyle="1" w:styleId="NICEnormalChar">
    <w:name w:val="NICE normal Char"/>
    <w:link w:val="NICEnormal"/>
    <w:rsid w:val="00A511A5"/>
    <w:rPr>
      <w:rFonts w:eastAsia="Times New Roman" w:cs="Times New Roman"/>
      <w:color w:val="auto"/>
      <w:lang w:val="en-US"/>
    </w:rPr>
  </w:style>
  <w:style w:type="character" w:styleId="FollowedHyperlink">
    <w:name w:val="FollowedHyperlink"/>
    <w:basedOn w:val="DefaultParagraphFont"/>
    <w:rsid w:val="00A511A5"/>
    <w:rPr>
      <w:color w:val="954F72" w:themeColor="followedHyperlink"/>
      <w:u w:val="single"/>
    </w:rPr>
  </w:style>
  <w:style w:type="paragraph" w:styleId="Revision">
    <w:name w:val="Revision"/>
    <w:hidden/>
    <w:uiPriority w:val="99"/>
    <w:semiHidden/>
    <w:rsid w:val="00A511A5"/>
    <w:rPr>
      <w:rFonts w:ascii="Times New Roman" w:eastAsia="Times New Roman" w:hAnsi="Times New Roman" w:cs="Times New Roman"/>
      <w:color w:val="auto"/>
      <w:lang w:eastAsia="en-GB"/>
    </w:rPr>
  </w:style>
  <w:style w:type="paragraph" w:styleId="BodyTextIndent">
    <w:name w:val="Body Text Indent"/>
    <w:basedOn w:val="Normal"/>
    <w:link w:val="BodyTextIndentChar"/>
    <w:rsid w:val="00A511A5"/>
    <w:pPr>
      <w:ind w:left="360"/>
    </w:pPr>
    <w:rPr>
      <w:rFonts w:eastAsia="Times New Roman" w:cs="Times New Roman"/>
      <w:color w:val="auto"/>
      <w:sz w:val="20"/>
    </w:rPr>
  </w:style>
  <w:style w:type="character" w:customStyle="1" w:styleId="BodyTextIndentChar">
    <w:name w:val="Body Text Indent Char"/>
    <w:basedOn w:val="DefaultParagraphFont"/>
    <w:link w:val="BodyTextIndent"/>
    <w:rsid w:val="00A511A5"/>
    <w:rPr>
      <w:rFonts w:eastAsia="Times New Roman" w:cs="Times New Roman"/>
      <w:color w:val="auto"/>
      <w:sz w:val="20"/>
    </w:rPr>
  </w:style>
  <w:style w:type="paragraph" w:styleId="DocumentMap">
    <w:name w:val="Document Map"/>
    <w:basedOn w:val="Normal"/>
    <w:link w:val="DocumentMapChar"/>
    <w:semiHidden/>
    <w:rsid w:val="00A511A5"/>
    <w:pPr>
      <w:shd w:val="clear" w:color="auto" w:fill="000080"/>
    </w:pPr>
    <w:rPr>
      <w:rFonts w:eastAsia="Times New Roman" w:cs="Tahoma"/>
      <w:color w:val="auto"/>
      <w:sz w:val="20"/>
    </w:rPr>
  </w:style>
  <w:style w:type="character" w:customStyle="1" w:styleId="DocumentMapChar">
    <w:name w:val="Document Map Char"/>
    <w:basedOn w:val="DefaultParagraphFont"/>
    <w:link w:val="DocumentMap"/>
    <w:semiHidden/>
    <w:rsid w:val="00A511A5"/>
    <w:rPr>
      <w:rFonts w:eastAsia="Times New Roman" w:cs="Tahoma"/>
      <w:color w:val="auto"/>
      <w:sz w:val="20"/>
      <w:shd w:val="clear" w:color="auto" w:fill="000080"/>
    </w:rPr>
  </w:style>
  <w:style w:type="paragraph" w:customStyle="1" w:styleId="Bulletlevel1">
    <w:name w:val="Bullet level 1"/>
    <w:basedOn w:val="BodyText"/>
    <w:rsid w:val="00A511A5"/>
    <w:pPr>
      <w:numPr>
        <w:numId w:val="28"/>
      </w:numPr>
      <w:spacing w:after="120" w:line="240" w:lineRule="auto"/>
    </w:pPr>
    <w:rPr>
      <w:rFonts w:eastAsia="Times New Roman" w:cs="Times New Roman"/>
      <w:color w:val="auto"/>
      <w:sz w:val="20"/>
    </w:rPr>
  </w:style>
  <w:style w:type="character" w:customStyle="1" w:styleId="Char16">
    <w:name w:val="Char16"/>
    <w:locked/>
    <w:rsid w:val="00A511A5"/>
    <w:rPr>
      <w:rFonts w:ascii="Arial" w:hAnsi="Arial" w:cs="Arial"/>
      <w:b/>
      <w:bCs/>
      <w:sz w:val="26"/>
      <w:szCs w:val="26"/>
      <w:lang w:val="en-GB" w:eastAsia="en-GB" w:bidi="ar-SA"/>
    </w:rPr>
  </w:style>
  <w:style w:type="paragraph" w:customStyle="1" w:styleId="Default">
    <w:name w:val="Default"/>
    <w:rsid w:val="00A511A5"/>
    <w:pPr>
      <w:autoSpaceDE w:val="0"/>
      <w:autoSpaceDN w:val="0"/>
      <w:adjustRightInd w:val="0"/>
    </w:pPr>
    <w:rPr>
      <w:rFonts w:eastAsia="Times New Roman" w:cs="Arial"/>
      <w:color w:val="000000"/>
    </w:rPr>
  </w:style>
  <w:style w:type="paragraph" w:customStyle="1" w:styleId="Bulletlist">
    <w:name w:val="Bullet list"/>
    <w:basedOn w:val="ListParagraph"/>
    <w:autoRedefine/>
    <w:qFormat/>
    <w:rsid w:val="00A511A5"/>
    <w:pPr>
      <w:numPr>
        <w:numId w:val="29"/>
      </w:numPr>
      <w:autoSpaceDE w:val="0"/>
      <w:autoSpaceDN w:val="0"/>
      <w:adjustRightInd w:val="0"/>
      <w:spacing w:after="140"/>
      <w:ind w:left="510" w:hanging="510"/>
      <w:contextualSpacing w:val="0"/>
    </w:pPr>
    <w:rPr>
      <w:rFonts w:eastAsia="Times New Roman" w:cs="FrutigerLTStd-Light"/>
      <w:color w:val="auto"/>
      <w:szCs w:val="22"/>
    </w:rPr>
  </w:style>
  <w:style w:type="paragraph" w:customStyle="1" w:styleId="Frontpagesubhead">
    <w:name w:val="Frontpage_subhead"/>
    <w:basedOn w:val="Normal"/>
    <w:link w:val="FrontpagesubheadChar"/>
    <w:autoRedefine/>
    <w:qFormat/>
    <w:rsid w:val="00A511A5"/>
    <w:pPr>
      <w:spacing w:after="140"/>
      <w:textboxTightWrap w:val="lastLineOnly"/>
    </w:pPr>
    <w:rPr>
      <w:rFonts w:eastAsia="Times New Roman" w:cs="Times New Roman"/>
      <w:b/>
      <w:color w:val="005EB8" w:themeColor="accent1"/>
      <w:sz w:val="35"/>
      <w:szCs w:val="42"/>
    </w:rPr>
  </w:style>
  <w:style w:type="character" w:customStyle="1" w:styleId="FrontpagesubheadChar">
    <w:name w:val="Frontpage_subhead Char"/>
    <w:basedOn w:val="DefaultParagraphFont"/>
    <w:link w:val="Frontpagesubhead"/>
    <w:rsid w:val="00A511A5"/>
    <w:rPr>
      <w:rFonts w:eastAsia="Times New Roman" w:cs="Times New Roman"/>
      <w:b/>
      <w:color w:val="005EB8" w:themeColor="accent1"/>
      <w:sz w:val="35"/>
      <w:szCs w:val="42"/>
    </w:rPr>
  </w:style>
  <w:style w:type="character" w:customStyle="1" w:styleId="Style1">
    <w:name w:val="Style1"/>
    <w:basedOn w:val="DefaultParagraphFont"/>
    <w:uiPriority w:val="1"/>
    <w:rsid w:val="00A511A5"/>
    <w:rPr>
      <w:rFonts w:ascii="Arial" w:hAnsi="Arial"/>
      <w:color w:val="D9D9D9" w:themeColor="background1" w:themeShade="D9"/>
      <w:sz w:val="20"/>
    </w:rPr>
  </w:style>
  <w:style w:type="character" w:customStyle="1" w:styleId="Style2">
    <w:name w:val="Style2"/>
    <w:basedOn w:val="DefaultParagraphFont"/>
    <w:uiPriority w:val="1"/>
    <w:rsid w:val="00A511A5"/>
    <w:rPr>
      <w:rFonts w:ascii="Arial" w:hAnsi="Arial"/>
      <w:color w:val="FFFFFF" w:themeColor="background1"/>
      <w:sz w:val="20"/>
    </w:rPr>
  </w:style>
  <w:style w:type="paragraph" w:styleId="NormalWeb">
    <w:name w:val="Normal (Web)"/>
    <w:basedOn w:val="Normal"/>
    <w:uiPriority w:val="99"/>
    <w:unhideWhenUsed/>
    <w:rsid w:val="00A511A5"/>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A511A5"/>
  </w:style>
  <w:style w:type="paragraph" w:customStyle="1" w:styleId="xmsonormal">
    <w:name w:val="x_msonormal"/>
    <w:basedOn w:val="Normal"/>
    <w:rsid w:val="00A511A5"/>
    <w:rPr>
      <w:rFonts w:ascii="Calibri" w:hAnsi="Calibri" w:cs="Calibri"/>
      <w:color w:val="auto"/>
      <w:sz w:val="22"/>
      <w:szCs w:val="22"/>
      <w:lang w:eastAsia="en-GB"/>
    </w:rPr>
  </w:style>
  <w:style w:type="paragraph" w:styleId="FootnoteText">
    <w:name w:val="footnote text"/>
    <w:basedOn w:val="Normal"/>
    <w:link w:val="FootnoteTextChar"/>
    <w:rsid w:val="00A511A5"/>
    <w:rPr>
      <w:rFonts w:eastAsia="Times New Roman" w:cs="Times New Roman"/>
      <w:color w:val="auto"/>
      <w:sz w:val="20"/>
      <w:szCs w:val="20"/>
    </w:rPr>
  </w:style>
  <w:style w:type="character" w:customStyle="1" w:styleId="FootnoteTextChar">
    <w:name w:val="Footnote Text Char"/>
    <w:basedOn w:val="DefaultParagraphFont"/>
    <w:link w:val="FootnoteText"/>
    <w:rsid w:val="00A511A5"/>
    <w:rPr>
      <w:rFonts w:eastAsia="Times New Roman" w:cs="Times New Roman"/>
      <w:color w:val="auto"/>
      <w:sz w:val="20"/>
      <w:szCs w:val="20"/>
    </w:rPr>
  </w:style>
  <w:style w:type="character" w:styleId="FootnoteReference">
    <w:name w:val="footnote reference"/>
    <w:basedOn w:val="DefaultParagraphFont"/>
    <w:rsid w:val="00A511A5"/>
    <w:rPr>
      <w:vertAlign w:val="superscript"/>
    </w:rPr>
  </w:style>
  <w:style w:type="paragraph" w:customStyle="1" w:styleId="pf0">
    <w:name w:val="pf0"/>
    <w:basedOn w:val="Normal"/>
    <w:rsid w:val="00A511A5"/>
    <w:pPr>
      <w:spacing w:before="100" w:beforeAutospacing="1" w:after="100" w:afterAutospacing="1"/>
    </w:pPr>
    <w:rPr>
      <w:rFonts w:ascii="Times New Roman" w:eastAsia="Times New Roman" w:hAnsi="Times New Roman" w:cs="Times New Roman"/>
      <w:color w:val="auto"/>
      <w:lang w:eastAsia="en-GB"/>
    </w:rPr>
  </w:style>
  <w:style w:type="character" w:customStyle="1" w:styleId="cf01">
    <w:name w:val="cf01"/>
    <w:basedOn w:val="DefaultParagraphFont"/>
    <w:rsid w:val="00A511A5"/>
    <w:rPr>
      <w:rFonts w:ascii="Segoe UI" w:hAnsi="Segoe UI" w:cs="Segoe UI" w:hint="default"/>
      <w:sz w:val="18"/>
      <w:szCs w:val="18"/>
    </w:rPr>
  </w:style>
  <w:style w:type="table" w:styleId="MediumList2-Accent1">
    <w:name w:val="Medium List 2 Accent 1"/>
    <w:basedOn w:val="TableNormal"/>
    <w:uiPriority w:val="66"/>
    <w:rsid w:val="00A511A5"/>
    <w:rPr>
      <w:rFonts w:asciiTheme="majorHAnsi" w:eastAsiaTheme="majorEastAsia" w:hAnsiTheme="majorHAnsi" w:cstheme="majorBidi"/>
      <w:color w:val="231F20" w:themeColor="text1"/>
      <w:sz w:val="22"/>
      <w:szCs w:val="22"/>
      <w:lang w:val="en-US"/>
    </w:rPr>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rPr>
        <w:sz w:val="24"/>
        <w:szCs w:val="24"/>
      </w:rPr>
      <w:tblPr/>
      <w:tcPr>
        <w:tcBorders>
          <w:top w:val="nil"/>
          <w:left w:val="nil"/>
          <w:bottom w:val="single" w:sz="24" w:space="0" w:color="005EB8" w:themeColor="accent1"/>
          <w:right w:val="nil"/>
          <w:insideH w:val="nil"/>
          <w:insideV w:val="nil"/>
        </w:tcBorders>
        <w:shd w:val="clear" w:color="auto" w:fill="FFFFFF" w:themeFill="background1"/>
      </w:tcPr>
    </w:tblStylePr>
    <w:tblStylePr w:type="lastRow">
      <w:tblPr/>
      <w:tcPr>
        <w:tcBorders>
          <w:top w:val="single" w:sz="8" w:space="0" w:color="005EB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B8" w:themeColor="accent1"/>
          <w:insideH w:val="nil"/>
          <w:insideV w:val="nil"/>
        </w:tcBorders>
        <w:shd w:val="clear" w:color="auto" w:fill="FFFFFF" w:themeFill="background1"/>
      </w:tcPr>
    </w:tblStylePr>
    <w:tblStylePr w:type="lastCol">
      <w:tblPr/>
      <w:tcPr>
        <w:tcBorders>
          <w:top w:val="nil"/>
          <w:left w:val="single" w:sz="8" w:space="0" w:color="005EB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top w:val="nil"/>
          <w:bottom w:val="nil"/>
          <w:insideH w:val="nil"/>
          <w:insideV w:val="nil"/>
        </w:tcBorders>
        <w:shd w:val="clear" w:color="auto" w:fill="AED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3">
    <w:name w:val="Table Grid3"/>
    <w:basedOn w:val="TableNormal"/>
    <w:next w:val="TableGrid"/>
    <w:rsid w:val="00742B19"/>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94201">
      <w:bodyDiv w:val="1"/>
      <w:marLeft w:val="0"/>
      <w:marRight w:val="0"/>
      <w:marTop w:val="0"/>
      <w:marBottom w:val="0"/>
      <w:divBdr>
        <w:top w:val="none" w:sz="0" w:space="0" w:color="auto"/>
        <w:left w:val="none" w:sz="0" w:space="0" w:color="auto"/>
        <w:bottom w:val="none" w:sz="0" w:space="0" w:color="auto"/>
        <w:right w:val="none" w:sz="0" w:space="0" w:color="auto"/>
      </w:divBdr>
    </w:div>
    <w:div w:id="19893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70EE0D42C4B0B801FB9DB24DF20E9"/>
        <w:category>
          <w:name w:val="General"/>
          <w:gallery w:val="placeholder"/>
        </w:category>
        <w:types>
          <w:type w:val="bbPlcHdr"/>
        </w:types>
        <w:behaviors>
          <w:behavior w:val="content"/>
        </w:behaviors>
        <w:guid w:val="{F044D99F-FE5C-4125-936C-9CDC2FF6ABF9}"/>
      </w:docPartPr>
      <w:docPartBody>
        <w:p w:rsidR="00BF2AC6" w:rsidRDefault="00BE0BE8">
          <w:pPr>
            <w:pStyle w:val="D8470EE0D42C4B0B801FB9DB24DF20E9"/>
          </w:pPr>
          <w:r>
            <w:rPr>
              <w:rStyle w:val="PlaceholderText"/>
            </w:rPr>
            <w:t>Select date</w:t>
          </w:r>
        </w:p>
      </w:docPartBody>
    </w:docPart>
    <w:docPart>
      <w:docPartPr>
        <w:name w:val="F0C1F6B7B85B4916ADB5260CFD6AE643"/>
        <w:category>
          <w:name w:val="General"/>
          <w:gallery w:val="placeholder"/>
        </w:category>
        <w:types>
          <w:type w:val="bbPlcHdr"/>
        </w:types>
        <w:behaviors>
          <w:behavior w:val="content"/>
        </w:behaviors>
        <w:guid w:val="{B2E3132C-9EDE-43DC-A527-ABFEC6E2E654}"/>
      </w:docPartPr>
      <w:docPartBody>
        <w:p w:rsidR="004F2D0A" w:rsidRDefault="00C334D4" w:rsidP="00C334D4">
          <w:pPr>
            <w:pStyle w:val="F0C1F6B7B85B4916ADB5260CFD6AE643"/>
          </w:pPr>
          <w:r w:rsidRPr="00AC75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FrutigerLTSt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E8"/>
    <w:rsid w:val="00215A7E"/>
    <w:rsid w:val="004F2D0A"/>
    <w:rsid w:val="00554CB4"/>
    <w:rsid w:val="005A6EC3"/>
    <w:rsid w:val="005E2E1B"/>
    <w:rsid w:val="009615C8"/>
    <w:rsid w:val="009B1238"/>
    <w:rsid w:val="009F494E"/>
    <w:rsid w:val="00AE0A91"/>
    <w:rsid w:val="00BE0BE8"/>
    <w:rsid w:val="00BF2AC6"/>
    <w:rsid w:val="00C334D4"/>
    <w:rsid w:val="00D455E0"/>
    <w:rsid w:val="00DA1CB8"/>
    <w:rsid w:val="00FE4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4D4"/>
    <w:rPr>
      <w:color w:val="808080"/>
    </w:rPr>
  </w:style>
  <w:style w:type="paragraph" w:customStyle="1" w:styleId="D8470EE0D42C4B0B801FB9DB24DF20E9">
    <w:name w:val="D8470EE0D42C4B0B801FB9DB24DF20E9"/>
  </w:style>
  <w:style w:type="paragraph" w:customStyle="1" w:styleId="F0C1F6B7B85B4916ADB5260CFD6AE643">
    <w:name w:val="F0C1F6B7B85B4916ADB5260CFD6AE643"/>
    <w:rsid w:val="00C33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5286</Words>
  <Characters>30135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2023-08-19T11:12:00Z</dcterms:created>
  <dcterms:modified xsi:type="dcterms:W3CDTF">2023-08-19T11:14:00Z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2023-08-19T11:13:13Z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bfb41c72-64fe-4692-aabe-a113fae43932</vt:lpwstr>
  </property>
  <property fmtid="{D5CDD505-2E9C-101B-9397-08002B2CF9AE}" pid="8" name="MSIP_Label_c69d85d5-6d9e-4305-a294-1f636ec0f2d6_ContentBits">
    <vt:lpwstr>0</vt:lpwstr>
  </property>
</Properties>
</file>