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4599895D" w:rsidR="00E00E24" w:rsidRDefault="00463DAA" w:rsidP="00072116">
      <w:pPr>
        <w:pStyle w:val="Heading1"/>
      </w:pPr>
      <w:r>
        <w:t>NM244</w:t>
      </w:r>
      <w:r w:rsidR="00E00E24">
        <w:t xml:space="preserve"> </w:t>
      </w:r>
      <w:r w:rsidR="00377690" w:rsidRPr="00377690">
        <w:t>Lipid disorders: FH assessment and diagnosis</w:t>
      </w:r>
      <w:r>
        <w:t xml:space="preserve"> (historical readings)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6D25025D" w:rsidR="00E00E24" w:rsidRDefault="006206DD" w:rsidP="0073572E">
      <w:pPr>
        <w:pStyle w:val="Paragraph"/>
        <w:ind w:left="425"/>
      </w:pPr>
      <w:r>
        <w:t>No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3496CA39" w:rsidR="00E00E24" w:rsidRDefault="00DD5BF9" w:rsidP="00DE7594">
      <w:pPr>
        <w:pStyle w:val="Paragraph"/>
        <w:ind w:left="425"/>
      </w:pPr>
      <w:r>
        <w:t>No</w:t>
      </w:r>
      <w:r w:rsidR="00DE7594">
        <w:t xml:space="preserve">. 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77A45E80" w:rsidR="00E00E24" w:rsidRDefault="006206DD" w:rsidP="0073572E">
      <w:pPr>
        <w:pStyle w:val="Paragraph"/>
        <w:ind w:left="425"/>
      </w:pPr>
      <w:r>
        <w:t>No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296AE057" w:rsidR="00E00E24" w:rsidRDefault="006206DD" w:rsidP="0073572E">
      <w:pPr>
        <w:pStyle w:val="Paragraph"/>
        <w:ind w:left="425"/>
      </w:pPr>
      <w:r>
        <w:t>No</w:t>
      </w:r>
    </w:p>
    <w:p w14:paraId="799D3C0B" w14:textId="223A5AE1" w:rsidR="00E00E24" w:rsidRDefault="00E00E24" w:rsidP="00E00E24">
      <w:pPr>
        <w:pStyle w:val="Paragraph"/>
      </w:pPr>
      <w:r>
        <w:t xml:space="preserve">Completed by: </w:t>
      </w:r>
      <w:r w:rsidR="006206DD">
        <w:t>Craig Grime</w:t>
      </w:r>
    </w:p>
    <w:p w14:paraId="201561A4" w14:textId="6167E72D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206DD">
        <w:t>2</w:t>
      </w:r>
      <w:r w:rsidR="00463DAA">
        <w:t>1.06.23</w:t>
      </w:r>
    </w:p>
    <w:p w14:paraId="6F4F9CED" w14:textId="6158AA4D" w:rsidR="00E00E24" w:rsidRDefault="00E00E24" w:rsidP="00E00E24">
      <w:pPr>
        <w:pStyle w:val="Paragraph"/>
      </w:pPr>
      <w:r>
        <w:t xml:space="preserve">Approved by NICE quality assurance lead: </w:t>
      </w:r>
      <w:r w:rsidR="006206DD">
        <w:t>Mark Minchin</w:t>
      </w:r>
    </w:p>
    <w:p w14:paraId="5C4433D2" w14:textId="5ACD6E80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463DAA">
        <w:t>21</w:t>
      </w:r>
      <w:r w:rsidR="006206DD">
        <w:t>.0</w:t>
      </w:r>
      <w:r w:rsidR="00463DAA">
        <w:t>6</w:t>
      </w:r>
      <w:r w:rsidR="006206DD">
        <w:t>.23</w:t>
      </w:r>
    </w:p>
    <w:p w14:paraId="06DF43B7" w14:textId="67DECD9C" w:rsidR="00E00E24" w:rsidRPr="00E00E24" w:rsidRDefault="00E00E24" w:rsidP="00E00E24">
      <w:pPr>
        <w:pStyle w:val="Paragraph"/>
      </w:pPr>
      <w:r>
        <w:t>© NICE [202</w:t>
      </w:r>
      <w:r w:rsidR="00850D73">
        <w:t>3</w:t>
      </w:r>
      <w:r>
        <w:t xml:space="preserve">].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7802" w14:textId="02C16CA9" w:rsidR="00446BEE" w:rsidRDefault="00463DAA">
    <w:pPr>
      <w:pStyle w:val="Footer"/>
    </w:pPr>
    <w:r>
      <w:t>NM244</w:t>
    </w:r>
    <w:r w:rsidR="00F472B4" w:rsidRPr="00F472B4">
      <w:t>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2C29CE">
      <w:fldChar w:fldCharType="begin"/>
    </w:r>
    <w:r w:rsidR="002C29CE">
      <w:instrText xml:space="preserve"> NUMPAGES  </w:instrText>
    </w:r>
    <w:r w:rsidR="002C29CE">
      <w:fldChar w:fldCharType="separate"/>
    </w:r>
    <w:r w:rsidR="00FA2C5A">
      <w:rPr>
        <w:noProof/>
      </w:rPr>
      <w:t>1</w:t>
    </w:r>
    <w:r w:rsidR="002C29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2A81AFBF" w:rsidR="008E7826" w:rsidRDefault="00463DAA" w:rsidP="008E7826">
            <w:pPr>
              <w:pStyle w:val="Footer"/>
            </w:pPr>
            <w:r>
              <w:t>NM244</w:t>
            </w:r>
            <w:r w:rsidR="00E00E24">
              <w:t>: Equality impact assessment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2C29CE">
              <w:fldChar w:fldCharType="begin"/>
            </w:r>
            <w:r w:rsidR="002C29CE">
              <w:instrText xml:space="preserve"> NUMPAGES  </w:instrText>
            </w:r>
            <w:r w:rsidR="002C29CE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2C29CE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B8080" wp14:editId="32520F15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1E715C"/>
    <w:rsid w:val="002124D5"/>
    <w:rsid w:val="002408EA"/>
    <w:rsid w:val="0025603E"/>
    <w:rsid w:val="002819D7"/>
    <w:rsid w:val="002C1A7E"/>
    <w:rsid w:val="002C29CE"/>
    <w:rsid w:val="002D3376"/>
    <w:rsid w:val="00311ED0"/>
    <w:rsid w:val="003648C5"/>
    <w:rsid w:val="003722FA"/>
    <w:rsid w:val="00377690"/>
    <w:rsid w:val="003C7AAF"/>
    <w:rsid w:val="003F0A04"/>
    <w:rsid w:val="003F1C1C"/>
    <w:rsid w:val="004075B6"/>
    <w:rsid w:val="00420952"/>
    <w:rsid w:val="00446BEE"/>
    <w:rsid w:val="00463DAA"/>
    <w:rsid w:val="004C70BA"/>
    <w:rsid w:val="005025A1"/>
    <w:rsid w:val="00594C3A"/>
    <w:rsid w:val="005A02D5"/>
    <w:rsid w:val="005D52D0"/>
    <w:rsid w:val="006206DD"/>
    <w:rsid w:val="00624140"/>
    <w:rsid w:val="006709A9"/>
    <w:rsid w:val="006802A7"/>
    <w:rsid w:val="006921E1"/>
    <w:rsid w:val="00696C0A"/>
    <w:rsid w:val="006A28FB"/>
    <w:rsid w:val="0073572E"/>
    <w:rsid w:val="00736348"/>
    <w:rsid w:val="0077376B"/>
    <w:rsid w:val="00781C41"/>
    <w:rsid w:val="008133B7"/>
    <w:rsid w:val="00833D8A"/>
    <w:rsid w:val="00850D73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DD5BF9"/>
    <w:rsid w:val="00DE7594"/>
    <w:rsid w:val="00E00E24"/>
    <w:rsid w:val="00E51079"/>
    <w:rsid w:val="00E51920"/>
    <w:rsid w:val="00E64120"/>
    <w:rsid w:val="00E660A1"/>
    <w:rsid w:val="00E72AE9"/>
    <w:rsid w:val="00E851C4"/>
    <w:rsid w:val="00EB096F"/>
    <w:rsid w:val="00F055F1"/>
    <w:rsid w:val="00F472B4"/>
    <w:rsid w:val="00F610AF"/>
    <w:rsid w:val="00FA2C5A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2023-08-19T11:11:00Z</dcterms:created>
  <dcterms:modified xsi:type="dcterms:W3CDTF">2023-08-19T11:11:00Z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2023-08-19T11:11:54Z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729fe286-7693-406e-9bd3-b67c7be27917</vt:lpwstr>
  </property>
  <property fmtid="{D5CDD505-2E9C-101B-9397-08002B2CF9AE}" pid="8" name="MSIP_Label_c69d85d5-6d9e-4305-a294-1f636ec0f2d6_ContentBits">
    <vt:lpwstr>0</vt:lpwstr>
  </property>
</Properties>
</file>