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F83D78" w14:textId="77777777" w:rsidR="000A17BD" w:rsidRDefault="000A17BD" w:rsidP="000A17BD">
      <w:pPr>
        <w:pStyle w:val="Title16pt"/>
      </w:pPr>
      <w:r>
        <w:t xml:space="preserve">NATIONAL INSTITUTE FOR HEALTH AND </w:t>
      </w:r>
      <w:r w:rsidR="00E16C38">
        <w:t>CARE</w:t>
      </w:r>
      <w:r>
        <w:t xml:space="preserve"> EXCELLENCE</w:t>
      </w:r>
    </w:p>
    <w:p w14:paraId="625AF331" w14:textId="29063128" w:rsidR="009250C3" w:rsidRPr="009250C3" w:rsidRDefault="00595AC6" w:rsidP="009250C3">
      <w:pPr>
        <w:keepNext/>
        <w:spacing w:before="240" w:after="240"/>
        <w:jc w:val="center"/>
        <w:outlineLvl w:val="0"/>
        <w:rPr>
          <w:rFonts w:ascii="Arial" w:hAnsi="Arial" w:cs="Arial"/>
          <w:b/>
          <w:bCs/>
          <w:kern w:val="28"/>
          <w:sz w:val="32"/>
          <w:szCs w:val="32"/>
        </w:rPr>
      </w:pPr>
      <w:r>
        <w:rPr>
          <w:rFonts w:ascii="Arial" w:hAnsi="Arial" w:cs="Arial"/>
          <w:b/>
          <w:bCs/>
          <w:kern w:val="28"/>
          <w:sz w:val="32"/>
          <w:szCs w:val="32"/>
        </w:rPr>
        <w:t xml:space="preserve">NICE </w:t>
      </w:r>
      <w:r w:rsidR="009250C3" w:rsidRPr="009250C3">
        <w:rPr>
          <w:rFonts w:ascii="Arial" w:hAnsi="Arial" w:cs="Arial"/>
          <w:b/>
          <w:bCs/>
          <w:kern w:val="28"/>
          <w:sz w:val="32"/>
          <w:szCs w:val="32"/>
        </w:rPr>
        <w:t xml:space="preserve">INDICATOR </w:t>
      </w:r>
      <w:r w:rsidR="00D673DA">
        <w:rPr>
          <w:rFonts w:ascii="Arial" w:hAnsi="Arial" w:cs="Arial"/>
          <w:b/>
          <w:bCs/>
          <w:kern w:val="28"/>
          <w:sz w:val="32"/>
          <w:szCs w:val="32"/>
        </w:rPr>
        <w:t>PROGRAMME</w:t>
      </w:r>
      <w:r w:rsidR="009250C3" w:rsidRPr="009250C3">
        <w:rPr>
          <w:rFonts w:ascii="Arial" w:hAnsi="Arial" w:cs="Arial"/>
          <w:b/>
          <w:bCs/>
          <w:kern w:val="28"/>
          <w:sz w:val="32"/>
          <w:szCs w:val="32"/>
        </w:rPr>
        <w:t xml:space="preserve"> </w:t>
      </w:r>
    </w:p>
    <w:p w14:paraId="56308D65" w14:textId="587918AF" w:rsidR="009250C3" w:rsidRPr="009250C3" w:rsidRDefault="009250C3" w:rsidP="009250C3">
      <w:pPr>
        <w:spacing w:before="240" w:after="240"/>
        <w:jc w:val="center"/>
        <w:outlineLvl w:val="0"/>
        <w:rPr>
          <w:rFonts w:ascii="Arial" w:hAnsi="Arial"/>
          <w:b/>
          <w:bCs/>
          <w:kern w:val="28"/>
          <w:sz w:val="32"/>
          <w:szCs w:val="32"/>
          <w:lang w:eastAsia="x-none"/>
        </w:rPr>
      </w:pPr>
      <w:r w:rsidRPr="009250C3">
        <w:rPr>
          <w:rFonts w:ascii="Arial" w:hAnsi="Arial"/>
          <w:b/>
          <w:bCs/>
          <w:kern w:val="28"/>
          <w:sz w:val="32"/>
          <w:szCs w:val="32"/>
          <w:lang w:eastAsia="x-none"/>
        </w:rPr>
        <w:t>Resource</w:t>
      </w:r>
      <w:r w:rsidRPr="009250C3">
        <w:rPr>
          <w:rFonts w:ascii="Arial" w:hAnsi="Arial"/>
          <w:b/>
          <w:bCs/>
          <w:kern w:val="28"/>
          <w:sz w:val="32"/>
          <w:szCs w:val="32"/>
          <w:lang w:val="x-none" w:eastAsia="x-none"/>
        </w:rPr>
        <w:t xml:space="preserve"> impact statement: </w:t>
      </w:r>
      <w:r w:rsidR="00C23644">
        <w:rPr>
          <w:rFonts w:ascii="Arial" w:hAnsi="Arial"/>
          <w:b/>
          <w:kern w:val="28"/>
          <w:sz w:val="32"/>
          <w:szCs w:val="32"/>
          <w:lang w:eastAsia="x-none"/>
        </w:rPr>
        <w:t>NM</w:t>
      </w:r>
      <w:r w:rsidR="00BF55E5">
        <w:rPr>
          <w:rFonts w:ascii="Arial" w:hAnsi="Arial"/>
          <w:b/>
          <w:kern w:val="28"/>
          <w:sz w:val="32"/>
          <w:szCs w:val="32"/>
          <w:lang w:eastAsia="x-none"/>
        </w:rPr>
        <w:t>2</w:t>
      </w:r>
      <w:r w:rsidR="00D261AD">
        <w:rPr>
          <w:rFonts w:ascii="Arial" w:hAnsi="Arial"/>
          <w:b/>
          <w:kern w:val="28"/>
          <w:sz w:val="32"/>
          <w:szCs w:val="32"/>
          <w:lang w:eastAsia="x-none"/>
        </w:rPr>
        <w:t>50</w:t>
      </w:r>
    </w:p>
    <w:p w14:paraId="1FAD396E" w14:textId="77777777" w:rsidR="000A17BD" w:rsidRPr="00551B68" w:rsidRDefault="000A17BD" w:rsidP="000A17BD">
      <w:pPr>
        <w:pStyle w:val="NICEnormal"/>
      </w:pPr>
    </w:p>
    <w:p w14:paraId="5380ED5A" w14:textId="4F31C39A" w:rsidR="000A17BD" w:rsidRDefault="000A17BD" w:rsidP="000A17BD">
      <w:pPr>
        <w:pStyle w:val="NICEnormalsinglespacing"/>
      </w:pPr>
      <w:r w:rsidRPr="009B0EFA">
        <w:rPr>
          <w:b/>
          <w:bCs/>
        </w:rPr>
        <w:t>Date</w:t>
      </w:r>
      <w:r w:rsidR="009B0EFA" w:rsidRPr="009B0EFA">
        <w:rPr>
          <w:b/>
          <w:bCs/>
        </w:rPr>
        <w:t xml:space="preserve"> first published on NICE menu</w:t>
      </w:r>
      <w:r w:rsidRPr="009B0EFA">
        <w:rPr>
          <w:b/>
        </w:rPr>
        <w:t>:</w:t>
      </w:r>
      <w:r w:rsidR="009250C3" w:rsidRPr="009B0EFA">
        <w:rPr>
          <w:b/>
        </w:rPr>
        <w:t xml:space="preserve"> </w:t>
      </w:r>
      <w:r w:rsidR="00661CED">
        <w:t>October</w:t>
      </w:r>
      <w:r w:rsidR="007F68CD">
        <w:t xml:space="preserve"> 202</w:t>
      </w:r>
      <w:r w:rsidR="00FB39CB">
        <w:t>3</w:t>
      </w:r>
    </w:p>
    <w:p w14:paraId="141E7EF9" w14:textId="72DAABB7" w:rsidR="000A17BD" w:rsidRPr="00685E62" w:rsidRDefault="000A17BD" w:rsidP="00B72114">
      <w:pPr>
        <w:pStyle w:val="Heading1"/>
        <w:spacing w:line="360" w:lineRule="auto"/>
        <w:rPr>
          <w:lang w:val="en-GB"/>
        </w:rPr>
      </w:pPr>
      <w:r w:rsidRPr="006A6479">
        <w:t>Indicator</w:t>
      </w:r>
    </w:p>
    <w:p w14:paraId="4F3DAF48" w14:textId="2E60ACE8" w:rsidR="00D261AD" w:rsidRPr="00D261AD" w:rsidRDefault="00BF55E5" w:rsidP="00D261AD">
      <w:pPr>
        <w:pStyle w:val="Paragraphnonumbers"/>
        <w:spacing w:after="120" w:line="360" w:lineRule="auto"/>
        <w:rPr>
          <w:lang w:val="en-US"/>
        </w:rPr>
      </w:pPr>
      <w:r w:rsidRPr="005F3099">
        <w:rPr>
          <w:b/>
          <w:bCs/>
          <w:lang w:val="en-US"/>
        </w:rPr>
        <w:t>NM2</w:t>
      </w:r>
      <w:r w:rsidR="00D261AD">
        <w:rPr>
          <w:b/>
          <w:bCs/>
          <w:lang w:val="en-US"/>
        </w:rPr>
        <w:t>50</w:t>
      </w:r>
      <w:r w:rsidRPr="005F3099">
        <w:rPr>
          <w:b/>
          <w:bCs/>
          <w:lang w:val="en-US"/>
        </w:rPr>
        <w:t>.</w:t>
      </w:r>
      <w:r w:rsidR="007F68CD">
        <w:rPr>
          <w:lang w:val="en-US"/>
        </w:rPr>
        <w:t xml:space="preserve"> </w:t>
      </w:r>
      <w:r w:rsidR="00D261AD" w:rsidRPr="00D261AD">
        <w:rPr>
          <w:lang w:val="en-US"/>
        </w:rPr>
        <w:t>The percentage of patients on the learning disability register who:</w:t>
      </w:r>
    </w:p>
    <w:p w14:paraId="0C7A3068" w14:textId="23F57700" w:rsidR="00D261AD" w:rsidRPr="00D261AD" w:rsidRDefault="00D261AD" w:rsidP="00D261AD">
      <w:pPr>
        <w:pStyle w:val="Paragraphnonumbers"/>
        <w:spacing w:after="120" w:line="360" w:lineRule="auto"/>
        <w:ind w:left="720" w:hanging="720"/>
        <w:rPr>
          <w:lang w:val="en-US"/>
        </w:rPr>
      </w:pPr>
      <w:r w:rsidRPr="00D261AD">
        <w:rPr>
          <w:lang w:val="en-US"/>
        </w:rPr>
        <w:t>•</w:t>
      </w:r>
      <w:r w:rsidRPr="00D261AD">
        <w:rPr>
          <w:lang w:val="en-US"/>
        </w:rPr>
        <w:tab/>
        <w:t xml:space="preserve">received a learning disability health check and </w:t>
      </w:r>
      <w:r w:rsidR="00830CF1">
        <w:rPr>
          <w:lang w:val="en-US"/>
        </w:rPr>
        <w:t xml:space="preserve">had </w:t>
      </w:r>
      <w:r w:rsidRPr="00D261AD">
        <w:rPr>
          <w:lang w:val="en-US"/>
        </w:rPr>
        <w:t>a completed health action plan in the preceding 12 months and</w:t>
      </w:r>
    </w:p>
    <w:p w14:paraId="1061DC8B" w14:textId="469FB1B0" w:rsidR="00BF55E5" w:rsidRDefault="00D261AD" w:rsidP="00D261AD">
      <w:pPr>
        <w:pStyle w:val="Paragraphnonumbers"/>
        <w:spacing w:before="0" w:after="120" w:line="360" w:lineRule="auto"/>
        <w:rPr>
          <w:lang w:val="en-US"/>
        </w:rPr>
      </w:pPr>
      <w:r w:rsidRPr="00D261AD">
        <w:rPr>
          <w:lang w:val="en-US"/>
        </w:rPr>
        <w:t>•</w:t>
      </w:r>
      <w:r w:rsidRPr="00D261AD">
        <w:rPr>
          <w:lang w:val="en-US"/>
        </w:rPr>
        <w:tab/>
        <w:t>have a recording of ethnicity.</w:t>
      </w:r>
    </w:p>
    <w:p w14:paraId="0B0B1079" w14:textId="0CDF1EED" w:rsidR="000F739F" w:rsidRPr="00A82AF0" w:rsidRDefault="00EE4FD8" w:rsidP="00C9179E">
      <w:pPr>
        <w:pStyle w:val="Heading1"/>
        <w:spacing w:after="240"/>
      </w:pPr>
      <w:r>
        <w:rPr>
          <w:lang w:val="en-US"/>
        </w:rPr>
        <w:t>R</w:t>
      </w:r>
      <w:proofErr w:type="spellStart"/>
      <w:r w:rsidR="000F739F" w:rsidRPr="00A82AF0">
        <w:t>esource</w:t>
      </w:r>
      <w:proofErr w:type="spellEnd"/>
      <w:r w:rsidR="000F739F" w:rsidRPr="00A82AF0">
        <w:t xml:space="preserve"> impact</w:t>
      </w:r>
    </w:p>
    <w:p w14:paraId="16087C81" w14:textId="73D20070" w:rsidR="009038B6" w:rsidRDefault="009038B6" w:rsidP="00254D23">
      <w:pPr>
        <w:pStyle w:val="NICEnormal"/>
        <w:rPr>
          <w:lang w:eastAsia="x-none"/>
        </w:rPr>
      </w:pPr>
      <w:r w:rsidRPr="009038B6">
        <w:rPr>
          <w:lang w:eastAsia="x-none"/>
        </w:rPr>
        <w:t xml:space="preserve">Existing indicator </w:t>
      </w:r>
      <w:r w:rsidRPr="009038B6">
        <w:rPr>
          <w:b/>
          <w:bCs/>
          <w:lang w:eastAsia="x-none"/>
        </w:rPr>
        <w:t>NM</w:t>
      </w:r>
      <w:r w:rsidR="00572FAC">
        <w:rPr>
          <w:b/>
          <w:bCs/>
          <w:lang w:eastAsia="x-none"/>
        </w:rPr>
        <w:t>73</w:t>
      </w:r>
      <w:r w:rsidRPr="009038B6">
        <w:rPr>
          <w:lang w:eastAsia="x-none"/>
        </w:rPr>
        <w:t xml:space="preserve"> is as follows:</w:t>
      </w:r>
    </w:p>
    <w:p w14:paraId="1CA128F2" w14:textId="77777777" w:rsidR="00EE72E4" w:rsidRDefault="00572FAC" w:rsidP="00254D23">
      <w:pPr>
        <w:pStyle w:val="NICEnormal"/>
      </w:pPr>
      <w:r w:rsidRPr="00572FAC">
        <w:rPr>
          <w:lang w:eastAsia="x-none"/>
        </w:rPr>
        <w:t>The contractor establishes and maintains a register of patients with learning disabilities.</w:t>
      </w:r>
    </w:p>
    <w:p w14:paraId="59E62C55" w14:textId="212E0C2D" w:rsidR="00572FAC" w:rsidRDefault="00EE72E4" w:rsidP="00254D23">
      <w:pPr>
        <w:pStyle w:val="NICEnormal"/>
        <w:rPr>
          <w:lang w:eastAsia="x-none"/>
        </w:rPr>
      </w:pPr>
      <w:r>
        <w:t>The proposed indicator</w:t>
      </w:r>
      <w:r w:rsidR="00A52450">
        <w:t xml:space="preserve"> is expected to </w:t>
      </w:r>
      <w:r>
        <w:t>lead to an increase in the number of people on the</w:t>
      </w:r>
      <w:r w:rsidRPr="00EE72E4">
        <w:t xml:space="preserve"> learning disability register who receive a learning disability health check</w:t>
      </w:r>
      <w:r w:rsidR="00D261AD">
        <w:t xml:space="preserve">, </w:t>
      </w:r>
      <w:r w:rsidRPr="00EE72E4">
        <w:t>ha</w:t>
      </w:r>
      <w:r>
        <w:t>ve</w:t>
      </w:r>
      <w:r w:rsidRPr="00EE72E4">
        <w:t xml:space="preserve"> a completed health action plan in the preceding 12 months</w:t>
      </w:r>
      <w:r w:rsidR="00D261AD">
        <w:t xml:space="preserve"> and have a recording of ethnicity</w:t>
      </w:r>
      <w:r w:rsidRPr="00EE72E4">
        <w:t>.</w:t>
      </w:r>
      <w:r>
        <w:t xml:space="preserve"> </w:t>
      </w:r>
      <w:hyperlink r:id="rId8" w:history="1">
        <w:r w:rsidRPr="00EE72E4">
          <w:rPr>
            <w:rStyle w:val="Hyperlink"/>
          </w:rPr>
          <w:t>Quality and Outcomes Framework</w:t>
        </w:r>
      </w:hyperlink>
      <w:r w:rsidRPr="00EE72E4">
        <w:t xml:space="preserve"> (QOF)</w:t>
      </w:r>
      <w:r w:rsidRPr="00EE72E4">
        <w:rPr>
          <w:lang w:eastAsia="x-none"/>
        </w:rPr>
        <w:t xml:space="preserve"> data for 2021/22 shows that an average practice with 10,000 patients would have around 55 eligible patients.</w:t>
      </w:r>
    </w:p>
    <w:p w14:paraId="710EB6EA" w14:textId="2FD42354" w:rsidR="00EE72E4" w:rsidRPr="00EE72E4" w:rsidRDefault="007C1F09" w:rsidP="00EE72E4">
      <w:pPr>
        <w:pStyle w:val="Paragraph"/>
        <w:numPr>
          <w:ilvl w:val="0"/>
          <w:numId w:val="0"/>
        </w:numPr>
        <w:spacing w:before="120" w:after="120" w:line="240" w:lineRule="auto"/>
        <w:ind w:left="709" w:hanging="709"/>
        <w:rPr>
          <w:rFonts w:cs="Arial"/>
        </w:rPr>
      </w:pPr>
      <w:hyperlink r:id="rId9" w:history="1">
        <w:r w:rsidR="00EE72E4" w:rsidRPr="00EE72E4">
          <w:rPr>
            <w:rStyle w:val="Hyperlink"/>
            <w:rFonts w:cs="Arial"/>
          </w:rPr>
          <w:t>2021/22 Network contract directed enhanced service data</w:t>
        </w:r>
      </w:hyperlink>
      <w:r w:rsidR="00EE72E4" w:rsidRPr="00EE72E4">
        <w:rPr>
          <w:rFonts w:cs="Arial"/>
        </w:rPr>
        <w:t xml:space="preserve"> show </w:t>
      </w:r>
      <w:proofErr w:type="gramStart"/>
      <w:r w:rsidR="00EE72E4" w:rsidRPr="00EE72E4">
        <w:rPr>
          <w:rFonts w:cs="Arial"/>
        </w:rPr>
        <w:t>that</w:t>
      </w:r>
      <w:proofErr w:type="gramEnd"/>
      <w:r w:rsidR="00EE72E4" w:rsidRPr="00EE72E4">
        <w:rPr>
          <w:rFonts w:cs="Arial"/>
        </w:rPr>
        <w:t xml:space="preserve"> </w:t>
      </w:r>
    </w:p>
    <w:p w14:paraId="7582895E" w14:textId="3F6EA31D" w:rsidR="00572FAC" w:rsidRDefault="00EE72E4" w:rsidP="00EE72E4">
      <w:pPr>
        <w:pStyle w:val="NICEnormal"/>
        <w:rPr>
          <w:lang w:eastAsia="x-none"/>
        </w:rPr>
      </w:pPr>
      <w:r w:rsidRPr="00EE72E4">
        <w:rPr>
          <w:rFonts w:cs="Arial"/>
        </w:rPr>
        <w:t>64% of people aged 14 and over on the QOF learning disability register received an annual health check and a health action plan</w:t>
      </w:r>
      <w:r>
        <w:rPr>
          <w:rFonts w:cs="Arial"/>
        </w:rPr>
        <w:t>.</w:t>
      </w:r>
      <w:r w:rsidRPr="00EE72E4">
        <w:rPr>
          <w:lang w:eastAsia="x-none"/>
        </w:rPr>
        <w:t xml:space="preserve"> </w:t>
      </w:r>
      <w:r>
        <w:rPr>
          <w:lang w:eastAsia="x-none"/>
        </w:rPr>
        <w:t>This leaves around 20 people</w:t>
      </w:r>
      <w:r w:rsidR="00826B75">
        <w:rPr>
          <w:lang w:eastAsia="x-none"/>
        </w:rPr>
        <w:t xml:space="preserve"> over 14 years</w:t>
      </w:r>
      <w:r>
        <w:rPr>
          <w:lang w:eastAsia="x-none"/>
        </w:rPr>
        <w:t xml:space="preserve"> per practice who do not currently </w:t>
      </w:r>
      <w:r w:rsidRPr="00EE72E4">
        <w:rPr>
          <w:lang w:eastAsia="x-none"/>
        </w:rPr>
        <w:t xml:space="preserve">receive a learning </w:t>
      </w:r>
      <w:r w:rsidRPr="00EE72E4">
        <w:rPr>
          <w:lang w:eastAsia="x-none"/>
        </w:rPr>
        <w:lastRenderedPageBreak/>
        <w:t>disability health check</w:t>
      </w:r>
      <w:r w:rsidR="00556F42">
        <w:rPr>
          <w:lang w:eastAsia="x-none"/>
        </w:rPr>
        <w:t xml:space="preserve">, </w:t>
      </w:r>
      <w:r w:rsidRPr="00EE72E4">
        <w:rPr>
          <w:lang w:eastAsia="x-none"/>
        </w:rPr>
        <w:t>have a completed health action plan in the preceding 12 months</w:t>
      </w:r>
      <w:r w:rsidR="00556F42">
        <w:rPr>
          <w:lang w:eastAsia="x-none"/>
        </w:rPr>
        <w:t xml:space="preserve"> and have a recording of ethnicity</w:t>
      </w:r>
      <w:r>
        <w:rPr>
          <w:lang w:eastAsia="x-none"/>
        </w:rPr>
        <w:t>.</w:t>
      </w:r>
    </w:p>
    <w:p w14:paraId="020C5050" w14:textId="62FA6175" w:rsidR="00A52450" w:rsidRDefault="004E1222" w:rsidP="004E1222">
      <w:pPr>
        <w:pStyle w:val="NICEnormal"/>
        <w:rPr>
          <w:lang w:eastAsia="x-none"/>
        </w:rPr>
      </w:pPr>
      <w:r w:rsidRPr="004E1222">
        <w:rPr>
          <w:lang w:eastAsia="x-none"/>
        </w:rPr>
        <w:t xml:space="preserve">There may be an impact on general practice </w:t>
      </w:r>
      <w:proofErr w:type="gramStart"/>
      <w:r w:rsidRPr="004E1222">
        <w:rPr>
          <w:lang w:eastAsia="x-none"/>
        </w:rPr>
        <w:t>as a result of</w:t>
      </w:r>
      <w:proofErr w:type="gramEnd"/>
      <w:r w:rsidRPr="004E1222">
        <w:rPr>
          <w:lang w:eastAsia="x-none"/>
        </w:rPr>
        <w:t xml:space="preserve"> more health action plans being completed. Due to the small numbers involved, the impact on general practice is anticipated to be minimal but this will be determined by current practice.</w:t>
      </w:r>
    </w:p>
    <w:sectPr w:rsidR="00A52450">
      <w:footerReference w:type="default" r:id="rId10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9C0C36" w14:textId="77777777" w:rsidR="00AE06C9" w:rsidRDefault="00AE06C9" w:rsidP="00446BEE">
      <w:r>
        <w:separator/>
      </w:r>
    </w:p>
  </w:endnote>
  <w:endnote w:type="continuationSeparator" w:id="0">
    <w:p w14:paraId="5A00C63E" w14:textId="77777777" w:rsidR="00AE06C9" w:rsidRDefault="00AE06C9" w:rsidP="00446B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utiger LT 45 Light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B17B2A" w14:textId="2F3F7696" w:rsidR="007E48A9" w:rsidRDefault="00486690" w:rsidP="00446BEE">
    <w:pPr>
      <w:pStyle w:val="Footer"/>
    </w:pPr>
    <w:r>
      <w:rPr>
        <w:lang w:val="en-GB"/>
      </w:rPr>
      <w:t xml:space="preserve">NICE indicator </w:t>
    </w:r>
    <w:r w:rsidR="001705E8">
      <w:rPr>
        <w:lang w:val="en-GB"/>
      </w:rPr>
      <w:t>resource</w:t>
    </w:r>
    <w:r w:rsidR="007E48A9">
      <w:t xml:space="preserve"> impact statement: </w:t>
    </w:r>
    <w:r w:rsidR="00C23644">
      <w:rPr>
        <w:lang w:val="en-GB"/>
      </w:rPr>
      <w:t>NM</w:t>
    </w:r>
    <w:r w:rsidR="00BF55E5">
      <w:rPr>
        <w:lang w:val="en-GB"/>
      </w:rPr>
      <w:t>2</w:t>
    </w:r>
    <w:r w:rsidR="00D261AD">
      <w:rPr>
        <w:lang w:val="en-GB"/>
      </w:rPr>
      <w:t>50</w:t>
    </w:r>
    <w:r w:rsidR="00C23644">
      <w:rPr>
        <w:lang w:val="en-GB"/>
      </w:rPr>
      <w:t xml:space="preserve"> </w:t>
    </w:r>
    <w:r w:rsidR="00661CED">
      <w:rPr>
        <w:lang w:val="en-GB"/>
      </w:rPr>
      <w:t>(October</w:t>
    </w:r>
    <w:r w:rsidR="0040739C">
      <w:rPr>
        <w:lang w:val="en-GB"/>
      </w:rPr>
      <w:t xml:space="preserve"> 202</w:t>
    </w:r>
    <w:r w:rsidR="00FB39CB">
      <w:rPr>
        <w:lang w:val="en-GB"/>
      </w:rPr>
      <w:t>3</w:t>
    </w:r>
    <w:r w:rsidR="000A17BD">
      <w:rPr>
        <w:lang w:val="en-GB"/>
      </w:rPr>
      <w:t>)</w:t>
    </w:r>
    <w:r w:rsidR="007E48A9">
      <w:tab/>
    </w:r>
    <w:r w:rsidR="001705E8">
      <w:rPr>
        <w:lang w:val="en-GB"/>
      </w:rPr>
      <w:t xml:space="preserve"> </w:t>
    </w:r>
    <w:r w:rsidR="003A4F03">
      <w:rPr>
        <w:lang w:val="en-GB"/>
      </w:rPr>
      <w:t xml:space="preserve">    </w:t>
    </w:r>
    <w:r w:rsidR="00C23644">
      <w:rPr>
        <w:lang w:val="en-GB"/>
      </w:rPr>
      <w:tab/>
    </w:r>
    <w:r w:rsidR="003A4F03">
      <w:rPr>
        <w:lang w:val="en-GB"/>
      </w:rPr>
      <w:t xml:space="preserve"> </w:t>
    </w:r>
    <w:r w:rsidR="000A17BD">
      <w:rPr>
        <w:lang w:val="en-GB"/>
      </w:rPr>
      <w:t xml:space="preserve">page </w:t>
    </w:r>
    <w:r w:rsidR="007E48A9">
      <w:fldChar w:fldCharType="begin"/>
    </w:r>
    <w:r w:rsidR="007E48A9">
      <w:instrText xml:space="preserve"> PAGE </w:instrText>
    </w:r>
    <w:r w:rsidR="007E48A9">
      <w:fldChar w:fldCharType="separate"/>
    </w:r>
    <w:r w:rsidR="001D7D33">
      <w:rPr>
        <w:noProof/>
      </w:rPr>
      <w:t>3</w:t>
    </w:r>
    <w:r w:rsidR="007E48A9">
      <w:fldChar w:fldCharType="end"/>
    </w:r>
    <w:r w:rsidR="007E48A9">
      <w:t xml:space="preserve"> of </w:t>
    </w:r>
    <w:r w:rsidR="00C9664D">
      <w:fldChar w:fldCharType="begin"/>
    </w:r>
    <w:r w:rsidR="00C9664D">
      <w:instrText xml:space="preserve"> NUMPAGES  </w:instrText>
    </w:r>
    <w:r w:rsidR="00C9664D">
      <w:fldChar w:fldCharType="separate"/>
    </w:r>
    <w:r w:rsidR="001D7D33">
      <w:rPr>
        <w:noProof/>
      </w:rPr>
      <w:t>3</w:t>
    </w:r>
    <w:r w:rsidR="00C9664D">
      <w:rPr>
        <w:noProof/>
      </w:rPr>
      <w:fldChar w:fldCharType="end"/>
    </w:r>
  </w:p>
  <w:p w14:paraId="3ACEBF1E" w14:textId="77777777" w:rsidR="007E48A9" w:rsidRDefault="007E48A9">
    <w:pPr>
      <w:pStyle w:val="Footer"/>
    </w:pPr>
  </w:p>
  <w:p w14:paraId="2886B8F8" w14:textId="77777777" w:rsidR="007E48A9" w:rsidRDefault="007E48A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EE4E58" w14:textId="77777777" w:rsidR="00AE06C9" w:rsidRDefault="00AE06C9" w:rsidP="00446BEE">
      <w:r>
        <w:separator/>
      </w:r>
    </w:p>
  </w:footnote>
  <w:footnote w:type="continuationSeparator" w:id="0">
    <w:p w14:paraId="7EDCF117" w14:textId="77777777" w:rsidR="00AE06C9" w:rsidRDefault="00AE06C9" w:rsidP="00446BE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F5B009D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F50E61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786549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C6E25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48D69BE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FD6444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8A0C94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A22507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CDCE19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612ABF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E62ACE"/>
    <w:multiLevelType w:val="hybridMultilevel"/>
    <w:tmpl w:val="C6F647B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B377270"/>
    <w:multiLevelType w:val="multilevel"/>
    <w:tmpl w:val="2B6892E8"/>
    <w:lvl w:ilvl="0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auto"/>
      </w:rPr>
    </w:lvl>
    <w:lvl w:ilvl="1">
      <w:start w:val="1"/>
      <w:numFmt w:val="bullet"/>
      <w:pStyle w:val="Bulletleft2"/>
      <w:lvlText w:val=""/>
      <w:lvlJc w:val="left"/>
      <w:pPr>
        <w:tabs>
          <w:tab w:val="num" w:pos="567"/>
        </w:tabs>
        <w:ind w:left="567" w:hanging="283"/>
      </w:pPr>
      <w:rPr>
        <w:rFonts w:ascii="Symbol" w:hAnsi="Symbol" w:hint="default"/>
      </w:rPr>
    </w:lvl>
    <w:lvl w:ilvl="2">
      <w:start w:val="1"/>
      <w:numFmt w:val="bullet"/>
      <w:lvlText w:val=""/>
      <w:lvlJc w:val="left"/>
      <w:pPr>
        <w:tabs>
          <w:tab w:val="num" w:pos="1364"/>
        </w:tabs>
        <w:ind w:left="1364" w:hanging="360"/>
      </w:pPr>
      <w:rPr>
        <w:rFonts w:ascii="Symbol" w:hAnsi="Symbol" w:hint="default"/>
        <w:color w:val="auto"/>
      </w:rPr>
    </w:lvl>
    <w:lvl w:ilvl="3">
      <w:start w:val="1"/>
      <w:numFmt w:val="decimal"/>
      <w:lvlText w:val="(%4)"/>
      <w:lvlJc w:val="left"/>
      <w:pPr>
        <w:tabs>
          <w:tab w:val="num" w:pos="1724"/>
        </w:tabs>
        <w:ind w:left="1724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084"/>
        </w:tabs>
        <w:ind w:left="2084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444"/>
        </w:tabs>
        <w:ind w:left="2444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04"/>
        </w:tabs>
        <w:ind w:left="280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164"/>
        </w:tabs>
        <w:ind w:left="3164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524"/>
        </w:tabs>
        <w:ind w:left="3524" w:hanging="360"/>
      </w:pPr>
      <w:rPr>
        <w:rFonts w:hint="default"/>
      </w:rPr>
    </w:lvl>
  </w:abstractNum>
  <w:abstractNum w:abstractNumId="12" w15:restartNumberingAfterBreak="0">
    <w:nsid w:val="22E853F9"/>
    <w:multiLevelType w:val="hybridMultilevel"/>
    <w:tmpl w:val="D94A8EF0"/>
    <w:lvl w:ilvl="0" w:tplc="F47034B4">
      <w:start w:val="1"/>
      <w:numFmt w:val="bullet"/>
      <w:pStyle w:val="Subbullets"/>
      <w:lvlText w:val="­"/>
      <w:lvlJc w:val="left"/>
      <w:pPr>
        <w:ind w:left="1588" w:hanging="454"/>
      </w:pPr>
      <w:rPr>
        <w:rFonts w:ascii="Courier New" w:hAnsi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9C82AD4"/>
    <w:multiLevelType w:val="hybridMultilevel"/>
    <w:tmpl w:val="761C6C1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9CC3584"/>
    <w:multiLevelType w:val="multilevel"/>
    <w:tmpl w:val="721069A2"/>
    <w:name w:val="numberedheadings"/>
    <w:lvl w:ilvl="0">
      <w:start w:val="1"/>
      <w:numFmt w:val="decimal"/>
      <w:pStyle w:val="Numberedheading1"/>
      <w:lvlText w:val="%1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1">
      <w:start w:val="1"/>
      <w:numFmt w:val="decimal"/>
      <w:pStyle w:val="Numberedheading2"/>
      <w:lvlText w:val="%1.%2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2">
      <w:start w:val="1"/>
      <w:numFmt w:val="decimal"/>
      <w:pStyle w:val="Numberedheading3"/>
      <w:lvlText w:val="%1.%2.%3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3">
      <w:start w:val="1"/>
      <w:numFmt w:val="decimal"/>
      <w:pStyle w:val="Numberedlevel4text"/>
      <w:lvlText w:val="%1.%2.%3.%4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3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40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48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20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8280"/>
        </w:tabs>
        <w:ind w:left="4320" w:hanging="1440"/>
      </w:pPr>
      <w:rPr>
        <w:rFonts w:hint="default"/>
      </w:rPr>
    </w:lvl>
  </w:abstractNum>
  <w:abstractNum w:abstractNumId="15" w15:restartNumberingAfterBreak="0">
    <w:nsid w:val="35012AED"/>
    <w:multiLevelType w:val="hybridMultilevel"/>
    <w:tmpl w:val="DD6C312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9C93D14"/>
    <w:multiLevelType w:val="hybridMultilevel"/>
    <w:tmpl w:val="4A20F9FA"/>
    <w:lvl w:ilvl="0" w:tplc="AA9A8AE4">
      <w:start w:val="1"/>
      <w:numFmt w:val="decimal"/>
      <w:pStyle w:val="Paragraph"/>
      <w:lvlText w:val="%1."/>
      <w:lvlJc w:val="left"/>
      <w:pPr>
        <w:ind w:left="851" w:hanging="851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4D33843"/>
    <w:multiLevelType w:val="hybridMultilevel"/>
    <w:tmpl w:val="4F1EC7A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7173C47"/>
    <w:multiLevelType w:val="hybridMultilevel"/>
    <w:tmpl w:val="70A6EE8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96F2189"/>
    <w:multiLevelType w:val="hybridMultilevel"/>
    <w:tmpl w:val="DD246504"/>
    <w:lvl w:ilvl="0" w:tplc="9418D3BE">
      <w:start w:val="1"/>
      <w:numFmt w:val="bullet"/>
      <w:pStyle w:val="Bullets"/>
      <w:lvlText w:val=""/>
      <w:lvlJc w:val="left"/>
      <w:pPr>
        <w:ind w:left="1134" w:hanging="454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63730855">
    <w:abstractNumId w:val="16"/>
  </w:num>
  <w:num w:numId="2" w16cid:durableId="1403865460">
    <w:abstractNumId w:val="19"/>
  </w:num>
  <w:num w:numId="3" w16cid:durableId="817958812">
    <w:abstractNumId w:val="19"/>
    <w:lvlOverride w:ilvl="0">
      <w:startOverride w:val="1"/>
    </w:lvlOverride>
  </w:num>
  <w:num w:numId="4" w16cid:durableId="1284071809">
    <w:abstractNumId w:val="19"/>
    <w:lvlOverride w:ilvl="0">
      <w:startOverride w:val="1"/>
    </w:lvlOverride>
  </w:num>
  <w:num w:numId="5" w16cid:durableId="409472742">
    <w:abstractNumId w:val="19"/>
    <w:lvlOverride w:ilvl="0">
      <w:startOverride w:val="1"/>
    </w:lvlOverride>
  </w:num>
  <w:num w:numId="6" w16cid:durableId="415175104">
    <w:abstractNumId w:val="19"/>
    <w:lvlOverride w:ilvl="0">
      <w:startOverride w:val="1"/>
    </w:lvlOverride>
  </w:num>
  <w:num w:numId="7" w16cid:durableId="1555502767">
    <w:abstractNumId w:val="19"/>
    <w:lvlOverride w:ilvl="0">
      <w:startOverride w:val="1"/>
    </w:lvlOverride>
  </w:num>
  <w:num w:numId="8" w16cid:durableId="1376809358">
    <w:abstractNumId w:val="9"/>
  </w:num>
  <w:num w:numId="9" w16cid:durableId="2018922437">
    <w:abstractNumId w:val="7"/>
  </w:num>
  <w:num w:numId="10" w16cid:durableId="1078861982">
    <w:abstractNumId w:val="6"/>
  </w:num>
  <w:num w:numId="11" w16cid:durableId="1722048789">
    <w:abstractNumId w:val="5"/>
  </w:num>
  <w:num w:numId="12" w16cid:durableId="150948358">
    <w:abstractNumId w:val="4"/>
  </w:num>
  <w:num w:numId="13" w16cid:durableId="463498684">
    <w:abstractNumId w:val="8"/>
  </w:num>
  <w:num w:numId="14" w16cid:durableId="1144932926">
    <w:abstractNumId w:val="3"/>
  </w:num>
  <w:num w:numId="15" w16cid:durableId="693461429">
    <w:abstractNumId w:val="2"/>
  </w:num>
  <w:num w:numId="16" w16cid:durableId="1790658757">
    <w:abstractNumId w:val="1"/>
  </w:num>
  <w:num w:numId="17" w16cid:durableId="448083673">
    <w:abstractNumId w:val="0"/>
  </w:num>
  <w:num w:numId="18" w16cid:durableId="1289625158">
    <w:abstractNumId w:val="12"/>
  </w:num>
  <w:num w:numId="19" w16cid:durableId="2121797122">
    <w:abstractNumId w:val="12"/>
    <w:lvlOverride w:ilvl="0">
      <w:startOverride w:val="1"/>
    </w:lvlOverride>
  </w:num>
  <w:num w:numId="20" w16cid:durableId="1415667806">
    <w:abstractNumId w:val="15"/>
  </w:num>
  <w:num w:numId="21" w16cid:durableId="197662768">
    <w:abstractNumId w:val="18"/>
  </w:num>
  <w:num w:numId="22" w16cid:durableId="2082210505">
    <w:abstractNumId w:val="14"/>
  </w:num>
  <w:num w:numId="23" w16cid:durableId="950016073">
    <w:abstractNumId w:val="11"/>
  </w:num>
  <w:num w:numId="24" w16cid:durableId="669217629">
    <w:abstractNumId w:val="10"/>
  </w:num>
  <w:num w:numId="25" w16cid:durableId="1009600064">
    <w:abstractNumId w:val="13"/>
  </w:num>
  <w:num w:numId="26" w16cid:durableId="1313218452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embedSystemFonts/>
  <w:proofState w:spelling="clean" w:grammar="clean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defaultTabStop w:val="720"/>
  <w:characterSpacingControl w:val="doNotCompress"/>
  <w:hdrShapeDefaults>
    <o:shapedefaults v:ext="edit" spidmax="1228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35B8"/>
    <w:rsid w:val="00002396"/>
    <w:rsid w:val="00003B69"/>
    <w:rsid w:val="00011B05"/>
    <w:rsid w:val="00014E36"/>
    <w:rsid w:val="00024D0A"/>
    <w:rsid w:val="000331AB"/>
    <w:rsid w:val="00033353"/>
    <w:rsid w:val="000412A3"/>
    <w:rsid w:val="0004559E"/>
    <w:rsid w:val="00045A48"/>
    <w:rsid w:val="00045EA2"/>
    <w:rsid w:val="0005461C"/>
    <w:rsid w:val="00066B5F"/>
    <w:rsid w:val="00070065"/>
    <w:rsid w:val="00071BF9"/>
    <w:rsid w:val="000728EF"/>
    <w:rsid w:val="000900AC"/>
    <w:rsid w:val="00090264"/>
    <w:rsid w:val="000A17BD"/>
    <w:rsid w:val="000A2D84"/>
    <w:rsid w:val="000A54C8"/>
    <w:rsid w:val="000A7DD9"/>
    <w:rsid w:val="000B3AD4"/>
    <w:rsid w:val="000B5939"/>
    <w:rsid w:val="000C04E9"/>
    <w:rsid w:val="000D0BB3"/>
    <w:rsid w:val="000D7833"/>
    <w:rsid w:val="000E20F3"/>
    <w:rsid w:val="000E54C3"/>
    <w:rsid w:val="000E77FD"/>
    <w:rsid w:val="000F08BB"/>
    <w:rsid w:val="000F1374"/>
    <w:rsid w:val="000F1A44"/>
    <w:rsid w:val="000F4976"/>
    <w:rsid w:val="000F739F"/>
    <w:rsid w:val="00103118"/>
    <w:rsid w:val="00106738"/>
    <w:rsid w:val="001134E7"/>
    <w:rsid w:val="00117336"/>
    <w:rsid w:val="00120A38"/>
    <w:rsid w:val="001270EC"/>
    <w:rsid w:val="00127A2B"/>
    <w:rsid w:val="00131BB1"/>
    <w:rsid w:val="001327CC"/>
    <w:rsid w:val="00132D4A"/>
    <w:rsid w:val="00134FDA"/>
    <w:rsid w:val="00145AFB"/>
    <w:rsid w:val="001472F2"/>
    <w:rsid w:val="00150E04"/>
    <w:rsid w:val="001576DA"/>
    <w:rsid w:val="001633A1"/>
    <w:rsid w:val="001705E8"/>
    <w:rsid w:val="00171504"/>
    <w:rsid w:val="0017169E"/>
    <w:rsid w:val="001835B9"/>
    <w:rsid w:val="00186DE9"/>
    <w:rsid w:val="001A23E4"/>
    <w:rsid w:val="001A3A86"/>
    <w:rsid w:val="001A4978"/>
    <w:rsid w:val="001A7C77"/>
    <w:rsid w:val="001B18C2"/>
    <w:rsid w:val="001B1E97"/>
    <w:rsid w:val="001B2418"/>
    <w:rsid w:val="001B65B3"/>
    <w:rsid w:val="001C2196"/>
    <w:rsid w:val="001C27DA"/>
    <w:rsid w:val="001C28A5"/>
    <w:rsid w:val="001D0BF4"/>
    <w:rsid w:val="001D7D33"/>
    <w:rsid w:val="001E41B5"/>
    <w:rsid w:val="001E6831"/>
    <w:rsid w:val="001F0E94"/>
    <w:rsid w:val="002014F3"/>
    <w:rsid w:val="00204AAF"/>
    <w:rsid w:val="00205E1E"/>
    <w:rsid w:val="0020600B"/>
    <w:rsid w:val="002066FD"/>
    <w:rsid w:val="00212DA0"/>
    <w:rsid w:val="00216351"/>
    <w:rsid w:val="00220CEB"/>
    <w:rsid w:val="0022144D"/>
    <w:rsid w:val="00221D07"/>
    <w:rsid w:val="00226C51"/>
    <w:rsid w:val="0023137C"/>
    <w:rsid w:val="00235B66"/>
    <w:rsid w:val="002408EA"/>
    <w:rsid w:val="00243A0E"/>
    <w:rsid w:val="002470A4"/>
    <w:rsid w:val="00247900"/>
    <w:rsid w:val="00251C0A"/>
    <w:rsid w:val="00252DD7"/>
    <w:rsid w:val="00254D23"/>
    <w:rsid w:val="00254D75"/>
    <w:rsid w:val="0025570C"/>
    <w:rsid w:val="00255D41"/>
    <w:rsid w:val="00260B25"/>
    <w:rsid w:val="00262E2E"/>
    <w:rsid w:val="00270605"/>
    <w:rsid w:val="00276A6E"/>
    <w:rsid w:val="00290914"/>
    <w:rsid w:val="002A1880"/>
    <w:rsid w:val="002A2A33"/>
    <w:rsid w:val="002A4D02"/>
    <w:rsid w:val="002A6807"/>
    <w:rsid w:val="002A69C4"/>
    <w:rsid w:val="002A7287"/>
    <w:rsid w:val="002B5942"/>
    <w:rsid w:val="002B7C6E"/>
    <w:rsid w:val="002C191C"/>
    <w:rsid w:val="002C1A7E"/>
    <w:rsid w:val="002C4FEA"/>
    <w:rsid w:val="002D4015"/>
    <w:rsid w:val="002D41AE"/>
    <w:rsid w:val="002E2124"/>
    <w:rsid w:val="002F2EEF"/>
    <w:rsid w:val="002F3B2A"/>
    <w:rsid w:val="002F63F9"/>
    <w:rsid w:val="00301C5A"/>
    <w:rsid w:val="00311ED0"/>
    <w:rsid w:val="00314B1A"/>
    <w:rsid w:val="00320CCD"/>
    <w:rsid w:val="00337200"/>
    <w:rsid w:val="00342E19"/>
    <w:rsid w:val="00345EA6"/>
    <w:rsid w:val="00350177"/>
    <w:rsid w:val="0035287E"/>
    <w:rsid w:val="00361DD0"/>
    <w:rsid w:val="003644E2"/>
    <w:rsid w:val="00365568"/>
    <w:rsid w:val="003666A7"/>
    <w:rsid w:val="00367204"/>
    <w:rsid w:val="003722FA"/>
    <w:rsid w:val="00372BC2"/>
    <w:rsid w:val="00377277"/>
    <w:rsid w:val="0038251A"/>
    <w:rsid w:val="00387965"/>
    <w:rsid w:val="003974AF"/>
    <w:rsid w:val="003A4F03"/>
    <w:rsid w:val="003B1C33"/>
    <w:rsid w:val="003B42E7"/>
    <w:rsid w:val="003C469D"/>
    <w:rsid w:val="003C71D0"/>
    <w:rsid w:val="003C7AAF"/>
    <w:rsid w:val="003D66DD"/>
    <w:rsid w:val="003D67D8"/>
    <w:rsid w:val="003E12B1"/>
    <w:rsid w:val="003E4C4B"/>
    <w:rsid w:val="003E6431"/>
    <w:rsid w:val="003F139D"/>
    <w:rsid w:val="003F2B20"/>
    <w:rsid w:val="003F2EC0"/>
    <w:rsid w:val="003F3045"/>
    <w:rsid w:val="003F4B14"/>
    <w:rsid w:val="003F4D69"/>
    <w:rsid w:val="003F6059"/>
    <w:rsid w:val="004023ED"/>
    <w:rsid w:val="0040739C"/>
    <w:rsid w:val="004075B6"/>
    <w:rsid w:val="00420952"/>
    <w:rsid w:val="004217C2"/>
    <w:rsid w:val="00424250"/>
    <w:rsid w:val="00427727"/>
    <w:rsid w:val="00435335"/>
    <w:rsid w:val="00446BEE"/>
    <w:rsid w:val="004500D4"/>
    <w:rsid w:val="00456790"/>
    <w:rsid w:val="00457C93"/>
    <w:rsid w:val="00460E2F"/>
    <w:rsid w:val="004710D0"/>
    <w:rsid w:val="0047386F"/>
    <w:rsid w:val="00475DB9"/>
    <w:rsid w:val="00476DCF"/>
    <w:rsid w:val="00481A79"/>
    <w:rsid w:val="004822CD"/>
    <w:rsid w:val="00486690"/>
    <w:rsid w:val="00495A8B"/>
    <w:rsid w:val="00496A95"/>
    <w:rsid w:val="004A2E02"/>
    <w:rsid w:val="004A31E6"/>
    <w:rsid w:val="004A37AD"/>
    <w:rsid w:val="004B2134"/>
    <w:rsid w:val="004C4B1F"/>
    <w:rsid w:val="004D074D"/>
    <w:rsid w:val="004D2A46"/>
    <w:rsid w:val="004D7C52"/>
    <w:rsid w:val="004E1222"/>
    <w:rsid w:val="004E5B69"/>
    <w:rsid w:val="004F0DB8"/>
    <w:rsid w:val="004F4F6A"/>
    <w:rsid w:val="004F6113"/>
    <w:rsid w:val="004F780A"/>
    <w:rsid w:val="00502174"/>
    <w:rsid w:val="005025A1"/>
    <w:rsid w:val="00502B56"/>
    <w:rsid w:val="00502C4B"/>
    <w:rsid w:val="00512C30"/>
    <w:rsid w:val="00513C15"/>
    <w:rsid w:val="0051793E"/>
    <w:rsid w:val="005238CB"/>
    <w:rsid w:val="0053285E"/>
    <w:rsid w:val="005358AC"/>
    <w:rsid w:val="00536D74"/>
    <w:rsid w:val="00537D7F"/>
    <w:rsid w:val="00545A0E"/>
    <w:rsid w:val="00545EF3"/>
    <w:rsid w:val="00546349"/>
    <w:rsid w:val="00550807"/>
    <w:rsid w:val="00556F42"/>
    <w:rsid w:val="0056031A"/>
    <w:rsid w:val="00563C38"/>
    <w:rsid w:val="00564A5C"/>
    <w:rsid w:val="00567014"/>
    <w:rsid w:val="00572FAC"/>
    <w:rsid w:val="005745FF"/>
    <w:rsid w:val="00575C88"/>
    <w:rsid w:val="005779D6"/>
    <w:rsid w:val="005831C5"/>
    <w:rsid w:val="00594ABA"/>
    <w:rsid w:val="00595453"/>
    <w:rsid w:val="00595AC6"/>
    <w:rsid w:val="005A017A"/>
    <w:rsid w:val="005A2295"/>
    <w:rsid w:val="005A2763"/>
    <w:rsid w:val="005A3262"/>
    <w:rsid w:val="005B0DCC"/>
    <w:rsid w:val="005B1F9E"/>
    <w:rsid w:val="005B2D03"/>
    <w:rsid w:val="005B2F65"/>
    <w:rsid w:val="005B71E5"/>
    <w:rsid w:val="005B7BEB"/>
    <w:rsid w:val="005C031A"/>
    <w:rsid w:val="005C38D5"/>
    <w:rsid w:val="005C473F"/>
    <w:rsid w:val="005D37A0"/>
    <w:rsid w:val="005D68DB"/>
    <w:rsid w:val="005E510A"/>
    <w:rsid w:val="005E6EE7"/>
    <w:rsid w:val="005F08BF"/>
    <w:rsid w:val="005F08C3"/>
    <w:rsid w:val="005F2E3A"/>
    <w:rsid w:val="005F3099"/>
    <w:rsid w:val="00602091"/>
    <w:rsid w:val="0061116E"/>
    <w:rsid w:val="00611F88"/>
    <w:rsid w:val="006154E4"/>
    <w:rsid w:val="0062145A"/>
    <w:rsid w:val="00621A7E"/>
    <w:rsid w:val="00621F9E"/>
    <w:rsid w:val="00633320"/>
    <w:rsid w:val="006365DE"/>
    <w:rsid w:val="00637574"/>
    <w:rsid w:val="00644DFB"/>
    <w:rsid w:val="0065020B"/>
    <w:rsid w:val="00651123"/>
    <w:rsid w:val="00654754"/>
    <w:rsid w:val="00661CED"/>
    <w:rsid w:val="00664AC7"/>
    <w:rsid w:val="00667B23"/>
    <w:rsid w:val="00676F3A"/>
    <w:rsid w:val="00685E62"/>
    <w:rsid w:val="006917A0"/>
    <w:rsid w:val="006921E1"/>
    <w:rsid w:val="00692902"/>
    <w:rsid w:val="0069343A"/>
    <w:rsid w:val="00695365"/>
    <w:rsid w:val="006958E8"/>
    <w:rsid w:val="006A089E"/>
    <w:rsid w:val="006A430C"/>
    <w:rsid w:val="006B0AD0"/>
    <w:rsid w:val="006C085D"/>
    <w:rsid w:val="006C2131"/>
    <w:rsid w:val="006C2DF2"/>
    <w:rsid w:val="006C313C"/>
    <w:rsid w:val="006C4A21"/>
    <w:rsid w:val="006C52D7"/>
    <w:rsid w:val="006D0D00"/>
    <w:rsid w:val="006D4BA4"/>
    <w:rsid w:val="006D55A6"/>
    <w:rsid w:val="006D56F1"/>
    <w:rsid w:val="006D6D4B"/>
    <w:rsid w:val="006E0C96"/>
    <w:rsid w:val="006E3DA2"/>
    <w:rsid w:val="006E3F3F"/>
    <w:rsid w:val="006F013A"/>
    <w:rsid w:val="006F0C30"/>
    <w:rsid w:val="006F1B26"/>
    <w:rsid w:val="006F1BFB"/>
    <w:rsid w:val="006F4C54"/>
    <w:rsid w:val="006F54C1"/>
    <w:rsid w:val="00706A8D"/>
    <w:rsid w:val="00710E36"/>
    <w:rsid w:val="007125A7"/>
    <w:rsid w:val="007138E2"/>
    <w:rsid w:val="007166E6"/>
    <w:rsid w:val="007179FB"/>
    <w:rsid w:val="00730B45"/>
    <w:rsid w:val="007331F0"/>
    <w:rsid w:val="00736348"/>
    <w:rsid w:val="007424F6"/>
    <w:rsid w:val="00743E13"/>
    <w:rsid w:val="00745D99"/>
    <w:rsid w:val="00751BBE"/>
    <w:rsid w:val="007535B8"/>
    <w:rsid w:val="00753ABD"/>
    <w:rsid w:val="00754764"/>
    <w:rsid w:val="00760F3C"/>
    <w:rsid w:val="00764C26"/>
    <w:rsid w:val="00764D66"/>
    <w:rsid w:val="0076597A"/>
    <w:rsid w:val="00770B9A"/>
    <w:rsid w:val="0077798E"/>
    <w:rsid w:val="00780D83"/>
    <w:rsid w:val="007829B2"/>
    <w:rsid w:val="00786494"/>
    <w:rsid w:val="00791D71"/>
    <w:rsid w:val="00794BE2"/>
    <w:rsid w:val="00794FF2"/>
    <w:rsid w:val="007B012A"/>
    <w:rsid w:val="007C1F09"/>
    <w:rsid w:val="007C4131"/>
    <w:rsid w:val="007C4ADC"/>
    <w:rsid w:val="007C5852"/>
    <w:rsid w:val="007C7B31"/>
    <w:rsid w:val="007E48A9"/>
    <w:rsid w:val="007E4AA8"/>
    <w:rsid w:val="007E5415"/>
    <w:rsid w:val="007E564C"/>
    <w:rsid w:val="007E7256"/>
    <w:rsid w:val="007F3089"/>
    <w:rsid w:val="007F68CD"/>
    <w:rsid w:val="007F6986"/>
    <w:rsid w:val="00810387"/>
    <w:rsid w:val="00816592"/>
    <w:rsid w:val="00820A90"/>
    <w:rsid w:val="00821382"/>
    <w:rsid w:val="008221D5"/>
    <w:rsid w:val="008235AB"/>
    <w:rsid w:val="0082440E"/>
    <w:rsid w:val="008248D0"/>
    <w:rsid w:val="0082656A"/>
    <w:rsid w:val="00826B75"/>
    <w:rsid w:val="00827467"/>
    <w:rsid w:val="00830CF1"/>
    <w:rsid w:val="008325D4"/>
    <w:rsid w:val="008341D9"/>
    <w:rsid w:val="00835610"/>
    <w:rsid w:val="008411AE"/>
    <w:rsid w:val="00844104"/>
    <w:rsid w:val="00846B22"/>
    <w:rsid w:val="00850BA4"/>
    <w:rsid w:val="0085244C"/>
    <w:rsid w:val="0085548F"/>
    <w:rsid w:val="00862038"/>
    <w:rsid w:val="00871409"/>
    <w:rsid w:val="00871878"/>
    <w:rsid w:val="0087225F"/>
    <w:rsid w:val="00872832"/>
    <w:rsid w:val="008810AA"/>
    <w:rsid w:val="0088372E"/>
    <w:rsid w:val="00884B4D"/>
    <w:rsid w:val="0089264B"/>
    <w:rsid w:val="008A7318"/>
    <w:rsid w:val="008A7C87"/>
    <w:rsid w:val="008B21D3"/>
    <w:rsid w:val="008C2431"/>
    <w:rsid w:val="008C3E36"/>
    <w:rsid w:val="008D73A3"/>
    <w:rsid w:val="008D7570"/>
    <w:rsid w:val="008E2B80"/>
    <w:rsid w:val="008E6E8F"/>
    <w:rsid w:val="008F1571"/>
    <w:rsid w:val="008F2060"/>
    <w:rsid w:val="009038B6"/>
    <w:rsid w:val="00904B10"/>
    <w:rsid w:val="0091152C"/>
    <w:rsid w:val="00912F72"/>
    <w:rsid w:val="00914443"/>
    <w:rsid w:val="0091742C"/>
    <w:rsid w:val="00917B43"/>
    <w:rsid w:val="0092142D"/>
    <w:rsid w:val="009250C3"/>
    <w:rsid w:val="009256AF"/>
    <w:rsid w:val="00925F15"/>
    <w:rsid w:val="00940ACF"/>
    <w:rsid w:val="00947169"/>
    <w:rsid w:val="00954C5D"/>
    <w:rsid w:val="00956D27"/>
    <w:rsid w:val="00977798"/>
    <w:rsid w:val="0098451C"/>
    <w:rsid w:val="009931D4"/>
    <w:rsid w:val="00996746"/>
    <w:rsid w:val="009A0066"/>
    <w:rsid w:val="009B0EFA"/>
    <w:rsid w:val="009B5502"/>
    <w:rsid w:val="009B683B"/>
    <w:rsid w:val="009C6386"/>
    <w:rsid w:val="009D27F9"/>
    <w:rsid w:val="009E680B"/>
    <w:rsid w:val="009F197C"/>
    <w:rsid w:val="009F2137"/>
    <w:rsid w:val="009F52FD"/>
    <w:rsid w:val="009F7239"/>
    <w:rsid w:val="00A05F83"/>
    <w:rsid w:val="00A0627E"/>
    <w:rsid w:val="00A067CE"/>
    <w:rsid w:val="00A12DE9"/>
    <w:rsid w:val="00A15A1F"/>
    <w:rsid w:val="00A175FF"/>
    <w:rsid w:val="00A24EFD"/>
    <w:rsid w:val="00A24F7E"/>
    <w:rsid w:val="00A319C4"/>
    <w:rsid w:val="00A31EDA"/>
    <w:rsid w:val="00A3228F"/>
    <w:rsid w:val="00A3325A"/>
    <w:rsid w:val="00A44D8B"/>
    <w:rsid w:val="00A451F6"/>
    <w:rsid w:val="00A52450"/>
    <w:rsid w:val="00A526B2"/>
    <w:rsid w:val="00A54DD4"/>
    <w:rsid w:val="00A55A82"/>
    <w:rsid w:val="00A61DAF"/>
    <w:rsid w:val="00A64113"/>
    <w:rsid w:val="00A72B11"/>
    <w:rsid w:val="00A734BE"/>
    <w:rsid w:val="00A756BB"/>
    <w:rsid w:val="00A75800"/>
    <w:rsid w:val="00A77ED3"/>
    <w:rsid w:val="00A80390"/>
    <w:rsid w:val="00A82056"/>
    <w:rsid w:val="00A821FC"/>
    <w:rsid w:val="00A82AF0"/>
    <w:rsid w:val="00A845BB"/>
    <w:rsid w:val="00A86ED0"/>
    <w:rsid w:val="00A917D1"/>
    <w:rsid w:val="00AA0DC6"/>
    <w:rsid w:val="00AB14BD"/>
    <w:rsid w:val="00AB1B41"/>
    <w:rsid w:val="00AC38D4"/>
    <w:rsid w:val="00AC5FDE"/>
    <w:rsid w:val="00AC762C"/>
    <w:rsid w:val="00AD1361"/>
    <w:rsid w:val="00AD3BEB"/>
    <w:rsid w:val="00AD43E1"/>
    <w:rsid w:val="00AD64F8"/>
    <w:rsid w:val="00AE06C9"/>
    <w:rsid w:val="00AE2E03"/>
    <w:rsid w:val="00AE6C91"/>
    <w:rsid w:val="00AE78F4"/>
    <w:rsid w:val="00AF0C4E"/>
    <w:rsid w:val="00AF108A"/>
    <w:rsid w:val="00AF3595"/>
    <w:rsid w:val="00AF5509"/>
    <w:rsid w:val="00AF73BE"/>
    <w:rsid w:val="00B02E55"/>
    <w:rsid w:val="00B11028"/>
    <w:rsid w:val="00B12113"/>
    <w:rsid w:val="00B14EF7"/>
    <w:rsid w:val="00B2711F"/>
    <w:rsid w:val="00B27BF5"/>
    <w:rsid w:val="00B32D41"/>
    <w:rsid w:val="00B344CD"/>
    <w:rsid w:val="00B36042"/>
    <w:rsid w:val="00B40102"/>
    <w:rsid w:val="00B42745"/>
    <w:rsid w:val="00B467F6"/>
    <w:rsid w:val="00B47E67"/>
    <w:rsid w:val="00B50556"/>
    <w:rsid w:val="00B50E6B"/>
    <w:rsid w:val="00B513F4"/>
    <w:rsid w:val="00B60EA5"/>
    <w:rsid w:val="00B65B8E"/>
    <w:rsid w:val="00B668F3"/>
    <w:rsid w:val="00B7006F"/>
    <w:rsid w:val="00B70F99"/>
    <w:rsid w:val="00B71B50"/>
    <w:rsid w:val="00B72114"/>
    <w:rsid w:val="00B7669B"/>
    <w:rsid w:val="00B8205D"/>
    <w:rsid w:val="00B84DB2"/>
    <w:rsid w:val="00B86B18"/>
    <w:rsid w:val="00B9456E"/>
    <w:rsid w:val="00BA0922"/>
    <w:rsid w:val="00BA3BBC"/>
    <w:rsid w:val="00BA3C50"/>
    <w:rsid w:val="00BA4665"/>
    <w:rsid w:val="00BA5AA6"/>
    <w:rsid w:val="00BB2654"/>
    <w:rsid w:val="00BB56B3"/>
    <w:rsid w:val="00BB5796"/>
    <w:rsid w:val="00BB5D2B"/>
    <w:rsid w:val="00BB6966"/>
    <w:rsid w:val="00BB76E6"/>
    <w:rsid w:val="00BC37E7"/>
    <w:rsid w:val="00BC71E1"/>
    <w:rsid w:val="00BD0EDB"/>
    <w:rsid w:val="00BD1202"/>
    <w:rsid w:val="00BD7650"/>
    <w:rsid w:val="00BE5835"/>
    <w:rsid w:val="00BF4AC2"/>
    <w:rsid w:val="00BF55E5"/>
    <w:rsid w:val="00BF7FE0"/>
    <w:rsid w:val="00C01F6D"/>
    <w:rsid w:val="00C23644"/>
    <w:rsid w:val="00C24379"/>
    <w:rsid w:val="00C267EE"/>
    <w:rsid w:val="00C40A34"/>
    <w:rsid w:val="00C42D07"/>
    <w:rsid w:val="00C450FD"/>
    <w:rsid w:val="00C4601C"/>
    <w:rsid w:val="00C47DDE"/>
    <w:rsid w:val="00C6723C"/>
    <w:rsid w:val="00C71204"/>
    <w:rsid w:val="00C763FB"/>
    <w:rsid w:val="00C80834"/>
    <w:rsid w:val="00C813B4"/>
    <w:rsid w:val="00C907E1"/>
    <w:rsid w:val="00C9179E"/>
    <w:rsid w:val="00C94E7A"/>
    <w:rsid w:val="00C9664D"/>
    <w:rsid w:val="00C97742"/>
    <w:rsid w:val="00CA2451"/>
    <w:rsid w:val="00CB1351"/>
    <w:rsid w:val="00CB3B0D"/>
    <w:rsid w:val="00CC07FD"/>
    <w:rsid w:val="00CC318C"/>
    <w:rsid w:val="00CC6472"/>
    <w:rsid w:val="00CD48F8"/>
    <w:rsid w:val="00CD6267"/>
    <w:rsid w:val="00CE7D50"/>
    <w:rsid w:val="00CF521F"/>
    <w:rsid w:val="00CF58B7"/>
    <w:rsid w:val="00CF7300"/>
    <w:rsid w:val="00D062EA"/>
    <w:rsid w:val="00D16CB9"/>
    <w:rsid w:val="00D17F17"/>
    <w:rsid w:val="00D23B94"/>
    <w:rsid w:val="00D25A8E"/>
    <w:rsid w:val="00D261AD"/>
    <w:rsid w:val="00D351C1"/>
    <w:rsid w:val="00D3693C"/>
    <w:rsid w:val="00D37885"/>
    <w:rsid w:val="00D4067C"/>
    <w:rsid w:val="00D44195"/>
    <w:rsid w:val="00D45686"/>
    <w:rsid w:val="00D516A1"/>
    <w:rsid w:val="00D55482"/>
    <w:rsid w:val="00D61DEF"/>
    <w:rsid w:val="00D63D86"/>
    <w:rsid w:val="00D66E9B"/>
    <w:rsid w:val="00D673DA"/>
    <w:rsid w:val="00D71320"/>
    <w:rsid w:val="00D71758"/>
    <w:rsid w:val="00D72699"/>
    <w:rsid w:val="00D8389B"/>
    <w:rsid w:val="00D86050"/>
    <w:rsid w:val="00D86BF0"/>
    <w:rsid w:val="00D91089"/>
    <w:rsid w:val="00D94905"/>
    <w:rsid w:val="00D95103"/>
    <w:rsid w:val="00D95391"/>
    <w:rsid w:val="00DA2743"/>
    <w:rsid w:val="00DA4FD5"/>
    <w:rsid w:val="00DB0584"/>
    <w:rsid w:val="00DB60BB"/>
    <w:rsid w:val="00DC5D08"/>
    <w:rsid w:val="00DD267D"/>
    <w:rsid w:val="00DD2F44"/>
    <w:rsid w:val="00DE21E5"/>
    <w:rsid w:val="00DF3945"/>
    <w:rsid w:val="00DF466C"/>
    <w:rsid w:val="00DF4DF5"/>
    <w:rsid w:val="00DF77A7"/>
    <w:rsid w:val="00E0408B"/>
    <w:rsid w:val="00E1100D"/>
    <w:rsid w:val="00E13C63"/>
    <w:rsid w:val="00E1423A"/>
    <w:rsid w:val="00E14C09"/>
    <w:rsid w:val="00E16C38"/>
    <w:rsid w:val="00E257B1"/>
    <w:rsid w:val="00E2595D"/>
    <w:rsid w:val="00E26C62"/>
    <w:rsid w:val="00E36DBA"/>
    <w:rsid w:val="00E37883"/>
    <w:rsid w:val="00E45A59"/>
    <w:rsid w:val="00E4777E"/>
    <w:rsid w:val="00E51920"/>
    <w:rsid w:val="00E55000"/>
    <w:rsid w:val="00E56F49"/>
    <w:rsid w:val="00E623D6"/>
    <w:rsid w:val="00E63322"/>
    <w:rsid w:val="00E64120"/>
    <w:rsid w:val="00E65E30"/>
    <w:rsid w:val="00E66FFC"/>
    <w:rsid w:val="00E762DA"/>
    <w:rsid w:val="00E82505"/>
    <w:rsid w:val="00E91F76"/>
    <w:rsid w:val="00E921B6"/>
    <w:rsid w:val="00E94936"/>
    <w:rsid w:val="00E9731B"/>
    <w:rsid w:val="00EB2C05"/>
    <w:rsid w:val="00EB6889"/>
    <w:rsid w:val="00EC0744"/>
    <w:rsid w:val="00EC30A2"/>
    <w:rsid w:val="00ED6B11"/>
    <w:rsid w:val="00ED72AF"/>
    <w:rsid w:val="00EE01E5"/>
    <w:rsid w:val="00EE2CDD"/>
    <w:rsid w:val="00EE4FD8"/>
    <w:rsid w:val="00EE6A90"/>
    <w:rsid w:val="00EE7143"/>
    <w:rsid w:val="00EE72E4"/>
    <w:rsid w:val="00EE7AE7"/>
    <w:rsid w:val="00EF0485"/>
    <w:rsid w:val="00F024C1"/>
    <w:rsid w:val="00F05175"/>
    <w:rsid w:val="00F055F1"/>
    <w:rsid w:val="00F06BB5"/>
    <w:rsid w:val="00F10F74"/>
    <w:rsid w:val="00F242AC"/>
    <w:rsid w:val="00F317D7"/>
    <w:rsid w:val="00F32AED"/>
    <w:rsid w:val="00F3555D"/>
    <w:rsid w:val="00F41C65"/>
    <w:rsid w:val="00F44FC7"/>
    <w:rsid w:val="00F46399"/>
    <w:rsid w:val="00F51756"/>
    <w:rsid w:val="00F51BF6"/>
    <w:rsid w:val="00F571B3"/>
    <w:rsid w:val="00F6644B"/>
    <w:rsid w:val="00F70E9B"/>
    <w:rsid w:val="00F7154E"/>
    <w:rsid w:val="00F72C78"/>
    <w:rsid w:val="00F738BF"/>
    <w:rsid w:val="00F75A20"/>
    <w:rsid w:val="00F83081"/>
    <w:rsid w:val="00F86D8C"/>
    <w:rsid w:val="00F90B86"/>
    <w:rsid w:val="00F91643"/>
    <w:rsid w:val="00FA05D9"/>
    <w:rsid w:val="00FA0813"/>
    <w:rsid w:val="00FA7972"/>
    <w:rsid w:val="00FB281D"/>
    <w:rsid w:val="00FB39CB"/>
    <w:rsid w:val="00FB6447"/>
    <w:rsid w:val="00FB715D"/>
    <w:rsid w:val="00FC10ED"/>
    <w:rsid w:val="00FC2D11"/>
    <w:rsid w:val="00FC43C4"/>
    <w:rsid w:val="00FC49AE"/>
    <w:rsid w:val="00FC6230"/>
    <w:rsid w:val="00FC76B0"/>
    <w:rsid w:val="00FD2636"/>
    <w:rsid w:val="00FD69B8"/>
    <w:rsid w:val="00FD6D87"/>
    <w:rsid w:val="00FD7079"/>
    <w:rsid w:val="00FE0C7F"/>
    <w:rsid w:val="00FE102C"/>
    <w:rsid w:val="00FF118D"/>
    <w:rsid w:val="00FF2626"/>
    <w:rsid w:val="00FF3C43"/>
    <w:rsid w:val="00FF61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81"/>
    <o:shapelayout v:ext="edit">
      <o:idmap v:ext="edit" data="1"/>
    </o:shapelayout>
  </w:shapeDefaults>
  <w:decimalSymbol w:val="."/>
  <w:listSeparator w:val=","/>
  <w14:docId w14:val="04BD7E6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semiHidden="1" w:qFormat="1"/>
    <w:lsdException w:name="heading 2" w:semiHidden="1" w:qFormat="1"/>
    <w:lsdException w:name="heading 3" w:semiHidden="1" w:qFormat="1"/>
    <w:lsdException w:name="heading 4" w:semiHidden="1" w:qFormat="1"/>
    <w:lsdException w:name="heading 5" w:semiHidden="1" w:qFormat="1"/>
    <w:lsdException w:name="heading 6" w:semiHidden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qFormat="1"/>
    <w:lsdException w:name="Salutation" w:semiHidden="1"/>
    <w:lsdException w:name="Date" w:semiHidden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semiHidden="1" w:qFormat="1"/>
    <w:lsdException w:name="Emphasis" w:semiHidden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semiHidden/>
    <w:qFormat/>
    <w:rsid w:val="002F2EEF"/>
    <w:rPr>
      <w:sz w:val="24"/>
      <w:szCs w:val="24"/>
    </w:rPr>
  </w:style>
  <w:style w:type="paragraph" w:styleId="Heading1">
    <w:name w:val="heading 1"/>
    <w:basedOn w:val="Normal"/>
    <w:next w:val="Paragraph"/>
    <w:link w:val="Heading1Char"/>
    <w:qFormat/>
    <w:rsid w:val="00FC10ED"/>
    <w:pPr>
      <w:keepNext/>
      <w:spacing w:before="240" w:after="120"/>
      <w:outlineLvl w:val="0"/>
    </w:pPr>
    <w:rPr>
      <w:rFonts w:ascii="Arial" w:hAnsi="Arial"/>
      <w:b/>
      <w:bCs/>
      <w:kern w:val="32"/>
      <w:sz w:val="28"/>
      <w:szCs w:val="32"/>
      <w:lang w:val="x-none" w:eastAsia="x-none"/>
    </w:rPr>
  </w:style>
  <w:style w:type="paragraph" w:styleId="Heading2">
    <w:name w:val="heading 2"/>
    <w:basedOn w:val="Normal"/>
    <w:next w:val="Paragraph"/>
    <w:link w:val="Heading2Char"/>
    <w:qFormat/>
    <w:rsid w:val="00A3325A"/>
    <w:pPr>
      <w:keepNext/>
      <w:spacing w:before="240" w:after="60"/>
      <w:outlineLvl w:val="1"/>
    </w:pPr>
    <w:rPr>
      <w:rFonts w:ascii="Arial" w:hAnsi="Arial"/>
      <w:b/>
      <w:bCs/>
      <w:i/>
      <w:iCs/>
      <w:sz w:val="28"/>
      <w:szCs w:val="28"/>
      <w:lang w:val="x-none" w:eastAsia="x-none"/>
    </w:rPr>
  </w:style>
  <w:style w:type="paragraph" w:styleId="Heading3">
    <w:name w:val="heading 3"/>
    <w:basedOn w:val="Normal"/>
    <w:next w:val="Paragraph"/>
    <w:link w:val="Heading3Char"/>
    <w:uiPriority w:val="3"/>
    <w:qFormat/>
    <w:rsid w:val="00A3325A"/>
    <w:pPr>
      <w:keepNext/>
      <w:spacing w:before="240" w:after="60"/>
      <w:outlineLvl w:val="2"/>
    </w:pPr>
    <w:rPr>
      <w:rFonts w:ascii="Arial" w:hAnsi="Arial"/>
      <w:b/>
      <w:bCs/>
      <w:szCs w:val="26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">
    <w:name w:val="Paragraph"/>
    <w:basedOn w:val="Normal"/>
    <w:uiPriority w:val="4"/>
    <w:qFormat/>
    <w:rsid w:val="001A23E4"/>
    <w:pPr>
      <w:numPr>
        <w:numId w:val="1"/>
      </w:numPr>
      <w:spacing w:before="240" w:after="240" w:line="276" w:lineRule="auto"/>
      <w:ind w:left="709" w:hanging="709"/>
    </w:pPr>
    <w:rPr>
      <w:rFonts w:ascii="Arial" w:hAnsi="Arial"/>
    </w:rPr>
  </w:style>
  <w:style w:type="paragraph" w:styleId="Title">
    <w:name w:val="Title"/>
    <w:basedOn w:val="Normal"/>
    <w:next w:val="Heading1"/>
    <w:link w:val="TitleChar"/>
    <w:qFormat/>
    <w:rsid w:val="00FC10ED"/>
    <w:pPr>
      <w:spacing w:before="240" w:after="240"/>
      <w:jc w:val="center"/>
      <w:outlineLvl w:val="0"/>
    </w:pPr>
    <w:rPr>
      <w:rFonts w:ascii="Arial" w:hAnsi="Arial"/>
      <w:b/>
      <w:bCs/>
      <w:kern w:val="28"/>
      <w:sz w:val="32"/>
      <w:szCs w:val="32"/>
      <w:lang w:val="x-none" w:eastAsia="x-none"/>
    </w:rPr>
  </w:style>
  <w:style w:type="character" w:customStyle="1" w:styleId="TitleChar">
    <w:name w:val="Title Char"/>
    <w:link w:val="Title"/>
    <w:rsid w:val="00FC10ED"/>
    <w:rPr>
      <w:rFonts w:ascii="Arial" w:hAnsi="Arial"/>
      <w:b/>
      <w:bCs/>
      <w:kern w:val="28"/>
      <w:sz w:val="32"/>
      <w:szCs w:val="32"/>
    </w:rPr>
  </w:style>
  <w:style w:type="character" w:customStyle="1" w:styleId="Heading1Char">
    <w:name w:val="Heading 1 Char"/>
    <w:link w:val="Heading1"/>
    <w:rsid w:val="00FC10ED"/>
    <w:rPr>
      <w:rFonts w:ascii="Arial" w:hAnsi="Arial"/>
      <w:b/>
      <w:bCs/>
      <w:kern w:val="32"/>
      <w:sz w:val="28"/>
      <w:szCs w:val="32"/>
    </w:rPr>
  </w:style>
  <w:style w:type="paragraph" w:customStyle="1" w:styleId="Bullets">
    <w:name w:val="Bullets"/>
    <w:basedOn w:val="Normal"/>
    <w:uiPriority w:val="5"/>
    <w:qFormat/>
    <w:rsid w:val="001A23E4"/>
    <w:pPr>
      <w:numPr>
        <w:numId w:val="2"/>
      </w:numPr>
      <w:spacing w:line="276" w:lineRule="auto"/>
    </w:pPr>
    <w:rPr>
      <w:rFonts w:ascii="Arial" w:hAnsi="Arial"/>
    </w:rPr>
  </w:style>
  <w:style w:type="paragraph" w:styleId="Header">
    <w:name w:val="header"/>
    <w:basedOn w:val="Normal"/>
    <w:link w:val="HeaderChar"/>
    <w:uiPriority w:val="99"/>
    <w:rsid w:val="0017169E"/>
    <w:pPr>
      <w:tabs>
        <w:tab w:val="center" w:pos="4513"/>
        <w:tab w:val="right" w:pos="9026"/>
      </w:tabs>
    </w:pPr>
    <w:rPr>
      <w:rFonts w:ascii="Arial" w:hAnsi="Arial"/>
      <w:lang w:val="x-none" w:eastAsia="x-none"/>
    </w:rPr>
  </w:style>
  <w:style w:type="character" w:customStyle="1" w:styleId="HeaderChar">
    <w:name w:val="Header Char"/>
    <w:link w:val="Header"/>
    <w:uiPriority w:val="99"/>
    <w:semiHidden/>
    <w:rsid w:val="009E680B"/>
    <w:rPr>
      <w:rFonts w:ascii="Arial" w:hAnsi="Arial"/>
      <w:sz w:val="24"/>
      <w:szCs w:val="24"/>
    </w:rPr>
  </w:style>
  <w:style w:type="paragraph" w:styleId="Footer">
    <w:name w:val="footer"/>
    <w:basedOn w:val="Normal"/>
    <w:link w:val="FooterChar"/>
    <w:uiPriority w:val="99"/>
    <w:semiHidden/>
    <w:rsid w:val="00446BEE"/>
    <w:pPr>
      <w:tabs>
        <w:tab w:val="center" w:pos="4513"/>
        <w:tab w:val="right" w:pos="9026"/>
      </w:tabs>
    </w:pPr>
    <w:rPr>
      <w:rFonts w:ascii="Arial" w:hAnsi="Arial"/>
      <w:sz w:val="20"/>
      <w:lang w:val="x-none" w:eastAsia="x-none"/>
    </w:rPr>
  </w:style>
  <w:style w:type="character" w:customStyle="1" w:styleId="FooterChar">
    <w:name w:val="Footer Char"/>
    <w:link w:val="Footer"/>
    <w:uiPriority w:val="99"/>
    <w:semiHidden/>
    <w:rsid w:val="0017169E"/>
    <w:rPr>
      <w:rFonts w:ascii="Arial" w:hAnsi="Arial"/>
      <w:szCs w:val="24"/>
    </w:rPr>
  </w:style>
  <w:style w:type="paragraph" w:styleId="BalloonText">
    <w:name w:val="Balloon Text"/>
    <w:basedOn w:val="Normal"/>
    <w:link w:val="BalloonTextChar"/>
    <w:semiHidden/>
    <w:rsid w:val="00446BEE"/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semiHidden/>
    <w:rsid w:val="00446BEE"/>
    <w:rPr>
      <w:rFonts w:ascii="Tahoma" w:hAnsi="Tahoma" w:cs="Tahoma"/>
      <w:sz w:val="16"/>
      <w:szCs w:val="16"/>
    </w:rPr>
  </w:style>
  <w:style w:type="character" w:customStyle="1" w:styleId="Heading2Char">
    <w:name w:val="Heading 2 Char"/>
    <w:link w:val="Heading2"/>
    <w:rsid w:val="006921E1"/>
    <w:rPr>
      <w:rFonts w:ascii="Arial" w:hAnsi="Arial"/>
      <w:b/>
      <w:bCs/>
      <w:i/>
      <w:iCs/>
      <w:sz w:val="28"/>
      <w:szCs w:val="28"/>
    </w:rPr>
  </w:style>
  <w:style w:type="character" w:customStyle="1" w:styleId="Heading3Char">
    <w:name w:val="Heading 3 Char"/>
    <w:link w:val="Heading3"/>
    <w:uiPriority w:val="3"/>
    <w:rsid w:val="006921E1"/>
    <w:rPr>
      <w:rFonts w:ascii="Arial" w:hAnsi="Arial"/>
      <w:b/>
      <w:bCs/>
      <w:sz w:val="24"/>
      <w:szCs w:val="26"/>
    </w:rPr>
  </w:style>
  <w:style w:type="paragraph" w:customStyle="1" w:styleId="Subbullets">
    <w:name w:val="Sub bullets"/>
    <w:basedOn w:val="Normal"/>
    <w:uiPriority w:val="6"/>
    <w:qFormat/>
    <w:rsid w:val="001A23E4"/>
    <w:pPr>
      <w:numPr>
        <w:numId w:val="18"/>
      </w:numPr>
      <w:spacing w:line="276" w:lineRule="auto"/>
      <w:ind w:left="1418" w:hanging="284"/>
    </w:pPr>
    <w:rPr>
      <w:rFonts w:ascii="Arial" w:hAnsi="Arial"/>
    </w:rPr>
  </w:style>
  <w:style w:type="paragraph" w:customStyle="1" w:styleId="Paragraphnonumbers">
    <w:name w:val="Paragraph no numbers"/>
    <w:basedOn w:val="Normal"/>
    <w:link w:val="ParagraphnonumbersChar"/>
    <w:uiPriority w:val="99"/>
    <w:qFormat/>
    <w:rsid w:val="001A23E4"/>
    <w:pPr>
      <w:spacing w:before="240" w:after="240" w:line="276" w:lineRule="auto"/>
    </w:pPr>
    <w:rPr>
      <w:rFonts w:ascii="Arial" w:hAnsi="Arial"/>
      <w:lang w:val="x-none" w:eastAsia="x-none"/>
    </w:rPr>
  </w:style>
  <w:style w:type="table" w:styleId="TableGrid">
    <w:name w:val="Table Grid"/>
    <w:basedOn w:val="TableNormal"/>
    <w:rsid w:val="003B1C33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Introtext">
    <w:name w:val="Intro text"/>
    <w:basedOn w:val="Normal"/>
    <w:rsid w:val="006F1BFB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after="120"/>
    </w:pPr>
    <w:rPr>
      <w:rFonts w:ascii="Arial" w:hAnsi="Arial"/>
      <w:lang w:val="en-US" w:eastAsia="en-US"/>
    </w:rPr>
  </w:style>
  <w:style w:type="character" w:styleId="CommentReference">
    <w:name w:val="annotation reference"/>
    <w:rsid w:val="002470A4"/>
    <w:rPr>
      <w:sz w:val="16"/>
      <w:szCs w:val="16"/>
    </w:rPr>
  </w:style>
  <w:style w:type="paragraph" w:styleId="CommentText">
    <w:name w:val="annotation text"/>
    <w:basedOn w:val="Normal"/>
    <w:link w:val="CommentTextChar"/>
    <w:rsid w:val="002470A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2470A4"/>
  </w:style>
  <w:style w:type="paragraph" w:styleId="CommentSubject">
    <w:name w:val="annotation subject"/>
    <w:basedOn w:val="CommentText"/>
    <w:next w:val="CommentText"/>
    <w:link w:val="CommentSubjectChar"/>
    <w:semiHidden/>
    <w:rsid w:val="002470A4"/>
    <w:rPr>
      <w:b/>
      <w:bCs/>
      <w:lang w:val="x-none" w:eastAsia="x-none"/>
    </w:rPr>
  </w:style>
  <w:style w:type="character" w:customStyle="1" w:styleId="CommentSubjectChar">
    <w:name w:val="Comment Subject Char"/>
    <w:link w:val="CommentSubject"/>
    <w:semiHidden/>
    <w:rsid w:val="002470A4"/>
    <w:rPr>
      <w:b/>
      <w:bCs/>
    </w:rPr>
  </w:style>
  <w:style w:type="paragraph" w:customStyle="1" w:styleId="NICEnormal">
    <w:name w:val="NICE normal"/>
    <w:link w:val="NICEnormalChar"/>
    <w:rsid w:val="00D45686"/>
    <w:pPr>
      <w:spacing w:after="240" w:line="360" w:lineRule="auto"/>
    </w:pPr>
    <w:rPr>
      <w:rFonts w:ascii="Arial" w:hAnsi="Arial"/>
      <w:sz w:val="24"/>
      <w:szCs w:val="24"/>
      <w:lang w:val="en-US" w:eastAsia="en-US"/>
    </w:rPr>
  </w:style>
  <w:style w:type="character" w:customStyle="1" w:styleId="NICEnormalChar">
    <w:name w:val="NICE normal Char"/>
    <w:link w:val="NICEnormal"/>
    <w:rsid w:val="00D45686"/>
    <w:rPr>
      <w:rFonts w:ascii="Arial" w:hAnsi="Arial"/>
      <w:sz w:val="24"/>
      <w:szCs w:val="24"/>
      <w:lang w:val="en-US" w:eastAsia="en-US" w:bidi="ar-SA"/>
    </w:rPr>
  </w:style>
  <w:style w:type="paragraph" w:styleId="FootnoteText">
    <w:name w:val="footnote text"/>
    <w:basedOn w:val="Normal"/>
    <w:link w:val="FootnoteTextChar"/>
    <w:semiHidden/>
    <w:rsid w:val="003B42E7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3B42E7"/>
  </w:style>
  <w:style w:type="character" w:styleId="FootnoteReference">
    <w:name w:val="footnote reference"/>
    <w:semiHidden/>
    <w:rsid w:val="003B42E7"/>
    <w:rPr>
      <w:vertAlign w:val="superscript"/>
    </w:rPr>
  </w:style>
  <w:style w:type="character" w:styleId="Hyperlink">
    <w:name w:val="Hyperlink"/>
    <w:uiPriority w:val="99"/>
    <w:rsid w:val="003B42E7"/>
    <w:rPr>
      <w:color w:val="0000FF"/>
      <w:u w:val="single"/>
    </w:rPr>
  </w:style>
  <w:style w:type="character" w:customStyle="1" w:styleId="ParagraphnonumbersChar">
    <w:name w:val="Paragraph no numbers Char"/>
    <w:link w:val="Paragraphnonumbers"/>
    <w:rsid w:val="00545EF3"/>
    <w:rPr>
      <w:rFonts w:ascii="Arial" w:hAnsi="Arial"/>
      <w:sz w:val="24"/>
      <w:szCs w:val="24"/>
    </w:rPr>
  </w:style>
  <w:style w:type="paragraph" w:customStyle="1" w:styleId="Numberedheading1">
    <w:name w:val="Numbered heading 1"/>
    <w:basedOn w:val="Heading1"/>
    <w:next w:val="NICEnormal"/>
    <w:rsid w:val="005E510A"/>
    <w:pPr>
      <w:numPr>
        <w:numId w:val="22"/>
      </w:numPr>
      <w:spacing w:line="360" w:lineRule="auto"/>
    </w:pPr>
    <w:rPr>
      <w:rFonts w:cs="Arial"/>
      <w:sz w:val="32"/>
      <w:szCs w:val="24"/>
      <w:lang w:eastAsia="en-US"/>
    </w:rPr>
  </w:style>
  <w:style w:type="paragraph" w:customStyle="1" w:styleId="Numberedheading2">
    <w:name w:val="Numbered heading 2"/>
    <w:basedOn w:val="Heading2"/>
    <w:next w:val="NICEnormal"/>
    <w:rsid w:val="005E510A"/>
    <w:pPr>
      <w:numPr>
        <w:ilvl w:val="1"/>
        <w:numId w:val="22"/>
      </w:numPr>
      <w:spacing w:line="360" w:lineRule="auto"/>
    </w:pPr>
    <w:rPr>
      <w:rFonts w:cs="Arial"/>
      <w:lang w:eastAsia="en-US"/>
    </w:rPr>
  </w:style>
  <w:style w:type="paragraph" w:customStyle="1" w:styleId="Numberedheading3">
    <w:name w:val="Numbered heading 3"/>
    <w:basedOn w:val="Heading3"/>
    <w:next w:val="NICEnormal"/>
    <w:rsid w:val="005E510A"/>
    <w:pPr>
      <w:numPr>
        <w:ilvl w:val="2"/>
        <w:numId w:val="22"/>
      </w:numPr>
      <w:spacing w:line="360" w:lineRule="auto"/>
    </w:pPr>
    <w:rPr>
      <w:rFonts w:cs="Arial"/>
      <w:sz w:val="26"/>
      <w:szCs w:val="24"/>
      <w:lang w:eastAsia="en-US"/>
    </w:rPr>
  </w:style>
  <w:style w:type="paragraph" w:customStyle="1" w:styleId="Numberedlevel4text">
    <w:name w:val="Numbered level 4 text"/>
    <w:basedOn w:val="NICEnormal"/>
    <w:next w:val="NICEnormal"/>
    <w:rsid w:val="005E510A"/>
    <w:pPr>
      <w:numPr>
        <w:ilvl w:val="3"/>
        <w:numId w:val="22"/>
      </w:numPr>
    </w:pPr>
  </w:style>
  <w:style w:type="paragraph" w:customStyle="1" w:styleId="NICEnormalsinglespacing">
    <w:name w:val="NICE normal single spacing"/>
    <w:basedOn w:val="NICEnormal"/>
    <w:rsid w:val="000A17BD"/>
    <w:pPr>
      <w:spacing w:line="240" w:lineRule="auto"/>
    </w:pPr>
    <w:rPr>
      <w:lang w:val="en-GB"/>
    </w:rPr>
  </w:style>
  <w:style w:type="paragraph" w:customStyle="1" w:styleId="Title16pt">
    <w:name w:val="Title 16 pt"/>
    <w:basedOn w:val="Title"/>
    <w:rsid w:val="000A17BD"/>
    <w:pPr>
      <w:keepNext/>
    </w:pPr>
    <w:rPr>
      <w:rFonts w:cs="Arial"/>
      <w:lang w:val="en-GB" w:eastAsia="en-GB"/>
    </w:rPr>
  </w:style>
  <w:style w:type="paragraph" w:customStyle="1" w:styleId="Bulletleft2">
    <w:name w:val="Bullet left 2"/>
    <w:basedOn w:val="NICEnormal"/>
    <w:rsid w:val="000A17BD"/>
    <w:pPr>
      <w:numPr>
        <w:ilvl w:val="1"/>
        <w:numId w:val="23"/>
      </w:numPr>
      <w:spacing w:after="0"/>
      <w:ind w:left="568" w:hanging="284"/>
    </w:pPr>
    <w:rPr>
      <w:lang w:val="en-GB"/>
    </w:rPr>
  </w:style>
  <w:style w:type="paragraph" w:customStyle="1" w:styleId="Tabletitle">
    <w:name w:val="Table title"/>
    <w:basedOn w:val="NICEnormal"/>
    <w:next w:val="NICEnormal"/>
    <w:rsid w:val="000A17BD"/>
    <w:pPr>
      <w:keepNext/>
      <w:spacing w:after="60" w:line="240" w:lineRule="auto"/>
    </w:pPr>
    <w:rPr>
      <w:b/>
      <w:lang w:val="en-GB"/>
    </w:rPr>
  </w:style>
  <w:style w:type="paragraph" w:customStyle="1" w:styleId="Tabletext">
    <w:name w:val="Table text"/>
    <w:basedOn w:val="NICEnormalsinglespacing"/>
    <w:rsid w:val="000A17BD"/>
    <w:pPr>
      <w:keepNext/>
      <w:spacing w:after="60"/>
    </w:pPr>
    <w:rPr>
      <w:sz w:val="22"/>
    </w:rPr>
  </w:style>
  <w:style w:type="paragraph" w:customStyle="1" w:styleId="Default">
    <w:name w:val="Default"/>
    <w:rsid w:val="00342E19"/>
    <w:pPr>
      <w:autoSpaceDE w:val="0"/>
      <w:autoSpaceDN w:val="0"/>
      <w:adjustRightInd w:val="0"/>
    </w:pPr>
    <w:rPr>
      <w:rFonts w:ascii="Frutiger LT 45 Light" w:hAnsi="Frutiger LT 45 Light" w:cs="Frutiger LT 45 Light"/>
      <w:color w:val="000000"/>
      <w:sz w:val="24"/>
      <w:szCs w:val="24"/>
    </w:rPr>
  </w:style>
  <w:style w:type="character" w:styleId="FollowedHyperlink">
    <w:name w:val="FollowedHyperlink"/>
    <w:semiHidden/>
    <w:rsid w:val="00B27BF5"/>
    <w:rPr>
      <w:color w:val="800080"/>
      <w:u w:val="single"/>
    </w:rPr>
  </w:style>
  <w:style w:type="paragraph" w:styleId="Revision">
    <w:name w:val="Revision"/>
    <w:hidden/>
    <w:uiPriority w:val="99"/>
    <w:semiHidden/>
    <w:rsid w:val="00667B23"/>
    <w:rPr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A845B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41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0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9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1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73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9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89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7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51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8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3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13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33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5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6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93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25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83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3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94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igital.nhs.uk/data-and-information/data-tools-and-services/data-services/general-practice-data-hub/quality-outcomes-framework-qof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digital.nhs.uk/data-and-information/publications/statistical/mi-network-contract-des/2021-2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2CD9CF-B871-4F5E-BF0A-B8A002E44B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255</Words>
  <Characters>1623</Characters>
  <Application>Microsoft Office Word</Application>
  <DocSecurity>0</DocSecurity>
  <Lines>13</Lines>
  <Paragraphs>3</Paragraphs>
  <ScaleCrop>false</ScaleCrop>
  <Company/>
  <LinksUpToDate>false</LinksUpToDate>
  <CharactersWithSpaces>1875</CharactersWithSpaces>
  <SharedDoc>false</SharedDoc>
  <HLinks>
    <vt:vector size="78" baseType="variant">
      <vt:variant>
        <vt:i4>6029358</vt:i4>
      </vt:variant>
      <vt:variant>
        <vt:i4>36</vt:i4>
      </vt:variant>
      <vt:variant>
        <vt:i4>0</vt:i4>
      </vt:variant>
      <vt:variant>
        <vt:i4>5</vt:i4>
      </vt:variant>
      <vt:variant>
        <vt:lpwstr>http://www.ncbi.nlm.nih.gov/pubmed/?term=Abera%20SF%5BAuthor%5D&amp;cauthor=true&amp;cauthor_uid=24880830</vt:lpwstr>
      </vt:variant>
      <vt:variant>
        <vt:lpwstr/>
      </vt:variant>
      <vt:variant>
        <vt:i4>8126487</vt:i4>
      </vt:variant>
      <vt:variant>
        <vt:i4>33</vt:i4>
      </vt:variant>
      <vt:variant>
        <vt:i4>0</vt:i4>
      </vt:variant>
      <vt:variant>
        <vt:i4>5</vt:i4>
      </vt:variant>
      <vt:variant>
        <vt:lpwstr>http://www.ncbi.nlm.nih.gov/pubmed/?term=Abbafati%20C%5BAuthor%5D&amp;cauthor=true&amp;cauthor_uid=24880830</vt:lpwstr>
      </vt:variant>
      <vt:variant>
        <vt:lpwstr/>
      </vt:variant>
      <vt:variant>
        <vt:i4>6750209</vt:i4>
      </vt:variant>
      <vt:variant>
        <vt:i4>30</vt:i4>
      </vt:variant>
      <vt:variant>
        <vt:i4>0</vt:i4>
      </vt:variant>
      <vt:variant>
        <vt:i4>5</vt:i4>
      </vt:variant>
      <vt:variant>
        <vt:lpwstr>http://www.ncbi.nlm.nih.gov/pubmed/?term=Biryukov%20S%5BAuthor%5D&amp;cauthor=true&amp;cauthor_uid=24880830</vt:lpwstr>
      </vt:variant>
      <vt:variant>
        <vt:lpwstr/>
      </vt:variant>
      <vt:variant>
        <vt:i4>3539020</vt:i4>
      </vt:variant>
      <vt:variant>
        <vt:i4>27</vt:i4>
      </vt:variant>
      <vt:variant>
        <vt:i4>0</vt:i4>
      </vt:variant>
      <vt:variant>
        <vt:i4>5</vt:i4>
      </vt:variant>
      <vt:variant>
        <vt:lpwstr>http://www.ncbi.nlm.nih.gov/pubmed/?term=Mullany%20EC%5BAuthor%5D&amp;cauthor=true&amp;cauthor_uid=24880830</vt:lpwstr>
      </vt:variant>
      <vt:variant>
        <vt:lpwstr/>
      </vt:variant>
      <vt:variant>
        <vt:i4>1638447</vt:i4>
      </vt:variant>
      <vt:variant>
        <vt:i4>24</vt:i4>
      </vt:variant>
      <vt:variant>
        <vt:i4>0</vt:i4>
      </vt:variant>
      <vt:variant>
        <vt:i4>5</vt:i4>
      </vt:variant>
      <vt:variant>
        <vt:lpwstr>http://www.ncbi.nlm.nih.gov/pubmed/?term=Margono%20C%5BAuthor%5D&amp;cauthor=true&amp;cauthor_uid=24880830</vt:lpwstr>
      </vt:variant>
      <vt:variant>
        <vt:lpwstr/>
      </vt:variant>
      <vt:variant>
        <vt:i4>2031740</vt:i4>
      </vt:variant>
      <vt:variant>
        <vt:i4>21</vt:i4>
      </vt:variant>
      <vt:variant>
        <vt:i4>0</vt:i4>
      </vt:variant>
      <vt:variant>
        <vt:i4>5</vt:i4>
      </vt:variant>
      <vt:variant>
        <vt:lpwstr>http://www.ncbi.nlm.nih.gov/pubmed/?term=Graetz%20N%5BAuthor%5D&amp;cauthor=true&amp;cauthor_uid=24880830</vt:lpwstr>
      </vt:variant>
      <vt:variant>
        <vt:lpwstr/>
      </vt:variant>
      <vt:variant>
        <vt:i4>65581</vt:i4>
      </vt:variant>
      <vt:variant>
        <vt:i4>18</vt:i4>
      </vt:variant>
      <vt:variant>
        <vt:i4>0</vt:i4>
      </vt:variant>
      <vt:variant>
        <vt:i4>5</vt:i4>
      </vt:variant>
      <vt:variant>
        <vt:lpwstr>http://www.ncbi.nlm.nih.gov/pubmed/?term=Thomson%20B%5BAuthor%5D&amp;cauthor=true&amp;cauthor_uid=24880830</vt:lpwstr>
      </vt:variant>
      <vt:variant>
        <vt:lpwstr/>
      </vt:variant>
      <vt:variant>
        <vt:i4>8126473</vt:i4>
      </vt:variant>
      <vt:variant>
        <vt:i4>15</vt:i4>
      </vt:variant>
      <vt:variant>
        <vt:i4>0</vt:i4>
      </vt:variant>
      <vt:variant>
        <vt:i4>5</vt:i4>
      </vt:variant>
      <vt:variant>
        <vt:lpwstr>http://www.ncbi.nlm.nih.gov/pubmed/?term=Robinson%20M%5BAuthor%5D&amp;cauthor=true&amp;cauthor_uid=24880830</vt:lpwstr>
      </vt:variant>
      <vt:variant>
        <vt:lpwstr/>
      </vt:variant>
      <vt:variant>
        <vt:i4>1835048</vt:i4>
      </vt:variant>
      <vt:variant>
        <vt:i4>12</vt:i4>
      </vt:variant>
      <vt:variant>
        <vt:i4>0</vt:i4>
      </vt:variant>
      <vt:variant>
        <vt:i4>5</vt:i4>
      </vt:variant>
      <vt:variant>
        <vt:lpwstr>http://www.ncbi.nlm.nih.gov/pubmed/?term=Fleming%20T%5BAuthor%5D&amp;cauthor=true&amp;cauthor_uid=24880830</vt:lpwstr>
      </vt:variant>
      <vt:variant>
        <vt:lpwstr/>
      </vt:variant>
      <vt:variant>
        <vt:i4>196725</vt:i4>
      </vt:variant>
      <vt:variant>
        <vt:i4>9</vt:i4>
      </vt:variant>
      <vt:variant>
        <vt:i4>0</vt:i4>
      </vt:variant>
      <vt:variant>
        <vt:i4>5</vt:i4>
      </vt:variant>
      <vt:variant>
        <vt:lpwstr>http://www.ncbi.nlm.nih.gov/pubmed/?term=Ng%20M%5BAuthor%5D&amp;cauthor=true&amp;cauthor_uid=24880830</vt:lpwstr>
      </vt:variant>
      <vt:variant>
        <vt:lpwstr/>
      </vt:variant>
      <vt:variant>
        <vt:i4>8323109</vt:i4>
      </vt:variant>
      <vt:variant>
        <vt:i4>6</vt:i4>
      </vt:variant>
      <vt:variant>
        <vt:i4>0</vt:i4>
      </vt:variant>
      <vt:variant>
        <vt:i4>5</vt:i4>
      </vt:variant>
      <vt:variant>
        <vt:lpwstr>http://www.hscic.gov.uk/catalogue/PUB15751</vt:lpwstr>
      </vt:variant>
      <vt:variant>
        <vt:lpwstr/>
      </vt:variant>
      <vt:variant>
        <vt:i4>2293859</vt:i4>
      </vt:variant>
      <vt:variant>
        <vt:i4>3</vt:i4>
      </vt:variant>
      <vt:variant>
        <vt:i4>0</vt:i4>
      </vt:variant>
      <vt:variant>
        <vt:i4>5</vt:i4>
      </vt:variant>
      <vt:variant>
        <vt:lpwstr>http://www.nice.org.uk/guidance/ph53/resources</vt:lpwstr>
      </vt:variant>
      <vt:variant>
        <vt:lpwstr/>
      </vt:variant>
      <vt:variant>
        <vt:i4>1179713</vt:i4>
      </vt:variant>
      <vt:variant>
        <vt:i4>0</vt:i4>
      </vt:variant>
      <vt:variant>
        <vt:i4>0</vt:i4>
      </vt:variant>
      <vt:variant>
        <vt:i4>5</vt:i4>
      </vt:variant>
      <vt:variant>
        <vt:lpwstr>http://www.pssru.ac.uk/project-pages/unit-costs/2014/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2023-10-11T13:46:00Z</dcterms:created>
  <dcterms:modified xsi:type="dcterms:W3CDTF">2023-10-11T13:46:00Z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c69d85d5-6d9e-4305-a294-1f636ec0f2d6_Enabled">
    <vt:lpwstr>true</vt:lpwstr>
  </property>
  <property fmtid="{D5CDD505-2E9C-101B-9397-08002B2CF9AE}" pid="3" name="MSIP_Label_c69d85d5-6d9e-4305-a294-1f636ec0f2d6_SetDate">
    <vt:lpwstr>2023-10-11T13:46:54Z</vt:lpwstr>
  </property>
  <property fmtid="{D5CDD505-2E9C-101B-9397-08002B2CF9AE}" pid="4" name="MSIP_Label_c69d85d5-6d9e-4305-a294-1f636ec0f2d6_Method">
    <vt:lpwstr>Standard</vt:lpwstr>
  </property>
  <property fmtid="{D5CDD505-2E9C-101B-9397-08002B2CF9AE}" pid="5" name="MSIP_Label_c69d85d5-6d9e-4305-a294-1f636ec0f2d6_Name">
    <vt:lpwstr>OFFICIAL</vt:lpwstr>
  </property>
  <property fmtid="{D5CDD505-2E9C-101B-9397-08002B2CF9AE}" pid="6" name="MSIP_Label_c69d85d5-6d9e-4305-a294-1f636ec0f2d6_SiteId">
    <vt:lpwstr>6030f479-b342-472d-a5dd-740ff7538de9</vt:lpwstr>
  </property>
  <property fmtid="{D5CDD505-2E9C-101B-9397-08002B2CF9AE}" pid="7" name="MSIP_Label_c69d85d5-6d9e-4305-a294-1f636ec0f2d6_ActionId">
    <vt:lpwstr>fe1ce9ac-d681-44bf-ba84-69c00b51bfa7</vt:lpwstr>
  </property>
  <property fmtid="{D5CDD505-2E9C-101B-9397-08002B2CF9AE}" pid="8" name="MSIP_Label_c69d85d5-6d9e-4305-a294-1f636ec0f2d6_ContentBits">
    <vt:lpwstr>0</vt:lpwstr>
  </property>
</Properties>
</file>