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811538">
      <w:pPr>
        <w:pStyle w:val="Heading1"/>
        <w:jc w:val="center"/>
      </w:pPr>
      <w:r w:rsidRPr="00697B97">
        <w:t xml:space="preserve">NICE </w:t>
      </w:r>
      <w:r w:rsidR="00126C3F">
        <w:t>indicator guidance</w:t>
      </w:r>
    </w:p>
    <w:p w14:paraId="47C90B13" w14:textId="4873026B" w:rsidR="00B8026E" w:rsidRDefault="00B8026E" w:rsidP="00EE354D">
      <w:pPr>
        <w:pStyle w:val="Paragraph"/>
      </w:pPr>
      <w:r w:rsidRPr="00166B89">
        <w:t>Date first published on NICE menu:</w:t>
      </w:r>
      <w:r w:rsidR="00DF637B" w:rsidRPr="00166B89">
        <w:t xml:space="preserve"> </w:t>
      </w:r>
      <w:r w:rsidR="00166B89" w:rsidRPr="00166B89">
        <w:t xml:space="preserve">August </w:t>
      </w:r>
      <w:proofErr w:type="gramStart"/>
      <w:r w:rsidR="00166B89" w:rsidRPr="00166B89">
        <w:t>2012</w:t>
      </w:r>
      <w:proofErr w:type="gramEnd"/>
    </w:p>
    <w:p w14:paraId="06BAB3FE" w14:textId="714C9054" w:rsidR="00B8026E" w:rsidRPr="00126C3F" w:rsidRDefault="00B8026E" w:rsidP="00EE354D">
      <w:pPr>
        <w:pStyle w:val="Paragraph"/>
        <w:rPr>
          <w:b/>
        </w:rPr>
      </w:pPr>
      <w:r>
        <w:t>Last update</w:t>
      </w:r>
      <w:r w:rsidRPr="00B8026E">
        <w:t xml:space="preserve">: </w:t>
      </w:r>
      <w:r w:rsidR="0052690A">
        <w:t>June 2022</w:t>
      </w:r>
    </w:p>
    <w:p w14:paraId="6107852F" w14:textId="5B4B59CD" w:rsidR="006F0A86" w:rsidRDefault="006F0A86" w:rsidP="00811538">
      <w:pPr>
        <w:pStyle w:val="Heading2"/>
      </w:pPr>
      <w:r w:rsidRPr="00126C3F">
        <w:t xml:space="preserve">Indicator </w:t>
      </w:r>
      <w:r w:rsidR="00B95C43">
        <w:t>NM50</w:t>
      </w:r>
    </w:p>
    <w:p w14:paraId="0A6C169D" w14:textId="25F80393" w:rsidR="00611A1D" w:rsidRPr="00611A1D" w:rsidRDefault="00B95C43" w:rsidP="00611A1D">
      <w:pPr>
        <w:pStyle w:val="Paragraph"/>
      </w:pPr>
      <w:r w:rsidRPr="00B95C43">
        <w:t xml:space="preserve">The percentage of patients with a new diagnosis of depression in the preceding 1 April to 31 March who </w:t>
      </w:r>
      <w:bookmarkStart w:id="0" w:name="_Hlk36653115"/>
      <w:r w:rsidRPr="00B95C43">
        <w:t>have been reviewed within 10-35 days of the date of diagnosis</w:t>
      </w:r>
      <w:bookmarkEnd w:id="0"/>
      <w:r w:rsidR="00383FD8">
        <w:t>.</w:t>
      </w:r>
    </w:p>
    <w:p w14:paraId="18778417" w14:textId="333A8E39" w:rsidR="00806B97" w:rsidRDefault="00806B97" w:rsidP="00811538">
      <w:pPr>
        <w:pStyle w:val="Heading2"/>
      </w:pPr>
      <w:r w:rsidRPr="00806B97">
        <w:t xml:space="preserve">Indicator type </w:t>
      </w:r>
    </w:p>
    <w:p w14:paraId="1F16E37E" w14:textId="54E70293" w:rsidR="00F6535D" w:rsidRPr="004E316B" w:rsidRDefault="001C31E9" w:rsidP="008E7A29">
      <w:pPr>
        <w:pStyle w:val="Paragraph"/>
      </w:pPr>
      <w:r w:rsidRPr="004E316B">
        <w:t>General practice indicator suitable for use in the Quality and Outcomes Framework.</w:t>
      </w:r>
    </w:p>
    <w:p w14:paraId="5CBA37E8" w14:textId="6D97C312" w:rsidR="006F0A86" w:rsidRDefault="006F0A86" w:rsidP="00811538">
      <w:pPr>
        <w:pStyle w:val="Heading2"/>
      </w:pPr>
      <w:r w:rsidRPr="00011273">
        <w:t>Rationale</w:t>
      </w:r>
    </w:p>
    <w:p w14:paraId="38F86C2B" w14:textId="132AFD99" w:rsidR="00FF4239" w:rsidRPr="00B95C43" w:rsidRDefault="00B95C43" w:rsidP="00C66E15">
      <w:pPr>
        <w:pStyle w:val="Paragraph"/>
      </w:pPr>
      <w:r w:rsidRPr="00B95C43">
        <w:t>People with depression or sub-threshold symptoms should be reviewed and re-assessed after initial presentation, normally within 2 weeks dependent on risk of suicide. This indicator promotes a single depression review between 10 and 35 days after the date of the depression diagnosis. For some people this may not be their first review as they will have been reviewed initially within a week of the diagnosis. Unless the symptoms have resolved, this incentivised review should not be their only review.</w:t>
      </w:r>
    </w:p>
    <w:p w14:paraId="69D4A75D" w14:textId="00B0ED6D" w:rsidR="00D141B1" w:rsidRDefault="00D141B1" w:rsidP="00811538">
      <w:pPr>
        <w:pStyle w:val="Heading2"/>
        <w:rPr>
          <w:i/>
        </w:rPr>
      </w:pPr>
      <w:r w:rsidRPr="001F2B33">
        <w:t xml:space="preserve">Source guidance </w:t>
      </w:r>
    </w:p>
    <w:p w14:paraId="381EE4CC" w14:textId="6D36D012" w:rsidR="0052690A" w:rsidRDefault="004A09A1" w:rsidP="00EE354D">
      <w:pPr>
        <w:pStyle w:val="Paragraph"/>
      </w:pPr>
      <w:hyperlink r:id="rId7" w:history="1">
        <w:r w:rsidR="0052690A" w:rsidRPr="004A09A1">
          <w:rPr>
            <w:rStyle w:val="Hyperlink"/>
          </w:rPr>
          <w:t>Depression in adults. NICE guideline NG</w:t>
        </w:r>
        <w:r w:rsidR="005D7A40" w:rsidRPr="004A09A1">
          <w:rPr>
            <w:rStyle w:val="Hyperlink"/>
          </w:rPr>
          <w:t>222</w:t>
        </w:r>
      </w:hyperlink>
      <w:r w:rsidR="0052690A">
        <w:t xml:space="preserve"> (2022), recommendations </w:t>
      </w:r>
      <w:r w:rsidR="0023768D">
        <w:t>1.4.</w:t>
      </w:r>
      <w:r w:rsidR="009613FC">
        <w:t>3</w:t>
      </w:r>
      <w:r w:rsidR="0023768D">
        <w:t xml:space="preserve">, </w:t>
      </w:r>
      <w:r w:rsidR="00992283">
        <w:t>1.4.</w:t>
      </w:r>
      <w:r w:rsidR="009613FC">
        <w:t>4</w:t>
      </w:r>
      <w:r w:rsidR="00992283">
        <w:t xml:space="preserve">, </w:t>
      </w:r>
      <w:r w:rsidR="0052690A">
        <w:t>1.4.11</w:t>
      </w:r>
      <w:r w:rsidR="00992283">
        <w:t>, 1.4.24</w:t>
      </w:r>
      <w:r w:rsidR="0052690A">
        <w:t xml:space="preserve"> and 1.5.1</w:t>
      </w:r>
    </w:p>
    <w:p w14:paraId="739B9957" w14:textId="77777777" w:rsidR="005E4C06" w:rsidRDefault="005E4C06" w:rsidP="00EE354D">
      <w:pPr>
        <w:pStyle w:val="Paragraph"/>
        <w:rPr>
          <w:highlight w:val="lightGray"/>
        </w:rPr>
      </w:pPr>
    </w:p>
    <w:p w14:paraId="05AD89C4" w14:textId="77777777" w:rsidR="00D141B1" w:rsidRDefault="00D141B1" w:rsidP="00811538">
      <w:pPr>
        <w:pStyle w:val="Heading2"/>
      </w:pPr>
      <w:r>
        <w:lastRenderedPageBreak/>
        <w:t xml:space="preserve">Specification </w:t>
      </w:r>
    </w:p>
    <w:p w14:paraId="4B62A813" w14:textId="5921AF8A" w:rsidR="0009195D" w:rsidRPr="00114FF7" w:rsidRDefault="00D141B1" w:rsidP="00EE354D">
      <w:pPr>
        <w:pStyle w:val="Paragraph"/>
      </w:pPr>
      <w:r w:rsidRPr="00114FF7">
        <w:t xml:space="preserve">Numerator: </w:t>
      </w:r>
      <w:r w:rsidR="0009195D" w:rsidRPr="00114FF7">
        <w:t xml:space="preserve">The number of patients in the denominator </w:t>
      </w:r>
      <w:r w:rsidR="00114FF7" w:rsidRPr="00114FF7">
        <w:t>who have been reviewed within 10-35 days of the date of diagnosis.</w:t>
      </w:r>
    </w:p>
    <w:p w14:paraId="06B62F8F" w14:textId="7D8A2501" w:rsidR="00D141B1" w:rsidRPr="00114FF7" w:rsidRDefault="00D141B1" w:rsidP="00EE354D">
      <w:pPr>
        <w:pStyle w:val="Paragraph"/>
      </w:pPr>
      <w:r w:rsidRPr="00114FF7">
        <w:t xml:space="preserve">Denominator: </w:t>
      </w:r>
      <w:r w:rsidR="002B0BA6" w:rsidRPr="00114FF7">
        <w:t xml:space="preserve">The number of patients </w:t>
      </w:r>
      <w:r w:rsidR="00114FF7" w:rsidRPr="00114FF7">
        <w:t>with a new diagnosis of depression in the preceding 1 April to 31 March.</w:t>
      </w:r>
    </w:p>
    <w:p w14:paraId="04501E11" w14:textId="363F2278" w:rsidR="0009195D" w:rsidRPr="00114FF7" w:rsidRDefault="0009195D" w:rsidP="00EE354D">
      <w:pPr>
        <w:pStyle w:val="Paragraph"/>
      </w:pPr>
      <w:r w:rsidRPr="00114FF7">
        <w:t>Calculation: (Numerator/denominator)</w:t>
      </w:r>
      <w:r w:rsidR="00166B89">
        <w:t xml:space="preserve"> </w:t>
      </w:r>
      <w:r w:rsidRPr="00114FF7">
        <w:t>*100</w:t>
      </w:r>
    </w:p>
    <w:p w14:paraId="7F7C0AE4" w14:textId="77777777" w:rsidR="00114FF7" w:rsidRPr="00114FF7" w:rsidRDefault="00114FF7" w:rsidP="00114FF7">
      <w:pPr>
        <w:pStyle w:val="Paragraph"/>
      </w:pPr>
      <w:r w:rsidRPr="00114FF7">
        <w:t xml:space="preserve">Minimum population: The indicator would be appropriate to assess performance at individual general practice level. </w:t>
      </w:r>
    </w:p>
    <w:p w14:paraId="129ECA00" w14:textId="65691789" w:rsidR="0009195D" w:rsidRPr="0009195D" w:rsidRDefault="0009195D" w:rsidP="00811538">
      <w:pPr>
        <w:pStyle w:val="Heading2"/>
      </w:pPr>
      <w:r w:rsidRPr="0009195D">
        <w:t>Further information</w:t>
      </w:r>
    </w:p>
    <w:p w14:paraId="70B822BC" w14:textId="6A989792" w:rsidR="0009195D" w:rsidRPr="0009195D" w:rsidRDefault="0009195D" w:rsidP="00EE354D">
      <w:pPr>
        <w:pStyle w:val="Paragraph"/>
      </w:pPr>
      <w:bookmarkStart w:id="1"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1"/>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EF020" w14:textId="77777777" w:rsidR="00B36298" w:rsidRDefault="00B36298" w:rsidP="00446BEE">
      <w:r>
        <w:separator/>
      </w:r>
    </w:p>
  </w:endnote>
  <w:endnote w:type="continuationSeparator" w:id="0">
    <w:p w14:paraId="3FE4F9A2" w14:textId="77777777" w:rsidR="00B36298" w:rsidRDefault="00B3629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1AD8BB4B" w:rsidR="00245B12" w:rsidRPr="00EA7F52" w:rsidRDefault="00D141B1" w:rsidP="00D141B1">
    <w:pPr>
      <w:pStyle w:val="Footer"/>
    </w:pPr>
    <w:r>
      <w:t xml:space="preserve">NICE indicator guidance: </w:t>
    </w:r>
    <w:r w:rsidR="00B95C43">
      <w:t>NM50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55A33" w14:textId="77777777" w:rsidR="00B36298" w:rsidRDefault="00B36298" w:rsidP="00446BEE">
      <w:r>
        <w:separator/>
      </w:r>
    </w:p>
  </w:footnote>
  <w:footnote w:type="continuationSeparator" w:id="0">
    <w:p w14:paraId="7A78A05A" w14:textId="77777777" w:rsidR="00B36298" w:rsidRDefault="00B3629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0F022B"/>
    <w:multiLevelType w:val="hybridMultilevel"/>
    <w:tmpl w:val="A83A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3"/>
  </w:num>
  <w:num w:numId="25">
    <w:abstractNumId w:val="20"/>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5"/>
  </w:num>
  <w:num w:numId="33">
    <w:abstractNumId w:val="29"/>
  </w:num>
  <w:num w:numId="34">
    <w:abstractNumId w:val="19"/>
  </w:num>
  <w:num w:numId="35">
    <w:abstractNumId w:val="10"/>
  </w:num>
  <w:num w:numId="36">
    <w:abstractNumId w:val="23"/>
  </w:num>
  <w:num w:numId="37">
    <w:abstractNumId w:val="24"/>
  </w:num>
  <w:num w:numId="38">
    <w:abstractNumId w:val="22"/>
  </w:num>
  <w:num w:numId="39">
    <w:abstractNumId w:val="1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14FF7"/>
    <w:rsid w:val="00126C3F"/>
    <w:rsid w:val="00134509"/>
    <w:rsid w:val="00155B79"/>
    <w:rsid w:val="0015609C"/>
    <w:rsid w:val="0015655B"/>
    <w:rsid w:val="00156AF4"/>
    <w:rsid w:val="001630B3"/>
    <w:rsid w:val="00166B89"/>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3768D"/>
    <w:rsid w:val="002408EA"/>
    <w:rsid w:val="00241474"/>
    <w:rsid w:val="00245B12"/>
    <w:rsid w:val="00261E15"/>
    <w:rsid w:val="0026635F"/>
    <w:rsid w:val="00276273"/>
    <w:rsid w:val="00277879"/>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3FD8"/>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09A1"/>
    <w:rsid w:val="004A1A88"/>
    <w:rsid w:val="004A7B2D"/>
    <w:rsid w:val="004B7B45"/>
    <w:rsid w:val="004C4ABD"/>
    <w:rsid w:val="004C4C2D"/>
    <w:rsid w:val="004C6A5C"/>
    <w:rsid w:val="004D0D69"/>
    <w:rsid w:val="004E1F75"/>
    <w:rsid w:val="004E2A20"/>
    <w:rsid w:val="004E316B"/>
    <w:rsid w:val="004E4974"/>
    <w:rsid w:val="004E68CA"/>
    <w:rsid w:val="004F27F5"/>
    <w:rsid w:val="00500545"/>
    <w:rsid w:val="00501591"/>
    <w:rsid w:val="005025A1"/>
    <w:rsid w:val="005031FD"/>
    <w:rsid w:val="00511E0F"/>
    <w:rsid w:val="005122BC"/>
    <w:rsid w:val="00512DA2"/>
    <w:rsid w:val="00515295"/>
    <w:rsid w:val="00521BB3"/>
    <w:rsid w:val="005224A9"/>
    <w:rsid w:val="0052690A"/>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D7A40"/>
    <w:rsid w:val="005E1A06"/>
    <w:rsid w:val="005E4C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D73C3"/>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45C6F"/>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3AF"/>
    <w:rsid w:val="007E7F51"/>
    <w:rsid w:val="007F5B50"/>
    <w:rsid w:val="007F6A12"/>
    <w:rsid w:val="007F7022"/>
    <w:rsid w:val="007F7863"/>
    <w:rsid w:val="00801B8E"/>
    <w:rsid w:val="00803961"/>
    <w:rsid w:val="00804009"/>
    <w:rsid w:val="00804B03"/>
    <w:rsid w:val="00806B97"/>
    <w:rsid w:val="00811538"/>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3FC"/>
    <w:rsid w:val="009619DE"/>
    <w:rsid w:val="00961FA9"/>
    <w:rsid w:val="00963B89"/>
    <w:rsid w:val="009729A4"/>
    <w:rsid w:val="00975E10"/>
    <w:rsid w:val="0098788C"/>
    <w:rsid w:val="00992283"/>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36298"/>
    <w:rsid w:val="00B4245E"/>
    <w:rsid w:val="00B5431F"/>
    <w:rsid w:val="00B54674"/>
    <w:rsid w:val="00B54C74"/>
    <w:rsid w:val="00B55000"/>
    <w:rsid w:val="00B5550A"/>
    <w:rsid w:val="00B6011C"/>
    <w:rsid w:val="00B61BE4"/>
    <w:rsid w:val="00B747F1"/>
    <w:rsid w:val="00B77578"/>
    <w:rsid w:val="00B8026E"/>
    <w:rsid w:val="00B82792"/>
    <w:rsid w:val="00B940DC"/>
    <w:rsid w:val="00B95C43"/>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27A69"/>
    <w:rsid w:val="00C35731"/>
    <w:rsid w:val="00C42C69"/>
    <w:rsid w:val="00C46D9D"/>
    <w:rsid w:val="00C4726C"/>
    <w:rsid w:val="00C478C4"/>
    <w:rsid w:val="00C625B6"/>
    <w:rsid w:val="00C66A0A"/>
    <w:rsid w:val="00C66E15"/>
    <w:rsid w:val="00C67481"/>
    <w:rsid w:val="00C80100"/>
    <w:rsid w:val="00C80EC7"/>
    <w:rsid w:val="00C8355F"/>
    <w:rsid w:val="00C850B3"/>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57A4A"/>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4239"/>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811538"/>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11538"/>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2022-06-22T10:20:00Z</dcterms:created>
  <dcterms:modified xsi:type="dcterms:W3CDTF">2022-06-22T10:20:00Z</dcterms:modified>
</cp:coreProperties>
</file>