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55DF5" w14:textId="7C7C0EA5" w:rsidR="00A8757C" w:rsidRPr="00991E29" w:rsidRDefault="00A8757C" w:rsidP="00A8757C">
      <w:pPr>
        <w:pStyle w:val="Title"/>
        <w:jc w:val="left"/>
        <w:rPr>
          <w:sz w:val="28"/>
          <w:szCs w:val="28"/>
        </w:rPr>
      </w:pPr>
      <w:r w:rsidRPr="00A8757C">
        <w:rPr>
          <w:sz w:val="28"/>
          <w:szCs w:val="28"/>
        </w:rPr>
        <w:t xml:space="preserve">The costing and commissioning </w:t>
      </w:r>
      <w:r w:rsidR="002365B1">
        <w:rPr>
          <w:sz w:val="28"/>
          <w:szCs w:val="28"/>
        </w:rPr>
        <w:t>information</w:t>
      </w:r>
      <w:r w:rsidRPr="00A8757C">
        <w:rPr>
          <w:sz w:val="28"/>
          <w:szCs w:val="28"/>
        </w:rPr>
        <w:t xml:space="preserve"> Northampton General Hospital</w:t>
      </w:r>
      <w:r w:rsidR="002365B1">
        <w:rPr>
          <w:sz w:val="28"/>
          <w:szCs w:val="28"/>
        </w:rPr>
        <w:t xml:space="preserve"> considered</w:t>
      </w:r>
      <w:r w:rsidRPr="00A8757C">
        <w:rPr>
          <w:sz w:val="28"/>
          <w:szCs w:val="28"/>
        </w:rPr>
        <w:t xml:space="preserve"> when planning adoption of </w:t>
      </w:r>
      <w:proofErr w:type="spellStart"/>
      <w:r w:rsidRPr="00A8757C">
        <w:rPr>
          <w:sz w:val="28"/>
          <w:szCs w:val="28"/>
        </w:rPr>
        <w:t>Urolift</w:t>
      </w:r>
      <w:proofErr w:type="spellEnd"/>
      <w:r w:rsidRPr="00A8757C">
        <w:rPr>
          <w:sz w:val="28"/>
          <w:szCs w:val="28"/>
        </w:rPr>
        <w:t>.</w:t>
      </w:r>
    </w:p>
    <w:p w14:paraId="2870565D" w14:textId="7DEA225E" w:rsidR="00A8757C" w:rsidRPr="00A8757C" w:rsidRDefault="00A8757C" w:rsidP="00A8757C">
      <w:pPr>
        <w:pStyle w:val="Title"/>
        <w:jc w:val="left"/>
        <w:rPr>
          <w:b w:val="0"/>
          <w:bCs w:val="0"/>
          <w:sz w:val="24"/>
          <w:szCs w:val="24"/>
        </w:rPr>
      </w:pPr>
      <w:r w:rsidRPr="00A8757C">
        <w:rPr>
          <w:b w:val="0"/>
          <w:bCs w:val="0"/>
          <w:sz w:val="24"/>
          <w:szCs w:val="24"/>
        </w:rPr>
        <w:t>The cost of this innovation is covered under the National Tariff and should be reported via Secondary Uses Service (SUS) charging per patient spell using HRG LB70C and LB70D. The cost to the commissioner is £2,625 and £2,165, respectively and that is on average £145 higher than the comparable TURP HRGs (based on same CC scores). The OPCS 4.7 code combination to identify Prostatic urethral lift systems under the previous National Tariff is M678 (Other specified other therapeutic endoscopic operations on prostate) + Y022 (Therapeutic endoscopic implantation of prosthesis into prostate) which will group to the LB70 Complex Endoscopic, Prostate or Bladder Neck Procedures (Male and Female) HRG Root. The new OPCS 4.8 code effective from 1st April 2017 identifies this procedure as M683, Endoscopic insertion of prosthesis to compress lobe of prostate. (these are based on 1920 National Tariff Schedule before MFF adjustment).</w:t>
      </w:r>
    </w:p>
    <w:p w14:paraId="59F51BCE" w14:textId="45C20DCD" w:rsidR="00443081" w:rsidRDefault="00A8757C" w:rsidP="00A8757C">
      <w:pPr>
        <w:pStyle w:val="Title"/>
        <w:jc w:val="left"/>
        <w:rPr>
          <w:b w:val="0"/>
          <w:bCs w:val="0"/>
          <w:sz w:val="24"/>
          <w:szCs w:val="24"/>
        </w:rPr>
      </w:pPr>
      <w:r w:rsidRPr="00A8757C">
        <w:rPr>
          <w:b w:val="0"/>
          <w:bCs w:val="0"/>
          <w:sz w:val="24"/>
          <w:szCs w:val="24"/>
        </w:rPr>
        <w:t xml:space="preserve">Providers should use the OPCS procedure code M68.3 for </w:t>
      </w:r>
      <w:proofErr w:type="spellStart"/>
      <w:r w:rsidRPr="00A8757C">
        <w:rPr>
          <w:b w:val="0"/>
          <w:bCs w:val="0"/>
          <w:sz w:val="24"/>
          <w:szCs w:val="24"/>
        </w:rPr>
        <w:t>UroLift</w:t>
      </w:r>
      <w:proofErr w:type="spellEnd"/>
      <w:r w:rsidRPr="00A8757C">
        <w:rPr>
          <w:b w:val="0"/>
          <w:bCs w:val="0"/>
          <w:sz w:val="24"/>
          <w:szCs w:val="24"/>
        </w:rPr>
        <w:t xml:space="preserve"> (prostatic urethral lift) under the National Tariff Payment System. This generates a code for the service (HRG:LB70) which generates a claim for payment via SUS (Secondary Users Services ).</w:t>
      </w:r>
    </w:p>
    <w:p w14:paraId="40984F82" w14:textId="2C59D240" w:rsidR="00A50C00" w:rsidRPr="00A50C00" w:rsidRDefault="00A50C00" w:rsidP="00A50C00">
      <w:pPr>
        <w:pStyle w:val="Heading1"/>
      </w:pPr>
      <w:r>
        <w:lastRenderedPageBreak/>
        <w:t>Table 1 showing data on finished consultant episodes (FCE)</w:t>
      </w:r>
      <w:r w:rsidR="00852638">
        <w:t xml:space="preserve"> at Northampton of the 20 </w:t>
      </w:r>
      <w:proofErr w:type="spellStart"/>
      <w:r w:rsidR="00852638">
        <w:t>Urolift</w:t>
      </w:r>
      <w:proofErr w:type="spellEnd"/>
      <w:r w:rsidR="00852638">
        <w:t xml:space="preserve"> and 20 TURP procedures done as part of the adoption </w:t>
      </w:r>
      <w:bookmarkStart w:id="0" w:name="_GoBack"/>
      <w:bookmarkEnd w:id="0"/>
      <w:r w:rsidR="00852638">
        <w:t xml:space="preserve">pilot </w:t>
      </w:r>
      <w:r w:rsidR="00852638" w:rsidRPr="00852638">
        <w:rPr>
          <w:sz w:val="24"/>
          <w:szCs w:val="24"/>
        </w:rPr>
        <w:t>(see case study for detail)</w:t>
      </w:r>
      <w:r w:rsidR="00852638">
        <w:t>.</w:t>
      </w:r>
    </w:p>
    <w:p w14:paraId="5CA19E88" w14:textId="77777777" w:rsidR="00991E29" w:rsidRDefault="00991E29" w:rsidP="00991E29">
      <w:pPr>
        <w:pStyle w:val="Heading1"/>
      </w:pPr>
    </w:p>
    <w:p w14:paraId="3F4BBB19" w14:textId="118ED68E" w:rsidR="00991E29" w:rsidRPr="00991E29" w:rsidRDefault="00991E29" w:rsidP="00991E29">
      <w:pPr>
        <w:pStyle w:val="Paragraphnonumbers"/>
      </w:pPr>
      <w:r w:rsidRPr="00991E29">
        <w:rPr>
          <w:noProof/>
        </w:rPr>
        <w:drawing>
          <wp:inline distT="0" distB="0" distL="0" distR="0" wp14:anchorId="76AA04C5" wp14:editId="3F1130ED">
            <wp:extent cx="5495925" cy="4905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5925" cy="4905375"/>
                    </a:xfrm>
                    <a:prstGeom prst="rect">
                      <a:avLst/>
                    </a:prstGeom>
                    <a:noFill/>
                    <a:ln>
                      <a:noFill/>
                    </a:ln>
                  </pic:spPr>
                </pic:pic>
              </a:graphicData>
            </a:graphic>
          </wp:inline>
        </w:drawing>
      </w:r>
    </w:p>
    <w:sectPr w:rsidR="00991E29" w:rsidRPr="00991E29" w:rsidSect="0017149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5EEBF" w14:textId="77777777" w:rsidR="00A8757C" w:rsidRDefault="00A8757C" w:rsidP="00446BEE">
      <w:r>
        <w:separator/>
      </w:r>
    </w:p>
  </w:endnote>
  <w:endnote w:type="continuationSeparator" w:id="0">
    <w:p w14:paraId="2B3ED01C" w14:textId="77777777" w:rsidR="00A8757C" w:rsidRDefault="00A8757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862BC" w14:textId="77777777" w:rsidR="00446BEE" w:rsidRDefault="00446BEE">
    <w:pPr>
      <w:pStyle w:val="Footer"/>
    </w:pPr>
    <w:r>
      <w:t>[</w:t>
    </w:r>
    <w:r w:rsidR="00FA2C5A">
      <w:t>I</w:t>
    </w:r>
    <w:r>
      <w:t>nsert footer here]</w:t>
    </w:r>
    <w:r>
      <w:tab/>
    </w:r>
    <w:r>
      <w:tab/>
    </w:r>
    <w:r>
      <w:fldChar w:fldCharType="begin"/>
    </w:r>
    <w:r>
      <w:instrText xml:space="preserve"> PAGE </w:instrText>
    </w:r>
    <w:r>
      <w:fldChar w:fldCharType="separate"/>
    </w:r>
    <w:r w:rsidR="00991E29">
      <w:rPr>
        <w:noProof/>
      </w:rPr>
      <w:t>1</w:t>
    </w:r>
    <w:r>
      <w:fldChar w:fldCharType="end"/>
    </w:r>
    <w:r>
      <w:t xml:space="preserve"> of </w:t>
    </w:r>
    <w:r w:rsidR="00852638">
      <w:fldChar w:fldCharType="begin"/>
    </w:r>
    <w:r w:rsidR="00852638">
      <w:instrText xml:space="preserve"> NUMPAGES  </w:instrText>
    </w:r>
    <w:r w:rsidR="00852638">
      <w:fldChar w:fldCharType="separate"/>
    </w:r>
    <w:r w:rsidR="00991E29">
      <w:rPr>
        <w:noProof/>
      </w:rPr>
      <w:t>1</w:t>
    </w:r>
    <w:r w:rsidR="0085263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883C8" w14:textId="77777777" w:rsidR="00A8757C" w:rsidRDefault="00A8757C" w:rsidP="00446BEE">
      <w:r>
        <w:separator/>
      </w:r>
    </w:p>
  </w:footnote>
  <w:footnote w:type="continuationSeparator" w:id="0">
    <w:p w14:paraId="36274A64" w14:textId="77777777" w:rsidR="00A8757C" w:rsidRDefault="00A8757C"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3"/>
    <w:lvlOverride w:ilvl="0">
      <w:startOverride w:val="1"/>
    </w:lvlOverride>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757C"/>
    <w:rsid w:val="000053F8"/>
    <w:rsid w:val="00024D0A"/>
    <w:rsid w:val="000472DC"/>
    <w:rsid w:val="00070065"/>
    <w:rsid w:val="000A4FEE"/>
    <w:rsid w:val="000B5939"/>
    <w:rsid w:val="00111CCE"/>
    <w:rsid w:val="001134E7"/>
    <w:rsid w:val="0017149E"/>
    <w:rsid w:val="0017169E"/>
    <w:rsid w:val="00181A4A"/>
    <w:rsid w:val="001B0EE9"/>
    <w:rsid w:val="001B65B3"/>
    <w:rsid w:val="001E0059"/>
    <w:rsid w:val="002029A6"/>
    <w:rsid w:val="002365B1"/>
    <w:rsid w:val="002408EA"/>
    <w:rsid w:val="002819D7"/>
    <w:rsid w:val="002C1A7E"/>
    <w:rsid w:val="002D3376"/>
    <w:rsid w:val="00311ED0"/>
    <w:rsid w:val="003648C5"/>
    <w:rsid w:val="003722FA"/>
    <w:rsid w:val="003C7AAF"/>
    <w:rsid w:val="004075B6"/>
    <w:rsid w:val="00420952"/>
    <w:rsid w:val="00433EFF"/>
    <w:rsid w:val="00443081"/>
    <w:rsid w:val="00446BEE"/>
    <w:rsid w:val="005025A1"/>
    <w:rsid w:val="006921E1"/>
    <w:rsid w:val="006F4B25"/>
    <w:rsid w:val="006F6496"/>
    <w:rsid w:val="00736348"/>
    <w:rsid w:val="00760908"/>
    <w:rsid w:val="007F238D"/>
    <w:rsid w:val="00852638"/>
    <w:rsid w:val="00861B92"/>
    <w:rsid w:val="008814FB"/>
    <w:rsid w:val="008F5E30"/>
    <w:rsid w:val="00914D7F"/>
    <w:rsid w:val="00991E29"/>
    <w:rsid w:val="009C2C46"/>
    <w:rsid w:val="009E680B"/>
    <w:rsid w:val="00A15A1F"/>
    <w:rsid w:val="00A3325A"/>
    <w:rsid w:val="00A43013"/>
    <w:rsid w:val="00A50C00"/>
    <w:rsid w:val="00A8757C"/>
    <w:rsid w:val="00AF108A"/>
    <w:rsid w:val="00B02E55"/>
    <w:rsid w:val="00B036C1"/>
    <w:rsid w:val="00B5431F"/>
    <w:rsid w:val="00BF7FE0"/>
    <w:rsid w:val="00C81104"/>
    <w:rsid w:val="00C96411"/>
    <w:rsid w:val="00CB5671"/>
    <w:rsid w:val="00CF58B7"/>
    <w:rsid w:val="00D351C1"/>
    <w:rsid w:val="00D35EFB"/>
    <w:rsid w:val="00D504B3"/>
    <w:rsid w:val="00D86BF0"/>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91792"/>
  <w15:docId w15:val="{C5ABA221-F193-4797-B08D-1ADCDA65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semiHidden/>
    <w:unhideWhenUsed/>
    <w:rsid w:val="00A8757C"/>
    <w:rPr>
      <w:sz w:val="16"/>
      <w:szCs w:val="16"/>
    </w:rPr>
  </w:style>
  <w:style w:type="paragraph" w:styleId="CommentText">
    <w:name w:val="annotation text"/>
    <w:basedOn w:val="Normal"/>
    <w:link w:val="CommentTextChar"/>
    <w:semiHidden/>
    <w:unhideWhenUsed/>
    <w:rsid w:val="00A8757C"/>
    <w:rPr>
      <w:sz w:val="20"/>
      <w:szCs w:val="20"/>
    </w:rPr>
  </w:style>
  <w:style w:type="character" w:customStyle="1" w:styleId="CommentTextChar">
    <w:name w:val="Comment Text Char"/>
    <w:basedOn w:val="DefaultParagraphFont"/>
    <w:link w:val="CommentText"/>
    <w:semiHidden/>
    <w:rsid w:val="00A87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15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166B6295</Template>
  <TotalTime>3</TotalTime>
  <Pages>2</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NGHT</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Wyart</dc:creator>
  <cp:lastModifiedBy>Katie Wyart</cp:lastModifiedBy>
  <cp:revision>4</cp:revision>
  <dcterms:created xsi:type="dcterms:W3CDTF">2019-12-23T07:48:00Z</dcterms:created>
  <dcterms:modified xsi:type="dcterms:W3CDTF">2019-12-23T07:58:00Z</dcterms:modified>
</cp:coreProperties>
</file>