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E495A" w14:textId="77777777" w:rsidR="00D2084D" w:rsidRDefault="00D2084D" w:rsidP="00D2084D">
      <w:pPr>
        <w:pStyle w:val="BodyText"/>
        <w:spacing w:before="197" w:line="244" w:lineRule="auto"/>
        <w:ind w:right="18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D2084D" w:rsidRPr="00FD1AB4" w14:paraId="2E3410F6" w14:textId="77777777" w:rsidTr="009F5C97">
        <w:tc>
          <w:tcPr>
            <w:tcW w:w="7480" w:type="dxa"/>
            <w:gridSpan w:val="4"/>
            <w:shd w:val="clear" w:color="auto" w:fill="002060"/>
          </w:tcPr>
          <w:p w14:paraId="6C30FBAD" w14:textId="77777777" w:rsidR="00D2084D" w:rsidRPr="00FD1AB4" w:rsidRDefault="00D2084D" w:rsidP="009F5C97">
            <w:pPr>
              <w:rPr>
                <w:b/>
                <w:bCs/>
              </w:rPr>
            </w:pPr>
            <w:r w:rsidRPr="00FD1AB4">
              <w:rPr>
                <w:b/>
                <w:bCs/>
              </w:rPr>
              <w:t xml:space="preserve">Baseline Subject and Procedural Characteristics </w:t>
            </w:r>
          </w:p>
        </w:tc>
      </w:tr>
      <w:tr w:rsidR="00D2084D" w:rsidRPr="00FD1AB4" w14:paraId="14DC8191" w14:textId="77777777" w:rsidTr="009F5C97">
        <w:tc>
          <w:tcPr>
            <w:tcW w:w="1870" w:type="dxa"/>
            <w:shd w:val="clear" w:color="auto" w:fill="E7E6E6" w:themeFill="background2"/>
          </w:tcPr>
          <w:p w14:paraId="1E7B839D" w14:textId="77777777" w:rsidR="00D2084D" w:rsidRPr="00FD1AB4" w:rsidRDefault="00D2084D" w:rsidP="009F5C97">
            <w:pPr>
              <w:rPr>
                <w:b/>
                <w:bCs/>
              </w:rPr>
            </w:pPr>
            <w:r w:rsidRPr="00FD1AB4">
              <w:rPr>
                <w:b/>
                <w:bCs/>
              </w:rPr>
              <w:t xml:space="preserve">Measure </w:t>
            </w:r>
          </w:p>
          <w:p w14:paraId="0374D423" w14:textId="77777777" w:rsidR="00D2084D" w:rsidRPr="00FD1AB4" w:rsidRDefault="00D2084D" w:rsidP="009F5C97">
            <w:pPr>
              <w:rPr>
                <w:b/>
                <w:bCs/>
              </w:rPr>
            </w:pPr>
            <w:r w:rsidRPr="00FD1AB4">
              <w:rPr>
                <w:b/>
                <w:bCs/>
              </w:rPr>
              <w:t xml:space="preserve">(mean </w:t>
            </w:r>
            <w:r w:rsidRPr="00FD1AB4">
              <w:rPr>
                <w:rFonts w:cstheme="minorHAnsi"/>
                <w:b/>
                <w:bCs/>
              </w:rPr>
              <w:t>±</w:t>
            </w:r>
            <w:r w:rsidRPr="00FD1AB4">
              <w:rPr>
                <w:b/>
                <w:bCs/>
              </w:rPr>
              <w:t xml:space="preserve"> SD)</w:t>
            </w:r>
          </w:p>
        </w:tc>
        <w:tc>
          <w:tcPr>
            <w:tcW w:w="1870" w:type="dxa"/>
            <w:shd w:val="clear" w:color="auto" w:fill="E7E6E6" w:themeFill="background2"/>
          </w:tcPr>
          <w:p w14:paraId="33FAFBBD" w14:textId="77777777" w:rsidR="00D2084D" w:rsidRPr="00FD1AB4" w:rsidRDefault="00D2084D" w:rsidP="009F5C97">
            <w:pPr>
              <w:jc w:val="center"/>
              <w:rPr>
                <w:b/>
                <w:bCs/>
              </w:rPr>
            </w:pPr>
            <w:r w:rsidRPr="00FD1AB4">
              <w:rPr>
                <w:b/>
                <w:bCs/>
              </w:rPr>
              <w:t>LA subjects</w:t>
            </w:r>
          </w:p>
        </w:tc>
        <w:tc>
          <w:tcPr>
            <w:tcW w:w="1870" w:type="dxa"/>
            <w:shd w:val="clear" w:color="auto" w:fill="E7E6E6" w:themeFill="background2"/>
          </w:tcPr>
          <w:p w14:paraId="3E983DE7" w14:textId="77777777" w:rsidR="00D2084D" w:rsidRPr="00FD1AB4" w:rsidRDefault="00D2084D" w:rsidP="009F5C97">
            <w:pPr>
              <w:jc w:val="center"/>
              <w:rPr>
                <w:b/>
                <w:bCs/>
              </w:rPr>
            </w:pPr>
            <w:r w:rsidRPr="00FD1AB4">
              <w:rPr>
                <w:b/>
                <w:bCs/>
              </w:rPr>
              <w:t>GA subjects</w:t>
            </w:r>
          </w:p>
        </w:tc>
        <w:tc>
          <w:tcPr>
            <w:tcW w:w="1870" w:type="dxa"/>
            <w:shd w:val="clear" w:color="auto" w:fill="E7E6E6" w:themeFill="background2"/>
          </w:tcPr>
          <w:p w14:paraId="718BA241" w14:textId="77777777" w:rsidR="00D2084D" w:rsidRPr="00FD1AB4" w:rsidRDefault="00D2084D" w:rsidP="009F5C97">
            <w:pPr>
              <w:jc w:val="center"/>
              <w:rPr>
                <w:b/>
                <w:bCs/>
              </w:rPr>
            </w:pPr>
            <w:r w:rsidRPr="00FD1AB4">
              <w:rPr>
                <w:b/>
                <w:bCs/>
              </w:rPr>
              <w:t>p-value*</w:t>
            </w:r>
          </w:p>
        </w:tc>
      </w:tr>
      <w:tr w:rsidR="00D2084D" w:rsidRPr="00FD1AB4" w14:paraId="7CC0ECE3" w14:textId="77777777" w:rsidTr="009F5C97">
        <w:tc>
          <w:tcPr>
            <w:tcW w:w="1870" w:type="dxa"/>
          </w:tcPr>
          <w:p w14:paraId="6A634528" w14:textId="77777777" w:rsidR="00D2084D" w:rsidRPr="00FD1AB4" w:rsidRDefault="00D2084D" w:rsidP="009F5C97">
            <w:r w:rsidRPr="00FD1AB4">
              <w:t>N (total)</w:t>
            </w:r>
          </w:p>
        </w:tc>
        <w:tc>
          <w:tcPr>
            <w:tcW w:w="1870" w:type="dxa"/>
          </w:tcPr>
          <w:p w14:paraId="7D60F32F" w14:textId="77777777" w:rsidR="00D2084D" w:rsidRPr="00FD1AB4" w:rsidRDefault="00D2084D" w:rsidP="009F5C97">
            <w:pPr>
              <w:jc w:val="center"/>
            </w:pPr>
            <w:r w:rsidRPr="00FD1AB4">
              <w:t>32</w:t>
            </w:r>
          </w:p>
        </w:tc>
        <w:tc>
          <w:tcPr>
            <w:tcW w:w="1870" w:type="dxa"/>
          </w:tcPr>
          <w:p w14:paraId="0B5E423F" w14:textId="77777777" w:rsidR="00D2084D" w:rsidRPr="00FD1AB4" w:rsidRDefault="00D2084D" w:rsidP="009F5C97">
            <w:pPr>
              <w:jc w:val="center"/>
            </w:pPr>
            <w:r w:rsidRPr="00FD1AB4">
              <w:t>10</w:t>
            </w:r>
          </w:p>
        </w:tc>
        <w:tc>
          <w:tcPr>
            <w:tcW w:w="1870" w:type="dxa"/>
          </w:tcPr>
          <w:p w14:paraId="3A201B37" w14:textId="77777777" w:rsidR="00D2084D" w:rsidRPr="00FD1AB4" w:rsidRDefault="00D2084D" w:rsidP="009F5C97">
            <w:pPr>
              <w:jc w:val="center"/>
            </w:pPr>
          </w:p>
        </w:tc>
      </w:tr>
      <w:tr w:rsidR="00D2084D" w:rsidRPr="00FD1AB4" w14:paraId="25D7590C" w14:textId="77777777" w:rsidTr="009F5C97">
        <w:tc>
          <w:tcPr>
            <w:tcW w:w="1870" w:type="dxa"/>
          </w:tcPr>
          <w:p w14:paraId="104CAD7D" w14:textId="77777777" w:rsidR="00D2084D" w:rsidRPr="00FD1AB4" w:rsidRDefault="00D2084D" w:rsidP="009F5C97">
            <w:r w:rsidRPr="00FD1AB4">
              <w:t>Age</w:t>
            </w:r>
          </w:p>
        </w:tc>
        <w:tc>
          <w:tcPr>
            <w:tcW w:w="1870" w:type="dxa"/>
          </w:tcPr>
          <w:p w14:paraId="68A852F9" w14:textId="77777777" w:rsidR="00D2084D" w:rsidRPr="00FD1AB4" w:rsidRDefault="00D2084D" w:rsidP="009F5C97">
            <w:pPr>
              <w:jc w:val="center"/>
            </w:pPr>
            <w:r w:rsidRPr="00FD1AB4">
              <w:t xml:space="preserve">64.5 </w:t>
            </w:r>
            <w:proofErr w:type="spellStart"/>
            <w:r w:rsidRPr="00FD1AB4">
              <w:t>yr</w:t>
            </w:r>
            <w:proofErr w:type="spellEnd"/>
            <w:r w:rsidRPr="00FD1AB4">
              <w:t xml:space="preserve"> </w:t>
            </w:r>
            <w:r w:rsidRPr="00FD1AB4">
              <w:rPr>
                <w:rFonts w:cstheme="minorHAnsi"/>
              </w:rPr>
              <w:t>± 10.8</w:t>
            </w:r>
          </w:p>
        </w:tc>
        <w:tc>
          <w:tcPr>
            <w:tcW w:w="1870" w:type="dxa"/>
          </w:tcPr>
          <w:p w14:paraId="1C840E00" w14:textId="77777777" w:rsidR="00D2084D" w:rsidRPr="00FD1AB4" w:rsidRDefault="00D2084D" w:rsidP="009F5C97">
            <w:pPr>
              <w:jc w:val="center"/>
            </w:pPr>
            <w:r w:rsidRPr="00FD1AB4">
              <w:t xml:space="preserve">60.5 </w:t>
            </w:r>
            <w:proofErr w:type="spellStart"/>
            <w:r w:rsidRPr="00FD1AB4">
              <w:t>yr</w:t>
            </w:r>
            <w:proofErr w:type="spellEnd"/>
            <w:r w:rsidRPr="00FD1AB4">
              <w:t xml:space="preserve"> </w:t>
            </w:r>
            <w:r w:rsidRPr="00FD1AB4">
              <w:rPr>
                <w:rFonts w:cstheme="minorHAnsi"/>
              </w:rPr>
              <w:t>± 11.3</w:t>
            </w:r>
          </w:p>
        </w:tc>
        <w:tc>
          <w:tcPr>
            <w:tcW w:w="1870" w:type="dxa"/>
          </w:tcPr>
          <w:p w14:paraId="1119CCED" w14:textId="77777777" w:rsidR="00D2084D" w:rsidRPr="00FD1AB4" w:rsidRDefault="00D2084D" w:rsidP="009F5C97">
            <w:pPr>
              <w:jc w:val="center"/>
            </w:pPr>
            <w:r w:rsidRPr="00FD1AB4">
              <w:t>0.3</w:t>
            </w:r>
          </w:p>
        </w:tc>
      </w:tr>
      <w:tr w:rsidR="00D2084D" w:rsidRPr="00FD1AB4" w14:paraId="4D275C44" w14:textId="77777777" w:rsidTr="009F5C97">
        <w:tc>
          <w:tcPr>
            <w:tcW w:w="1870" w:type="dxa"/>
          </w:tcPr>
          <w:p w14:paraId="517FD6A2" w14:textId="77777777" w:rsidR="00D2084D" w:rsidRPr="00FD1AB4" w:rsidRDefault="00D2084D" w:rsidP="009F5C97">
            <w:r w:rsidRPr="00FD1AB4">
              <w:t>Prostate volume</w:t>
            </w:r>
          </w:p>
        </w:tc>
        <w:tc>
          <w:tcPr>
            <w:tcW w:w="1870" w:type="dxa"/>
          </w:tcPr>
          <w:p w14:paraId="3059E450" w14:textId="77777777" w:rsidR="00D2084D" w:rsidRPr="00FD1AB4" w:rsidRDefault="00D2084D" w:rsidP="009F5C97">
            <w:pPr>
              <w:jc w:val="center"/>
            </w:pPr>
            <w:r w:rsidRPr="00FD1AB4">
              <w:t xml:space="preserve">37 cc </w:t>
            </w:r>
            <w:r w:rsidRPr="00FD1AB4">
              <w:rPr>
                <w:rFonts w:cstheme="minorHAnsi"/>
              </w:rPr>
              <w:t>± 9.2</w:t>
            </w:r>
          </w:p>
        </w:tc>
        <w:tc>
          <w:tcPr>
            <w:tcW w:w="1870" w:type="dxa"/>
          </w:tcPr>
          <w:p w14:paraId="03989447" w14:textId="77777777" w:rsidR="00D2084D" w:rsidRPr="00FD1AB4" w:rsidRDefault="00D2084D" w:rsidP="009F5C97">
            <w:pPr>
              <w:jc w:val="center"/>
            </w:pPr>
            <w:r w:rsidRPr="00FD1AB4">
              <w:t xml:space="preserve">40 cc </w:t>
            </w:r>
            <w:r w:rsidRPr="00FD1AB4">
              <w:rPr>
                <w:rFonts w:cstheme="minorHAnsi"/>
              </w:rPr>
              <w:t>± 9.1</w:t>
            </w:r>
          </w:p>
        </w:tc>
        <w:tc>
          <w:tcPr>
            <w:tcW w:w="1870" w:type="dxa"/>
          </w:tcPr>
          <w:p w14:paraId="0F7D18A6" w14:textId="77777777" w:rsidR="00D2084D" w:rsidRPr="00FD1AB4" w:rsidRDefault="00D2084D" w:rsidP="009F5C97">
            <w:pPr>
              <w:jc w:val="center"/>
            </w:pPr>
            <w:r w:rsidRPr="00FD1AB4">
              <w:t>0.5</w:t>
            </w:r>
          </w:p>
        </w:tc>
      </w:tr>
      <w:tr w:rsidR="00D2084D" w:rsidRPr="00FD1AB4" w14:paraId="167BE679" w14:textId="77777777" w:rsidTr="009F5C97">
        <w:tc>
          <w:tcPr>
            <w:tcW w:w="1870" w:type="dxa"/>
          </w:tcPr>
          <w:p w14:paraId="7A0B6CE0" w14:textId="77777777" w:rsidR="00D2084D" w:rsidRPr="00FD1AB4" w:rsidRDefault="00D2084D" w:rsidP="009F5C97">
            <w:r w:rsidRPr="00FD1AB4">
              <w:t>Implants/subject</w:t>
            </w:r>
          </w:p>
        </w:tc>
        <w:tc>
          <w:tcPr>
            <w:tcW w:w="1870" w:type="dxa"/>
          </w:tcPr>
          <w:p w14:paraId="235CB4DA" w14:textId="77777777" w:rsidR="00D2084D" w:rsidRPr="00FD1AB4" w:rsidRDefault="00D2084D" w:rsidP="009F5C97">
            <w:pPr>
              <w:jc w:val="center"/>
            </w:pPr>
            <w:r w:rsidRPr="00FD1AB4">
              <w:t xml:space="preserve">3.1 </w:t>
            </w:r>
            <w:r w:rsidRPr="00FD1AB4">
              <w:rPr>
                <w:rFonts w:cstheme="minorHAnsi"/>
              </w:rPr>
              <w:t>± 1.3</w:t>
            </w:r>
          </w:p>
        </w:tc>
        <w:tc>
          <w:tcPr>
            <w:tcW w:w="1870" w:type="dxa"/>
          </w:tcPr>
          <w:p w14:paraId="3692E331" w14:textId="77777777" w:rsidR="00D2084D" w:rsidRPr="00FD1AB4" w:rsidRDefault="00D2084D" w:rsidP="009F5C97">
            <w:pPr>
              <w:jc w:val="center"/>
            </w:pPr>
            <w:r w:rsidRPr="00FD1AB4">
              <w:t xml:space="preserve">3.2 </w:t>
            </w:r>
            <w:r w:rsidRPr="00FD1AB4">
              <w:rPr>
                <w:rFonts w:cstheme="minorHAnsi"/>
              </w:rPr>
              <w:t>± 1.0</w:t>
            </w:r>
          </w:p>
        </w:tc>
        <w:tc>
          <w:tcPr>
            <w:tcW w:w="1870" w:type="dxa"/>
          </w:tcPr>
          <w:p w14:paraId="3C229A08" w14:textId="77777777" w:rsidR="00D2084D" w:rsidRPr="00FD1AB4" w:rsidRDefault="00D2084D" w:rsidP="009F5C97">
            <w:pPr>
              <w:jc w:val="center"/>
            </w:pPr>
            <w:r w:rsidRPr="00FD1AB4">
              <w:t>0.9</w:t>
            </w:r>
          </w:p>
        </w:tc>
      </w:tr>
      <w:tr w:rsidR="00D2084D" w:rsidRPr="00FD1AB4" w14:paraId="40A06224" w14:textId="77777777" w:rsidTr="009F5C97">
        <w:tc>
          <w:tcPr>
            <w:tcW w:w="1870" w:type="dxa"/>
          </w:tcPr>
          <w:p w14:paraId="2A4560F6" w14:textId="77777777" w:rsidR="00D2084D" w:rsidRPr="00FD1AB4" w:rsidRDefault="00D2084D" w:rsidP="009F5C97">
            <w:r w:rsidRPr="00FD1AB4">
              <w:t>Theater time</w:t>
            </w:r>
          </w:p>
        </w:tc>
        <w:tc>
          <w:tcPr>
            <w:tcW w:w="1870" w:type="dxa"/>
          </w:tcPr>
          <w:p w14:paraId="42A58F44" w14:textId="77777777" w:rsidR="00D2084D" w:rsidRPr="00FD1AB4" w:rsidRDefault="00D2084D" w:rsidP="009F5C97">
            <w:pPr>
              <w:jc w:val="center"/>
            </w:pPr>
            <w:r w:rsidRPr="00FD1AB4">
              <w:t xml:space="preserve">17 min </w:t>
            </w:r>
            <w:r w:rsidRPr="00FD1AB4">
              <w:rPr>
                <w:rFonts w:cstheme="minorHAnsi"/>
              </w:rPr>
              <w:t>± 5.2</w:t>
            </w:r>
          </w:p>
        </w:tc>
        <w:tc>
          <w:tcPr>
            <w:tcW w:w="1870" w:type="dxa"/>
          </w:tcPr>
          <w:p w14:paraId="6475EBA2" w14:textId="77777777" w:rsidR="00D2084D" w:rsidRPr="00FD1AB4" w:rsidRDefault="00D2084D" w:rsidP="009F5C97">
            <w:pPr>
              <w:jc w:val="center"/>
            </w:pPr>
            <w:r w:rsidRPr="00FD1AB4">
              <w:t xml:space="preserve">17 min </w:t>
            </w:r>
            <w:r w:rsidRPr="00FD1AB4">
              <w:rPr>
                <w:rFonts w:cstheme="minorHAnsi"/>
              </w:rPr>
              <w:t>± 6.0</w:t>
            </w:r>
          </w:p>
        </w:tc>
        <w:tc>
          <w:tcPr>
            <w:tcW w:w="1870" w:type="dxa"/>
          </w:tcPr>
          <w:p w14:paraId="1ADD8E14" w14:textId="77777777" w:rsidR="00D2084D" w:rsidRPr="00FD1AB4" w:rsidRDefault="00D2084D" w:rsidP="009F5C97">
            <w:pPr>
              <w:jc w:val="center"/>
            </w:pPr>
            <w:r w:rsidRPr="00FD1AB4">
              <w:t>0.9</w:t>
            </w:r>
          </w:p>
        </w:tc>
      </w:tr>
      <w:tr w:rsidR="00D2084D" w:rsidRPr="00FD1AB4" w14:paraId="75BC4E0E" w14:textId="77777777" w:rsidTr="009F5C97">
        <w:tc>
          <w:tcPr>
            <w:tcW w:w="1870" w:type="dxa"/>
          </w:tcPr>
          <w:p w14:paraId="63E1E6DA" w14:textId="77777777" w:rsidR="00D2084D" w:rsidRPr="00FD1AB4" w:rsidRDefault="00D2084D" w:rsidP="009F5C97">
            <w:r w:rsidRPr="00FD1AB4">
              <w:t>Pain score (VAS)</w:t>
            </w:r>
          </w:p>
        </w:tc>
        <w:tc>
          <w:tcPr>
            <w:tcW w:w="1870" w:type="dxa"/>
          </w:tcPr>
          <w:p w14:paraId="6C6228FC" w14:textId="77777777" w:rsidR="00D2084D" w:rsidRPr="00FD1AB4" w:rsidRDefault="00D2084D" w:rsidP="009F5C97">
            <w:pPr>
              <w:jc w:val="center"/>
            </w:pPr>
            <w:r w:rsidRPr="00FD1AB4">
              <w:t xml:space="preserve">2 </w:t>
            </w:r>
            <w:r w:rsidRPr="00FD1AB4">
              <w:rPr>
                <w:rFonts w:cstheme="minorHAnsi"/>
              </w:rPr>
              <w:t>± 1.4</w:t>
            </w:r>
          </w:p>
        </w:tc>
        <w:tc>
          <w:tcPr>
            <w:tcW w:w="1870" w:type="dxa"/>
          </w:tcPr>
          <w:p w14:paraId="0CCB4C0D" w14:textId="77777777" w:rsidR="00D2084D" w:rsidRPr="00FD1AB4" w:rsidRDefault="00D2084D" w:rsidP="009F5C97">
            <w:pPr>
              <w:jc w:val="center"/>
            </w:pPr>
            <w:r w:rsidRPr="00FD1AB4">
              <w:t xml:space="preserve">2 </w:t>
            </w:r>
            <w:r w:rsidRPr="00FD1AB4">
              <w:rPr>
                <w:rFonts w:cstheme="minorHAnsi"/>
              </w:rPr>
              <w:t>± 2.0</w:t>
            </w:r>
          </w:p>
        </w:tc>
        <w:tc>
          <w:tcPr>
            <w:tcW w:w="1870" w:type="dxa"/>
          </w:tcPr>
          <w:p w14:paraId="6E3155FA" w14:textId="77777777" w:rsidR="00D2084D" w:rsidRPr="00FD1AB4" w:rsidRDefault="00D2084D" w:rsidP="009F5C97">
            <w:pPr>
              <w:jc w:val="center"/>
            </w:pPr>
            <w:r w:rsidRPr="00FD1AB4">
              <w:t>0.9</w:t>
            </w:r>
          </w:p>
        </w:tc>
      </w:tr>
      <w:tr w:rsidR="00D2084D" w:rsidRPr="00FD1AB4" w14:paraId="7ADF16F1" w14:textId="77777777" w:rsidTr="009F5C97">
        <w:tc>
          <w:tcPr>
            <w:tcW w:w="1870" w:type="dxa"/>
          </w:tcPr>
          <w:p w14:paraId="540B6133" w14:textId="77777777" w:rsidR="00D2084D" w:rsidRPr="00FD1AB4" w:rsidRDefault="00D2084D" w:rsidP="009F5C97">
            <w:r w:rsidRPr="00FD1AB4">
              <w:t>IPSS</w:t>
            </w:r>
          </w:p>
        </w:tc>
        <w:tc>
          <w:tcPr>
            <w:tcW w:w="1870" w:type="dxa"/>
          </w:tcPr>
          <w:p w14:paraId="539CD3F1" w14:textId="77777777" w:rsidR="00D2084D" w:rsidRPr="00FD1AB4" w:rsidRDefault="00D2084D" w:rsidP="009F5C97">
            <w:pPr>
              <w:jc w:val="center"/>
            </w:pPr>
            <w:r w:rsidRPr="00FD1AB4">
              <w:t xml:space="preserve">19 </w:t>
            </w:r>
            <w:r w:rsidRPr="00FD1AB4">
              <w:rPr>
                <w:rFonts w:cstheme="minorHAnsi"/>
              </w:rPr>
              <w:t>± 6.2</w:t>
            </w:r>
          </w:p>
        </w:tc>
        <w:tc>
          <w:tcPr>
            <w:tcW w:w="1870" w:type="dxa"/>
          </w:tcPr>
          <w:p w14:paraId="427BAC67" w14:textId="77777777" w:rsidR="00D2084D" w:rsidRPr="00FD1AB4" w:rsidRDefault="00D2084D" w:rsidP="009F5C97">
            <w:pPr>
              <w:jc w:val="center"/>
            </w:pPr>
            <w:r w:rsidRPr="00FD1AB4">
              <w:t xml:space="preserve">23 </w:t>
            </w:r>
            <w:r w:rsidRPr="00FD1AB4">
              <w:rPr>
                <w:rFonts w:cstheme="minorHAnsi"/>
              </w:rPr>
              <w:t>± 6.9</w:t>
            </w:r>
          </w:p>
        </w:tc>
        <w:tc>
          <w:tcPr>
            <w:tcW w:w="1870" w:type="dxa"/>
          </w:tcPr>
          <w:p w14:paraId="1D91BBD2" w14:textId="77777777" w:rsidR="00D2084D" w:rsidRPr="00FD1AB4" w:rsidRDefault="00D2084D" w:rsidP="009F5C97">
            <w:pPr>
              <w:jc w:val="center"/>
            </w:pPr>
            <w:r w:rsidRPr="00FD1AB4">
              <w:t>0.1</w:t>
            </w:r>
          </w:p>
        </w:tc>
      </w:tr>
      <w:tr w:rsidR="00D2084D" w:rsidRPr="00FD1AB4" w14:paraId="01B4A870" w14:textId="77777777" w:rsidTr="009F5C97">
        <w:tc>
          <w:tcPr>
            <w:tcW w:w="1870" w:type="dxa"/>
          </w:tcPr>
          <w:p w14:paraId="5B800978" w14:textId="77777777" w:rsidR="00D2084D" w:rsidRPr="00FD1AB4" w:rsidRDefault="00D2084D" w:rsidP="009F5C97">
            <w:r w:rsidRPr="00FD1AB4">
              <w:t>QoL</w:t>
            </w:r>
          </w:p>
        </w:tc>
        <w:tc>
          <w:tcPr>
            <w:tcW w:w="1870" w:type="dxa"/>
          </w:tcPr>
          <w:p w14:paraId="59F82C6A" w14:textId="77777777" w:rsidR="00D2084D" w:rsidRPr="00FD1AB4" w:rsidRDefault="00D2084D" w:rsidP="009F5C97">
            <w:pPr>
              <w:jc w:val="center"/>
            </w:pPr>
            <w:r w:rsidRPr="00FD1AB4">
              <w:t xml:space="preserve">5 </w:t>
            </w:r>
            <w:r w:rsidRPr="00FD1AB4">
              <w:rPr>
                <w:rFonts w:cstheme="minorHAnsi"/>
              </w:rPr>
              <w:t>± 0.8</w:t>
            </w:r>
          </w:p>
        </w:tc>
        <w:tc>
          <w:tcPr>
            <w:tcW w:w="1870" w:type="dxa"/>
          </w:tcPr>
          <w:p w14:paraId="20CCC6F6" w14:textId="77777777" w:rsidR="00D2084D" w:rsidRPr="00FD1AB4" w:rsidRDefault="00D2084D" w:rsidP="009F5C97">
            <w:pPr>
              <w:jc w:val="center"/>
            </w:pPr>
            <w:r w:rsidRPr="00FD1AB4">
              <w:t xml:space="preserve">5 </w:t>
            </w:r>
            <w:r w:rsidRPr="00FD1AB4">
              <w:rPr>
                <w:rFonts w:cstheme="minorHAnsi"/>
              </w:rPr>
              <w:t>± 1.3</w:t>
            </w:r>
          </w:p>
        </w:tc>
        <w:tc>
          <w:tcPr>
            <w:tcW w:w="1870" w:type="dxa"/>
          </w:tcPr>
          <w:p w14:paraId="6AF986C8" w14:textId="77777777" w:rsidR="00D2084D" w:rsidRPr="00FD1AB4" w:rsidRDefault="00D2084D" w:rsidP="009F5C97">
            <w:pPr>
              <w:jc w:val="center"/>
            </w:pPr>
            <w:r w:rsidRPr="00FD1AB4">
              <w:t>0.4</w:t>
            </w:r>
          </w:p>
        </w:tc>
      </w:tr>
      <w:tr w:rsidR="00D2084D" w:rsidRPr="00FD1AB4" w14:paraId="61C6AB50" w14:textId="77777777" w:rsidTr="009F5C97">
        <w:tc>
          <w:tcPr>
            <w:tcW w:w="7480" w:type="dxa"/>
            <w:gridSpan w:val="4"/>
            <w:shd w:val="clear" w:color="auto" w:fill="D9E2F3" w:themeFill="accent1" w:themeFillTint="33"/>
          </w:tcPr>
          <w:p w14:paraId="0AAE74E2" w14:textId="77777777" w:rsidR="00D2084D" w:rsidRPr="00FD1AB4" w:rsidRDefault="00D2084D" w:rsidP="009F5C97">
            <w:pPr>
              <w:rPr>
                <w:b/>
                <w:bCs/>
              </w:rPr>
            </w:pPr>
            <w:r w:rsidRPr="00FD1AB4">
              <w:rPr>
                <w:b/>
                <w:bCs/>
              </w:rPr>
              <w:t>3-Month Outcomes</w:t>
            </w:r>
          </w:p>
        </w:tc>
      </w:tr>
      <w:tr w:rsidR="00D2084D" w:rsidRPr="00FD1AB4" w14:paraId="56AE2AB0" w14:textId="77777777" w:rsidTr="009F5C97">
        <w:tc>
          <w:tcPr>
            <w:tcW w:w="1870" w:type="dxa"/>
          </w:tcPr>
          <w:p w14:paraId="1DA70927" w14:textId="77777777" w:rsidR="00D2084D" w:rsidRPr="00FD1AB4" w:rsidRDefault="00D2084D" w:rsidP="009F5C97">
            <w:r w:rsidRPr="00FD1AB4">
              <w:t>IPSS paired subjects (N)</w:t>
            </w:r>
          </w:p>
        </w:tc>
        <w:tc>
          <w:tcPr>
            <w:tcW w:w="1870" w:type="dxa"/>
          </w:tcPr>
          <w:p w14:paraId="2C16D358" w14:textId="77777777" w:rsidR="00D2084D" w:rsidRPr="00FD1AB4" w:rsidRDefault="00D2084D" w:rsidP="009F5C97">
            <w:pPr>
              <w:jc w:val="center"/>
            </w:pPr>
          </w:p>
          <w:p w14:paraId="02B696F6" w14:textId="77777777" w:rsidR="00D2084D" w:rsidRPr="00FD1AB4" w:rsidRDefault="00D2084D" w:rsidP="009F5C97">
            <w:pPr>
              <w:jc w:val="center"/>
            </w:pPr>
            <w:r w:rsidRPr="00FD1AB4">
              <w:t>18</w:t>
            </w:r>
          </w:p>
        </w:tc>
        <w:tc>
          <w:tcPr>
            <w:tcW w:w="1870" w:type="dxa"/>
          </w:tcPr>
          <w:p w14:paraId="31CA137D" w14:textId="77777777" w:rsidR="00D2084D" w:rsidRPr="00FD1AB4" w:rsidRDefault="00D2084D" w:rsidP="009F5C97">
            <w:pPr>
              <w:jc w:val="center"/>
            </w:pPr>
          </w:p>
          <w:p w14:paraId="305A7E20" w14:textId="77777777" w:rsidR="00D2084D" w:rsidRPr="00FD1AB4" w:rsidRDefault="00D2084D" w:rsidP="009F5C97">
            <w:pPr>
              <w:jc w:val="center"/>
            </w:pPr>
            <w:r w:rsidRPr="00FD1AB4">
              <w:t>9</w:t>
            </w:r>
          </w:p>
        </w:tc>
        <w:tc>
          <w:tcPr>
            <w:tcW w:w="1870" w:type="dxa"/>
          </w:tcPr>
          <w:p w14:paraId="1AA568B2" w14:textId="77777777" w:rsidR="00D2084D" w:rsidRPr="00FD1AB4" w:rsidRDefault="00D2084D" w:rsidP="009F5C97">
            <w:pPr>
              <w:jc w:val="center"/>
            </w:pPr>
          </w:p>
        </w:tc>
      </w:tr>
      <w:tr w:rsidR="00D2084D" w:rsidRPr="00FD1AB4" w14:paraId="7A64DB0A" w14:textId="77777777" w:rsidTr="009F5C97">
        <w:tc>
          <w:tcPr>
            <w:tcW w:w="1870" w:type="dxa"/>
          </w:tcPr>
          <w:p w14:paraId="72A87A5A" w14:textId="77777777" w:rsidR="00D2084D" w:rsidRPr="00FD1AB4" w:rsidRDefault="00D2084D" w:rsidP="009F5C97">
            <w:r w:rsidRPr="00FD1AB4">
              <w:t>IPSS follow-up</w:t>
            </w:r>
          </w:p>
        </w:tc>
        <w:tc>
          <w:tcPr>
            <w:tcW w:w="1870" w:type="dxa"/>
          </w:tcPr>
          <w:p w14:paraId="446AB56C" w14:textId="77777777" w:rsidR="00D2084D" w:rsidRPr="00FD1AB4" w:rsidRDefault="00D2084D" w:rsidP="009F5C97">
            <w:pPr>
              <w:jc w:val="center"/>
            </w:pPr>
            <w:r w:rsidRPr="00FD1AB4">
              <w:t xml:space="preserve">9 </w:t>
            </w:r>
            <w:r w:rsidRPr="00FD1AB4">
              <w:rPr>
                <w:rFonts w:cstheme="minorHAnsi"/>
              </w:rPr>
              <w:t>± 4.3</w:t>
            </w:r>
          </w:p>
        </w:tc>
        <w:tc>
          <w:tcPr>
            <w:tcW w:w="1870" w:type="dxa"/>
          </w:tcPr>
          <w:p w14:paraId="4CBECB46" w14:textId="77777777" w:rsidR="00D2084D" w:rsidRPr="00FD1AB4" w:rsidRDefault="00D2084D" w:rsidP="009F5C97">
            <w:pPr>
              <w:jc w:val="center"/>
            </w:pPr>
            <w:r w:rsidRPr="00FD1AB4">
              <w:t xml:space="preserve">10 </w:t>
            </w:r>
            <w:r w:rsidRPr="00FD1AB4">
              <w:rPr>
                <w:rFonts w:cstheme="minorHAnsi"/>
              </w:rPr>
              <w:t>± 1.8</w:t>
            </w:r>
          </w:p>
        </w:tc>
        <w:tc>
          <w:tcPr>
            <w:tcW w:w="1870" w:type="dxa"/>
          </w:tcPr>
          <w:p w14:paraId="4E890A81" w14:textId="77777777" w:rsidR="00D2084D" w:rsidRPr="00FD1AB4" w:rsidRDefault="00D2084D" w:rsidP="009F5C97">
            <w:pPr>
              <w:jc w:val="center"/>
            </w:pPr>
            <w:r w:rsidRPr="00FD1AB4">
              <w:t>0.6</w:t>
            </w:r>
          </w:p>
        </w:tc>
      </w:tr>
      <w:tr w:rsidR="00D2084D" w:rsidRPr="00FD1AB4" w14:paraId="4B6D6CBC" w14:textId="77777777" w:rsidTr="009F5C97">
        <w:tc>
          <w:tcPr>
            <w:tcW w:w="1870" w:type="dxa"/>
          </w:tcPr>
          <w:p w14:paraId="0A340938" w14:textId="77777777" w:rsidR="00D2084D" w:rsidRPr="00FD1AB4" w:rsidRDefault="00D2084D" w:rsidP="009F5C97">
            <w:r w:rsidRPr="00FD1AB4">
              <w:t>IPSS change</w:t>
            </w:r>
          </w:p>
        </w:tc>
        <w:tc>
          <w:tcPr>
            <w:tcW w:w="1870" w:type="dxa"/>
          </w:tcPr>
          <w:p w14:paraId="0952631E" w14:textId="77777777" w:rsidR="00D2084D" w:rsidRPr="00FD1AB4" w:rsidRDefault="00D2084D" w:rsidP="009F5C97">
            <w:pPr>
              <w:jc w:val="center"/>
            </w:pPr>
            <w:r w:rsidRPr="00FD1AB4">
              <w:t xml:space="preserve">-12 </w:t>
            </w:r>
            <w:r w:rsidRPr="00FD1AB4">
              <w:rPr>
                <w:rFonts w:cstheme="minorHAnsi"/>
              </w:rPr>
              <w:t>± 7.3</w:t>
            </w:r>
          </w:p>
        </w:tc>
        <w:tc>
          <w:tcPr>
            <w:tcW w:w="1870" w:type="dxa"/>
          </w:tcPr>
          <w:p w14:paraId="38B12B19" w14:textId="77777777" w:rsidR="00D2084D" w:rsidRPr="00FD1AB4" w:rsidRDefault="00D2084D" w:rsidP="009F5C97">
            <w:pPr>
              <w:jc w:val="center"/>
            </w:pPr>
            <w:r w:rsidRPr="00FD1AB4">
              <w:t xml:space="preserve">-12 </w:t>
            </w:r>
            <w:r w:rsidRPr="00FD1AB4">
              <w:rPr>
                <w:rFonts w:cstheme="minorHAnsi"/>
              </w:rPr>
              <w:t>± 6.0</w:t>
            </w:r>
          </w:p>
        </w:tc>
        <w:tc>
          <w:tcPr>
            <w:tcW w:w="1870" w:type="dxa"/>
          </w:tcPr>
          <w:p w14:paraId="7FCF3692" w14:textId="77777777" w:rsidR="00D2084D" w:rsidRPr="00FD1AB4" w:rsidRDefault="00D2084D" w:rsidP="009F5C97">
            <w:pPr>
              <w:jc w:val="center"/>
            </w:pPr>
            <w:r w:rsidRPr="00FD1AB4">
              <w:t>0.9</w:t>
            </w:r>
          </w:p>
        </w:tc>
      </w:tr>
      <w:tr w:rsidR="00D2084D" w:rsidRPr="00FD1AB4" w14:paraId="7AA5BB82" w14:textId="77777777" w:rsidTr="009F5C97">
        <w:tc>
          <w:tcPr>
            <w:tcW w:w="1870" w:type="dxa"/>
          </w:tcPr>
          <w:p w14:paraId="3FF13F24" w14:textId="77777777" w:rsidR="00D2084D" w:rsidRPr="00FD1AB4" w:rsidRDefault="00D2084D" w:rsidP="009F5C97">
            <w:pPr>
              <w:jc w:val="right"/>
              <w:rPr>
                <w:i/>
                <w:iCs/>
              </w:rPr>
            </w:pPr>
            <w:r w:rsidRPr="00FD1AB4">
              <w:rPr>
                <w:i/>
                <w:iCs/>
              </w:rPr>
              <w:t>paired p-value</w:t>
            </w:r>
          </w:p>
        </w:tc>
        <w:tc>
          <w:tcPr>
            <w:tcW w:w="1870" w:type="dxa"/>
          </w:tcPr>
          <w:p w14:paraId="25100F90" w14:textId="77777777" w:rsidR="00D2084D" w:rsidRPr="00FD1AB4" w:rsidRDefault="00D2084D" w:rsidP="009F5C97">
            <w:pPr>
              <w:jc w:val="center"/>
            </w:pPr>
            <w:r w:rsidRPr="00FD1AB4">
              <w:t>&lt;.0001</w:t>
            </w:r>
          </w:p>
        </w:tc>
        <w:tc>
          <w:tcPr>
            <w:tcW w:w="1870" w:type="dxa"/>
          </w:tcPr>
          <w:p w14:paraId="7431C5BA" w14:textId="77777777" w:rsidR="00D2084D" w:rsidRPr="00FD1AB4" w:rsidRDefault="00D2084D" w:rsidP="009F5C97">
            <w:pPr>
              <w:jc w:val="center"/>
            </w:pPr>
            <w:r w:rsidRPr="00FD1AB4">
              <w:t>&lt;.001</w:t>
            </w:r>
          </w:p>
        </w:tc>
        <w:tc>
          <w:tcPr>
            <w:tcW w:w="1870" w:type="dxa"/>
          </w:tcPr>
          <w:p w14:paraId="347B562D" w14:textId="77777777" w:rsidR="00D2084D" w:rsidRPr="00FD1AB4" w:rsidRDefault="00D2084D" w:rsidP="009F5C97">
            <w:pPr>
              <w:jc w:val="center"/>
            </w:pPr>
          </w:p>
        </w:tc>
      </w:tr>
      <w:tr w:rsidR="00D2084D" w:rsidRPr="00FD1AB4" w14:paraId="578D51B9" w14:textId="77777777" w:rsidTr="009F5C97">
        <w:tc>
          <w:tcPr>
            <w:tcW w:w="1870" w:type="dxa"/>
          </w:tcPr>
          <w:p w14:paraId="43176F26" w14:textId="77777777" w:rsidR="00D2084D" w:rsidRPr="00FD1AB4" w:rsidRDefault="00D2084D" w:rsidP="009F5C97">
            <w:r w:rsidRPr="00FD1AB4">
              <w:t>QoL paired subjects (N)</w:t>
            </w:r>
          </w:p>
        </w:tc>
        <w:tc>
          <w:tcPr>
            <w:tcW w:w="1870" w:type="dxa"/>
          </w:tcPr>
          <w:p w14:paraId="750FE7A2" w14:textId="77777777" w:rsidR="00D2084D" w:rsidRPr="00FD1AB4" w:rsidRDefault="00D2084D" w:rsidP="009F5C97">
            <w:pPr>
              <w:jc w:val="center"/>
            </w:pPr>
          </w:p>
          <w:p w14:paraId="7E362217" w14:textId="77777777" w:rsidR="00D2084D" w:rsidRPr="00FD1AB4" w:rsidRDefault="00D2084D" w:rsidP="009F5C97">
            <w:pPr>
              <w:jc w:val="center"/>
            </w:pPr>
            <w:r w:rsidRPr="00FD1AB4">
              <w:t>32</w:t>
            </w:r>
          </w:p>
        </w:tc>
        <w:tc>
          <w:tcPr>
            <w:tcW w:w="1870" w:type="dxa"/>
          </w:tcPr>
          <w:p w14:paraId="7DC6D073" w14:textId="77777777" w:rsidR="00D2084D" w:rsidRPr="00FD1AB4" w:rsidRDefault="00D2084D" w:rsidP="009F5C97">
            <w:pPr>
              <w:jc w:val="center"/>
            </w:pPr>
          </w:p>
          <w:p w14:paraId="4F37D4F8" w14:textId="77777777" w:rsidR="00D2084D" w:rsidRPr="00FD1AB4" w:rsidRDefault="00D2084D" w:rsidP="009F5C97">
            <w:pPr>
              <w:jc w:val="center"/>
            </w:pPr>
            <w:r w:rsidRPr="00FD1AB4">
              <w:t>10</w:t>
            </w:r>
          </w:p>
        </w:tc>
        <w:tc>
          <w:tcPr>
            <w:tcW w:w="1870" w:type="dxa"/>
          </w:tcPr>
          <w:p w14:paraId="2BF21E6A" w14:textId="77777777" w:rsidR="00D2084D" w:rsidRPr="00FD1AB4" w:rsidRDefault="00D2084D" w:rsidP="009F5C97">
            <w:pPr>
              <w:jc w:val="center"/>
            </w:pPr>
          </w:p>
          <w:p w14:paraId="028586B4" w14:textId="77777777" w:rsidR="00D2084D" w:rsidRPr="00FD1AB4" w:rsidRDefault="00D2084D" w:rsidP="009F5C97">
            <w:pPr>
              <w:jc w:val="center"/>
            </w:pPr>
          </w:p>
        </w:tc>
      </w:tr>
      <w:tr w:rsidR="00D2084D" w:rsidRPr="00FD1AB4" w14:paraId="4EA06831" w14:textId="77777777" w:rsidTr="009F5C97">
        <w:tc>
          <w:tcPr>
            <w:tcW w:w="1870" w:type="dxa"/>
          </w:tcPr>
          <w:p w14:paraId="63851819" w14:textId="77777777" w:rsidR="00D2084D" w:rsidRPr="00FD1AB4" w:rsidRDefault="00D2084D" w:rsidP="009F5C97">
            <w:r w:rsidRPr="00FD1AB4">
              <w:t>QoL follow-up</w:t>
            </w:r>
          </w:p>
        </w:tc>
        <w:tc>
          <w:tcPr>
            <w:tcW w:w="1870" w:type="dxa"/>
          </w:tcPr>
          <w:p w14:paraId="03FA6B86" w14:textId="77777777" w:rsidR="00D2084D" w:rsidRPr="00FD1AB4" w:rsidRDefault="00D2084D" w:rsidP="009F5C97">
            <w:pPr>
              <w:jc w:val="center"/>
            </w:pPr>
            <w:r w:rsidRPr="00FD1AB4">
              <w:t xml:space="preserve">2 </w:t>
            </w:r>
            <w:r w:rsidRPr="00FD1AB4">
              <w:rPr>
                <w:rFonts w:cstheme="minorHAnsi"/>
              </w:rPr>
              <w:t>± 1.3</w:t>
            </w:r>
          </w:p>
        </w:tc>
        <w:tc>
          <w:tcPr>
            <w:tcW w:w="1870" w:type="dxa"/>
          </w:tcPr>
          <w:p w14:paraId="38FBB17F" w14:textId="77777777" w:rsidR="00D2084D" w:rsidRPr="00FD1AB4" w:rsidRDefault="00D2084D" w:rsidP="009F5C97">
            <w:pPr>
              <w:jc w:val="center"/>
            </w:pPr>
            <w:r w:rsidRPr="00FD1AB4">
              <w:t xml:space="preserve">2 </w:t>
            </w:r>
            <w:r w:rsidRPr="00FD1AB4">
              <w:rPr>
                <w:rFonts w:cstheme="minorHAnsi"/>
              </w:rPr>
              <w:t>± 1.0</w:t>
            </w:r>
          </w:p>
        </w:tc>
        <w:tc>
          <w:tcPr>
            <w:tcW w:w="1870" w:type="dxa"/>
          </w:tcPr>
          <w:p w14:paraId="2AD5295C" w14:textId="77777777" w:rsidR="00D2084D" w:rsidRPr="00FD1AB4" w:rsidRDefault="00D2084D" w:rsidP="009F5C97">
            <w:pPr>
              <w:jc w:val="center"/>
            </w:pPr>
            <w:r w:rsidRPr="00FD1AB4">
              <w:t>0.8</w:t>
            </w:r>
          </w:p>
        </w:tc>
      </w:tr>
      <w:tr w:rsidR="00D2084D" w:rsidRPr="00FD1AB4" w14:paraId="0FE3DCF8" w14:textId="77777777" w:rsidTr="009F5C97">
        <w:tc>
          <w:tcPr>
            <w:tcW w:w="1870" w:type="dxa"/>
          </w:tcPr>
          <w:p w14:paraId="7AC9FB5C" w14:textId="77777777" w:rsidR="00D2084D" w:rsidRPr="00FD1AB4" w:rsidRDefault="00D2084D" w:rsidP="009F5C97">
            <w:r w:rsidRPr="00FD1AB4">
              <w:t>QoL change</w:t>
            </w:r>
          </w:p>
        </w:tc>
        <w:tc>
          <w:tcPr>
            <w:tcW w:w="1870" w:type="dxa"/>
          </w:tcPr>
          <w:p w14:paraId="31BCF747" w14:textId="77777777" w:rsidR="00D2084D" w:rsidRPr="00FD1AB4" w:rsidRDefault="00D2084D" w:rsidP="009F5C97">
            <w:pPr>
              <w:jc w:val="center"/>
            </w:pPr>
            <w:r w:rsidRPr="00FD1AB4">
              <w:t xml:space="preserve">-3 </w:t>
            </w:r>
            <w:r w:rsidRPr="00FD1AB4">
              <w:rPr>
                <w:rFonts w:cstheme="minorHAnsi"/>
              </w:rPr>
              <w:t>± 1.6</w:t>
            </w:r>
          </w:p>
        </w:tc>
        <w:tc>
          <w:tcPr>
            <w:tcW w:w="1870" w:type="dxa"/>
          </w:tcPr>
          <w:p w14:paraId="39672633" w14:textId="77777777" w:rsidR="00D2084D" w:rsidRPr="00FD1AB4" w:rsidRDefault="00D2084D" w:rsidP="009F5C97">
            <w:pPr>
              <w:jc w:val="center"/>
            </w:pPr>
            <w:r w:rsidRPr="00FD1AB4">
              <w:t xml:space="preserve">-3 </w:t>
            </w:r>
            <w:r w:rsidRPr="00FD1AB4">
              <w:rPr>
                <w:rFonts w:cstheme="minorHAnsi"/>
              </w:rPr>
              <w:t>± 1.1</w:t>
            </w:r>
          </w:p>
        </w:tc>
        <w:tc>
          <w:tcPr>
            <w:tcW w:w="1870" w:type="dxa"/>
          </w:tcPr>
          <w:p w14:paraId="45315056" w14:textId="77777777" w:rsidR="00D2084D" w:rsidRPr="00FD1AB4" w:rsidRDefault="00D2084D" w:rsidP="009F5C97">
            <w:pPr>
              <w:jc w:val="center"/>
            </w:pPr>
            <w:r w:rsidRPr="00FD1AB4">
              <w:t>0.4</w:t>
            </w:r>
          </w:p>
        </w:tc>
      </w:tr>
      <w:tr w:rsidR="00D2084D" w:rsidRPr="00FD1AB4" w14:paraId="0BD1A59D" w14:textId="77777777" w:rsidTr="009F5C97">
        <w:tc>
          <w:tcPr>
            <w:tcW w:w="1870" w:type="dxa"/>
          </w:tcPr>
          <w:p w14:paraId="33A0D4E2" w14:textId="77777777" w:rsidR="00D2084D" w:rsidRPr="00FD1AB4" w:rsidRDefault="00D2084D" w:rsidP="009F5C97">
            <w:pPr>
              <w:jc w:val="right"/>
              <w:rPr>
                <w:i/>
                <w:iCs/>
              </w:rPr>
            </w:pPr>
            <w:r w:rsidRPr="00FD1AB4">
              <w:rPr>
                <w:i/>
                <w:iCs/>
              </w:rPr>
              <w:t>paired p-value</w:t>
            </w:r>
          </w:p>
        </w:tc>
        <w:tc>
          <w:tcPr>
            <w:tcW w:w="1870" w:type="dxa"/>
          </w:tcPr>
          <w:p w14:paraId="3C13C42F" w14:textId="77777777" w:rsidR="00D2084D" w:rsidRPr="00FD1AB4" w:rsidRDefault="00D2084D" w:rsidP="009F5C97">
            <w:pPr>
              <w:jc w:val="center"/>
            </w:pPr>
            <w:r w:rsidRPr="00FD1AB4">
              <w:t>&lt;.0001</w:t>
            </w:r>
          </w:p>
        </w:tc>
        <w:tc>
          <w:tcPr>
            <w:tcW w:w="1870" w:type="dxa"/>
          </w:tcPr>
          <w:p w14:paraId="5D5A0FFF" w14:textId="77777777" w:rsidR="00D2084D" w:rsidRPr="00FD1AB4" w:rsidRDefault="00D2084D" w:rsidP="009F5C97">
            <w:pPr>
              <w:jc w:val="center"/>
            </w:pPr>
            <w:r w:rsidRPr="00FD1AB4">
              <w:t>&lt;.0001</w:t>
            </w:r>
          </w:p>
        </w:tc>
        <w:tc>
          <w:tcPr>
            <w:tcW w:w="1870" w:type="dxa"/>
          </w:tcPr>
          <w:p w14:paraId="63248A11" w14:textId="77777777" w:rsidR="00D2084D" w:rsidRPr="00FD1AB4" w:rsidRDefault="00D2084D" w:rsidP="009F5C97">
            <w:pPr>
              <w:jc w:val="center"/>
            </w:pPr>
          </w:p>
        </w:tc>
      </w:tr>
    </w:tbl>
    <w:p w14:paraId="04CB400C" w14:textId="77777777" w:rsidR="00D2084D" w:rsidRPr="00FD1AB4" w:rsidRDefault="00D2084D" w:rsidP="00D2084D">
      <w:pPr>
        <w:pStyle w:val="BodyText"/>
        <w:ind w:right="195"/>
        <w:rPr>
          <w:rFonts w:asciiTheme="minorHAnsi" w:eastAsia="Times New Roman" w:hAnsiTheme="minorHAnsi" w:cs="Lao UI"/>
          <w:sz w:val="22"/>
          <w:szCs w:val="22"/>
          <w:lang w:eastAsia="en-GB"/>
        </w:rPr>
      </w:pPr>
      <w:r w:rsidRPr="00FD1AB4">
        <w:rPr>
          <w:rFonts w:asciiTheme="minorHAnsi" w:eastAsia="Times New Roman" w:hAnsiTheme="minorHAnsi" w:cs="Lao UI"/>
          <w:sz w:val="22"/>
          <w:szCs w:val="22"/>
          <w:lang w:eastAsia="en-GB"/>
        </w:rPr>
        <w:t xml:space="preserve">IPSS = International Prostate Symptom Score </w:t>
      </w:r>
    </w:p>
    <w:p w14:paraId="0464AED5" w14:textId="77777777" w:rsidR="00D2084D" w:rsidRPr="00FD1AB4" w:rsidRDefault="00D2084D" w:rsidP="00D2084D">
      <w:pPr>
        <w:pStyle w:val="BodyText"/>
        <w:ind w:right="195"/>
        <w:rPr>
          <w:rFonts w:asciiTheme="minorHAnsi" w:eastAsia="Times New Roman" w:hAnsiTheme="minorHAnsi" w:cs="Lao UI"/>
          <w:sz w:val="22"/>
          <w:szCs w:val="22"/>
          <w:lang w:eastAsia="en-GB"/>
        </w:rPr>
      </w:pPr>
      <w:r w:rsidRPr="00FD1AB4">
        <w:rPr>
          <w:rFonts w:asciiTheme="minorHAnsi" w:eastAsia="Times New Roman" w:hAnsiTheme="minorHAnsi" w:cs="Lao UI"/>
          <w:sz w:val="22"/>
          <w:szCs w:val="22"/>
          <w:lang w:eastAsia="en-GB"/>
        </w:rPr>
        <w:t xml:space="preserve">IIEF-5 = International Index of Erectile Function </w:t>
      </w:r>
    </w:p>
    <w:p w14:paraId="2593C3C6" w14:textId="77777777" w:rsidR="00D2084D" w:rsidRPr="00FD1AB4" w:rsidRDefault="00D2084D" w:rsidP="00D2084D">
      <w:pPr>
        <w:pStyle w:val="BodyText"/>
        <w:ind w:right="195"/>
        <w:rPr>
          <w:rFonts w:asciiTheme="minorHAnsi" w:eastAsia="Times New Roman" w:hAnsiTheme="minorHAnsi" w:cs="Lao UI"/>
          <w:sz w:val="22"/>
          <w:szCs w:val="22"/>
          <w:lang w:eastAsia="en-GB"/>
        </w:rPr>
      </w:pPr>
      <w:r w:rsidRPr="00FD1AB4">
        <w:rPr>
          <w:rFonts w:asciiTheme="minorHAnsi" w:eastAsia="Times New Roman" w:hAnsiTheme="minorHAnsi" w:cs="Lao UI"/>
          <w:sz w:val="22"/>
          <w:szCs w:val="22"/>
          <w:lang w:eastAsia="en-GB"/>
        </w:rPr>
        <w:t>VAS = visual analogue scale</w:t>
      </w:r>
    </w:p>
    <w:p w14:paraId="30CA44B8" w14:textId="77777777" w:rsidR="00D2084D" w:rsidRPr="00FD1AB4" w:rsidRDefault="00D2084D" w:rsidP="00D2084D">
      <w:pPr>
        <w:pStyle w:val="BodyText"/>
        <w:ind w:right="195"/>
        <w:rPr>
          <w:rFonts w:asciiTheme="minorHAnsi" w:hAnsiTheme="minorHAnsi"/>
          <w:b/>
          <w:bCs/>
          <w:sz w:val="22"/>
          <w:szCs w:val="22"/>
        </w:rPr>
      </w:pPr>
      <w:r w:rsidRPr="00FD1AB4">
        <w:rPr>
          <w:rFonts w:asciiTheme="minorHAnsi" w:eastAsia="Times New Roman" w:hAnsiTheme="minorHAnsi" w:cs="Lao UI"/>
          <w:sz w:val="22"/>
          <w:szCs w:val="22"/>
          <w:lang w:eastAsia="en-GB"/>
        </w:rPr>
        <w:t>QoL = Quality of Life</w:t>
      </w:r>
    </w:p>
    <w:p w14:paraId="137011B3" w14:textId="77777777" w:rsidR="007F493B" w:rsidRDefault="007F493B"/>
    <w:sectPr w:rsidR="007F4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4D"/>
    <w:rsid w:val="00685815"/>
    <w:rsid w:val="006C0AD4"/>
    <w:rsid w:val="007F493B"/>
    <w:rsid w:val="00D2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446A"/>
  <w15:chartTrackingRefBased/>
  <w15:docId w15:val="{B72D8B67-B7A2-4CFB-B80F-E095C563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208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2084D"/>
    <w:rPr>
      <w:rFonts w:ascii="Arial" w:eastAsia="Arial" w:hAnsi="Arial" w:cs="Arial"/>
      <w:sz w:val="19"/>
      <w:szCs w:val="19"/>
      <w:lang w:val="en-US"/>
    </w:rPr>
  </w:style>
  <w:style w:type="table" w:styleId="TableGrid">
    <w:name w:val="Table Grid"/>
    <w:basedOn w:val="TableNormal"/>
    <w:uiPriority w:val="39"/>
    <w:rsid w:val="00D2084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Kirkpatrick</dc:creator>
  <cp:keywords/>
  <dc:description/>
  <cp:lastModifiedBy>Lucy Kirkpatrick</cp:lastModifiedBy>
  <cp:revision>1</cp:revision>
  <dcterms:created xsi:type="dcterms:W3CDTF">2020-05-20T16:08:00Z</dcterms:created>
  <dcterms:modified xsi:type="dcterms:W3CDTF">2020-05-20T16:08:00Z</dcterms:modified>
</cp:coreProperties>
</file>