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497"/>
      </w:tblGrid>
      <w:tr w:rsidR="008158FE" w:rsidTr="00ED242E">
        <w:tc>
          <w:tcPr>
            <w:tcW w:w="4621" w:type="dxa"/>
          </w:tcPr>
          <w:p w:rsidR="008158FE" w:rsidRDefault="008158FE" w:rsidP="00ED242E">
            <w:r>
              <w:rPr>
                <w:noProof/>
              </w:rPr>
              <w:drawing>
                <wp:inline distT="0" distB="0" distL="0" distR="0" wp14:anchorId="644DD71B" wp14:editId="194219FA">
                  <wp:extent cx="2038350" cy="467360"/>
                  <wp:effectExtent l="0" t="0" r="0" b="8890"/>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38350" cy="467360"/>
                          </a:xfrm>
                          <a:prstGeom prst="rect">
                            <a:avLst/>
                          </a:prstGeom>
                          <a:noFill/>
                          <a:ln>
                            <a:noFill/>
                          </a:ln>
                        </pic:spPr>
                      </pic:pic>
                    </a:graphicData>
                  </a:graphic>
                </wp:inline>
              </w:drawing>
            </w:r>
          </w:p>
        </w:tc>
        <w:tc>
          <w:tcPr>
            <w:tcW w:w="4621" w:type="dxa"/>
          </w:tcPr>
          <w:p w:rsidR="008158FE" w:rsidRDefault="008158FE" w:rsidP="00ED242E">
            <w:pPr>
              <w:jc w:val="right"/>
            </w:pPr>
            <w:r w:rsidRPr="00847748">
              <w:rPr>
                <w:noProof/>
              </w:rPr>
              <w:drawing>
                <wp:inline distT="0" distB="0" distL="0" distR="0" wp14:anchorId="17EB4644" wp14:editId="37F36C41">
                  <wp:extent cx="1771650" cy="762000"/>
                  <wp:effectExtent l="0" t="0" r="0" b="0"/>
                  <wp:docPr id="2" name="Picture 2" descr="G:\PCHComms\New identity for PCH\LIVEWELL _LOGOS\LIVEWELL _LOGOS\Livew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HComms\New identity for PCH\LIVEWELL _LOGOS\LIVEWELL _LOGOS\Livewe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762000"/>
                          </a:xfrm>
                          <a:prstGeom prst="rect">
                            <a:avLst/>
                          </a:prstGeom>
                          <a:noFill/>
                          <a:ln>
                            <a:noFill/>
                          </a:ln>
                        </pic:spPr>
                      </pic:pic>
                    </a:graphicData>
                  </a:graphic>
                </wp:inline>
              </w:drawing>
            </w:r>
          </w:p>
        </w:tc>
      </w:tr>
    </w:tbl>
    <w:p w:rsidR="008158FE" w:rsidRDefault="008158FE" w:rsidP="008158FE">
      <w:pPr>
        <w:jc w:val="right"/>
      </w:pPr>
    </w:p>
    <w:p w:rsidR="008158FE" w:rsidRDefault="008158FE" w:rsidP="008158FE">
      <w:pPr>
        <w:jc w:val="right"/>
      </w:pPr>
    </w:p>
    <w:p w:rsidR="008158FE" w:rsidRPr="00847748" w:rsidRDefault="008158FE" w:rsidP="008158FE">
      <w:pPr>
        <w:jc w:val="right"/>
        <w:rPr>
          <w:b/>
          <w:bCs/>
        </w:rPr>
      </w:pPr>
      <w:r w:rsidRPr="00847748">
        <w:t xml:space="preserve">                    </w:t>
      </w:r>
      <w:r w:rsidRPr="00847748">
        <w:rPr>
          <w:b/>
          <w:bCs/>
        </w:rPr>
        <w:t xml:space="preserve">        </w:t>
      </w:r>
    </w:p>
    <w:p w:rsidR="008158FE" w:rsidRPr="00847748" w:rsidRDefault="008158FE" w:rsidP="008158FE">
      <w:r w:rsidRPr="00847748">
        <w:rPr>
          <w:noProof/>
        </w:rPr>
        <w:drawing>
          <wp:anchor distT="0" distB="0" distL="114300" distR="114300" simplePos="0" relativeHeight="251661312" behindDoc="0" locked="0" layoutInCell="1" allowOverlap="1" wp14:anchorId="108CD361" wp14:editId="0595FAF2">
            <wp:simplePos x="0" y="0"/>
            <wp:positionH relativeFrom="column">
              <wp:posOffset>6953250</wp:posOffset>
            </wp:positionH>
            <wp:positionV relativeFrom="paragraph">
              <wp:posOffset>8255</wp:posOffset>
            </wp:positionV>
            <wp:extent cx="2038350" cy="4673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38350" cy="467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58FE" w:rsidRPr="00847748" w:rsidRDefault="008158FE" w:rsidP="008158FE">
      <w:pPr>
        <w:pStyle w:val="Default"/>
      </w:pPr>
      <w:r w:rsidRPr="00847748">
        <w:rPr>
          <w:noProof/>
        </w:rPr>
        <mc:AlternateContent>
          <mc:Choice Requires="wps">
            <w:drawing>
              <wp:anchor distT="0" distB="0" distL="114300" distR="114300" simplePos="0" relativeHeight="251659264" behindDoc="0" locked="0" layoutInCell="1" allowOverlap="1" wp14:anchorId="65C8CD0F" wp14:editId="636FACA9">
                <wp:simplePos x="0" y="0"/>
                <wp:positionH relativeFrom="column">
                  <wp:posOffset>171450</wp:posOffset>
                </wp:positionH>
                <wp:positionV relativeFrom="paragraph">
                  <wp:posOffset>30479</wp:posOffset>
                </wp:positionV>
                <wp:extent cx="5556885" cy="2638425"/>
                <wp:effectExtent l="0" t="0" r="2476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885" cy="2638425"/>
                        </a:xfrm>
                        <a:prstGeom prst="rect">
                          <a:avLst/>
                        </a:prstGeom>
                        <a:solidFill>
                          <a:srgbClr val="99CCFF"/>
                        </a:solidFill>
                        <a:ln w="9525">
                          <a:solidFill>
                            <a:srgbClr val="000000"/>
                          </a:solidFill>
                          <a:miter lim="800000"/>
                          <a:headEnd/>
                          <a:tailEnd/>
                        </a:ln>
                      </wps:spPr>
                      <wps:txbx>
                        <w:txbxContent>
                          <w:p w:rsidR="008158FE" w:rsidRPr="009E5FAE" w:rsidRDefault="008158FE" w:rsidP="008158FE">
                            <w:pPr>
                              <w:pStyle w:val="BodyText3"/>
                              <w:rPr>
                                <w:sz w:val="36"/>
                                <w:szCs w:val="36"/>
                              </w:rPr>
                            </w:pPr>
                          </w:p>
                          <w:p w:rsidR="008158FE" w:rsidRPr="009E5FAE" w:rsidRDefault="008158FE" w:rsidP="008158FE">
                            <w:pPr>
                              <w:pStyle w:val="BodyText3"/>
                              <w:rPr>
                                <w:sz w:val="36"/>
                                <w:szCs w:val="36"/>
                              </w:rPr>
                            </w:pPr>
                            <w:proofErr w:type="spellStart"/>
                            <w:r w:rsidRPr="009E5FAE">
                              <w:rPr>
                                <w:sz w:val="36"/>
                                <w:szCs w:val="36"/>
                              </w:rPr>
                              <w:t>Livewell</w:t>
                            </w:r>
                            <w:proofErr w:type="spellEnd"/>
                            <w:r w:rsidRPr="009E5FAE">
                              <w:rPr>
                                <w:sz w:val="36"/>
                                <w:szCs w:val="36"/>
                              </w:rPr>
                              <w:t xml:space="preserve"> Southwest</w:t>
                            </w:r>
                          </w:p>
                          <w:p w:rsidR="008158FE" w:rsidRDefault="008158FE" w:rsidP="008158FE">
                            <w:pPr>
                              <w:pStyle w:val="BodyText3"/>
                              <w:rPr>
                                <w:b/>
                                <w:sz w:val="36"/>
                              </w:rPr>
                            </w:pPr>
                          </w:p>
                          <w:p w:rsidR="008158FE" w:rsidRDefault="008158FE" w:rsidP="008158FE">
                            <w:pPr>
                              <w:pStyle w:val="Default"/>
                              <w:jc w:val="center"/>
                              <w:rPr>
                                <w:b/>
                                <w:bCs/>
                              </w:rPr>
                            </w:pPr>
                            <w:r>
                              <w:rPr>
                                <w:b/>
                                <w:bCs/>
                                <w:sz w:val="40"/>
                                <w:szCs w:val="40"/>
                              </w:rPr>
                              <w:t>Third party delegation</w:t>
                            </w:r>
                          </w:p>
                          <w:p w:rsidR="008158FE" w:rsidRDefault="008158FE" w:rsidP="008158FE">
                            <w:pPr>
                              <w:pStyle w:val="BodyText3"/>
                              <w:rPr>
                                <w:b/>
                                <w:sz w:val="40"/>
                              </w:rPr>
                            </w:pPr>
                          </w:p>
                          <w:p w:rsidR="008158FE" w:rsidRDefault="008158FE" w:rsidP="008158FE">
                            <w:pPr>
                              <w:pStyle w:val="BodyText3"/>
                              <w:rPr>
                                <w:sz w:val="40"/>
                              </w:rPr>
                            </w:pPr>
                            <w:r>
                              <w:rPr>
                                <w:sz w:val="40"/>
                              </w:rPr>
                              <w:t>Version No.1.3</w:t>
                            </w:r>
                          </w:p>
                          <w:p w:rsidR="008158FE" w:rsidRDefault="008158FE" w:rsidP="008158FE">
                            <w:pPr>
                              <w:pStyle w:val="BodyText3"/>
                              <w:rPr>
                                <w:sz w:val="40"/>
                              </w:rPr>
                            </w:pPr>
                          </w:p>
                          <w:p w:rsidR="008158FE" w:rsidRDefault="008158FE" w:rsidP="008158FE">
                            <w:pPr>
                              <w:pStyle w:val="BodyText3"/>
                              <w:rPr>
                                <w:sz w:val="40"/>
                                <w:szCs w:val="40"/>
                              </w:rPr>
                            </w:pPr>
                            <w:r>
                              <w:rPr>
                                <w:sz w:val="40"/>
                                <w:szCs w:val="40"/>
                              </w:rPr>
                              <w:t>Review: December 2021</w:t>
                            </w:r>
                          </w:p>
                          <w:p w:rsidR="008158FE" w:rsidRPr="00853068" w:rsidRDefault="008158FE" w:rsidP="008158FE">
                            <w:pPr>
                              <w:pStyle w:val="BodyText3"/>
                              <w:rPr>
                                <w:sz w:val="40"/>
                                <w:szCs w:val="40"/>
                              </w:rPr>
                            </w:pPr>
                            <w:r>
                              <w:rPr>
                                <w:sz w:val="40"/>
                                <w:szCs w:val="40"/>
                              </w:rPr>
                              <w:t>Expires:  May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8CD0F" id="_x0000_t202" coordsize="21600,21600" o:spt="202" path="m,l,21600r21600,l21600,xe">
                <v:stroke joinstyle="miter"/>
                <v:path gradientshapeok="t" o:connecttype="rect"/>
              </v:shapetype>
              <v:shape id="Text Box 4" o:spid="_x0000_s1026" type="#_x0000_t202" style="position:absolute;margin-left:13.5pt;margin-top:2.4pt;width:437.55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" fillcolor="#9cf">
                <v:textbox>
                  <w:txbxContent>
                    <w:p w:rsidR="008158FE" w:rsidRPr="009E5FAE" w:rsidRDefault="008158FE" w:rsidP="008158FE">
                      <w:pPr>
                        <w:pStyle w:val="BodyText3"/>
                        <w:rPr>
                          <w:sz w:val="36"/>
                          <w:szCs w:val="36"/>
                        </w:rPr>
                      </w:pPr>
                    </w:p>
                    <w:p w:rsidR="008158FE" w:rsidRPr="009E5FAE" w:rsidRDefault="008158FE" w:rsidP="008158FE">
                      <w:pPr>
                        <w:pStyle w:val="BodyText3"/>
                        <w:rPr>
                          <w:sz w:val="36"/>
                          <w:szCs w:val="36"/>
                        </w:rPr>
                      </w:pPr>
                      <w:proofErr w:type="spellStart"/>
                      <w:r w:rsidRPr="009E5FAE">
                        <w:rPr>
                          <w:sz w:val="36"/>
                          <w:szCs w:val="36"/>
                        </w:rPr>
                        <w:t>Livewell</w:t>
                      </w:r>
                      <w:proofErr w:type="spellEnd"/>
                      <w:r w:rsidRPr="009E5FAE">
                        <w:rPr>
                          <w:sz w:val="36"/>
                          <w:szCs w:val="36"/>
                        </w:rPr>
                        <w:t xml:space="preserve"> Southwest</w:t>
                      </w:r>
                    </w:p>
                    <w:p w:rsidR="008158FE" w:rsidRDefault="008158FE" w:rsidP="008158FE">
                      <w:pPr>
                        <w:pStyle w:val="BodyText3"/>
                        <w:rPr>
                          <w:b/>
                          <w:sz w:val="36"/>
                        </w:rPr>
                      </w:pPr>
                    </w:p>
                    <w:p w:rsidR="008158FE" w:rsidRDefault="008158FE" w:rsidP="008158FE">
                      <w:pPr>
                        <w:pStyle w:val="Default"/>
                        <w:jc w:val="center"/>
                        <w:rPr>
                          <w:b/>
                          <w:bCs/>
                        </w:rPr>
                      </w:pPr>
                      <w:r>
                        <w:rPr>
                          <w:b/>
                          <w:bCs/>
                          <w:sz w:val="40"/>
                          <w:szCs w:val="40"/>
                        </w:rPr>
                        <w:t>Third party delegation</w:t>
                      </w:r>
                    </w:p>
                    <w:p w:rsidR="008158FE" w:rsidRDefault="008158FE" w:rsidP="008158FE">
                      <w:pPr>
                        <w:pStyle w:val="BodyText3"/>
                        <w:rPr>
                          <w:b/>
                          <w:sz w:val="40"/>
                        </w:rPr>
                      </w:pPr>
                    </w:p>
                    <w:p w:rsidR="008158FE" w:rsidRDefault="008158FE" w:rsidP="008158FE">
                      <w:pPr>
                        <w:pStyle w:val="BodyText3"/>
                        <w:rPr>
                          <w:sz w:val="40"/>
                        </w:rPr>
                      </w:pPr>
                      <w:r>
                        <w:rPr>
                          <w:sz w:val="40"/>
                        </w:rPr>
                        <w:t>Version No.1.3</w:t>
                      </w:r>
                    </w:p>
                    <w:p w:rsidR="008158FE" w:rsidRDefault="008158FE" w:rsidP="008158FE">
                      <w:pPr>
                        <w:pStyle w:val="BodyText3"/>
                        <w:rPr>
                          <w:sz w:val="40"/>
                        </w:rPr>
                      </w:pPr>
                    </w:p>
                    <w:p w:rsidR="008158FE" w:rsidRDefault="008158FE" w:rsidP="008158FE">
                      <w:pPr>
                        <w:pStyle w:val="BodyText3"/>
                        <w:rPr>
                          <w:sz w:val="40"/>
                          <w:szCs w:val="40"/>
                        </w:rPr>
                      </w:pPr>
                      <w:r>
                        <w:rPr>
                          <w:sz w:val="40"/>
                          <w:szCs w:val="40"/>
                        </w:rPr>
                        <w:t>Review: December 2021</w:t>
                      </w:r>
                    </w:p>
                    <w:p w:rsidR="008158FE" w:rsidRPr="00853068" w:rsidRDefault="008158FE" w:rsidP="008158FE">
                      <w:pPr>
                        <w:pStyle w:val="BodyText3"/>
                        <w:rPr>
                          <w:sz w:val="40"/>
                          <w:szCs w:val="40"/>
                        </w:rPr>
                      </w:pPr>
                      <w:r>
                        <w:rPr>
                          <w:sz w:val="40"/>
                          <w:szCs w:val="40"/>
                        </w:rPr>
                        <w:t>Expires:  May 2022</w:t>
                      </w:r>
                    </w:p>
                  </w:txbxContent>
                </v:textbox>
              </v:shape>
            </w:pict>
          </mc:Fallback>
        </mc:AlternateContent>
      </w:r>
    </w:p>
    <w:p w:rsidR="008158FE" w:rsidRPr="00847748" w:rsidRDefault="008158FE" w:rsidP="008158FE">
      <w:pPr>
        <w:pStyle w:val="Default"/>
      </w:pPr>
    </w:p>
    <w:p w:rsidR="008158FE" w:rsidRPr="00847748" w:rsidRDefault="008158FE" w:rsidP="008158FE">
      <w:pPr>
        <w:pStyle w:val="Default"/>
      </w:pPr>
    </w:p>
    <w:p w:rsidR="008158FE" w:rsidRPr="00847748" w:rsidRDefault="008158FE" w:rsidP="008158FE">
      <w:pPr>
        <w:pStyle w:val="Default"/>
      </w:pPr>
    </w:p>
    <w:p w:rsidR="008158FE" w:rsidRPr="00847748" w:rsidRDefault="008158FE" w:rsidP="008158FE">
      <w:pPr>
        <w:pStyle w:val="Default"/>
      </w:pPr>
    </w:p>
    <w:p w:rsidR="008158FE" w:rsidRPr="00847748" w:rsidRDefault="008158FE" w:rsidP="008158FE">
      <w:pPr>
        <w:pStyle w:val="Default"/>
      </w:pPr>
    </w:p>
    <w:p w:rsidR="008158FE" w:rsidRPr="00847748" w:rsidRDefault="008158FE" w:rsidP="008158FE">
      <w:pPr>
        <w:pStyle w:val="Default"/>
      </w:pPr>
    </w:p>
    <w:p w:rsidR="008158FE" w:rsidRPr="00847748" w:rsidRDefault="008158FE" w:rsidP="008158FE">
      <w:pPr>
        <w:pStyle w:val="Default"/>
      </w:pPr>
    </w:p>
    <w:p w:rsidR="008158FE" w:rsidRPr="00847748" w:rsidRDefault="008158FE" w:rsidP="008158FE">
      <w:pPr>
        <w:pStyle w:val="Default"/>
      </w:pPr>
    </w:p>
    <w:p w:rsidR="008158FE" w:rsidRPr="00847748" w:rsidRDefault="008158FE" w:rsidP="008158FE">
      <w:pPr>
        <w:pStyle w:val="Default"/>
      </w:pPr>
    </w:p>
    <w:p w:rsidR="008158FE" w:rsidRPr="00847748" w:rsidRDefault="008158FE" w:rsidP="008158FE">
      <w:pPr>
        <w:pStyle w:val="Default"/>
      </w:pPr>
    </w:p>
    <w:p w:rsidR="008158FE" w:rsidRPr="00847748" w:rsidRDefault="008158FE" w:rsidP="008158FE">
      <w:pPr>
        <w:pStyle w:val="Default"/>
      </w:pPr>
    </w:p>
    <w:p w:rsidR="008158FE" w:rsidRPr="00847748" w:rsidRDefault="008158FE" w:rsidP="008158FE">
      <w:pPr>
        <w:pStyle w:val="Default"/>
      </w:pPr>
    </w:p>
    <w:p w:rsidR="008158FE" w:rsidRPr="00847748" w:rsidRDefault="008158FE" w:rsidP="008158FE">
      <w:pPr>
        <w:pStyle w:val="Default"/>
      </w:pPr>
    </w:p>
    <w:p w:rsidR="008158FE" w:rsidRDefault="008158FE" w:rsidP="008158FE">
      <w:pPr>
        <w:pStyle w:val="Title"/>
        <w:rPr>
          <w:b/>
          <w:sz w:val="32"/>
          <w:szCs w:val="32"/>
        </w:rPr>
      </w:pPr>
    </w:p>
    <w:p w:rsidR="008158FE" w:rsidRDefault="008158FE" w:rsidP="008158FE">
      <w:pPr>
        <w:pStyle w:val="Title"/>
        <w:rPr>
          <w:b/>
          <w:sz w:val="32"/>
          <w:szCs w:val="32"/>
        </w:rPr>
      </w:pPr>
    </w:p>
    <w:p w:rsidR="008158FE" w:rsidRDefault="008158FE" w:rsidP="008158FE">
      <w:pPr>
        <w:pStyle w:val="Title"/>
        <w:rPr>
          <w:b/>
          <w:sz w:val="32"/>
          <w:szCs w:val="32"/>
        </w:rPr>
      </w:pPr>
    </w:p>
    <w:p w:rsidR="008158FE" w:rsidRPr="00847748" w:rsidRDefault="008158FE" w:rsidP="008158FE">
      <w:pPr>
        <w:pStyle w:val="Title"/>
        <w:rPr>
          <w:b/>
          <w:sz w:val="32"/>
          <w:szCs w:val="32"/>
        </w:rPr>
      </w:pPr>
      <w:r w:rsidRPr="00847748">
        <w:rPr>
          <w:b/>
          <w:sz w:val="32"/>
          <w:szCs w:val="32"/>
        </w:rPr>
        <w:t>Notice to all staff using a paper copy of this guidance.</w:t>
      </w:r>
    </w:p>
    <w:p w:rsidR="008158FE" w:rsidRPr="00847748" w:rsidRDefault="008158FE" w:rsidP="008158FE">
      <w:pPr>
        <w:rPr>
          <w:b/>
          <w:sz w:val="32"/>
          <w:szCs w:val="32"/>
        </w:rPr>
      </w:pPr>
    </w:p>
    <w:p w:rsidR="008158FE" w:rsidRPr="00847748" w:rsidRDefault="008158FE" w:rsidP="008158FE">
      <w:pPr>
        <w:rPr>
          <w:b/>
          <w:sz w:val="32"/>
          <w:szCs w:val="32"/>
        </w:rPr>
      </w:pPr>
      <w:r w:rsidRPr="00847748">
        <w:rPr>
          <w:b/>
          <w:sz w:val="32"/>
          <w:szCs w:val="32"/>
        </w:rPr>
        <w:t>The policies and procedures page of LSW and SLH intranet holds the most recent version of this document and staff must ensure that they are using the most recent guidance.</w:t>
      </w:r>
    </w:p>
    <w:p w:rsidR="008158FE" w:rsidRPr="00847748" w:rsidRDefault="008158FE" w:rsidP="008158FE">
      <w:pPr>
        <w:pStyle w:val="Heading6"/>
        <w:jc w:val="both"/>
        <w:rPr>
          <w:b w:val="0"/>
        </w:rPr>
      </w:pPr>
    </w:p>
    <w:p w:rsidR="008158FE" w:rsidRPr="00847748" w:rsidRDefault="008158FE" w:rsidP="008158FE"/>
    <w:p w:rsidR="008158FE" w:rsidRPr="00847748" w:rsidRDefault="008158FE" w:rsidP="008158FE">
      <w:pPr>
        <w:pStyle w:val="Default"/>
      </w:pPr>
    </w:p>
    <w:p w:rsidR="008158FE" w:rsidRPr="00847748" w:rsidRDefault="008158FE" w:rsidP="008158FE">
      <w:pPr>
        <w:pStyle w:val="Heading2"/>
        <w:tabs>
          <w:tab w:val="left" w:pos="2700"/>
        </w:tabs>
        <w:ind w:left="2700" w:right="-226" w:hanging="2700"/>
        <w:rPr>
          <w:b/>
          <w:sz w:val="28"/>
          <w:szCs w:val="28"/>
        </w:rPr>
      </w:pPr>
      <w:r w:rsidRPr="00847748">
        <w:rPr>
          <w:b/>
          <w:sz w:val="28"/>
          <w:szCs w:val="28"/>
        </w:rPr>
        <w:t xml:space="preserve">Author: </w:t>
      </w:r>
      <w:r w:rsidRPr="00847748">
        <w:rPr>
          <w:b/>
          <w:sz w:val="28"/>
          <w:szCs w:val="28"/>
        </w:rPr>
        <w:tab/>
      </w:r>
      <w:proofErr w:type="spellStart"/>
      <w:r w:rsidRPr="00847748">
        <w:rPr>
          <w:b/>
          <w:sz w:val="28"/>
          <w:szCs w:val="28"/>
        </w:rPr>
        <w:t>Livewell</w:t>
      </w:r>
      <w:proofErr w:type="spellEnd"/>
      <w:r w:rsidRPr="00847748">
        <w:rPr>
          <w:b/>
          <w:sz w:val="28"/>
          <w:szCs w:val="28"/>
        </w:rPr>
        <w:t xml:space="preserve"> Southwest  End of Life Lead, </w:t>
      </w:r>
      <w:proofErr w:type="spellStart"/>
      <w:r w:rsidRPr="00847748">
        <w:rPr>
          <w:b/>
          <w:sz w:val="28"/>
          <w:szCs w:val="28"/>
        </w:rPr>
        <w:t>Livewell</w:t>
      </w:r>
      <w:proofErr w:type="spellEnd"/>
      <w:r w:rsidRPr="00847748">
        <w:rPr>
          <w:b/>
          <w:sz w:val="28"/>
          <w:szCs w:val="28"/>
        </w:rPr>
        <w:t xml:space="preserve"> Southwest Community Modern Matron, St Luke’s Hospice Deputy Director of Clinical Services</w:t>
      </w:r>
    </w:p>
    <w:p w:rsidR="008158FE" w:rsidRPr="00847748" w:rsidRDefault="008158FE" w:rsidP="008158FE">
      <w:pPr>
        <w:tabs>
          <w:tab w:val="left" w:pos="2700"/>
        </w:tabs>
        <w:ind w:right="-226"/>
      </w:pPr>
      <w:r w:rsidRPr="00847748">
        <w:tab/>
      </w:r>
      <w:r w:rsidRPr="00847748">
        <w:tab/>
      </w:r>
    </w:p>
    <w:p w:rsidR="008158FE" w:rsidRPr="00847748" w:rsidRDefault="008158FE" w:rsidP="008158FE">
      <w:pPr>
        <w:pStyle w:val="Heading2"/>
        <w:tabs>
          <w:tab w:val="left" w:pos="2700"/>
        </w:tabs>
        <w:ind w:right="-226"/>
        <w:rPr>
          <w:b/>
          <w:bCs/>
          <w:sz w:val="28"/>
          <w:szCs w:val="28"/>
        </w:rPr>
      </w:pPr>
      <w:r w:rsidRPr="00847748">
        <w:rPr>
          <w:b/>
          <w:sz w:val="28"/>
          <w:szCs w:val="28"/>
        </w:rPr>
        <w:t>Asset Number:</w:t>
      </w:r>
      <w:r w:rsidRPr="00847748">
        <w:rPr>
          <w:b/>
          <w:sz w:val="28"/>
          <w:szCs w:val="28"/>
        </w:rPr>
        <w:tab/>
        <w:t>600</w:t>
      </w:r>
    </w:p>
    <w:p w:rsidR="008158FE" w:rsidRPr="00847748" w:rsidRDefault="008158FE" w:rsidP="008158FE">
      <w:pPr>
        <w:pStyle w:val="Heading2"/>
        <w:tabs>
          <w:tab w:val="left" w:pos="2700"/>
        </w:tabs>
        <w:ind w:right="-226"/>
        <w:rPr>
          <w:b/>
        </w:rPr>
      </w:pPr>
      <w:r w:rsidRPr="00847748">
        <w:rPr>
          <w:bCs/>
          <w:szCs w:val="28"/>
        </w:rPr>
        <w:t xml:space="preserve"> </w:t>
      </w:r>
      <w:r w:rsidRPr="00847748">
        <w:rPr>
          <w:bCs/>
          <w:szCs w:val="28"/>
        </w:rPr>
        <w:br w:type="page"/>
      </w:r>
      <w:r w:rsidRPr="00847748">
        <w:rPr>
          <w:b/>
        </w:rPr>
        <w:t xml:space="preserve">Reader Information </w:t>
      </w:r>
    </w:p>
    <w:p w:rsidR="008158FE" w:rsidRPr="00847748" w:rsidRDefault="008158FE" w:rsidP="008158FE">
      <w:pPr>
        <w:pStyle w:val="Defaul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6946"/>
      </w:tblGrid>
      <w:tr w:rsidR="008158FE" w:rsidRPr="00847748" w:rsidTr="00ED242E">
        <w:tc>
          <w:tcPr>
            <w:tcW w:w="2835" w:type="dxa"/>
            <w:shd w:val="clear" w:color="auto" w:fill="auto"/>
            <w:vAlign w:val="center"/>
          </w:tcPr>
          <w:p w:rsidR="008158FE" w:rsidRPr="00847748" w:rsidRDefault="008158FE" w:rsidP="00ED242E">
            <w:pPr>
              <w:pStyle w:val="BodyText"/>
              <w:rPr>
                <w:b/>
                <w:iCs/>
              </w:rPr>
            </w:pPr>
            <w:r w:rsidRPr="00847748">
              <w:rPr>
                <w:b/>
                <w:iCs/>
              </w:rPr>
              <w:t>Title</w:t>
            </w:r>
          </w:p>
        </w:tc>
        <w:tc>
          <w:tcPr>
            <w:tcW w:w="6946" w:type="dxa"/>
            <w:shd w:val="clear" w:color="auto" w:fill="auto"/>
            <w:vAlign w:val="center"/>
          </w:tcPr>
          <w:p w:rsidR="008158FE" w:rsidRPr="00847748" w:rsidRDefault="008158FE" w:rsidP="00ED242E">
            <w:pPr>
              <w:pStyle w:val="Footer"/>
              <w:ind w:right="360"/>
              <w:rPr>
                <w:b/>
                <w:bCs/>
                <w:iCs/>
              </w:rPr>
            </w:pPr>
            <w:r w:rsidRPr="00847748">
              <w:rPr>
                <w:szCs w:val="28"/>
                <w:lang w:val="en-US"/>
              </w:rPr>
              <w:t>Third party delegation. V.1</w:t>
            </w:r>
            <w:r>
              <w:rPr>
                <w:szCs w:val="28"/>
                <w:lang w:val="en-US"/>
              </w:rPr>
              <w:t>.3</w:t>
            </w:r>
          </w:p>
        </w:tc>
      </w:tr>
      <w:tr w:rsidR="008158FE" w:rsidRPr="00847748" w:rsidTr="00ED242E">
        <w:tc>
          <w:tcPr>
            <w:tcW w:w="2835" w:type="dxa"/>
            <w:vAlign w:val="center"/>
          </w:tcPr>
          <w:p w:rsidR="008158FE" w:rsidRPr="00847748" w:rsidRDefault="008158FE" w:rsidP="00ED242E">
            <w:pPr>
              <w:pStyle w:val="BodyText"/>
              <w:rPr>
                <w:b/>
                <w:iCs/>
              </w:rPr>
            </w:pPr>
            <w:r w:rsidRPr="00847748">
              <w:rPr>
                <w:b/>
                <w:iCs/>
              </w:rPr>
              <w:t>Asset number</w:t>
            </w:r>
          </w:p>
        </w:tc>
        <w:tc>
          <w:tcPr>
            <w:tcW w:w="6946" w:type="dxa"/>
            <w:vAlign w:val="center"/>
          </w:tcPr>
          <w:p w:rsidR="008158FE" w:rsidRPr="00847748" w:rsidRDefault="008158FE" w:rsidP="00ED242E">
            <w:pPr>
              <w:pStyle w:val="BodyText"/>
              <w:rPr>
                <w:bCs/>
                <w:iCs/>
              </w:rPr>
            </w:pPr>
            <w:proofErr w:type="spellStart"/>
            <w:r w:rsidRPr="007D5E42">
              <w:rPr>
                <w:bCs/>
                <w:iCs/>
              </w:rPr>
              <w:t>Livewell</w:t>
            </w:r>
            <w:proofErr w:type="spellEnd"/>
            <w:r w:rsidRPr="007D5E42">
              <w:rPr>
                <w:bCs/>
                <w:iCs/>
              </w:rPr>
              <w:t xml:space="preserve"> asset No </w:t>
            </w:r>
            <w:r w:rsidRPr="00847748">
              <w:rPr>
                <w:bCs/>
                <w:iCs/>
              </w:rPr>
              <w:t>600</w:t>
            </w:r>
          </w:p>
        </w:tc>
      </w:tr>
      <w:tr w:rsidR="008158FE" w:rsidRPr="00847748" w:rsidTr="00ED242E">
        <w:tc>
          <w:tcPr>
            <w:tcW w:w="2835" w:type="dxa"/>
            <w:vAlign w:val="center"/>
          </w:tcPr>
          <w:p w:rsidR="008158FE" w:rsidRPr="00847748" w:rsidRDefault="008158FE" w:rsidP="00ED242E">
            <w:pPr>
              <w:pStyle w:val="BodyText"/>
              <w:rPr>
                <w:b/>
                <w:iCs/>
              </w:rPr>
            </w:pPr>
            <w:r w:rsidRPr="00847748">
              <w:rPr>
                <w:b/>
                <w:iCs/>
              </w:rPr>
              <w:t>Rights of access</w:t>
            </w:r>
          </w:p>
        </w:tc>
        <w:tc>
          <w:tcPr>
            <w:tcW w:w="6946" w:type="dxa"/>
            <w:vAlign w:val="center"/>
          </w:tcPr>
          <w:p w:rsidR="008158FE" w:rsidRPr="00847748" w:rsidRDefault="008158FE" w:rsidP="00ED242E">
            <w:pPr>
              <w:pStyle w:val="BodyText"/>
              <w:rPr>
                <w:bCs/>
                <w:iCs/>
              </w:rPr>
            </w:pPr>
            <w:r w:rsidRPr="00847748">
              <w:rPr>
                <w:bCs/>
                <w:iCs/>
              </w:rPr>
              <w:t xml:space="preserve">Public </w:t>
            </w:r>
          </w:p>
        </w:tc>
      </w:tr>
      <w:tr w:rsidR="008158FE" w:rsidRPr="00847748" w:rsidTr="00ED242E">
        <w:tc>
          <w:tcPr>
            <w:tcW w:w="2835" w:type="dxa"/>
            <w:vAlign w:val="center"/>
          </w:tcPr>
          <w:p w:rsidR="008158FE" w:rsidRPr="00847748" w:rsidRDefault="008158FE" w:rsidP="00ED242E">
            <w:pPr>
              <w:pStyle w:val="BodyText"/>
              <w:rPr>
                <w:b/>
                <w:iCs/>
              </w:rPr>
            </w:pPr>
            <w:r w:rsidRPr="00847748">
              <w:rPr>
                <w:b/>
                <w:iCs/>
              </w:rPr>
              <w:t>Type of paper</w:t>
            </w:r>
          </w:p>
        </w:tc>
        <w:tc>
          <w:tcPr>
            <w:tcW w:w="6946" w:type="dxa"/>
            <w:vAlign w:val="center"/>
          </w:tcPr>
          <w:p w:rsidR="008158FE" w:rsidRPr="00847748" w:rsidRDefault="008158FE" w:rsidP="00ED242E">
            <w:pPr>
              <w:pStyle w:val="BodyText"/>
              <w:rPr>
                <w:bCs/>
                <w:iCs/>
              </w:rPr>
            </w:pPr>
            <w:r w:rsidRPr="00847748">
              <w:rPr>
                <w:bCs/>
                <w:iCs/>
              </w:rPr>
              <w:t>Policy</w:t>
            </w:r>
          </w:p>
        </w:tc>
      </w:tr>
      <w:tr w:rsidR="008158FE" w:rsidRPr="00847748" w:rsidTr="00ED242E">
        <w:tc>
          <w:tcPr>
            <w:tcW w:w="2835" w:type="dxa"/>
            <w:vAlign w:val="center"/>
          </w:tcPr>
          <w:p w:rsidR="008158FE" w:rsidRPr="00847748" w:rsidRDefault="008158FE" w:rsidP="00ED242E">
            <w:pPr>
              <w:pStyle w:val="BodyText"/>
              <w:rPr>
                <w:b/>
                <w:iCs/>
              </w:rPr>
            </w:pPr>
            <w:r w:rsidRPr="00847748">
              <w:rPr>
                <w:b/>
                <w:iCs/>
              </w:rPr>
              <w:t>Category</w:t>
            </w:r>
          </w:p>
        </w:tc>
        <w:tc>
          <w:tcPr>
            <w:tcW w:w="6946" w:type="dxa"/>
            <w:vAlign w:val="center"/>
          </w:tcPr>
          <w:p w:rsidR="008158FE" w:rsidRPr="00847748" w:rsidRDefault="008158FE" w:rsidP="00ED242E">
            <w:pPr>
              <w:pStyle w:val="BodyText"/>
              <w:rPr>
                <w:bCs/>
                <w:iCs/>
              </w:rPr>
            </w:pPr>
            <w:r w:rsidRPr="00847748">
              <w:rPr>
                <w:bCs/>
                <w:iCs/>
              </w:rPr>
              <w:t>Clinical</w:t>
            </w:r>
          </w:p>
        </w:tc>
      </w:tr>
      <w:tr w:rsidR="008158FE" w:rsidRPr="00847748" w:rsidTr="00ED242E">
        <w:tc>
          <w:tcPr>
            <w:tcW w:w="2835" w:type="dxa"/>
            <w:vAlign w:val="center"/>
          </w:tcPr>
          <w:p w:rsidR="008158FE" w:rsidRPr="00847748" w:rsidRDefault="008158FE" w:rsidP="00ED242E">
            <w:pPr>
              <w:pStyle w:val="BodyText"/>
              <w:rPr>
                <w:b/>
                <w:iCs/>
              </w:rPr>
            </w:pPr>
            <w:r w:rsidRPr="00847748">
              <w:rPr>
                <w:b/>
                <w:iCs/>
              </w:rPr>
              <w:t xml:space="preserve">Document purpose/summary </w:t>
            </w:r>
          </w:p>
        </w:tc>
        <w:tc>
          <w:tcPr>
            <w:tcW w:w="6946" w:type="dxa"/>
            <w:vAlign w:val="center"/>
          </w:tcPr>
          <w:p w:rsidR="008158FE" w:rsidRPr="00847748" w:rsidRDefault="008158FE" w:rsidP="00ED242E">
            <w:pPr>
              <w:pStyle w:val="BodyText"/>
              <w:rPr>
                <w:bCs/>
                <w:iCs/>
              </w:rPr>
            </w:pPr>
            <w:r w:rsidRPr="00847748">
              <w:rPr>
                <w:bCs/>
                <w:iCs/>
              </w:rPr>
              <w:t>Guidance for staff delegating clinical tasks to informal carers and relatives</w:t>
            </w:r>
          </w:p>
        </w:tc>
      </w:tr>
      <w:tr w:rsidR="008158FE" w:rsidRPr="00847748" w:rsidTr="00ED242E">
        <w:tc>
          <w:tcPr>
            <w:tcW w:w="2835" w:type="dxa"/>
            <w:vAlign w:val="center"/>
          </w:tcPr>
          <w:p w:rsidR="008158FE" w:rsidRPr="00847748" w:rsidRDefault="008158FE" w:rsidP="00ED242E">
            <w:pPr>
              <w:pStyle w:val="BodyText"/>
              <w:rPr>
                <w:b/>
                <w:iCs/>
              </w:rPr>
            </w:pPr>
            <w:r w:rsidRPr="00847748">
              <w:rPr>
                <w:b/>
                <w:iCs/>
              </w:rPr>
              <w:t>Author</w:t>
            </w:r>
          </w:p>
        </w:tc>
        <w:tc>
          <w:tcPr>
            <w:tcW w:w="6946" w:type="dxa"/>
            <w:vAlign w:val="center"/>
          </w:tcPr>
          <w:p w:rsidR="008158FE" w:rsidRPr="00847748" w:rsidRDefault="008158FE" w:rsidP="00ED242E">
            <w:pPr>
              <w:pStyle w:val="BodyText"/>
              <w:rPr>
                <w:bCs/>
                <w:iCs/>
              </w:rPr>
            </w:pPr>
            <w:r w:rsidRPr="00847748">
              <w:rPr>
                <w:bCs/>
                <w:iCs/>
              </w:rPr>
              <w:t>Professional Lead, Palliative and End of Life Lead</w:t>
            </w:r>
          </w:p>
        </w:tc>
      </w:tr>
      <w:tr w:rsidR="008158FE" w:rsidRPr="00847748" w:rsidTr="00ED242E">
        <w:tc>
          <w:tcPr>
            <w:tcW w:w="2835" w:type="dxa"/>
            <w:vAlign w:val="center"/>
          </w:tcPr>
          <w:p w:rsidR="008158FE" w:rsidRPr="00847748" w:rsidRDefault="008158FE" w:rsidP="00ED242E">
            <w:pPr>
              <w:pStyle w:val="BodyText"/>
              <w:rPr>
                <w:b/>
                <w:iCs/>
              </w:rPr>
            </w:pPr>
            <w:r w:rsidRPr="00847748">
              <w:rPr>
                <w:b/>
                <w:iCs/>
              </w:rPr>
              <w:t>Ratification date and group</w:t>
            </w:r>
          </w:p>
        </w:tc>
        <w:tc>
          <w:tcPr>
            <w:tcW w:w="6946" w:type="dxa"/>
            <w:vAlign w:val="center"/>
          </w:tcPr>
          <w:p w:rsidR="008158FE" w:rsidRPr="00847748" w:rsidRDefault="008158FE" w:rsidP="00ED242E">
            <w:pPr>
              <w:pStyle w:val="Default"/>
            </w:pPr>
            <w:r w:rsidRPr="00847748">
              <w:t xml:space="preserve">May 2019. Virtual Policy Ratification Group </w:t>
            </w:r>
          </w:p>
        </w:tc>
      </w:tr>
      <w:tr w:rsidR="008158FE" w:rsidRPr="00847748" w:rsidTr="00ED242E">
        <w:tc>
          <w:tcPr>
            <w:tcW w:w="2835" w:type="dxa"/>
            <w:vAlign w:val="center"/>
          </w:tcPr>
          <w:p w:rsidR="008158FE" w:rsidRPr="00847748" w:rsidRDefault="008158FE" w:rsidP="00ED242E">
            <w:pPr>
              <w:pStyle w:val="BodyText"/>
              <w:rPr>
                <w:b/>
                <w:iCs/>
              </w:rPr>
            </w:pPr>
            <w:r w:rsidRPr="00847748">
              <w:rPr>
                <w:b/>
                <w:iCs/>
              </w:rPr>
              <w:t>Publication date</w:t>
            </w:r>
          </w:p>
        </w:tc>
        <w:tc>
          <w:tcPr>
            <w:tcW w:w="6946" w:type="dxa"/>
            <w:vAlign w:val="center"/>
          </w:tcPr>
          <w:p w:rsidR="008158FE" w:rsidRPr="00847748" w:rsidRDefault="00C2057A" w:rsidP="00ED242E">
            <w:pPr>
              <w:pStyle w:val="BodyText"/>
              <w:rPr>
                <w:bCs/>
                <w:iCs/>
              </w:rPr>
            </w:pPr>
            <w:r>
              <w:rPr>
                <w:bCs/>
                <w:iCs/>
              </w:rPr>
              <w:t>1</w:t>
            </w:r>
            <w:r w:rsidR="008158FE">
              <w:rPr>
                <w:bCs/>
                <w:iCs/>
              </w:rPr>
              <w:t>st July 2020</w:t>
            </w:r>
          </w:p>
        </w:tc>
      </w:tr>
      <w:tr w:rsidR="008158FE" w:rsidRPr="00847748" w:rsidTr="00ED242E">
        <w:tc>
          <w:tcPr>
            <w:tcW w:w="2835" w:type="dxa"/>
            <w:vAlign w:val="center"/>
          </w:tcPr>
          <w:p w:rsidR="008158FE" w:rsidRPr="00847748" w:rsidRDefault="008158FE" w:rsidP="00ED242E">
            <w:pPr>
              <w:pStyle w:val="BodyText"/>
            </w:pPr>
            <w:r w:rsidRPr="00847748">
              <w:rPr>
                <w:b/>
                <w:iCs/>
              </w:rPr>
              <w:t xml:space="preserve">Review date and frequency (one, two or three years based on risk assessment) </w:t>
            </w:r>
          </w:p>
        </w:tc>
        <w:tc>
          <w:tcPr>
            <w:tcW w:w="6946" w:type="dxa"/>
            <w:vAlign w:val="center"/>
          </w:tcPr>
          <w:p w:rsidR="008158FE" w:rsidRPr="00847748" w:rsidRDefault="008158FE" w:rsidP="00ED242E">
            <w:pPr>
              <w:pStyle w:val="BodyText"/>
              <w:rPr>
                <w:bCs/>
                <w:iCs/>
              </w:rPr>
            </w:pPr>
            <w:r w:rsidRPr="00847748">
              <w:t xml:space="preserve">Three years after ratification, or earlier if minor changes are required. </w:t>
            </w:r>
          </w:p>
        </w:tc>
      </w:tr>
      <w:tr w:rsidR="008158FE" w:rsidRPr="00847748" w:rsidTr="00ED242E">
        <w:tc>
          <w:tcPr>
            <w:tcW w:w="2835" w:type="dxa"/>
            <w:vAlign w:val="center"/>
          </w:tcPr>
          <w:p w:rsidR="008158FE" w:rsidRPr="00847748" w:rsidRDefault="008158FE" w:rsidP="00ED242E">
            <w:pPr>
              <w:pStyle w:val="BodyText"/>
              <w:rPr>
                <w:b/>
                <w:iCs/>
              </w:rPr>
            </w:pPr>
            <w:r w:rsidRPr="00847748">
              <w:rPr>
                <w:b/>
                <w:iCs/>
              </w:rPr>
              <w:t>Disposal date</w:t>
            </w:r>
          </w:p>
        </w:tc>
        <w:tc>
          <w:tcPr>
            <w:tcW w:w="6946" w:type="dxa"/>
            <w:vAlign w:val="center"/>
          </w:tcPr>
          <w:p w:rsidR="008158FE" w:rsidRPr="00847748" w:rsidRDefault="008158FE" w:rsidP="00ED242E">
            <w:pPr>
              <w:rPr>
                <w:bCs/>
                <w:iCs/>
              </w:rPr>
            </w:pPr>
            <w:r w:rsidRPr="00847748">
              <w:rPr>
                <w:rFonts w:cs="Calibri"/>
              </w:rPr>
              <w:t>The PRG will retain an e-signed copy for the archive in accordance with the Retention and Disposal Schedule, all copies must be destroyed when replaced by a new version or withdrawn from circulation.</w:t>
            </w:r>
          </w:p>
        </w:tc>
      </w:tr>
      <w:tr w:rsidR="008158FE" w:rsidRPr="00847748" w:rsidTr="00ED242E">
        <w:tc>
          <w:tcPr>
            <w:tcW w:w="2835" w:type="dxa"/>
            <w:vAlign w:val="center"/>
          </w:tcPr>
          <w:p w:rsidR="008158FE" w:rsidRPr="00847748" w:rsidRDefault="008158FE" w:rsidP="00ED242E">
            <w:pPr>
              <w:pStyle w:val="BodyText"/>
              <w:rPr>
                <w:b/>
                <w:iCs/>
              </w:rPr>
            </w:pPr>
            <w:r w:rsidRPr="00847748">
              <w:rPr>
                <w:b/>
                <w:iCs/>
              </w:rPr>
              <w:t>Target audience</w:t>
            </w:r>
          </w:p>
        </w:tc>
        <w:tc>
          <w:tcPr>
            <w:tcW w:w="6946" w:type="dxa"/>
            <w:vAlign w:val="center"/>
          </w:tcPr>
          <w:p w:rsidR="008158FE" w:rsidRPr="00847748" w:rsidRDefault="008158FE" w:rsidP="00ED242E">
            <w:pPr>
              <w:pStyle w:val="BodyText"/>
              <w:rPr>
                <w:iCs/>
              </w:rPr>
            </w:pPr>
            <w:r w:rsidRPr="00847748">
              <w:t xml:space="preserve">All clinical staff employed by </w:t>
            </w:r>
            <w:proofErr w:type="spellStart"/>
            <w:r w:rsidRPr="00847748">
              <w:t>Livewell</w:t>
            </w:r>
            <w:proofErr w:type="spellEnd"/>
            <w:r w:rsidRPr="00847748">
              <w:t xml:space="preserve"> Southwest (LSW) and St Luke’s Hospice Plymouth (SLH)</w:t>
            </w:r>
          </w:p>
        </w:tc>
      </w:tr>
      <w:tr w:rsidR="008158FE" w:rsidRPr="00847748" w:rsidTr="00ED242E">
        <w:tc>
          <w:tcPr>
            <w:tcW w:w="2835" w:type="dxa"/>
            <w:vAlign w:val="center"/>
          </w:tcPr>
          <w:p w:rsidR="008158FE" w:rsidRPr="00847748" w:rsidRDefault="008158FE" w:rsidP="00ED242E">
            <w:pPr>
              <w:pStyle w:val="BodyText"/>
              <w:rPr>
                <w:b/>
                <w:iCs/>
              </w:rPr>
            </w:pPr>
            <w:r w:rsidRPr="00847748">
              <w:rPr>
                <w:b/>
                <w:iCs/>
              </w:rPr>
              <w:t>Circulation List</w:t>
            </w:r>
          </w:p>
        </w:tc>
        <w:tc>
          <w:tcPr>
            <w:tcW w:w="6946" w:type="dxa"/>
            <w:vAlign w:val="center"/>
          </w:tcPr>
          <w:p w:rsidR="008158FE" w:rsidRPr="00847748" w:rsidRDefault="008158FE" w:rsidP="00ED242E">
            <w:pPr>
              <w:ind w:left="1345" w:hanging="1345"/>
            </w:pPr>
            <w:r w:rsidRPr="00847748">
              <w:t xml:space="preserve">Electronic: </w:t>
            </w:r>
            <w:r w:rsidRPr="00847748">
              <w:tab/>
            </w:r>
            <w:proofErr w:type="spellStart"/>
            <w:r w:rsidRPr="00847748">
              <w:t>Livewell</w:t>
            </w:r>
            <w:proofErr w:type="spellEnd"/>
            <w:r w:rsidRPr="00847748">
              <w:t xml:space="preserve"> Southwest (LSW) intranet, and St Luke’s Hospice Plymouth (SLH) and website (if applicable) </w:t>
            </w:r>
          </w:p>
          <w:p w:rsidR="008158FE" w:rsidRPr="00847748" w:rsidRDefault="008158FE" w:rsidP="00ED242E">
            <w:pPr>
              <w:ind w:left="1345" w:hanging="1345"/>
            </w:pPr>
            <w:r w:rsidRPr="00847748">
              <w:t xml:space="preserve">Written:        Upon request to the Policy Co-ordinator at </w:t>
            </w:r>
          </w:p>
          <w:p w:rsidR="008158FE" w:rsidRPr="00847748" w:rsidRDefault="008158FE" w:rsidP="00ED242E">
            <w:pPr>
              <w:pStyle w:val="Default"/>
              <w:rPr>
                <w:color w:val="auto"/>
              </w:rPr>
            </w:pPr>
            <w:r w:rsidRPr="00847748">
              <w:rPr>
                <w:color w:val="auto"/>
              </w:rPr>
              <w:t xml:space="preserve">                     </w:t>
            </w:r>
            <w:hyperlink r:id="rId9" w:history="1">
              <w:r w:rsidRPr="00847748">
                <w:rPr>
                  <w:rStyle w:val="Hyperlink"/>
                  <w:color w:val="auto"/>
                  <w:u w:val="none"/>
                </w:rPr>
                <w:t>livewell.livewellpolicies@nhs.net</w:t>
              </w:r>
            </w:hyperlink>
          </w:p>
          <w:p w:rsidR="008158FE" w:rsidRPr="00847748" w:rsidRDefault="008158FE" w:rsidP="00ED242E">
            <w:pPr>
              <w:pStyle w:val="Default"/>
              <w:rPr>
                <w:color w:val="auto"/>
                <w:lang w:val="en-US"/>
              </w:rPr>
            </w:pPr>
            <w:r w:rsidRPr="00847748">
              <w:rPr>
                <w:color w:val="auto"/>
              </w:rPr>
              <w:t xml:space="preserve">                     Head of quality and compliance at SLH                  </w:t>
            </w:r>
            <w:r w:rsidRPr="00847748">
              <w:rPr>
                <w:color w:val="auto"/>
                <w:lang w:val="en-US"/>
              </w:rPr>
              <w:t xml:space="preserve"> </w:t>
            </w:r>
          </w:p>
          <w:p w:rsidR="008158FE" w:rsidRPr="00847748" w:rsidRDefault="008158FE" w:rsidP="00ED242E">
            <w:pPr>
              <w:pStyle w:val="BodyText"/>
            </w:pPr>
            <w:r w:rsidRPr="00847748">
              <w:rPr>
                <w:lang w:val="en-US"/>
              </w:rPr>
              <w:t>Please contact the author if you require this document in an alternative format.</w:t>
            </w:r>
          </w:p>
        </w:tc>
      </w:tr>
      <w:tr w:rsidR="008158FE" w:rsidRPr="00847748" w:rsidTr="00ED242E">
        <w:tc>
          <w:tcPr>
            <w:tcW w:w="2835" w:type="dxa"/>
            <w:vAlign w:val="center"/>
          </w:tcPr>
          <w:p w:rsidR="008158FE" w:rsidRPr="00847748" w:rsidRDefault="008158FE" w:rsidP="00ED242E">
            <w:pPr>
              <w:rPr>
                <w:b/>
              </w:rPr>
            </w:pPr>
            <w:r w:rsidRPr="00847748">
              <w:rPr>
                <w:b/>
              </w:rPr>
              <w:t>Stakeholders</w:t>
            </w:r>
          </w:p>
        </w:tc>
        <w:tc>
          <w:tcPr>
            <w:tcW w:w="6946" w:type="dxa"/>
            <w:vAlign w:val="center"/>
          </w:tcPr>
          <w:p w:rsidR="008158FE" w:rsidRPr="00847748" w:rsidRDefault="008158FE" w:rsidP="00ED242E">
            <w:pPr>
              <w:pStyle w:val="BodyText"/>
            </w:pPr>
            <w:r w:rsidRPr="00847748">
              <w:t xml:space="preserve">All clinical staff employed by </w:t>
            </w:r>
            <w:proofErr w:type="spellStart"/>
            <w:r w:rsidRPr="00847748">
              <w:t>Livewell</w:t>
            </w:r>
            <w:proofErr w:type="spellEnd"/>
            <w:r w:rsidRPr="00847748">
              <w:t xml:space="preserve"> Southwest. Western Devon STP, St Luke’s Hospice, NHS Devon CCG , </w:t>
            </w:r>
            <w:proofErr w:type="spellStart"/>
            <w:r w:rsidRPr="00847748">
              <w:t>Rowcroft</w:t>
            </w:r>
            <w:proofErr w:type="spellEnd"/>
            <w:r w:rsidRPr="00847748">
              <w:t xml:space="preserve"> Hospice, Hospice care UK, </w:t>
            </w:r>
            <w:proofErr w:type="spellStart"/>
            <w:r w:rsidRPr="00847748">
              <w:t>Livewell</w:t>
            </w:r>
            <w:proofErr w:type="spellEnd"/>
            <w:r w:rsidRPr="00847748">
              <w:t xml:space="preserve"> Pharmacist, Royal Devon and Exeter NHS Foundation Trust, Marie-Curie.  </w:t>
            </w:r>
          </w:p>
        </w:tc>
      </w:tr>
      <w:tr w:rsidR="008158FE" w:rsidRPr="00847748" w:rsidTr="00ED242E">
        <w:tc>
          <w:tcPr>
            <w:tcW w:w="2835" w:type="dxa"/>
            <w:vAlign w:val="center"/>
          </w:tcPr>
          <w:p w:rsidR="008158FE" w:rsidRPr="00847748" w:rsidRDefault="008158FE" w:rsidP="00ED242E">
            <w:pPr>
              <w:pStyle w:val="BodyText"/>
              <w:rPr>
                <w:b/>
                <w:iCs/>
              </w:rPr>
            </w:pPr>
            <w:r w:rsidRPr="00847748">
              <w:rPr>
                <w:b/>
                <w:iCs/>
              </w:rPr>
              <w:t>Consultation process</w:t>
            </w:r>
          </w:p>
        </w:tc>
        <w:tc>
          <w:tcPr>
            <w:tcW w:w="6946" w:type="dxa"/>
            <w:vAlign w:val="center"/>
          </w:tcPr>
          <w:p w:rsidR="008158FE" w:rsidRPr="00847748" w:rsidRDefault="008158FE" w:rsidP="00ED242E">
            <w:pPr>
              <w:pStyle w:val="Title"/>
            </w:pPr>
            <w:r w:rsidRPr="00847748">
              <w:t xml:space="preserve">Policy Ratification Group, St Luke’s Hospice, District Nurse Matron, </w:t>
            </w:r>
            <w:proofErr w:type="spellStart"/>
            <w:r w:rsidRPr="00847748">
              <w:t>Livewell</w:t>
            </w:r>
            <w:proofErr w:type="spellEnd"/>
            <w:r w:rsidRPr="00847748">
              <w:t xml:space="preserve"> </w:t>
            </w:r>
            <w:proofErr w:type="spellStart"/>
            <w:r w:rsidRPr="00847748">
              <w:t>SouthWest</w:t>
            </w:r>
            <w:proofErr w:type="spellEnd"/>
            <w:r w:rsidRPr="00847748">
              <w:t xml:space="preserve"> education team, NHS Devon CCG </w:t>
            </w:r>
            <w:proofErr w:type="spellStart"/>
            <w:r w:rsidRPr="00847748">
              <w:t>Rowcroft</w:t>
            </w:r>
            <w:proofErr w:type="spellEnd"/>
            <w:r w:rsidRPr="00847748">
              <w:t xml:space="preserve"> Hospice, Hospice care UK, </w:t>
            </w:r>
            <w:proofErr w:type="spellStart"/>
            <w:r w:rsidRPr="00847748">
              <w:t>Livewell</w:t>
            </w:r>
            <w:proofErr w:type="spellEnd"/>
            <w:r w:rsidRPr="00847748">
              <w:t xml:space="preserve"> Pharmacist, Royal Devon and Exeter NHS Foundation Trust, Marie-Curie.  </w:t>
            </w:r>
          </w:p>
        </w:tc>
      </w:tr>
      <w:tr w:rsidR="008158FE" w:rsidRPr="00847748" w:rsidTr="00ED242E">
        <w:tc>
          <w:tcPr>
            <w:tcW w:w="2835" w:type="dxa"/>
            <w:vAlign w:val="center"/>
          </w:tcPr>
          <w:p w:rsidR="008158FE" w:rsidRPr="00847748" w:rsidRDefault="008158FE" w:rsidP="00ED242E">
            <w:pPr>
              <w:pStyle w:val="BodyText"/>
              <w:rPr>
                <w:b/>
                <w:iCs/>
              </w:rPr>
            </w:pPr>
            <w:r w:rsidRPr="00847748">
              <w:rPr>
                <w:b/>
                <w:iCs/>
              </w:rPr>
              <w:t xml:space="preserve">Equality </w:t>
            </w:r>
          </w:p>
          <w:p w:rsidR="008158FE" w:rsidRPr="00847748" w:rsidRDefault="008158FE" w:rsidP="00ED242E">
            <w:pPr>
              <w:pStyle w:val="BodyText"/>
              <w:rPr>
                <w:b/>
                <w:iCs/>
              </w:rPr>
            </w:pPr>
            <w:r w:rsidRPr="00847748">
              <w:rPr>
                <w:b/>
                <w:iCs/>
              </w:rPr>
              <w:t>analysis checklist completed</w:t>
            </w:r>
          </w:p>
        </w:tc>
        <w:tc>
          <w:tcPr>
            <w:tcW w:w="6946" w:type="dxa"/>
            <w:vAlign w:val="center"/>
          </w:tcPr>
          <w:p w:rsidR="008158FE" w:rsidRPr="00847748" w:rsidRDefault="008158FE" w:rsidP="00ED242E">
            <w:pPr>
              <w:pStyle w:val="Title"/>
            </w:pPr>
            <w:r w:rsidRPr="00847748">
              <w:t>Yes</w:t>
            </w:r>
          </w:p>
        </w:tc>
      </w:tr>
      <w:tr w:rsidR="008158FE" w:rsidRPr="00847748" w:rsidTr="00ED242E">
        <w:tc>
          <w:tcPr>
            <w:tcW w:w="2835" w:type="dxa"/>
            <w:vAlign w:val="center"/>
          </w:tcPr>
          <w:p w:rsidR="008158FE" w:rsidRPr="00847748" w:rsidRDefault="008158FE" w:rsidP="00ED242E">
            <w:pPr>
              <w:rPr>
                <w:b/>
              </w:rPr>
            </w:pPr>
            <w:r w:rsidRPr="00847748">
              <w:rPr>
                <w:b/>
              </w:rPr>
              <w:t>Is the Equality and Diversity Policy referenced</w:t>
            </w:r>
          </w:p>
        </w:tc>
        <w:tc>
          <w:tcPr>
            <w:tcW w:w="6946" w:type="dxa"/>
            <w:vAlign w:val="center"/>
          </w:tcPr>
          <w:p w:rsidR="008158FE" w:rsidRPr="00847748" w:rsidRDefault="008158FE" w:rsidP="00ED242E">
            <w:pPr>
              <w:pStyle w:val="BodyText"/>
            </w:pPr>
            <w:r w:rsidRPr="00847748">
              <w:t>Yes</w:t>
            </w:r>
          </w:p>
          <w:p w:rsidR="008158FE" w:rsidRPr="00847748" w:rsidRDefault="008158FE" w:rsidP="00ED242E">
            <w:pPr>
              <w:pStyle w:val="Default"/>
            </w:pPr>
          </w:p>
        </w:tc>
      </w:tr>
      <w:tr w:rsidR="008158FE" w:rsidRPr="00847748" w:rsidTr="00ED242E">
        <w:tc>
          <w:tcPr>
            <w:tcW w:w="2835" w:type="dxa"/>
            <w:vAlign w:val="center"/>
          </w:tcPr>
          <w:p w:rsidR="008158FE" w:rsidRPr="00847748" w:rsidRDefault="008158FE" w:rsidP="00ED242E">
            <w:pPr>
              <w:rPr>
                <w:b/>
              </w:rPr>
            </w:pPr>
            <w:r w:rsidRPr="00847748">
              <w:rPr>
                <w:b/>
              </w:rPr>
              <w:t>Is the Equality Act 2010 referenced</w:t>
            </w:r>
          </w:p>
        </w:tc>
        <w:tc>
          <w:tcPr>
            <w:tcW w:w="6946" w:type="dxa"/>
            <w:vAlign w:val="center"/>
          </w:tcPr>
          <w:p w:rsidR="008158FE" w:rsidRPr="00847748" w:rsidRDefault="008158FE" w:rsidP="00ED242E">
            <w:pPr>
              <w:pStyle w:val="BodyText"/>
            </w:pPr>
            <w:r w:rsidRPr="00847748">
              <w:t>No</w:t>
            </w:r>
          </w:p>
          <w:p w:rsidR="008158FE" w:rsidRPr="00847748" w:rsidRDefault="008158FE" w:rsidP="00ED242E">
            <w:pPr>
              <w:pStyle w:val="Default"/>
            </w:pPr>
          </w:p>
        </w:tc>
      </w:tr>
      <w:tr w:rsidR="008158FE" w:rsidRPr="00847748" w:rsidTr="00ED242E">
        <w:tc>
          <w:tcPr>
            <w:tcW w:w="2835" w:type="dxa"/>
            <w:tcBorders>
              <w:top w:val="single" w:sz="4" w:space="0" w:color="auto"/>
              <w:left w:val="single" w:sz="4" w:space="0" w:color="auto"/>
              <w:bottom w:val="single" w:sz="4" w:space="0" w:color="auto"/>
              <w:right w:val="single" w:sz="4" w:space="0" w:color="auto"/>
            </w:tcBorders>
            <w:vAlign w:val="center"/>
          </w:tcPr>
          <w:p w:rsidR="008158FE" w:rsidRPr="00847748" w:rsidRDefault="008158FE" w:rsidP="00ED242E">
            <w:pPr>
              <w:rPr>
                <w:b/>
              </w:rPr>
            </w:pPr>
            <w:r w:rsidRPr="00847748">
              <w:rPr>
                <w:b/>
              </w:rPr>
              <w:t>References/sources of information</w:t>
            </w:r>
          </w:p>
        </w:tc>
        <w:tc>
          <w:tcPr>
            <w:tcW w:w="6946" w:type="dxa"/>
            <w:tcBorders>
              <w:top w:val="single" w:sz="4" w:space="0" w:color="auto"/>
              <w:left w:val="single" w:sz="4" w:space="0" w:color="auto"/>
              <w:bottom w:val="single" w:sz="4" w:space="0" w:color="auto"/>
              <w:right w:val="single" w:sz="4" w:space="0" w:color="auto"/>
            </w:tcBorders>
            <w:vAlign w:val="center"/>
          </w:tcPr>
          <w:p w:rsidR="008158FE" w:rsidRPr="00847748" w:rsidRDefault="008158FE" w:rsidP="00ED242E">
            <w:pPr>
              <w:pStyle w:val="BodyText"/>
            </w:pPr>
            <w:r w:rsidRPr="00847748">
              <w:t>Nursing and Midwifery Council Code of Conduct</w:t>
            </w:r>
          </w:p>
          <w:p w:rsidR="008158FE" w:rsidRPr="00847748" w:rsidRDefault="008158FE" w:rsidP="00ED242E">
            <w:pPr>
              <w:pStyle w:val="BodyText"/>
            </w:pPr>
            <w:r w:rsidRPr="00847748">
              <w:t>Royal College of Nursing delegation guidance</w:t>
            </w:r>
          </w:p>
          <w:p w:rsidR="008158FE" w:rsidRPr="00847748" w:rsidRDefault="008158FE" w:rsidP="00ED242E">
            <w:pPr>
              <w:pStyle w:val="Default"/>
            </w:pPr>
            <w:proofErr w:type="spellStart"/>
            <w:r w:rsidRPr="00847748">
              <w:t>Livewell</w:t>
            </w:r>
            <w:proofErr w:type="spellEnd"/>
            <w:r w:rsidRPr="00847748">
              <w:t xml:space="preserve"> Equality and Diversity Policy V 2.6. Lincolnshire Community Health Services NHS Trust</w:t>
            </w:r>
          </w:p>
          <w:p w:rsidR="008158FE" w:rsidRPr="00847748" w:rsidRDefault="008158FE" w:rsidP="00ED242E">
            <w:pPr>
              <w:pStyle w:val="Default"/>
            </w:pPr>
            <w:r w:rsidRPr="00847748">
              <w:t>(Informal Carer’s giving subcutaneous injections in community palliative care).</w:t>
            </w:r>
          </w:p>
        </w:tc>
      </w:tr>
      <w:tr w:rsidR="008158FE" w:rsidRPr="00847748" w:rsidTr="00ED242E">
        <w:tc>
          <w:tcPr>
            <w:tcW w:w="2835" w:type="dxa"/>
            <w:tcBorders>
              <w:top w:val="single" w:sz="4" w:space="0" w:color="auto"/>
              <w:left w:val="single" w:sz="4" w:space="0" w:color="auto"/>
              <w:bottom w:val="single" w:sz="4" w:space="0" w:color="auto"/>
              <w:right w:val="single" w:sz="4" w:space="0" w:color="auto"/>
            </w:tcBorders>
            <w:vAlign w:val="center"/>
          </w:tcPr>
          <w:p w:rsidR="008158FE" w:rsidRPr="00847748" w:rsidRDefault="008158FE" w:rsidP="00ED242E">
            <w:pPr>
              <w:rPr>
                <w:b/>
              </w:rPr>
            </w:pPr>
            <w:r w:rsidRPr="00847748">
              <w:rPr>
                <w:b/>
              </w:rPr>
              <w:t xml:space="preserve">Associated documentation </w:t>
            </w:r>
          </w:p>
        </w:tc>
        <w:tc>
          <w:tcPr>
            <w:tcW w:w="6946" w:type="dxa"/>
            <w:tcBorders>
              <w:top w:val="single" w:sz="4" w:space="0" w:color="auto"/>
              <w:left w:val="single" w:sz="4" w:space="0" w:color="auto"/>
              <w:bottom w:val="single" w:sz="4" w:space="0" w:color="auto"/>
              <w:right w:val="single" w:sz="4" w:space="0" w:color="auto"/>
            </w:tcBorders>
            <w:vAlign w:val="center"/>
          </w:tcPr>
          <w:p w:rsidR="008158FE" w:rsidRPr="00847748" w:rsidRDefault="008158FE" w:rsidP="00ED242E">
            <w:pPr>
              <w:pStyle w:val="BodyText"/>
            </w:pPr>
            <w:r w:rsidRPr="00847748">
              <w:t>LSW Policy. Delegation to Band 3 and 4 Nursing Unregistered Support Workers Guidance for Staff and Managers. V.1</w:t>
            </w:r>
          </w:p>
        </w:tc>
      </w:tr>
      <w:tr w:rsidR="008158FE" w:rsidRPr="00847748" w:rsidTr="00ED242E">
        <w:tc>
          <w:tcPr>
            <w:tcW w:w="2835" w:type="dxa"/>
            <w:tcBorders>
              <w:top w:val="single" w:sz="4" w:space="0" w:color="auto"/>
              <w:left w:val="single" w:sz="4" w:space="0" w:color="auto"/>
              <w:bottom w:val="single" w:sz="4" w:space="0" w:color="auto"/>
              <w:right w:val="single" w:sz="4" w:space="0" w:color="auto"/>
            </w:tcBorders>
            <w:vAlign w:val="center"/>
          </w:tcPr>
          <w:p w:rsidR="008158FE" w:rsidRPr="00847748" w:rsidRDefault="008158FE" w:rsidP="00ED242E">
            <w:pPr>
              <w:rPr>
                <w:b/>
              </w:rPr>
            </w:pPr>
            <w:r w:rsidRPr="00847748">
              <w:rPr>
                <w:b/>
              </w:rPr>
              <w:t>Supersedes document</w:t>
            </w:r>
          </w:p>
        </w:tc>
        <w:tc>
          <w:tcPr>
            <w:tcW w:w="6946" w:type="dxa"/>
            <w:tcBorders>
              <w:top w:val="single" w:sz="4" w:space="0" w:color="auto"/>
              <w:left w:val="single" w:sz="4" w:space="0" w:color="auto"/>
              <w:bottom w:val="single" w:sz="4" w:space="0" w:color="auto"/>
              <w:right w:val="single" w:sz="4" w:space="0" w:color="auto"/>
            </w:tcBorders>
            <w:vAlign w:val="center"/>
          </w:tcPr>
          <w:p w:rsidR="008158FE" w:rsidRPr="00847748" w:rsidRDefault="008158FE" w:rsidP="00ED242E">
            <w:pPr>
              <w:pStyle w:val="BodyText"/>
            </w:pPr>
            <w:r w:rsidRPr="00847748">
              <w:rPr>
                <w:szCs w:val="28"/>
                <w:lang w:val="en-US"/>
              </w:rPr>
              <w:t>Third party delegation. V.1</w:t>
            </w:r>
            <w:r w:rsidR="00C2057A">
              <w:rPr>
                <w:szCs w:val="28"/>
                <w:lang w:val="en-US"/>
              </w:rPr>
              <w:t>.2</w:t>
            </w:r>
          </w:p>
        </w:tc>
      </w:tr>
      <w:tr w:rsidR="008158FE" w:rsidRPr="00847748" w:rsidTr="00ED242E">
        <w:tc>
          <w:tcPr>
            <w:tcW w:w="2835" w:type="dxa"/>
            <w:tcBorders>
              <w:top w:val="single" w:sz="4" w:space="0" w:color="auto"/>
              <w:left w:val="single" w:sz="4" w:space="0" w:color="auto"/>
              <w:bottom w:val="single" w:sz="4" w:space="0" w:color="auto"/>
              <w:right w:val="single" w:sz="4" w:space="0" w:color="auto"/>
            </w:tcBorders>
            <w:vAlign w:val="center"/>
          </w:tcPr>
          <w:p w:rsidR="008158FE" w:rsidRPr="00847748" w:rsidRDefault="008158FE" w:rsidP="00ED242E">
            <w:pPr>
              <w:rPr>
                <w:b/>
              </w:rPr>
            </w:pPr>
            <w:r w:rsidRPr="00847748">
              <w:rPr>
                <w:b/>
              </w:rPr>
              <w:t>Author contact details</w:t>
            </w:r>
          </w:p>
        </w:tc>
        <w:tc>
          <w:tcPr>
            <w:tcW w:w="6946" w:type="dxa"/>
            <w:tcBorders>
              <w:top w:val="single" w:sz="4" w:space="0" w:color="auto"/>
              <w:left w:val="single" w:sz="4" w:space="0" w:color="auto"/>
              <w:bottom w:val="single" w:sz="4" w:space="0" w:color="auto"/>
              <w:right w:val="single" w:sz="4" w:space="0" w:color="auto"/>
            </w:tcBorders>
            <w:vAlign w:val="center"/>
          </w:tcPr>
          <w:p w:rsidR="008158FE" w:rsidRPr="00847748" w:rsidRDefault="008158FE" w:rsidP="00ED242E">
            <w:pPr>
              <w:pStyle w:val="BodyText"/>
            </w:pPr>
            <w:r w:rsidRPr="00847748">
              <w:rPr>
                <w:rStyle w:val="Strong"/>
                <w:b w:val="0"/>
                <w:bCs w:val="0"/>
              </w:rPr>
              <w:t>By post: L</w:t>
            </w:r>
            <w:r w:rsidRPr="00847748">
              <w:t xml:space="preserve">ocal Care Centre Mount Gould Hospital, 200 Mount Gould Road, Plymouth, Devon. PL4 7PY. Tel: 0845 155 8085, Fax: 01752 272522 (LCC Reception). </w:t>
            </w:r>
          </w:p>
          <w:p w:rsidR="008158FE" w:rsidRPr="00847748" w:rsidRDefault="008158FE" w:rsidP="00ED242E">
            <w:pPr>
              <w:pStyle w:val="Default"/>
              <w:rPr>
                <w:color w:val="FF0000"/>
              </w:rPr>
            </w:pPr>
            <w:r w:rsidRPr="00847748">
              <w:rPr>
                <w:color w:val="auto"/>
              </w:rPr>
              <w:t xml:space="preserve">St Luke’s Hospice Stamford Road, </w:t>
            </w:r>
            <w:proofErr w:type="spellStart"/>
            <w:r w:rsidRPr="00847748">
              <w:rPr>
                <w:color w:val="auto"/>
              </w:rPr>
              <w:t>Turnchapel</w:t>
            </w:r>
            <w:proofErr w:type="spellEnd"/>
            <w:r w:rsidRPr="00847748">
              <w:rPr>
                <w:color w:val="auto"/>
              </w:rPr>
              <w:t>, Plymouth, PL9 9XA. Tel: 01752 401172</w:t>
            </w:r>
          </w:p>
        </w:tc>
      </w:tr>
    </w:tbl>
    <w:p w:rsidR="008158FE" w:rsidRPr="00847748" w:rsidRDefault="008158FE" w:rsidP="008158FE">
      <w:pPr>
        <w:pStyle w:val="Title"/>
        <w:rPr>
          <w:b/>
        </w:rPr>
      </w:pPr>
    </w:p>
    <w:p w:rsidR="008158FE" w:rsidRPr="00847748" w:rsidRDefault="008158FE" w:rsidP="008158FE">
      <w:pPr>
        <w:pStyle w:val="Title"/>
        <w:rPr>
          <w:b/>
        </w:rPr>
      </w:pPr>
    </w:p>
    <w:p w:rsidR="008158FE" w:rsidRPr="00847748" w:rsidRDefault="008158FE" w:rsidP="008158FE">
      <w:pPr>
        <w:pStyle w:val="Title"/>
        <w:rPr>
          <w:b/>
        </w:rPr>
      </w:pPr>
    </w:p>
    <w:p w:rsidR="008158FE" w:rsidRPr="00847748" w:rsidRDefault="008158FE" w:rsidP="008158FE">
      <w:pPr>
        <w:pStyle w:val="Title"/>
        <w:rPr>
          <w:b/>
        </w:rPr>
      </w:pPr>
      <w:r w:rsidRPr="00847748">
        <w:rPr>
          <w:b/>
        </w:rPr>
        <w:t>Document review history</w:t>
      </w:r>
    </w:p>
    <w:p w:rsidR="008158FE" w:rsidRPr="00847748" w:rsidRDefault="008158FE" w:rsidP="008158FE">
      <w:pPr>
        <w:pStyle w:val="Defaul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
        <w:gridCol w:w="1738"/>
        <w:gridCol w:w="1701"/>
        <w:gridCol w:w="1276"/>
        <w:gridCol w:w="3969"/>
      </w:tblGrid>
      <w:tr w:rsidR="008158FE" w:rsidRPr="00847748" w:rsidTr="00ED242E">
        <w:tc>
          <w:tcPr>
            <w:tcW w:w="1097" w:type="dxa"/>
            <w:shd w:val="clear" w:color="auto" w:fill="FFFF99"/>
            <w:vAlign w:val="center"/>
          </w:tcPr>
          <w:p w:rsidR="008158FE" w:rsidRPr="00847748" w:rsidRDefault="008158FE" w:rsidP="00ED242E">
            <w:pPr>
              <w:rPr>
                <w:b/>
                <w:lang w:val="en-US"/>
              </w:rPr>
            </w:pPr>
            <w:r w:rsidRPr="00847748">
              <w:rPr>
                <w:b/>
                <w:lang w:val="en-US"/>
              </w:rPr>
              <w:t>Version No.</w:t>
            </w:r>
          </w:p>
        </w:tc>
        <w:tc>
          <w:tcPr>
            <w:tcW w:w="1738" w:type="dxa"/>
            <w:shd w:val="clear" w:color="auto" w:fill="FFFF99"/>
            <w:vAlign w:val="center"/>
          </w:tcPr>
          <w:p w:rsidR="008158FE" w:rsidRPr="00847748" w:rsidRDefault="008158FE" w:rsidP="00ED242E">
            <w:pPr>
              <w:rPr>
                <w:b/>
                <w:lang w:val="en-US"/>
              </w:rPr>
            </w:pPr>
            <w:r w:rsidRPr="00847748">
              <w:rPr>
                <w:b/>
                <w:lang w:val="en-US"/>
              </w:rPr>
              <w:t>Type of</w:t>
            </w:r>
          </w:p>
          <w:p w:rsidR="008158FE" w:rsidRPr="00847748" w:rsidRDefault="008158FE" w:rsidP="00ED242E">
            <w:pPr>
              <w:rPr>
                <w:b/>
                <w:lang w:val="en-US"/>
              </w:rPr>
            </w:pPr>
            <w:r w:rsidRPr="00847748">
              <w:rPr>
                <w:b/>
                <w:lang w:val="en-US"/>
              </w:rPr>
              <w:t>change</w:t>
            </w:r>
          </w:p>
        </w:tc>
        <w:tc>
          <w:tcPr>
            <w:tcW w:w="1701" w:type="dxa"/>
            <w:shd w:val="clear" w:color="auto" w:fill="FFFF99"/>
            <w:vAlign w:val="center"/>
          </w:tcPr>
          <w:p w:rsidR="008158FE" w:rsidRPr="00847748" w:rsidRDefault="008158FE" w:rsidP="00ED242E">
            <w:pPr>
              <w:rPr>
                <w:b/>
                <w:lang w:val="en-US"/>
              </w:rPr>
            </w:pPr>
            <w:r w:rsidRPr="00847748">
              <w:rPr>
                <w:b/>
                <w:lang w:val="en-US"/>
              </w:rPr>
              <w:t>Date</w:t>
            </w:r>
          </w:p>
        </w:tc>
        <w:tc>
          <w:tcPr>
            <w:tcW w:w="1276" w:type="dxa"/>
            <w:shd w:val="clear" w:color="auto" w:fill="FFFF99"/>
            <w:vAlign w:val="center"/>
          </w:tcPr>
          <w:p w:rsidR="008158FE" w:rsidRPr="00847748" w:rsidRDefault="008158FE" w:rsidP="00ED242E">
            <w:pPr>
              <w:rPr>
                <w:b/>
                <w:lang w:val="en-US"/>
              </w:rPr>
            </w:pPr>
            <w:r w:rsidRPr="00847748">
              <w:rPr>
                <w:b/>
                <w:lang w:val="en-US"/>
              </w:rPr>
              <w:t>Originator of change</w:t>
            </w:r>
          </w:p>
        </w:tc>
        <w:tc>
          <w:tcPr>
            <w:tcW w:w="3969" w:type="dxa"/>
            <w:shd w:val="clear" w:color="auto" w:fill="FFFF99"/>
            <w:vAlign w:val="center"/>
          </w:tcPr>
          <w:p w:rsidR="008158FE" w:rsidRPr="00847748" w:rsidRDefault="008158FE" w:rsidP="00ED242E">
            <w:pPr>
              <w:rPr>
                <w:b/>
                <w:lang w:val="en-US"/>
              </w:rPr>
            </w:pPr>
            <w:r w:rsidRPr="00847748">
              <w:rPr>
                <w:b/>
                <w:lang w:val="en-US"/>
              </w:rPr>
              <w:t>Description of change</w:t>
            </w:r>
          </w:p>
        </w:tc>
      </w:tr>
      <w:tr w:rsidR="008158FE" w:rsidRPr="00847748" w:rsidTr="00ED242E">
        <w:tc>
          <w:tcPr>
            <w:tcW w:w="1097" w:type="dxa"/>
            <w:tcBorders>
              <w:top w:val="single" w:sz="4" w:space="0" w:color="auto"/>
              <w:left w:val="single" w:sz="4" w:space="0" w:color="auto"/>
              <w:bottom w:val="single" w:sz="4" w:space="0" w:color="auto"/>
              <w:right w:val="single" w:sz="4" w:space="0" w:color="auto"/>
            </w:tcBorders>
            <w:vAlign w:val="center"/>
          </w:tcPr>
          <w:p w:rsidR="008158FE" w:rsidRPr="00847748" w:rsidRDefault="008158FE" w:rsidP="00ED242E">
            <w:pPr>
              <w:rPr>
                <w:lang w:val="en-US"/>
              </w:rPr>
            </w:pPr>
            <w:r w:rsidRPr="00847748">
              <w:rPr>
                <w:lang w:val="en-US"/>
              </w:rPr>
              <w:t>0.1</w:t>
            </w:r>
          </w:p>
        </w:tc>
        <w:tc>
          <w:tcPr>
            <w:tcW w:w="1738" w:type="dxa"/>
            <w:tcBorders>
              <w:top w:val="single" w:sz="4" w:space="0" w:color="auto"/>
              <w:left w:val="single" w:sz="4" w:space="0" w:color="auto"/>
              <w:bottom w:val="single" w:sz="4" w:space="0" w:color="auto"/>
              <w:right w:val="single" w:sz="4" w:space="0" w:color="auto"/>
            </w:tcBorders>
            <w:vAlign w:val="center"/>
          </w:tcPr>
          <w:p w:rsidR="008158FE" w:rsidRPr="00847748" w:rsidRDefault="008158FE" w:rsidP="00ED242E">
            <w:pPr>
              <w:rPr>
                <w:lang w:val="en-US"/>
              </w:rPr>
            </w:pPr>
            <w:r w:rsidRPr="00847748">
              <w:rPr>
                <w:lang w:val="en-US"/>
              </w:rPr>
              <w:t xml:space="preserve">New policy </w:t>
            </w:r>
          </w:p>
        </w:tc>
        <w:tc>
          <w:tcPr>
            <w:tcW w:w="1701" w:type="dxa"/>
            <w:tcBorders>
              <w:top w:val="single" w:sz="4" w:space="0" w:color="auto"/>
              <w:left w:val="single" w:sz="4" w:space="0" w:color="auto"/>
              <w:bottom w:val="single" w:sz="4" w:space="0" w:color="auto"/>
              <w:right w:val="single" w:sz="4" w:space="0" w:color="auto"/>
            </w:tcBorders>
            <w:vAlign w:val="center"/>
          </w:tcPr>
          <w:p w:rsidR="008158FE" w:rsidRPr="00847748" w:rsidRDefault="008158FE" w:rsidP="00ED242E">
            <w:pPr>
              <w:rPr>
                <w:lang w:val="en-US"/>
              </w:rPr>
            </w:pPr>
            <w:r w:rsidRPr="00847748">
              <w:rPr>
                <w:lang w:val="en-US"/>
              </w:rPr>
              <w:t>April 2019</w:t>
            </w:r>
          </w:p>
        </w:tc>
        <w:tc>
          <w:tcPr>
            <w:tcW w:w="1276" w:type="dxa"/>
            <w:tcBorders>
              <w:top w:val="single" w:sz="4" w:space="0" w:color="auto"/>
              <w:left w:val="single" w:sz="4" w:space="0" w:color="auto"/>
              <w:bottom w:val="single" w:sz="4" w:space="0" w:color="auto"/>
              <w:right w:val="single" w:sz="4" w:space="0" w:color="auto"/>
            </w:tcBorders>
            <w:vAlign w:val="center"/>
          </w:tcPr>
          <w:p w:rsidR="008158FE" w:rsidRPr="00847748" w:rsidRDefault="008158FE" w:rsidP="00ED242E">
            <w:pPr>
              <w:rPr>
                <w:lang w:val="en-US"/>
              </w:rPr>
            </w:pPr>
            <w:r w:rsidRPr="00847748">
              <w:rPr>
                <w:lang w:val="en-US"/>
              </w:rPr>
              <w:t xml:space="preserve">C Styles </w:t>
            </w:r>
          </w:p>
        </w:tc>
        <w:tc>
          <w:tcPr>
            <w:tcW w:w="3969" w:type="dxa"/>
            <w:tcBorders>
              <w:top w:val="single" w:sz="4" w:space="0" w:color="auto"/>
              <w:left w:val="single" w:sz="4" w:space="0" w:color="auto"/>
              <w:bottom w:val="single" w:sz="4" w:space="0" w:color="auto"/>
              <w:right w:val="single" w:sz="4" w:space="0" w:color="auto"/>
            </w:tcBorders>
            <w:vAlign w:val="center"/>
          </w:tcPr>
          <w:p w:rsidR="008158FE" w:rsidRPr="00847748" w:rsidRDefault="008158FE" w:rsidP="00ED242E">
            <w:pPr>
              <w:rPr>
                <w:lang w:val="en-US"/>
              </w:rPr>
            </w:pPr>
            <w:r w:rsidRPr="00847748">
              <w:rPr>
                <w:lang w:val="en-US"/>
              </w:rPr>
              <w:t xml:space="preserve">New policy </w:t>
            </w:r>
          </w:p>
        </w:tc>
      </w:tr>
      <w:tr w:rsidR="008158FE" w:rsidRPr="00847748" w:rsidTr="00ED242E">
        <w:tc>
          <w:tcPr>
            <w:tcW w:w="1097" w:type="dxa"/>
            <w:tcBorders>
              <w:top w:val="single" w:sz="4" w:space="0" w:color="auto"/>
              <w:left w:val="single" w:sz="4" w:space="0" w:color="auto"/>
              <w:bottom w:val="single" w:sz="4" w:space="0" w:color="auto"/>
              <w:right w:val="single" w:sz="4" w:space="0" w:color="auto"/>
            </w:tcBorders>
            <w:vAlign w:val="center"/>
          </w:tcPr>
          <w:p w:rsidR="008158FE" w:rsidRPr="00847748" w:rsidRDefault="008158FE" w:rsidP="00ED242E">
            <w:pPr>
              <w:rPr>
                <w:lang w:val="en-US"/>
              </w:rPr>
            </w:pPr>
            <w:r w:rsidRPr="00847748">
              <w:rPr>
                <w:lang w:val="en-US"/>
              </w:rPr>
              <w:t>1</w:t>
            </w:r>
          </w:p>
        </w:tc>
        <w:tc>
          <w:tcPr>
            <w:tcW w:w="1738" w:type="dxa"/>
            <w:tcBorders>
              <w:top w:val="single" w:sz="4" w:space="0" w:color="auto"/>
              <w:left w:val="single" w:sz="4" w:space="0" w:color="auto"/>
              <w:bottom w:val="single" w:sz="4" w:space="0" w:color="auto"/>
              <w:right w:val="single" w:sz="4" w:space="0" w:color="auto"/>
            </w:tcBorders>
            <w:vAlign w:val="center"/>
          </w:tcPr>
          <w:p w:rsidR="008158FE" w:rsidRPr="00847748" w:rsidRDefault="008158FE" w:rsidP="00ED242E">
            <w:pPr>
              <w:rPr>
                <w:lang w:val="en-US"/>
              </w:rPr>
            </w:pPr>
            <w:r w:rsidRPr="00847748">
              <w:rPr>
                <w:lang w:val="en-US"/>
              </w:rPr>
              <w:t>Minor amendments by PRG</w:t>
            </w:r>
          </w:p>
        </w:tc>
        <w:tc>
          <w:tcPr>
            <w:tcW w:w="1701" w:type="dxa"/>
            <w:tcBorders>
              <w:top w:val="single" w:sz="4" w:space="0" w:color="auto"/>
              <w:left w:val="single" w:sz="4" w:space="0" w:color="auto"/>
              <w:bottom w:val="single" w:sz="4" w:space="0" w:color="auto"/>
              <w:right w:val="single" w:sz="4" w:space="0" w:color="auto"/>
            </w:tcBorders>
            <w:vAlign w:val="center"/>
          </w:tcPr>
          <w:p w:rsidR="008158FE" w:rsidRPr="00847748" w:rsidRDefault="008158FE" w:rsidP="00ED242E">
            <w:pPr>
              <w:rPr>
                <w:lang w:val="en-US"/>
              </w:rPr>
            </w:pPr>
            <w:r w:rsidRPr="00847748">
              <w:rPr>
                <w:lang w:val="en-US"/>
              </w:rPr>
              <w:t>May 2019</w:t>
            </w:r>
          </w:p>
        </w:tc>
        <w:tc>
          <w:tcPr>
            <w:tcW w:w="1276" w:type="dxa"/>
            <w:tcBorders>
              <w:top w:val="single" w:sz="4" w:space="0" w:color="auto"/>
              <w:left w:val="single" w:sz="4" w:space="0" w:color="auto"/>
              <w:bottom w:val="single" w:sz="4" w:space="0" w:color="auto"/>
              <w:right w:val="single" w:sz="4" w:space="0" w:color="auto"/>
            </w:tcBorders>
            <w:vAlign w:val="center"/>
          </w:tcPr>
          <w:p w:rsidR="008158FE" w:rsidRPr="00847748" w:rsidRDefault="008158FE" w:rsidP="00ED242E">
            <w:pPr>
              <w:rPr>
                <w:lang w:val="en-US"/>
              </w:rPr>
            </w:pPr>
            <w:r w:rsidRPr="00847748">
              <w:rPr>
                <w:lang w:val="en-US"/>
              </w:rPr>
              <w:t>S King</w:t>
            </w:r>
          </w:p>
        </w:tc>
        <w:tc>
          <w:tcPr>
            <w:tcW w:w="3969" w:type="dxa"/>
            <w:tcBorders>
              <w:top w:val="single" w:sz="4" w:space="0" w:color="auto"/>
              <w:left w:val="single" w:sz="4" w:space="0" w:color="auto"/>
              <w:bottom w:val="single" w:sz="4" w:space="0" w:color="auto"/>
              <w:right w:val="single" w:sz="4" w:space="0" w:color="auto"/>
            </w:tcBorders>
            <w:vAlign w:val="center"/>
          </w:tcPr>
          <w:p w:rsidR="008158FE" w:rsidRPr="00847748" w:rsidRDefault="008158FE" w:rsidP="00ED242E">
            <w:pPr>
              <w:rPr>
                <w:lang w:val="en-US"/>
              </w:rPr>
            </w:pPr>
            <w:r w:rsidRPr="00847748">
              <w:rPr>
                <w:lang w:val="en-US"/>
              </w:rPr>
              <w:t>Ratified</w:t>
            </w:r>
          </w:p>
        </w:tc>
      </w:tr>
      <w:tr w:rsidR="008158FE" w:rsidRPr="00847748" w:rsidTr="00ED242E">
        <w:tc>
          <w:tcPr>
            <w:tcW w:w="1097" w:type="dxa"/>
            <w:tcBorders>
              <w:top w:val="single" w:sz="4" w:space="0" w:color="auto"/>
              <w:left w:val="single" w:sz="4" w:space="0" w:color="auto"/>
              <w:bottom w:val="single" w:sz="4" w:space="0" w:color="auto"/>
              <w:right w:val="single" w:sz="4" w:space="0" w:color="auto"/>
            </w:tcBorders>
            <w:vAlign w:val="center"/>
          </w:tcPr>
          <w:p w:rsidR="008158FE" w:rsidRPr="00847748" w:rsidRDefault="008158FE" w:rsidP="00ED242E">
            <w:pPr>
              <w:rPr>
                <w:lang w:val="en-US"/>
              </w:rPr>
            </w:pPr>
            <w:r>
              <w:rPr>
                <w:lang w:val="en-US"/>
              </w:rPr>
              <w:t>1.1</w:t>
            </w:r>
          </w:p>
        </w:tc>
        <w:tc>
          <w:tcPr>
            <w:tcW w:w="1738" w:type="dxa"/>
            <w:tcBorders>
              <w:top w:val="single" w:sz="4" w:space="0" w:color="auto"/>
              <w:left w:val="single" w:sz="4" w:space="0" w:color="auto"/>
              <w:bottom w:val="single" w:sz="4" w:space="0" w:color="auto"/>
              <w:right w:val="single" w:sz="4" w:space="0" w:color="auto"/>
            </w:tcBorders>
            <w:vAlign w:val="center"/>
          </w:tcPr>
          <w:p w:rsidR="008158FE" w:rsidRPr="00847748" w:rsidRDefault="008158FE" w:rsidP="00ED242E">
            <w:pPr>
              <w:rPr>
                <w:lang w:val="en-US"/>
              </w:rPr>
            </w:pPr>
            <w:r>
              <w:rPr>
                <w:lang w:val="en-US"/>
              </w:rPr>
              <w:t>Updated</w:t>
            </w:r>
          </w:p>
        </w:tc>
        <w:tc>
          <w:tcPr>
            <w:tcW w:w="1701" w:type="dxa"/>
            <w:tcBorders>
              <w:top w:val="single" w:sz="4" w:space="0" w:color="auto"/>
              <w:left w:val="single" w:sz="4" w:space="0" w:color="auto"/>
              <w:bottom w:val="single" w:sz="4" w:space="0" w:color="auto"/>
              <w:right w:val="single" w:sz="4" w:space="0" w:color="auto"/>
            </w:tcBorders>
            <w:vAlign w:val="center"/>
          </w:tcPr>
          <w:p w:rsidR="008158FE" w:rsidRPr="00847748" w:rsidRDefault="008158FE" w:rsidP="00ED242E">
            <w:pPr>
              <w:rPr>
                <w:lang w:val="en-US"/>
              </w:rPr>
            </w:pPr>
            <w:r>
              <w:rPr>
                <w:lang w:val="en-US"/>
              </w:rPr>
              <w:t>December 2019</w:t>
            </w:r>
          </w:p>
        </w:tc>
        <w:tc>
          <w:tcPr>
            <w:tcW w:w="1276" w:type="dxa"/>
            <w:tcBorders>
              <w:top w:val="single" w:sz="4" w:space="0" w:color="auto"/>
              <w:left w:val="single" w:sz="4" w:space="0" w:color="auto"/>
              <w:bottom w:val="single" w:sz="4" w:space="0" w:color="auto"/>
              <w:right w:val="single" w:sz="4" w:space="0" w:color="auto"/>
            </w:tcBorders>
            <w:vAlign w:val="center"/>
          </w:tcPr>
          <w:p w:rsidR="008158FE" w:rsidRPr="00847748" w:rsidRDefault="008158FE" w:rsidP="00ED242E">
            <w:pPr>
              <w:rPr>
                <w:lang w:val="en-US"/>
              </w:rPr>
            </w:pPr>
            <w:r>
              <w:rPr>
                <w:lang w:val="en-US"/>
              </w:rPr>
              <w:t>S King</w:t>
            </w:r>
          </w:p>
        </w:tc>
        <w:tc>
          <w:tcPr>
            <w:tcW w:w="3969" w:type="dxa"/>
            <w:tcBorders>
              <w:top w:val="single" w:sz="4" w:space="0" w:color="auto"/>
              <w:left w:val="single" w:sz="4" w:space="0" w:color="auto"/>
              <w:bottom w:val="single" w:sz="4" w:space="0" w:color="auto"/>
              <w:right w:val="single" w:sz="4" w:space="0" w:color="auto"/>
            </w:tcBorders>
            <w:vAlign w:val="center"/>
          </w:tcPr>
          <w:p w:rsidR="008158FE" w:rsidRPr="00847748" w:rsidRDefault="008158FE" w:rsidP="00ED242E">
            <w:pPr>
              <w:rPr>
                <w:lang w:val="en-US"/>
              </w:rPr>
            </w:pPr>
            <w:r>
              <w:rPr>
                <w:lang w:val="en-US"/>
              </w:rPr>
              <w:t xml:space="preserve">Updated to include St </w:t>
            </w:r>
            <w:proofErr w:type="spellStart"/>
            <w:r>
              <w:rPr>
                <w:lang w:val="en-US"/>
              </w:rPr>
              <w:t>Lukes</w:t>
            </w:r>
            <w:proofErr w:type="spellEnd"/>
            <w:r>
              <w:rPr>
                <w:lang w:val="en-US"/>
              </w:rPr>
              <w:t xml:space="preserve"> Hospice</w:t>
            </w:r>
          </w:p>
        </w:tc>
      </w:tr>
      <w:tr w:rsidR="008158FE" w:rsidRPr="00847748" w:rsidTr="00ED242E">
        <w:tc>
          <w:tcPr>
            <w:tcW w:w="1097" w:type="dxa"/>
            <w:tcBorders>
              <w:top w:val="single" w:sz="4" w:space="0" w:color="auto"/>
              <w:left w:val="single" w:sz="4" w:space="0" w:color="auto"/>
              <w:bottom w:val="single" w:sz="4" w:space="0" w:color="auto"/>
              <w:right w:val="single" w:sz="4" w:space="0" w:color="auto"/>
            </w:tcBorders>
            <w:vAlign w:val="center"/>
          </w:tcPr>
          <w:p w:rsidR="008158FE" w:rsidRPr="00847748" w:rsidRDefault="008158FE" w:rsidP="00ED242E">
            <w:pPr>
              <w:rPr>
                <w:lang w:val="en-US"/>
              </w:rPr>
            </w:pPr>
            <w:r>
              <w:rPr>
                <w:lang w:val="en-US"/>
              </w:rPr>
              <w:t>1.2</w:t>
            </w:r>
          </w:p>
        </w:tc>
        <w:tc>
          <w:tcPr>
            <w:tcW w:w="1738" w:type="dxa"/>
            <w:tcBorders>
              <w:top w:val="single" w:sz="4" w:space="0" w:color="auto"/>
              <w:left w:val="single" w:sz="4" w:space="0" w:color="auto"/>
              <w:bottom w:val="single" w:sz="4" w:space="0" w:color="auto"/>
              <w:right w:val="single" w:sz="4" w:space="0" w:color="auto"/>
            </w:tcBorders>
            <w:vAlign w:val="center"/>
          </w:tcPr>
          <w:p w:rsidR="008158FE" w:rsidRPr="00847748" w:rsidRDefault="008158FE" w:rsidP="00ED242E">
            <w:pPr>
              <w:rPr>
                <w:lang w:val="en-US"/>
              </w:rPr>
            </w:pPr>
            <w:r>
              <w:rPr>
                <w:lang w:val="en-US"/>
              </w:rPr>
              <w:t>Updated</w:t>
            </w:r>
          </w:p>
        </w:tc>
        <w:tc>
          <w:tcPr>
            <w:tcW w:w="1701" w:type="dxa"/>
            <w:tcBorders>
              <w:top w:val="single" w:sz="4" w:space="0" w:color="auto"/>
              <w:left w:val="single" w:sz="4" w:space="0" w:color="auto"/>
              <w:bottom w:val="single" w:sz="4" w:space="0" w:color="auto"/>
              <w:right w:val="single" w:sz="4" w:space="0" w:color="auto"/>
            </w:tcBorders>
            <w:vAlign w:val="center"/>
          </w:tcPr>
          <w:p w:rsidR="008158FE" w:rsidRPr="00847748" w:rsidRDefault="008158FE" w:rsidP="00ED242E">
            <w:pPr>
              <w:rPr>
                <w:lang w:val="en-US"/>
              </w:rPr>
            </w:pPr>
            <w:r>
              <w:rPr>
                <w:lang w:val="en-US"/>
              </w:rPr>
              <w:t>March 2020</w:t>
            </w:r>
          </w:p>
        </w:tc>
        <w:tc>
          <w:tcPr>
            <w:tcW w:w="1276" w:type="dxa"/>
            <w:tcBorders>
              <w:top w:val="single" w:sz="4" w:space="0" w:color="auto"/>
              <w:left w:val="single" w:sz="4" w:space="0" w:color="auto"/>
              <w:bottom w:val="single" w:sz="4" w:space="0" w:color="auto"/>
              <w:right w:val="single" w:sz="4" w:space="0" w:color="auto"/>
            </w:tcBorders>
            <w:vAlign w:val="center"/>
          </w:tcPr>
          <w:p w:rsidR="008158FE" w:rsidRPr="00847748" w:rsidRDefault="008158FE" w:rsidP="00ED242E">
            <w:pPr>
              <w:rPr>
                <w:lang w:val="en-US"/>
              </w:rPr>
            </w:pPr>
            <w:r>
              <w:rPr>
                <w:lang w:val="en-US"/>
              </w:rPr>
              <w:t>S King</w:t>
            </w:r>
          </w:p>
        </w:tc>
        <w:tc>
          <w:tcPr>
            <w:tcW w:w="3969" w:type="dxa"/>
            <w:tcBorders>
              <w:top w:val="single" w:sz="4" w:space="0" w:color="auto"/>
              <w:left w:val="single" w:sz="4" w:space="0" w:color="auto"/>
              <w:bottom w:val="single" w:sz="4" w:space="0" w:color="auto"/>
              <w:right w:val="single" w:sz="4" w:space="0" w:color="auto"/>
            </w:tcBorders>
            <w:vAlign w:val="center"/>
          </w:tcPr>
          <w:p w:rsidR="008158FE" w:rsidRPr="00847748" w:rsidRDefault="008158FE" w:rsidP="00ED242E">
            <w:pPr>
              <w:rPr>
                <w:lang w:val="en-US"/>
              </w:rPr>
            </w:pPr>
            <w:r>
              <w:rPr>
                <w:lang w:val="en-US"/>
              </w:rPr>
              <w:t xml:space="preserve">15.3 para 3 updated. </w:t>
            </w:r>
          </w:p>
        </w:tc>
      </w:tr>
      <w:tr w:rsidR="008158FE" w:rsidRPr="00847748" w:rsidTr="00ED242E">
        <w:tc>
          <w:tcPr>
            <w:tcW w:w="1097" w:type="dxa"/>
            <w:tcBorders>
              <w:top w:val="single" w:sz="4" w:space="0" w:color="auto"/>
              <w:left w:val="single" w:sz="4" w:space="0" w:color="auto"/>
              <w:bottom w:val="single" w:sz="4" w:space="0" w:color="auto"/>
              <w:right w:val="single" w:sz="4" w:space="0" w:color="auto"/>
            </w:tcBorders>
            <w:vAlign w:val="center"/>
          </w:tcPr>
          <w:p w:rsidR="008158FE" w:rsidRPr="00847748" w:rsidRDefault="00C2057A" w:rsidP="00ED242E">
            <w:pPr>
              <w:rPr>
                <w:lang w:val="en-US"/>
              </w:rPr>
            </w:pPr>
            <w:r>
              <w:rPr>
                <w:lang w:val="en-US"/>
              </w:rPr>
              <w:t>1.3</w:t>
            </w:r>
          </w:p>
        </w:tc>
        <w:tc>
          <w:tcPr>
            <w:tcW w:w="1738" w:type="dxa"/>
            <w:tcBorders>
              <w:top w:val="single" w:sz="4" w:space="0" w:color="auto"/>
              <w:left w:val="single" w:sz="4" w:space="0" w:color="auto"/>
              <w:bottom w:val="single" w:sz="4" w:space="0" w:color="auto"/>
              <w:right w:val="single" w:sz="4" w:space="0" w:color="auto"/>
            </w:tcBorders>
            <w:vAlign w:val="center"/>
          </w:tcPr>
          <w:p w:rsidR="008158FE" w:rsidRPr="00847748" w:rsidRDefault="00C2057A" w:rsidP="00ED242E">
            <w:pPr>
              <w:rPr>
                <w:lang w:val="en-US"/>
              </w:rPr>
            </w:pPr>
            <w:r>
              <w:rPr>
                <w:lang w:val="en-US"/>
              </w:rPr>
              <w:t>Updated</w:t>
            </w:r>
          </w:p>
        </w:tc>
        <w:tc>
          <w:tcPr>
            <w:tcW w:w="1701" w:type="dxa"/>
            <w:tcBorders>
              <w:top w:val="single" w:sz="4" w:space="0" w:color="auto"/>
              <w:left w:val="single" w:sz="4" w:space="0" w:color="auto"/>
              <w:bottom w:val="single" w:sz="4" w:space="0" w:color="auto"/>
              <w:right w:val="single" w:sz="4" w:space="0" w:color="auto"/>
            </w:tcBorders>
            <w:vAlign w:val="center"/>
          </w:tcPr>
          <w:p w:rsidR="008158FE" w:rsidRPr="00847748" w:rsidRDefault="00C2057A" w:rsidP="00ED242E">
            <w:pPr>
              <w:rPr>
                <w:lang w:val="en-US"/>
              </w:rPr>
            </w:pPr>
            <w:r>
              <w:rPr>
                <w:lang w:val="en-US"/>
              </w:rPr>
              <w:t>June 2020</w:t>
            </w:r>
          </w:p>
        </w:tc>
        <w:tc>
          <w:tcPr>
            <w:tcW w:w="1276" w:type="dxa"/>
            <w:tcBorders>
              <w:top w:val="single" w:sz="4" w:space="0" w:color="auto"/>
              <w:left w:val="single" w:sz="4" w:space="0" w:color="auto"/>
              <w:bottom w:val="single" w:sz="4" w:space="0" w:color="auto"/>
              <w:right w:val="single" w:sz="4" w:space="0" w:color="auto"/>
            </w:tcBorders>
            <w:vAlign w:val="center"/>
          </w:tcPr>
          <w:p w:rsidR="008158FE" w:rsidRPr="00847748" w:rsidRDefault="00C2057A" w:rsidP="00ED242E">
            <w:pPr>
              <w:rPr>
                <w:lang w:val="en-US"/>
              </w:rPr>
            </w:pPr>
            <w:r>
              <w:rPr>
                <w:lang w:val="en-US"/>
              </w:rPr>
              <w:t>S King</w:t>
            </w:r>
          </w:p>
        </w:tc>
        <w:tc>
          <w:tcPr>
            <w:tcW w:w="3969" w:type="dxa"/>
            <w:tcBorders>
              <w:top w:val="single" w:sz="4" w:space="0" w:color="auto"/>
              <w:left w:val="single" w:sz="4" w:space="0" w:color="auto"/>
              <w:bottom w:val="single" w:sz="4" w:space="0" w:color="auto"/>
              <w:right w:val="single" w:sz="4" w:space="0" w:color="auto"/>
            </w:tcBorders>
            <w:vAlign w:val="center"/>
          </w:tcPr>
          <w:p w:rsidR="008158FE" w:rsidRPr="00847748" w:rsidRDefault="00C2057A" w:rsidP="00ED242E">
            <w:pPr>
              <w:rPr>
                <w:lang w:val="en-US"/>
              </w:rPr>
            </w:pPr>
            <w:r>
              <w:rPr>
                <w:lang w:val="en-US"/>
              </w:rPr>
              <w:t>Minor changes</w:t>
            </w:r>
          </w:p>
        </w:tc>
      </w:tr>
      <w:tr w:rsidR="008158FE" w:rsidRPr="00847748" w:rsidTr="00ED242E">
        <w:tc>
          <w:tcPr>
            <w:tcW w:w="1097" w:type="dxa"/>
            <w:tcBorders>
              <w:top w:val="single" w:sz="4" w:space="0" w:color="auto"/>
              <w:left w:val="single" w:sz="4" w:space="0" w:color="auto"/>
              <w:bottom w:val="single" w:sz="4" w:space="0" w:color="auto"/>
              <w:right w:val="single" w:sz="4" w:space="0" w:color="auto"/>
            </w:tcBorders>
            <w:vAlign w:val="center"/>
          </w:tcPr>
          <w:p w:rsidR="008158FE" w:rsidRPr="00847748" w:rsidRDefault="008158FE" w:rsidP="00ED242E">
            <w:pPr>
              <w:rPr>
                <w:lang w:val="en-US"/>
              </w:rPr>
            </w:pPr>
          </w:p>
        </w:tc>
        <w:tc>
          <w:tcPr>
            <w:tcW w:w="1738" w:type="dxa"/>
            <w:tcBorders>
              <w:top w:val="single" w:sz="4" w:space="0" w:color="auto"/>
              <w:left w:val="single" w:sz="4" w:space="0" w:color="auto"/>
              <w:bottom w:val="single" w:sz="4" w:space="0" w:color="auto"/>
              <w:right w:val="single" w:sz="4" w:space="0" w:color="auto"/>
            </w:tcBorders>
            <w:vAlign w:val="center"/>
          </w:tcPr>
          <w:p w:rsidR="008158FE" w:rsidRPr="00847748" w:rsidRDefault="008158FE" w:rsidP="00ED242E">
            <w:pPr>
              <w:rPr>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rsidR="008158FE" w:rsidRPr="00847748" w:rsidRDefault="008158FE" w:rsidP="00ED242E">
            <w:pPr>
              <w:rPr>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8158FE" w:rsidRPr="00847748" w:rsidRDefault="008158FE" w:rsidP="00ED242E">
            <w:pPr>
              <w:rPr>
                <w:lang w:val="en-US"/>
              </w:rPr>
            </w:pPr>
          </w:p>
        </w:tc>
        <w:tc>
          <w:tcPr>
            <w:tcW w:w="3969" w:type="dxa"/>
            <w:tcBorders>
              <w:top w:val="single" w:sz="4" w:space="0" w:color="auto"/>
              <w:left w:val="single" w:sz="4" w:space="0" w:color="auto"/>
              <w:bottom w:val="single" w:sz="4" w:space="0" w:color="auto"/>
              <w:right w:val="single" w:sz="4" w:space="0" w:color="auto"/>
            </w:tcBorders>
            <w:vAlign w:val="center"/>
          </w:tcPr>
          <w:p w:rsidR="008158FE" w:rsidRPr="00847748" w:rsidRDefault="008158FE" w:rsidP="00ED242E">
            <w:pPr>
              <w:rPr>
                <w:lang w:val="en-US"/>
              </w:rPr>
            </w:pPr>
          </w:p>
        </w:tc>
      </w:tr>
      <w:tr w:rsidR="008158FE" w:rsidRPr="00847748" w:rsidTr="00ED242E">
        <w:tc>
          <w:tcPr>
            <w:tcW w:w="1097" w:type="dxa"/>
            <w:tcBorders>
              <w:top w:val="single" w:sz="4" w:space="0" w:color="auto"/>
              <w:left w:val="single" w:sz="4" w:space="0" w:color="auto"/>
              <w:bottom w:val="single" w:sz="4" w:space="0" w:color="auto"/>
              <w:right w:val="single" w:sz="4" w:space="0" w:color="auto"/>
            </w:tcBorders>
            <w:vAlign w:val="center"/>
          </w:tcPr>
          <w:p w:rsidR="008158FE" w:rsidRPr="00847748" w:rsidRDefault="008158FE" w:rsidP="00ED242E">
            <w:pPr>
              <w:rPr>
                <w:lang w:val="en-US"/>
              </w:rPr>
            </w:pPr>
          </w:p>
        </w:tc>
        <w:tc>
          <w:tcPr>
            <w:tcW w:w="1738" w:type="dxa"/>
            <w:tcBorders>
              <w:top w:val="single" w:sz="4" w:space="0" w:color="auto"/>
              <w:left w:val="single" w:sz="4" w:space="0" w:color="auto"/>
              <w:bottom w:val="single" w:sz="4" w:space="0" w:color="auto"/>
              <w:right w:val="single" w:sz="4" w:space="0" w:color="auto"/>
            </w:tcBorders>
            <w:vAlign w:val="center"/>
          </w:tcPr>
          <w:p w:rsidR="008158FE" w:rsidRPr="00847748" w:rsidRDefault="008158FE" w:rsidP="00ED242E">
            <w:pPr>
              <w:rPr>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rsidR="008158FE" w:rsidRPr="00847748" w:rsidRDefault="008158FE" w:rsidP="00ED242E">
            <w:pPr>
              <w:rPr>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8158FE" w:rsidRPr="00847748" w:rsidRDefault="008158FE" w:rsidP="00ED242E"/>
        </w:tc>
        <w:tc>
          <w:tcPr>
            <w:tcW w:w="3969" w:type="dxa"/>
            <w:tcBorders>
              <w:top w:val="single" w:sz="4" w:space="0" w:color="auto"/>
              <w:left w:val="single" w:sz="4" w:space="0" w:color="auto"/>
              <w:bottom w:val="single" w:sz="4" w:space="0" w:color="auto"/>
              <w:right w:val="single" w:sz="4" w:space="0" w:color="auto"/>
            </w:tcBorders>
            <w:vAlign w:val="center"/>
          </w:tcPr>
          <w:p w:rsidR="008158FE" w:rsidRPr="00847748" w:rsidRDefault="008158FE" w:rsidP="00ED242E">
            <w:pPr>
              <w:rPr>
                <w:lang w:val="en-US"/>
              </w:rPr>
            </w:pPr>
          </w:p>
        </w:tc>
      </w:tr>
    </w:tbl>
    <w:p w:rsidR="008158FE" w:rsidRPr="00847748" w:rsidRDefault="008158FE" w:rsidP="008158FE"/>
    <w:p w:rsidR="008158FE" w:rsidRPr="00847748" w:rsidRDefault="008158FE" w:rsidP="008158FE"/>
    <w:p w:rsidR="008158FE" w:rsidRPr="00847748" w:rsidRDefault="008158FE" w:rsidP="008158FE"/>
    <w:p w:rsidR="008158FE" w:rsidRPr="00847748" w:rsidRDefault="008158FE" w:rsidP="008158FE"/>
    <w:p w:rsidR="008158FE" w:rsidRPr="00847748" w:rsidRDefault="008158FE" w:rsidP="008158FE"/>
    <w:p w:rsidR="008158FE" w:rsidRPr="00847748" w:rsidRDefault="008158FE" w:rsidP="008158FE"/>
    <w:p w:rsidR="008158FE" w:rsidRPr="00847748" w:rsidRDefault="008158FE" w:rsidP="008158FE"/>
    <w:p w:rsidR="008158FE" w:rsidRPr="00847748" w:rsidRDefault="008158FE" w:rsidP="008158FE"/>
    <w:p w:rsidR="008158FE" w:rsidRPr="00847748" w:rsidRDefault="008158FE" w:rsidP="008158FE"/>
    <w:p w:rsidR="008158FE" w:rsidRPr="00847748" w:rsidRDefault="008158FE" w:rsidP="008158FE"/>
    <w:p w:rsidR="008158FE" w:rsidRPr="00847748" w:rsidRDefault="008158FE" w:rsidP="008158FE"/>
    <w:p w:rsidR="008158FE" w:rsidRPr="00847748" w:rsidRDefault="008158FE" w:rsidP="008158FE"/>
    <w:p w:rsidR="008158FE" w:rsidRPr="00847748" w:rsidRDefault="008158FE" w:rsidP="008158FE"/>
    <w:p w:rsidR="008158FE" w:rsidRPr="00847748" w:rsidRDefault="008158FE" w:rsidP="008158FE"/>
    <w:p w:rsidR="008158FE" w:rsidRPr="00847748" w:rsidRDefault="008158FE" w:rsidP="008158FE"/>
    <w:p w:rsidR="008158FE" w:rsidRPr="00847748" w:rsidRDefault="008158FE" w:rsidP="008158FE"/>
    <w:p w:rsidR="008158FE" w:rsidRPr="00847748" w:rsidRDefault="008158FE" w:rsidP="008158FE"/>
    <w:p w:rsidR="008158FE" w:rsidRPr="00847748" w:rsidRDefault="008158FE" w:rsidP="008158FE"/>
    <w:p w:rsidR="008158FE" w:rsidRPr="00847748" w:rsidRDefault="008158FE" w:rsidP="008158FE"/>
    <w:p w:rsidR="008158FE" w:rsidRPr="00847748" w:rsidRDefault="008158FE" w:rsidP="008158FE"/>
    <w:p w:rsidR="008158FE" w:rsidRPr="00847748" w:rsidRDefault="008158FE" w:rsidP="008158FE">
      <w:pPr>
        <w:pStyle w:val="Default"/>
        <w:rPr>
          <w:sz w:val="2"/>
        </w:rPr>
      </w:pPr>
    </w:p>
    <w:tbl>
      <w:tblPr>
        <w:tblW w:w="9781" w:type="dxa"/>
        <w:tblInd w:w="108" w:type="dxa"/>
        <w:tblLayout w:type="fixed"/>
        <w:tblLook w:val="0000" w:firstRow="0" w:lastRow="0" w:firstColumn="0" w:lastColumn="0" w:noHBand="0" w:noVBand="0"/>
      </w:tblPr>
      <w:tblGrid>
        <w:gridCol w:w="567"/>
        <w:gridCol w:w="1134"/>
        <w:gridCol w:w="7119"/>
        <w:gridCol w:w="961"/>
      </w:tblGrid>
      <w:tr w:rsidR="008158FE" w:rsidRPr="00847748" w:rsidTr="00ED242E">
        <w:trPr>
          <w:trHeight w:val="567"/>
        </w:trPr>
        <w:tc>
          <w:tcPr>
            <w:tcW w:w="8820" w:type="dxa"/>
            <w:gridSpan w:val="3"/>
            <w:tcBorders>
              <w:top w:val="single" w:sz="4" w:space="0" w:color="999999"/>
              <w:left w:val="single" w:sz="4" w:space="0" w:color="999999"/>
              <w:bottom w:val="single" w:sz="4" w:space="0" w:color="999999"/>
              <w:right w:val="single" w:sz="4" w:space="0" w:color="999999"/>
            </w:tcBorders>
            <w:shd w:val="clear" w:color="auto" w:fill="FFFF99"/>
            <w:vAlign w:val="center"/>
          </w:tcPr>
          <w:p w:rsidR="008158FE" w:rsidRPr="00847748" w:rsidRDefault="008158FE" w:rsidP="00ED242E">
            <w:pPr>
              <w:rPr>
                <w:sz w:val="28"/>
                <w:szCs w:val="28"/>
              </w:rPr>
            </w:pPr>
            <w:r w:rsidRPr="00847748">
              <w:rPr>
                <w:b/>
                <w:sz w:val="28"/>
              </w:rPr>
              <w:t>Contents</w:t>
            </w:r>
          </w:p>
        </w:tc>
        <w:tc>
          <w:tcPr>
            <w:tcW w:w="961" w:type="dxa"/>
            <w:tcBorders>
              <w:top w:val="single" w:sz="4" w:space="0" w:color="999999"/>
              <w:left w:val="single" w:sz="4" w:space="0" w:color="999999"/>
              <w:bottom w:val="single" w:sz="4" w:space="0" w:color="999999"/>
              <w:right w:val="single" w:sz="4" w:space="0" w:color="999999"/>
            </w:tcBorders>
            <w:shd w:val="clear" w:color="auto" w:fill="FFFF99"/>
            <w:vAlign w:val="center"/>
          </w:tcPr>
          <w:p w:rsidR="008158FE" w:rsidRPr="00847748" w:rsidRDefault="008158FE" w:rsidP="00ED242E">
            <w:pPr>
              <w:rPr>
                <w:b/>
                <w:sz w:val="28"/>
                <w:szCs w:val="28"/>
              </w:rPr>
            </w:pPr>
            <w:r w:rsidRPr="00847748">
              <w:rPr>
                <w:b/>
                <w:sz w:val="28"/>
                <w:szCs w:val="28"/>
              </w:rPr>
              <w:t>Page</w:t>
            </w:r>
          </w:p>
        </w:tc>
      </w:tr>
      <w:tr w:rsidR="008158FE" w:rsidRPr="00847748" w:rsidTr="00ED242E">
        <w:trPr>
          <w:trHeight w:val="567"/>
        </w:trPr>
        <w:tc>
          <w:tcPr>
            <w:tcW w:w="567" w:type="dxa"/>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rPr>
                <w:sz w:val="28"/>
                <w:szCs w:val="28"/>
              </w:rPr>
            </w:pPr>
            <w:r w:rsidRPr="00847748">
              <w:rPr>
                <w:sz w:val="28"/>
                <w:szCs w:val="28"/>
              </w:rPr>
              <w:t>1</w:t>
            </w:r>
          </w:p>
        </w:tc>
        <w:tc>
          <w:tcPr>
            <w:tcW w:w="8253" w:type="dxa"/>
            <w:gridSpan w:val="2"/>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rPr>
                <w:sz w:val="28"/>
                <w:szCs w:val="28"/>
              </w:rPr>
            </w:pPr>
            <w:r w:rsidRPr="00847748">
              <w:rPr>
                <w:sz w:val="28"/>
                <w:szCs w:val="28"/>
              </w:rPr>
              <w:t>Introduction</w:t>
            </w:r>
            <w:r>
              <w:rPr>
                <w:sz w:val="28"/>
                <w:szCs w:val="28"/>
              </w:rPr>
              <w:t xml:space="preserve"> and rationale</w:t>
            </w:r>
          </w:p>
        </w:tc>
        <w:tc>
          <w:tcPr>
            <w:tcW w:w="961" w:type="dxa"/>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jc w:val="center"/>
              <w:rPr>
                <w:sz w:val="28"/>
                <w:szCs w:val="28"/>
              </w:rPr>
            </w:pPr>
            <w:r>
              <w:rPr>
                <w:sz w:val="28"/>
                <w:szCs w:val="28"/>
              </w:rPr>
              <w:t>6</w:t>
            </w:r>
          </w:p>
        </w:tc>
      </w:tr>
      <w:tr w:rsidR="008158FE" w:rsidRPr="00847748" w:rsidTr="00ED242E">
        <w:trPr>
          <w:trHeight w:val="567"/>
        </w:trPr>
        <w:tc>
          <w:tcPr>
            <w:tcW w:w="567" w:type="dxa"/>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rPr>
                <w:sz w:val="28"/>
                <w:szCs w:val="28"/>
              </w:rPr>
            </w:pPr>
            <w:r w:rsidRPr="00847748">
              <w:rPr>
                <w:sz w:val="28"/>
                <w:szCs w:val="28"/>
              </w:rPr>
              <w:t>2</w:t>
            </w:r>
          </w:p>
        </w:tc>
        <w:tc>
          <w:tcPr>
            <w:tcW w:w="8253" w:type="dxa"/>
            <w:gridSpan w:val="2"/>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rPr>
                <w:sz w:val="28"/>
                <w:szCs w:val="28"/>
              </w:rPr>
            </w:pPr>
            <w:r w:rsidRPr="00847748">
              <w:rPr>
                <w:sz w:val="28"/>
                <w:szCs w:val="28"/>
              </w:rPr>
              <w:t>Purpose of policy</w:t>
            </w:r>
          </w:p>
        </w:tc>
        <w:tc>
          <w:tcPr>
            <w:tcW w:w="961" w:type="dxa"/>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jc w:val="center"/>
              <w:rPr>
                <w:sz w:val="28"/>
                <w:szCs w:val="28"/>
              </w:rPr>
            </w:pPr>
            <w:r>
              <w:rPr>
                <w:sz w:val="28"/>
                <w:szCs w:val="28"/>
              </w:rPr>
              <w:t>6</w:t>
            </w:r>
          </w:p>
        </w:tc>
      </w:tr>
      <w:tr w:rsidR="008158FE" w:rsidRPr="00847748" w:rsidTr="00ED242E">
        <w:trPr>
          <w:trHeight w:val="567"/>
        </w:trPr>
        <w:tc>
          <w:tcPr>
            <w:tcW w:w="567" w:type="dxa"/>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rPr>
                <w:sz w:val="28"/>
                <w:szCs w:val="28"/>
              </w:rPr>
            </w:pPr>
            <w:r w:rsidRPr="00847748">
              <w:rPr>
                <w:sz w:val="28"/>
                <w:szCs w:val="28"/>
              </w:rPr>
              <w:t>3</w:t>
            </w:r>
          </w:p>
        </w:tc>
        <w:tc>
          <w:tcPr>
            <w:tcW w:w="8253" w:type="dxa"/>
            <w:gridSpan w:val="2"/>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rPr>
                <w:sz w:val="28"/>
                <w:szCs w:val="28"/>
              </w:rPr>
            </w:pPr>
            <w:r w:rsidRPr="00847748">
              <w:rPr>
                <w:sz w:val="28"/>
                <w:szCs w:val="28"/>
              </w:rPr>
              <w:t>Definitions</w:t>
            </w:r>
          </w:p>
        </w:tc>
        <w:tc>
          <w:tcPr>
            <w:tcW w:w="961" w:type="dxa"/>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jc w:val="center"/>
              <w:rPr>
                <w:sz w:val="28"/>
                <w:szCs w:val="28"/>
              </w:rPr>
            </w:pPr>
            <w:r>
              <w:rPr>
                <w:sz w:val="28"/>
                <w:szCs w:val="28"/>
              </w:rPr>
              <w:t>7</w:t>
            </w:r>
          </w:p>
        </w:tc>
      </w:tr>
      <w:tr w:rsidR="008158FE" w:rsidRPr="00847748" w:rsidTr="00ED242E">
        <w:trPr>
          <w:trHeight w:val="567"/>
        </w:trPr>
        <w:tc>
          <w:tcPr>
            <w:tcW w:w="567" w:type="dxa"/>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rPr>
                <w:sz w:val="28"/>
                <w:szCs w:val="28"/>
              </w:rPr>
            </w:pPr>
            <w:r w:rsidRPr="00847748">
              <w:rPr>
                <w:sz w:val="28"/>
                <w:szCs w:val="28"/>
              </w:rPr>
              <w:t>4</w:t>
            </w:r>
          </w:p>
        </w:tc>
        <w:tc>
          <w:tcPr>
            <w:tcW w:w="8253" w:type="dxa"/>
            <w:gridSpan w:val="2"/>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rPr>
                <w:sz w:val="28"/>
                <w:szCs w:val="28"/>
              </w:rPr>
            </w:pPr>
            <w:r w:rsidRPr="00847748">
              <w:rPr>
                <w:sz w:val="28"/>
                <w:szCs w:val="28"/>
              </w:rPr>
              <w:t>Roles &amp; responsibilities</w:t>
            </w:r>
          </w:p>
        </w:tc>
        <w:tc>
          <w:tcPr>
            <w:tcW w:w="961" w:type="dxa"/>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jc w:val="center"/>
              <w:rPr>
                <w:sz w:val="28"/>
                <w:szCs w:val="28"/>
              </w:rPr>
            </w:pPr>
            <w:r>
              <w:rPr>
                <w:sz w:val="28"/>
                <w:szCs w:val="28"/>
              </w:rPr>
              <w:t>8</w:t>
            </w:r>
          </w:p>
        </w:tc>
      </w:tr>
      <w:tr w:rsidR="008158FE" w:rsidRPr="00847748" w:rsidTr="00ED242E">
        <w:trPr>
          <w:trHeight w:val="567"/>
        </w:trPr>
        <w:tc>
          <w:tcPr>
            <w:tcW w:w="567" w:type="dxa"/>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rPr>
                <w:sz w:val="28"/>
                <w:szCs w:val="28"/>
              </w:rPr>
            </w:pPr>
            <w:r w:rsidRPr="00847748">
              <w:rPr>
                <w:sz w:val="28"/>
                <w:szCs w:val="28"/>
              </w:rPr>
              <w:t>5</w:t>
            </w:r>
          </w:p>
        </w:tc>
        <w:tc>
          <w:tcPr>
            <w:tcW w:w="8253" w:type="dxa"/>
            <w:gridSpan w:val="2"/>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rPr>
                <w:sz w:val="28"/>
                <w:szCs w:val="28"/>
              </w:rPr>
            </w:pPr>
            <w:r w:rsidRPr="00847748">
              <w:rPr>
                <w:sz w:val="28"/>
                <w:szCs w:val="28"/>
              </w:rPr>
              <w:t>What is delegation</w:t>
            </w:r>
          </w:p>
        </w:tc>
        <w:tc>
          <w:tcPr>
            <w:tcW w:w="961" w:type="dxa"/>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jc w:val="center"/>
              <w:rPr>
                <w:sz w:val="28"/>
                <w:szCs w:val="28"/>
              </w:rPr>
            </w:pPr>
            <w:r>
              <w:rPr>
                <w:sz w:val="28"/>
                <w:szCs w:val="28"/>
              </w:rPr>
              <w:t>12</w:t>
            </w:r>
          </w:p>
        </w:tc>
      </w:tr>
      <w:tr w:rsidR="008158FE" w:rsidRPr="00847748" w:rsidTr="00ED242E">
        <w:trPr>
          <w:trHeight w:val="567"/>
        </w:trPr>
        <w:tc>
          <w:tcPr>
            <w:tcW w:w="567" w:type="dxa"/>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rPr>
                <w:sz w:val="28"/>
                <w:szCs w:val="28"/>
              </w:rPr>
            </w:pPr>
            <w:r w:rsidRPr="00847748">
              <w:rPr>
                <w:sz w:val="28"/>
                <w:szCs w:val="28"/>
              </w:rPr>
              <w:t>6</w:t>
            </w:r>
          </w:p>
        </w:tc>
        <w:tc>
          <w:tcPr>
            <w:tcW w:w="8253" w:type="dxa"/>
            <w:gridSpan w:val="2"/>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rPr>
                <w:sz w:val="28"/>
                <w:szCs w:val="28"/>
              </w:rPr>
            </w:pPr>
            <w:r w:rsidRPr="00847748">
              <w:rPr>
                <w:sz w:val="28"/>
                <w:szCs w:val="28"/>
              </w:rPr>
              <w:t>Principles of delegation</w:t>
            </w:r>
          </w:p>
        </w:tc>
        <w:tc>
          <w:tcPr>
            <w:tcW w:w="961" w:type="dxa"/>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jc w:val="center"/>
              <w:rPr>
                <w:sz w:val="28"/>
                <w:szCs w:val="28"/>
              </w:rPr>
            </w:pPr>
            <w:r>
              <w:rPr>
                <w:sz w:val="28"/>
                <w:szCs w:val="28"/>
              </w:rPr>
              <w:t>13</w:t>
            </w:r>
          </w:p>
        </w:tc>
      </w:tr>
      <w:tr w:rsidR="008158FE" w:rsidRPr="00847748" w:rsidTr="00ED242E">
        <w:trPr>
          <w:trHeight w:val="567"/>
        </w:trPr>
        <w:tc>
          <w:tcPr>
            <w:tcW w:w="567" w:type="dxa"/>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rPr>
                <w:sz w:val="28"/>
                <w:szCs w:val="28"/>
              </w:rPr>
            </w:pPr>
            <w:r w:rsidRPr="00847748">
              <w:rPr>
                <w:sz w:val="28"/>
                <w:szCs w:val="28"/>
              </w:rPr>
              <w:t>7</w:t>
            </w:r>
          </w:p>
        </w:tc>
        <w:tc>
          <w:tcPr>
            <w:tcW w:w="8253" w:type="dxa"/>
            <w:gridSpan w:val="2"/>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rPr>
                <w:sz w:val="28"/>
                <w:szCs w:val="28"/>
              </w:rPr>
            </w:pPr>
            <w:r w:rsidRPr="00847748">
              <w:rPr>
                <w:sz w:val="28"/>
                <w:szCs w:val="28"/>
              </w:rPr>
              <w:t>Accountability when delegating</w:t>
            </w:r>
          </w:p>
        </w:tc>
        <w:tc>
          <w:tcPr>
            <w:tcW w:w="961" w:type="dxa"/>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jc w:val="center"/>
              <w:rPr>
                <w:sz w:val="28"/>
                <w:szCs w:val="28"/>
              </w:rPr>
            </w:pPr>
            <w:r>
              <w:rPr>
                <w:sz w:val="28"/>
                <w:szCs w:val="28"/>
              </w:rPr>
              <w:t>14</w:t>
            </w:r>
          </w:p>
        </w:tc>
      </w:tr>
      <w:tr w:rsidR="008158FE" w:rsidRPr="00847748" w:rsidTr="00ED242E">
        <w:trPr>
          <w:trHeight w:val="567"/>
        </w:trPr>
        <w:tc>
          <w:tcPr>
            <w:tcW w:w="567" w:type="dxa"/>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rPr>
                <w:sz w:val="28"/>
                <w:szCs w:val="28"/>
              </w:rPr>
            </w:pPr>
            <w:r w:rsidRPr="00847748">
              <w:rPr>
                <w:sz w:val="28"/>
                <w:szCs w:val="28"/>
              </w:rPr>
              <w:t>8</w:t>
            </w:r>
          </w:p>
        </w:tc>
        <w:tc>
          <w:tcPr>
            <w:tcW w:w="8253" w:type="dxa"/>
            <w:gridSpan w:val="2"/>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rPr>
                <w:sz w:val="28"/>
                <w:szCs w:val="28"/>
              </w:rPr>
            </w:pPr>
            <w:r w:rsidRPr="00847748">
              <w:rPr>
                <w:sz w:val="28"/>
                <w:szCs w:val="28"/>
              </w:rPr>
              <w:t>Assessment of the service user</w:t>
            </w:r>
          </w:p>
        </w:tc>
        <w:tc>
          <w:tcPr>
            <w:tcW w:w="961" w:type="dxa"/>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jc w:val="center"/>
              <w:rPr>
                <w:sz w:val="28"/>
                <w:szCs w:val="28"/>
              </w:rPr>
            </w:pPr>
            <w:r>
              <w:rPr>
                <w:sz w:val="28"/>
                <w:szCs w:val="28"/>
              </w:rPr>
              <w:t>16</w:t>
            </w:r>
          </w:p>
        </w:tc>
      </w:tr>
      <w:tr w:rsidR="008158FE" w:rsidRPr="00847748" w:rsidTr="00ED242E">
        <w:trPr>
          <w:trHeight w:val="567"/>
        </w:trPr>
        <w:tc>
          <w:tcPr>
            <w:tcW w:w="567" w:type="dxa"/>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rPr>
                <w:sz w:val="28"/>
                <w:szCs w:val="28"/>
              </w:rPr>
            </w:pPr>
            <w:r w:rsidRPr="00847748">
              <w:rPr>
                <w:sz w:val="28"/>
                <w:szCs w:val="28"/>
              </w:rPr>
              <w:t>9</w:t>
            </w:r>
          </w:p>
        </w:tc>
        <w:tc>
          <w:tcPr>
            <w:tcW w:w="8253" w:type="dxa"/>
            <w:gridSpan w:val="2"/>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rPr>
                <w:sz w:val="28"/>
                <w:szCs w:val="28"/>
              </w:rPr>
            </w:pPr>
            <w:r w:rsidRPr="00847748">
              <w:rPr>
                <w:sz w:val="28"/>
                <w:szCs w:val="28"/>
              </w:rPr>
              <w:t>Consent</w:t>
            </w:r>
          </w:p>
        </w:tc>
        <w:tc>
          <w:tcPr>
            <w:tcW w:w="961" w:type="dxa"/>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jc w:val="center"/>
              <w:rPr>
                <w:sz w:val="28"/>
                <w:szCs w:val="28"/>
              </w:rPr>
            </w:pPr>
            <w:r>
              <w:rPr>
                <w:sz w:val="28"/>
                <w:szCs w:val="28"/>
              </w:rPr>
              <w:t>16</w:t>
            </w:r>
          </w:p>
        </w:tc>
      </w:tr>
      <w:tr w:rsidR="008158FE" w:rsidRPr="00847748" w:rsidTr="00ED242E">
        <w:trPr>
          <w:trHeight w:val="567"/>
        </w:trPr>
        <w:tc>
          <w:tcPr>
            <w:tcW w:w="567" w:type="dxa"/>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rPr>
                <w:sz w:val="28"/>
                <w:szCs w:val="28"/>
              </w:rPr>
            </w:pPr>
            <w:r w:rsidRPr="00847748">
              <w:rPr>
                <w:sz w:val="28"/>
                <w:szCs w:val="28"/>
              </w:rPr>
              <w:t>10</w:t>
            </w:r>
          </w:p>
        </w:tc>
        <w:tc>
          <w:tcPr>
            <w:tcW w:w="8253" w:type="dxa"/>
            <w:gridSpan w:val="2"/>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rPr>
                <w:sz w:val="28"/>
                <w:szCs w:val="28"/>
              </w:rPr>
            </w:pPr>
            <w:r w:rsidRPr="00847748">
              <w:rPr>
                <w:sz w:val="28"/>
                <w:szCs w:val="28"/>
              </w:rPr>
              <w:t>Who can I delegate to?</w:t>
            </w:r>
          </w:p>
        </w:tc>
        <w:tc>
          <w:tcPr>
            <w:tcW w:w="961" w:type="dxa"/>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jc w:val="center"/>
              <w:rPr>
                <w:sz w:val="28"/>
                <w:szCs w:val="28"/>
              </w:rPr>
            </w:pPr>
            <w:r>
              <w:rPr>
                <w:sz w:val="28"/>
                <w:szCs w:val="28"/>
              </w:rPr>
              <w:t>17</w:t>
            </w:r>
          </w:p>
        </w:tc>
      </w:tr>
      <w:tr w:rsidR="008158FE" w:rsidRPr="00847748" w:rsidTr="00ED242E">
        <w:trPr>
          <w:trHeight w:val="567"/>
        </w:trPr>
        <w:tc>
          <w:tcPr>
            <w:tcW w:w="567" w:type="dxa"/>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rPr>
                <w:sz w:val="28"/>
                <w:szCs w:val="28"/>
              </w:rPr>
            </w:pPr>
            <w:r w:rsidRPr="00847748">
              <w:rPr>
                <w:sz w:val="28"/>
                <w:szCs w:val="28"/>
              </w:rPr>
              <w:t>11</w:t>
            </w:r>
          </w:p>
        </w:tc>
        <w:tc>
          <w:tcPr>
            <w:tcW w:w="8253" w:type="dxa"/>
            <w:gridSpan w:val="2"/>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rPr>
                <w:sz w:val="28"/>
                <w:szCs w:val="28"/>
              </w:rPr>
            </w:pPr>
            <w:r w:rsidRPr="00847748">
              <w:rPr>
                <w:sz w:val="28"/>
                <w:szCs w:val="28"/>
              </w:rPr>
              <w:t>Risk assessment</w:t>
            </w:r>
          </w:p>
        </w:tc>
        <w:tc>
          <w:tcPr>
            <w:tcW w:w="961" w:type="dxa"/>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jc w:val="center"/>
              <w:rPr>
                <w:sz w:val="28"/>
                <w:szCs w:val="28"/>
              </w:rPr>
            </w:pPr>
            <w:r>
              <w:rPr>
                <w:sz w:val="28"/>
                <w:szCs w:val="28"/>
              </w:rPr>
              <w:t>19</w:t>
            </w:r>
          </w:p>
        </w:tc>
      </w:tr>
      <w:tr w:rsidR="008158FE" w:rsidRPr="00847748" w:rsidTr="00ED242E">
        <w:trPr>
          <w:trHeight w:val="567"/>
        </w:trPr>
        <w:tc>
          <w:tcPr>
            <w:tcW w:w="567" w:type="dxa"/>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rPr>
                <w:sz w:val="28"/>
                <w:szCs w:val="28"/>
              </w:rPr>
            </w:pPr>
            <w:r w:rsidRPr="00847748">
              <w:rPr>
                <w:sz w:val="28"/>
                <w:szCs w:val="28"/>
              </w:rPr>
              <w:t>12</w:t>
            </w:r>
          </w:p>
        </w:tc>
        <w:tc>
          <w:tcPr>
            <w:tcW w:w="8253" w:type="dxa"/>
            <w:gridSpan w:val="2"/>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rPr>
                <w:sz w:val="28"/>
                <w:szCs w:val="28"/>
              </w:rPr>
            </w:pPr>
            <w:r w:rsidRPr="00847748">
              <w:rPr>
                <w:sz w:val="28"/>
                <w:szCs w:val="28"/>
              </w:rPr>
              <w:t>Process of delegation</w:t>
            </w:r>
          </w:p>
        </w:tc>
        <w:tc>
          <w:tcPr>
            <w:tcW w:w="961" w:type="dxa"/>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jc w:val="center"/>
              <w:rPr>
                <w:sz w:val="28"/>
                <w:szCs w:val="28"/>
              </w:rPr>
            </w:pPr>
            <w:r>
              <w:rPr>
                <w:sz w:val="28"/>
                <w:szCs w:val="28"/>
              </w:rPr>
              <w:t>20</w:t>
            </w:r>
          </w:p>
        </w:tc>
      </w:tr>
      <w:tr w:rsidR="008158FE" w:rsidRPr="00847748" w:rsidTr="00ED242E">
        <w:trPr>
          <w:trHeight w:val="567"/>
        </w:trPr>
        <w:tc>
          <w:tcPr>
            <w:tcW w:w="567" w:type="dxa"/>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rPr>
                <w:sz w:val="28"/>
                <w:szCs w:val="28"/>
              </w:rPr>
            </w:pPr>
            <w:r w:rsidRPr="00847748">
              <w:rPr>
                <w:sz w:val="28"/>
                <w:szCs w:val="28"/>
              </w:rPr>
              <w:t>13</w:t>
            </w:r>
          </w:p>
        </w:tc>
        <w:tc>
          <w:tcPr>
            <w:tcW w:w="8253" w:type="dxa"/>
            <w:gridSpan w:val="2"/>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rPr>
                <w:sz w:val="28"/>
                <w:szCs w:val="28"/>
              </w:rPr>
            </w:pPr>
            <w:r w:rsidRPr="00847748">
              <w:rPr>
                <w:sz w:val="28"/>
                <w:szCs w:val="28"/>
              </w:rPr>
              <w:t>Training and assessment</w:t>
            </w:r>
          </w:p>
        </w:tc>
        <w:tc>
          <w:tcPr>
            <w:tcW w:w="961" w:type="dxa"/>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jc w:val="center"/>
              <w:rPr>
                <w:sz w:val="28"/>
                <w:szCs w:val="28"/>
              </w:rPr>
            </w:pPr>
            <w:r>
              <w:rPr>
                <w:sz w:val="28"/>
                <w:szCs w:val="28"/>
              </w:rPr>
              <w:t>21</w:t>
            </w:r>
          </w:p>
        </w:tc>
      </w:tr>
      <w:tr w:rsidR="008158FE" w:rsidRPr="00847748" w:rsidTr="00ED242E">
        <w:trPr>
          <w:trHeight w:val="567"/>
        </w:trPr>
        <w:tc>
          <w:tcPr>
            <w:tcW w:w="567" w:type="dxa"/>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rPr>
                <w:sz w:val="28"/>
                <w:szCs w:val="28"/>
              </w:rPr>
            </w:pPr>
            <w:r w:rsidRPr="00847748">
              <w:rPr>
                <w:sz w:val="28"/>
                <w:szCs w:val="28"/>
              </w:rPr>
              <w:t>14</w:t>
            </w:r>
          </w:p>
        </w:tc>
        <w:tc>
          <w:tcPr>
            <w:tcW w:w="8253" w:type="dxa"/>
            <w:gridSpan w:val="2"/>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rPr>
                <w:sz w:val="28"/>
                <w:szCs w:val="28"/>
              </w:rPr>
            </w:pPr>
            <w:r w:rsidRPr="00847748">
              <w:rPr>
                <w:sz w:val="28"/>
                <w:szCs w:val="28"/>
              </w:rPr>
              <w:t>Sign off and review</w:t>
            </w:r>
          </w:p>
        </w:tc>
        <w:tc>
          <w:tcPr>
            <w:tcW w:w="961" w:type="dxa"/>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jc w:val="center"/>
              <w:rPr>
                <w:sz w:val="28"/>
                <w:szCs w:val="28"/>
              </w:rPr>
            </w:pPr>
            <w:r>
              <w:rPr>
                <w:sz w:val="28"/>
                <w:szCs w:val="28"/>
              </w:rPr>
              <w:t>22</w:t>
            </w:r>
          </w:p>
        </w:tc>
      </w:tr>
      <w:tr w:rsidR="008158FE" w:rsidRPr="00847748" w:rsidTr="00ED242E">
        <w:trPr>
          <w:trHeight w:val="567"/>
        </w:trPr>
        <w:tc>
          <w:tcPr>
            <w:tcW w:w="567" w:type="dxa"/>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rPr>
                <w:sz w:val="28"/>
                <w:szCs w:val="28"/>
              </w:rPr>
            </w:pPr>
            <w:r w:rsidRPr="00847748">
              <w:rPr>
                <w:sz w:val="28"/>
                <w:szCs w:val="28"/>
              </w:rPr>
              <w:t>15</w:t>
            </w:r>
          </w:p>
        </w:tc>
        <w:tc>
          <w:tcPr>
            <w:tcW w:w="8253" w:type="dxa"/>
            <w:gridSpan w:val="2"/>
            <w:tcBorders>
              <w:top w:val="single" w:sz="4" w:space="0" w:color="999999"/>
              <w:left w:val="single" w:sz="4" w:space="0" w:color="999999"/>
              <w:bottom w:val="single" w:sz="4" w:space="0" w:color="999999"/>
              <w:right w:val="single" w:sz="4" w:space="0" w:color="999999"/>
            </w:tcBorders>
            <w:vAlign w:val="center"/>
          </w:tcPr>
          <w:p w:rsidR="008158FE" w:rsidRPr="00567935" w:rsidRDefault="008158FE" w:rsidP="00ED242E">
            <w:pPr>
              <w:rPr>
                <w:sz w:val="28"/>
                <w:szCs w:val="28"/>
              </w:rPr>
            </w:pPr>
            <w:r w:rsidRPr="00567935">
              <w:rPr>
                <w:sz w:val="28"/>
                <w:szCs w:val="28"/>
              </w:rPr>
              <w:t>Controlled Drugs/Palliative care</w:t>
            </w:r>
          </w:p>
        </w:tc>
        <w:tc>
          <w:tcPr>
            <w:tcW w:w="961" w:type="dxa"/>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jc w:val="center"/>
              <w:rPr>
                <w:sz w:val="28"/>
                <w:szCs w:val="28"/>
              </w:rPr>
            </w:pPr>
            <w:r>
              <w:rPr>
                <w:sz w:val="28"/>
                <w:szCs w:val="28"/>
              </w:rPr>
              <w:t>24</w:t>
            </w:r>
          </w:p>
        </w:tc>
      </w:tr>
      <w:tr w:rsidR="008158FE" w:rsidRPr="00847748" w:rsidTr="00ED242E">
        <w:trPr>
          <w:trHeight w:val="567"/>
        </w:trPr>
        <w:tc>
          <w:tcPr>
            <w:tcW w:w="1701" w:type="dxa"/>
            <w:gridSpan w:val="2"/>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rPr>
                <w:sz w:val="28"/>
                <w:szCs w:val="28"/>
              </w:rPr>
            </w:pPr>
            <w:r w:rsidRPr="00847748">
              <w:rPr>
                <w:sz w:val="28"/>
                <w:szCs w:val="28"/>
              </w:rPr>
              <w:t>Appendix A</w:t>
            </w:r>
          </w:p>
        </w:tc>
        <w:tc>
          <w:tcPr>
            <w:tcW w:w="7119" w:type="dxa"/>
            <w:tcBorders>
              <w:top w:val="single" w:sz="4" w:space="0" w:color="999999"/>
              <w:left w:val="single" w:sz="4" w:space="0" w:color="999999"/>
              <w:bottom w:val="single" w:sz="4" w:space="0" w:color="999999"/>
              <w:right w:val="single" w:sz="4" w:space="0" w:color="999999"/>
            </w:tcBorders>
            <w:vAlign w:val="center"/>
          </w:tcPr>
          <w:p w:rsidR="008158FE" w:rsidRPr="000E6D9E" w:rsidRDefault="008158FE" w:rsidP="00ED242E">
            <w:pPr>
              <w:pStyle w:val="Default"/>
              <w:rPr>
                <w:sz w:val="28"/>
                <w:szCs w:val="28"/>
              </w:rPr>
            </w:pPr>
            <w:r w:rsidRPr="000E6D9E">
              <w:rPr>
                <w:sz w:val="28"/>
                <w:szCs w:val="28"/>
              </w:rPr>
              <w:t>Example List of healthcare tasks which may be delegated:</w:t>
            </w:r>
          </w:p>
          <w:p w:rsidR="008158FE" w:rsidRPr="000E6D9E" w:rsidRDefault="008158FE" w:rsidP="00ED242E">
            <w:pPr>
              <w:rPr>
                <w:sz w:val="28"/>
                <w:szCs w:val="28"/>
              </w:rPr>
            </w:pPr>
          </w:p>
        </w:tc>
        <w:tc>
          <w:tcPr>
            <w:tcW w:w="961" w:type="dxa"/>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jc w:val="center"/>
              <w:rPr>
                <w:sz w:val="28"/>
                <w:szCs w:val="28"/>
              </w:rPr>
            </w:pPr>
            <w:r>
              <w:rPr>
                <w:sz w:val="28"/>
                <w:szCs w:val="28"/>
              </w:rPr>
              <w:t>28</w:t>
            </w:r>
          </w:p>
        </w:tc>
      </w:tr>
      <w:tr w:rsidR="008158FE" w:rsidRPr="00847748" w:rsidTr="00ED242E">
        <w:trPr>
          <w:trHeight w:val="567"/>
        </w:trPr>
        <w:tc>
          <w:tcPr>
            <w:tcW w:w="1701" w:type="dxa"/>
            <w:gridSpan w:val="2"/>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rPr>
                <w:sz w:val="28"/>
                <w:szCs w:val="28"/>
              </w:rPr>
            </w:pPr>
            <w:r w:rsidRPr="00847748">
              <w:rPr>
                <w:sz w:val="28"/>
                <w:szCs w:val="28"/>
              </w:rPr>
              <w:t>Appendix B</w:t>
            </w:r>
          </w:p>
        </w:tc>
        <w:tc>
          <w:tcPr>
            <w:tcW w:w="7119" w:type="dxa"/>
            <w:tcBorders>
              <w:top w:val="single" w:sz="4" w:space="0" w:color="999999"/>
              <w:left w:val="single" w:sz="4" w:space="0" w:color="999999"/>
              <w:bottom w:val="single" w:sz="4" w:space="0" w:color="999999"/>
              <w:right w:val="single" w:sz="4" w:space="0" w:color="999999"/>
            </w:tcBorders>
            <w:vAlign w:val="center"/>
          </w:tcPr>
          <w:p w:rsidR="008158FE" w:rsidRPr="000E6D9E" w:rsidRDefault="008158FE" w:rsidP="00ED242E">
            <w:pPr>
              <w:pStyle w:val="Default"/>
              <w:rPr>
                <w:sz w:val="28"/>
                <w:szCs w:val="28"/>
              </w:rPr>
            </w:pPr>
            <w:r w:rsidRPr="000E6D9E">
              <w:rPr>
                <w:sz w:val="28"/>
                <w:szCs w:val="28"/>
              </w:rPr>
              <w:t>Decision Support Tool</w:t>
            </w:r>
          </w:p>
          <w:p w:rsidR="008158FE" w:rsidRPr="000E6D9E" w:rsidRDefault="008158FE" w:rsidP="00ED242E">
            <w:pPr>
              <w:rPr>
                <w:sz w:val="28"/>
                <w:szCs w:val="28"/>
              </w:rPr>
            </w:pPr>
          </w:p>
        </w:tc>
        <w:tc>
          <w:tcPr>
            <w:tcW w:w="961" w:type="dxa"/>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jc w:val="center"/>
              <w:rPr>
                <w:sz w:val="28"/>
                <w:szCs w:val="28"/>
              </w:rPr>
            </w:pPr>
            <w:r>
              <w:rPr>
                <w:sz w:val="28"/>
                <w:szCs w:val="28"/>
              </w:rPr>
              <w:t>30</w:t>
            </w:r>
          </w:p>
        </w:tc>
      </w:tr>
      <w:tr w:rsidR="008158FE" w:rsidRPr="00847748" w:rsidTr="00ED242E">
        <w:trPr>
          <w:trHeight w:val="567"/>
        </w:trPr>
        <w:tc>
          <w:tcPr>
            <w:tcW w:w="1701" w:type="dxa"/>
            <w:gridSpan w:val="2"/>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rPr>
                <w:sz w:val="28"/>
                <w:szCs w:val="28"/>
              </w:rPr>
            </w:pPr>
            <w:r w:rsidRPr="00847748">
              <w:rPr>
                <w:sz w:val="28"/>
                <w:szCs w:val="28"/>
              </w:rPr>
              <w:t>Appendix C</w:t>
            </w:r>
          </w:p>
        </w:tc>
        <w:tc>
          <w:tcPr>
            <w:tcW w:w="7119" w:type="dxa"/>
            <w:tcBorders>
              <w:top w:val="single" w:sz="4" w:space="0" w:color="999999"/>
              <w:left w:val="single" w:sz="4" w:space="0" w:color="999999"/>
              <w:bottom w:val="single" w:sz="4" w:space="0" w:color="999999"/>
              <w:right w:val="single" w:sz="4" w:space="0" w:color="999999"/>
            </w:tcBorders>
            <w:vAlign w:val="center"/>
          </w:tcPr>
          <w:p w:rsidR="008158FE" w:rsidRPr="000E6D9E" w:rsidRDefault="008158FE" w:rsidP="00ED242E">
            <w:pPr>
              <w:pStyle w:val="Default"/>
              <w:rPr>
                <w:sz w:val="28"/>
                <w:szCs w:val="28"/>
              </w:rPr>
            </w:pPr>
            <w:r w:rsidRPr="000E6D9E">
              <w:rPr>
                <w:sz w:val="28"/>
                <w:szCs w:val="28"/>
              </w:rPr>
              <w:t>Assessment of SNR/carer / Informal carer</w:t>
            </w:r>
          </w:p>
          <w:p w:rsidR="008158FE" w:rsidRPr="000E6D9E" w:rsidRDefault="008158FE" w:rsidP="00ED242E">
            <w:pPr>
              <w:rPr>
                <w:sz w:val="28"/>
                <w:szCs w:val="28"/>
                <w:lang w:val="en-US"/>
              </w:rPr>
            </w:pPr>
          </w:p>
        </w:tc>
        <w:tc>
          <w:tcPr>
            <w:tcW w:w="961" w:type="dxa"/>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jc w:val="center"/>
              <w:rPr>
                <w:sz w:val="28"/>
                <w:szCs w:val="28"/>
              </w:rPr>
            </w:pPr>
            <w:r>
              <w:rPr>
                <w:sz w:val="28"/>
                <w:szCs w:val="28"/>
              </w:rPr>
              <w:t>31</w:t>
            </w:r>
          </w:p>
        </w:tc>
      </w:tr>
      <w:tr w:rsidR="008158FE" w:rsidRPr="00847748" w:rsidTr="00ED242E">
        <w:trPr>
          <w:trHeight w:val="567"/>
        </w:trPr>
        <w:tc>
          <w:tcPr>
            <w:tcW w:w="1701" w:type="dxa"/>
            <w:gridSpan w:val="2"/>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rPr>
                <w:sz w:val="28"/>
                <w:szCs w:val="28"/>
              </w:rPr>
            </w:pPr>
            <w:r w:rsidRPr="00847748">
              <w:rPr>
                <w:sz w:val="28"/>
                <w:szCs w:val="28"/>
              </w:rPr>
              <w:t>Appendix D</w:t>
            </w:r>
          </w:p>
        </w:tc>
        <w:tc>
          <w:tcPr>
            <w:tcW w:w="7119" w:type="dxa"/>
            <w:tcBorders>
              <w:top w:val="single" w:sz="4" w:space="0" w:color="999999"/>
              <w:left w:val="single" w:sz="4" w:space="0" w:color="999999"/>
              <w:bottom w:val="single" w:sz="4" w:space="0" w:color="999999"/>
              <w:right w:val="single" w:sz="4" w:space="0" w:color="999999"/>
            </w:tcBorders>
            <w:vAlign w:val="center"/>
          </w:tcPr>
          <w:p w:rsidR="008158FE" w:rsidRPr="000E6D9E" w:rsidRDefault="008158FE" w:rsidP="00ED242E">
            <w:pPr>
              <w:pStyle w:val="Default"/>
              <w:rPr>
                <w:sz w:val="28"/>
                <w:szCs w:val="28"/>
              </w:rPr>
            </w:pPr>
            <w:r w:rsidRPr="000E6D9E">
              <w:rPr>
                <w:sz w:val="28"/>
                <w:szCs w:val="28"/>
              </w:rPr>
              <w:t>Delegation checklist</w:t>
            </w:r>
          </w:p>
          <w:p w:rsidR="008158FE" w:rsidRPr="000E6D9E" w:rsidRDefault="008158FE" w:rsidP="00ED242E">
            <w:pPr>
              <w:rPr>
                <w:sz w:val="28"/>
                <w:szCs w:val="28"/>
              </w:rPr>
            </w:pPr>
          </w:p>
        </w:tc>
        <w:tc>
          <w:tcPr>
            <w:tcW w:w="961" w:type="dxa"/>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jc w:val="center"/>
              <w:rPr>
                <w:sz w:val="28"/>
                <w:szCs w:val="28"/>
              </w:rPr>
            </w:pPr>
            <w:r>
              <w:rPr>
                <w:sz w:val="28"/>
                <w:szCs w:val="28"/>
              </w:rPr>
              <w:t>32</w:t>
            </w:r>
          </w:p>
        </w:tc>
      </w:tr>
      <w:tr w:rsidR="008158FE" w:rsidRPr="00847748" w:rsidTr="00ED242E">
        <w:trPr>
          <w:trHeight w:val="567"/>
        </w:trPr>
        <w:tc>
          <w:tcPr>
            <w:tcW w:w="1701" w:type="dxa"/>
            <w:gridSpan w:val="2"/>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rPr>
                <w:sz w:val="28"/>
                <w:szCs w:val="28"/>
              </w:rPr>
            </w:pPr>
            <w:r w:rsidRPr="00847748">
              <w:rPr>
                <w:sz w:val="28"/>
                <w:szCs w:val="28"/>
              </w:rPr>
              <w:t>Appendix E</w:t>
            </w:r>
          </w:p>
        </w:tc>
        <w:tc>
          <w:tcPr>
            <w:tcW w:w="7119" w:type="dxa"/>
            <w:tcBorders>
              <w:top w:val="single" w:sz="4" w:space="0" w:color="999999"/>
              <w:left w:val="single" w:sz="4" w:space="0" w:color="999999"/>
              <w:bottom w:val="single" w:sz="4" w:space="0" w:color="999999"/>
              <w:right w:val="single" w:sz="4" w:space="0" w:color="999999"/>
            </w:tcBorders>
            <w:vAlign w:val="center"/>
          </w:tcPr>
          <w:p w:rsidR="008158FE" w:rsidRPr="000E6D9E" w:rsidRDefault="008158FE" w:rsidP="00ED242E">
            <w:pPr>
              <w:pStyle w:val="Default"/>
              <w:rPr>
                <w:sz w:val="28"/>
                <w:szCs w:val="28"/>
                <w:lang w:eastAsia="en-US" w:bidi="en-US"/>
              </w:rPr>
            </w:pPr>
            <w:r w:rsidRPr="000E6D9E">
              <w:rPr>
                <w:sz w:val="28"/>
                <w:szCs w:val="28"/>
                <w:lang w:eastAsia="en-US" w:bidi="en-US"/>
              </w:rPr>
              <w:t>Checklist for SNR to consider before accepting delegation</w:t>
            </w:r>
          </w:p>
          <w:p w:rsidR="008158FE" w:rsidRPr="000E6D9E" w:rsidRDefault="008158FE" w:rsidP="00ED242E">
            <w:pPr>
              <w:rPr>
                <w:sz w:val="28"/>
                <w:szCs w:val="28"/>
              </w:rPr>
            </w:pPr>
          </w:p>
        </w:tc>
        <w:tc>
          <w:tcPr>
            <w:tcW w:w="961" w:type="dxa"/>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jc w:val="center"/>
              <w:rPr>
                <w:sz w:val="28"/>
                <w:szCs w:val="28"/>
              </w:rPr>
            </w:pPr>
            <w:r>
              <w:rPr>
                <w:sz w:val="28"/>
                <w:szCs w:val="28"/>
              </w:rPr>
              <w:t>34</w:t>
            </w:r>
          </w:p>
        </w:tc>
      </w:tr>
      <w:tr w:rsidR="008158FE" w:rsidRPr="00847748" w:rsidTr="00ED242E">
        <w:trPr>
          <w:trHeight w:val="567"/>
        </w:trPr>
        <w:tc>
          <w:tcPr>
            <w:tcW w:w="1701" w:type="dxa"/>
            <w:gridSpan w:val="2"/>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rPr>
                <w:sz w:val="28"/>
                <w:szCs w:val="28"/>
              </w:rPr>
            </w:pPr>
            <w:r w:rsidRPr="00847748">
              <w:rPr>
                <w:sz w:val="28"/>
                <w:szCs w:val="28"/>
              </w:rPr>
              <w:t>Appendix F</w:t>
            </w:r>
          </w:p>
        </w:tc>
        <w:tc>
          <w:tcPr>
            <w:tcW w:w="7119" w:type="dxa"/>
            <w:tcBorders>
              <w:top w:val="single" w:sz="4" w:space="0" w:color="999999"/>
              <w:left w:val="single" w:sz="4" w:space="0" w:color="999999"/>
              <w:bottom w:val="single" w:sz="4" w:space="0" w:color="999999"/>
              <w:right w:val="single" w:sz="4" w:space="0" w:color="999999"/>
            </w:tcBorders>
            <w:vAlign w:val="center"/>
          </w:tcPr>
          <w:p w:rsidR="008158FE" w:rsidRPr="000E6D9E" w:rsidRDefault="008158FE" w:rsidP="00ED242E">
            <w:pPr>
              <w:pStyle w:val="Default"/>
              <w:rPr>
                <w:sz w:val="28"/>
                <w:szCs w:val="28"/>
              </w:rPr>
            </w:pPr>
            <w:r w:rsidRPr="000E6D9E">
              <w:rPr>
                <w:sz w:val="28"/>
                <w:szCs w:val="28"/>
              </w:rPr>
              <w:t>Example Informal Carer consent form:</w:t>
            </w:r>
          </w:p>
          <w:p w:rsidR="008158FE" w:rsidRPr="000E6D9E" w:rsidRDefault="008158FE" w:rsidP="00ED242E">
            <w:pPr>
              <w:ind w:left="1440" w:hanging="1440"/>
              <w:rPr>
                <w:sz w:val="28"/>
                <w:szCs w:val="28"/>
                <w:lang w:val="en-US"/>
              </w:rPr>
            </w:pPr>
          </w:p>
        </w:tc>
        <w:tc>
          <w:tcPr>
            <w:tcW w:w="961" w:type="dxa"/>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jc w:val="center"/>
              <w:rPr>
                <w:sz w:val="28"/>
                <w:szCs w:val="28"/>
              </w:rPr>
            </w:pPr>
            <w:r>
              <w:rPr>
                <w:sz w:val="28"/>
                <w:szCs w:val="28"/>
              </w:rPr>
              <w:t>35</w:t>
            </w:r>
          </w:p>
        </w:tc>
      </w:tr>
      <w:tr w:rsidR="008158FE" w:rsidRPr="00847748" w:rsidTr="00ED242E">
        <w:trPr>
          <w:trHeight w:val="567"/>
        </w:trPr>
        <w:tc>
          <w:tcPr>
            <w:tcW w:w="1701" w:type="dxa"/>
            <w:gridSpan w:val="2"/>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rPr>
                <w:sz w:val="28"/>
                <w:szCs w:val="28"/>
              </w:rPr>
            </w:pPr>
            <w:r w:rsidRPr="00847748">
              <w:rPr>
                <w:sz w:val="28"/>
                <w:szCs w:val="28"/>
              </w:rPr>
              <w:t xml:space="preserve">Appendix G </w:t>
            </w:r>
          </w:p>
        </w:tc>
        <w:tc>
          <w:tcPr>
            <w:tcW w:w="7119" w:type="dxa"/>
            <w:tcBorders>
              <w:top w:val="single" w:sz="4" w:space="0" w:color="999999"/>
              <w:left w:val="single" w:sz="4" w:space="0" w:color="999999"/>
              <w:bottom w:val="single" w:sz="4" w:space="0" w:color="999999"/>
              <w:right w:val="single" w:sz="4" w:space="0" w:color="999999"/>
            </w:tcBorders>
            <w:vAlign w:val="center"/>
          </w:tcPr>
          <w:p w:rsidR="008158FE" w:rsidRPr="000E6D9E" w:rsidRDefault="008158FE" w:rsidP="00ED242E">
            <w:pPr>
              <w:pStyle w:val="Default"/>
              <w:rPr>
                <w:sz w:val="28"/>
                <w:szCs w:val="28"/>
              </w:rPr>
            </w:pPr>
            <w:r w:rsidRPr="000E6D9E">
              <w:rPr>
                <w:sz w:val="28"/>
                <w:szCs w:val="28"/>
              </w:rPr>
              <w:t>Delegation guideline form</w:t>
            </w:r>
          </w:p>
        </w:tc>
        <w:tc>
          <w:tcPr>
            <w:tcW w:w="961" w:type="dxa"/>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jc w:val="center"/>
              <w:rPr>
                <w:sz w:val="28"/>
                <w:szCs w:val="28"/>
              </w:rPr>
            </w:pPr>
            <w:r>
              <w:rPr>
                <w:sz w:val="28"/>
                <w:szCs w:val="28"/>
              </w:rPr>
              <w:t>36</w:t>
            </w:r>
          </w:p>
        </w:tc>
      </w:tr>
      <w:tr w:rsidR="008158FE" w:rsidRPr="00847748" w:rsidTr="00ED242E">
        <w:trPr>
          <w:trHeight w:val="567"/>
        </w:trPr>
        <w:tc>
          <w:tcPr>
            <w:tcW w:w="1701" w:type="dxa"/>
            <w:gridSpan w:val="2"/>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rPr>
                <w:sz w:val="28"/>
                <w:szCs w:val="28"/>
              </w:rPr>
            </w:pPr>
            <w:r w:rsidRPr="00847748">
              <w:rPr>
                <w:sz w:val="28"/>
                <w:szCs w:val="28"/>
              </w:rPr>
              <w:t xml:space="preserve">Appendix </w:t>
            </w:r>
            <w:r>
              <w:rPr>
                <w:sz w:val="28"/>
                <w:szCs w:val="28"/>
              </w:rPr>
              <w:t>H</w:t>
            </w:r>
          </w:p>
        </w:tc>
        <w:tc>
          <w:tcPr>
            <w:tcW w:w="7119" w:type="dxa"/>
            <w:tcBorders>
              <w:top w:val="single" w:sz="4" w:space="0" w:color="999999"/>
              <w:left w:val="single" w:sz="4" w:space="0" w:color="999999"/>
              <w:bottom w:val="single" w:sz="4" w:space="0" w:color="999999"/>
              <w:right w:val="single" w:sz="4" w:space="0" w:color="999999"/>
            </w:tcBorders>
            <w:vAlign w:val="center"/>
          </w:tcPr>
          <w:p w:rsidR="008158FE" w:rsidRPr="00567935" w:rsidRDefault="008158FE" w:rsidP="00ED242E">
            <w:pPr>
              <w:pStyle w:val="Default"/>
              <w:rPr>
                <w:sz w:val="28"/>
                <w:szCs w:val="28"/>
              </w:rPr>
            </w:pPr>
            <w:r w:rsidRPr="00567935">
              <w:rPr>
                <w:sz w:val="28"/>
                <w:szCs w:val="28"/>
              </w:rPr>
              <w:t xml:space="preserve">Delegation guideline. </w:t>
            </w:r>
          </w:p>
          <w:p w:rsidR="008158FE" w:rsidRPr="00567935" w:rsidRDefault="008158FE" w:rsidP="00ED242E">
            <w:pPr>
              <w:pStyle w:val="Default"/>
              <w:rPr>
                <w:sz w:val="28"/>
                <w:szCs w:val="28"/>
              </w:rPr>
            </w:pPr>
          </w:p>
        </w:tc>
        <w:tc>
          <w:tcPr>
            <w:tcW w:w="961" w:type="dxa"/>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jc w:val="center"/>
              <w:rPr>
                <w:sz w:val="28"/>
                <w:szCs w:val="28"/>
              </w:rPr>
            </w:pPr>
            <w:r>
              <w:rPr>
                <w:sz w:val="28"/>
                <w:szCs w:val="28"/>
              </w:rPr>
              <w:t>38</w:t>
            </w:r>
          </w:p>
        </w:tc>
      </w:tr>
      <w:tr w:rsidR="008158FE" w:rsidRPr="00847748" w:rsidTr="00ED242E">
        <w:trPr>
          <w:trHeight w:val="567"/>
        </w:trPr>
        <w:tc>
          <w:tcPr>
            <w:tcW w:w="1701" w:type="dxa"/>
            <w:gridSpan w:val="2"/>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rPr>
                <w:sz w:val="28"/>
                <w:szCs w:val="28"/>
              </w:rPr>
            </w:pPr>
            <w:r>
              <w:rPr>
                <w:sz w:val="28"/>
                <w:szCs w:val="28"/>
              </w:rPr>
              <w:t>Appendix I</w:t>
            </w:r>
          </w:p>
        </w:tc>
        <w:tc>
          <w:tcPr>
            <w:tcW w:w="7119" w:type="dxa"/>
            <w:tcBorders>
              <w:top w:val="single" w:sz="4" w:space="0" w:color="999999"/>
              <w:left w:val="single" w:sz="4" w:space="0" w:color="999999"/>
              <w:bottom w:val="single" w:sz="4" w:space="0" w:color="999999"/>
              <w:right w:val="single" w:sz="4" w:space="0" w:color="999999"/>
            </w:tcBorders>
            <w:vAlign w:val="center"/>
          </w:tcPr>
          <w:p w:rsidR="008158FE" w:rsidRPr="00567935" w:rsidRDefault="008158FE" w:rsidP="00ED242E">
            <w:pPr>
              <w:pStyle w:val="Default"/>
              <w:rPr>
                <w:sz w:val="28"/>
                <w:szCs w:val="28"/>
              </w:rPr>
            </w:pPr>
            <w:r w:rsidRPr="00567935">
              <w:rPr>
                <w:sz w:val="28"/>
                <w:szCs w:val="28"/>
              </w:rPr>
              <w:t>Information leaflet to support relatives and carers In giving as required injections for pain and symptom control in the community.</w:t>
            </w:r>
          </w:p>
          <w:p w:rsidR="008158FE" w:rsidRPr="00567935" w:rsidRDefault="008158FE" w:rsidP="00ED242E">
            <w:pPr>
              <w:pStyle w:val="Default"/>
              <w:rPr>
                <w:sz w:val="28"/>
                <w:szCs w:val="28"/>
              </w:rPr>
            </w:pPr>
          </w:p>
        </w:tc>
        <w:tc>
          <w:tcPr>
            <w:tcW w:w="961" w:type="dxa"/>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jc w:val="center"/>
              <w:rPr>
                <w:sz w:val="28"/>
                <w:szCs w:val="28"/>
              </w:rPr>
            </w:pPr>
            <w:r>
              <w:rPr>
                <w:sz w:val="28"/>
                <w:szCs w:val="28"/>
              </w:rPr>
              <w:t>44</w:t>
            </w:r>
          </w:p>
        </w:tc>
      </w:tr>
      <w:tr w:rsidR="008158FE" w:rsidRPr="00847748" w:rsidTr="00ED242E">
        <w:trPr>
          <w:trHeight w:val="567"/>
        </w:trPr>
        <w:tc>
          <w:tcPr>
            <w:tcW w:w="1701" w:type="dxa"/>
            <w:gridSpan w:val="2"/>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rPr>
                <w:sz w:val="28"/>
                <w:szCs w:val="28"/>
              </w:rPr>
            </w:pPr>
            <w:r w:rsidRPr="00847748">
              <w:rPr>
                <w:sz w:val="28"/>
                <w:szCs w:val="28"/>
              </w:rPr>
              <w:t xml:space="preserve">Appendix </w:t>
            </w:r>
            <w:r>
              <w:rPr>
                <w:sz w:val="28"/>
                <w:szCs w:val="28"/>
              </w:rPr>
              <w:t>J</w:t>
            </w:r>
          </w:p>
        </w:tc>
        <w:tc>
          <w:tcPr>
            <w:tcW w:w="7119" w:type="dxa"/>
            <w:tcBorders>
              <w:top w:val="single" w:sz="4" w:space="0" w:color="999999"/>
              <w:left w:val="single" w:sz="4" w:space="0" w:color="999999"/>
              <w:bottom w:val="single" w:sz="4" w:space="0" w:color="999999"/>
              <w:right w:val="single" w:sz="4" w:space="0" w:color="999999"/>
            </w:tcBorders>
            <w:vAlign w:val="center"/>
          </w:tcPr>
          <w:p w:rsidR="008158FE" w:rsidRPr="00567935" w:rsidRDefault="008158FE" w:rsidP="00ED242E">
            <w:pPr>
              <w:pStyle w:val="Default"/>
              <w:rPr>
                <w:sz w:val="28"/>
                <w:szCs w:val="28"/>
              </w:rPr>
            </w:pPr>
            <w:r w:rsidRPr="00567935">
              <w:rPr>
                <w:sz w:val="28"/>
                <w:szCs w:val="28"/>
              </w:rPr>
              <w:t>Carer’s Direction to administer controlled/symptom management drugs</w:t>
            </w:r>
          </w:p>
          <w:p w:rsidR="008158FE" w:rsidRPr="00567935" w:rsidRDefault="008158FE" w:rsidP="00ED242E">
            <w:pPr>
              <w:pStyle w:val="Default"/>
              <w:rPr>
                <w:sz w:val="28"/>
                <w:szCs w:val="28"/>
              </w:rPr>
            </w:pPr>
          </w:p>
        </w:tc>
        <w:tc>
          <w:tcPr>
            <w:tcW w:w="961" w:type="dxa"/>
            <w:tcBorders>
              <w:top w:val="single" w:sz="4" w:space="0" w:color="999999"/>
              <w:left w:val="single" w:sz="4" w:space="0" w:color="999999"/>
              <w:bottom w:val="single" w:sz="4" w:space="0" w:color="999999"/>
              <w:right w:val="single" w:sz="4" w:space="0" w:color="999999"/>
            </w:tcBorders>
            <w:vAlign w:val="center"/>
          </w:tcPr>
          <w:p w:rsidR="008158FE" w:rsidRPr="00847748" w:rsidRDefault="008158FE" w:rsidP="00ED242E">
            <w:pPr>
              <w:jc w:val="center"/>
              <w:rPr>
                <w:sz w:val="28"/>
                <w:szCs w:val="28"/>
              </w:rPr>
            </w:pPr>
            <w:r>
              <w:rPr>
                <w:sz w:val="28"/>
                <w:szCs w:val="28"/>
              </w:rPr>
              <w:t>47</w:t>
            </w:r>
          </w:p>
        </w:tc>
      </w:tr>
    </w:tbl>
    <w:p w:rsidR="008158FE" w:rsidRPr="00847748" w:rsidRDefault="008158FE" w:rsidP="008158FE">
      <w:pPr>
        <w:pStyle w:val="Default"/>
        <w:rPr>
          <w:b/>
          <w:sz w:val="32"/>
          <w:szCs w:val="32"/>
        </w:rPr>
      </w:pPr>
      <w:r w:rsidRPr="00847748">
        <w:br w:type="page"/>
      </w:r>
      <w:r w:rsidRPr="00847748">
        <w:rPr>
          <w:b/>
          <w:sz w:val="32"/>
          <w:szCs w:val="32"/>
          <w:lang w:val="en-US"/>
        </w:rPr>
        <w:t>Third party delegation</w:t>
      </w:r>
    </w:p>
    <w:p w:rsidR="008158FE" w:rsidRPr="00847748" w:rsidRDefault="008158FE" w:rsidP="008158FE">
      <w:pPr>
        <w:pStyle w:val="Default"/>
      </w:pPr>
    </w:p>
    <w:p w:rsidR="008158FE" w:rsidRPr="00847748" w:rsidRDefault="008158FE" w:rsidP="008158FE">
      <w:pPr>
        <w:pStyle w:val="Default"/>
        <w:numPr>
          <w:ilvl w:val="0"/>
          <w:numId w:val="30"/>
        </w:numPr>
        <w:rPr>
          <w:b/>
          <w:sz w:val="28"/>
        </w:rPr>
      </w:pPr>
      <w:r w:rsidRPr="00847748">
        <w:rPr>
          <w:b/>
          <w:sz w:val="28"/>
        </w:rPr>
        <w:t>Introduction and rationale</w:t>
      </w:r>
    </w:p>
    <w:p w:rsidR="008158FE" w:rsidRPr="00847748" w:rsidRDefault="008158FE" w:rsidP="008158FE">
      <w:pPr>
        <w:pStyle w:val="Default"/>
        <w:rPr>
          <w:b/>
          <w:sz w:val="28"/>
        </w:rPr>
      </w:pPr>
    </w:p>
    <w:p w:rsidR="008158FE" w:rsidRPr="00847748" w:rsidRDefault="008158FE" w:rsidP="008158FE">
      <w:pPr>
        <w:ind w:left="360" w:hanging="360"/>
      </w:pPr>
      <w:r w:rsidRPr="00847748">
        <w:t>1.1</w:t>
      </w:r>
      <w:r w:rsidRPr="00847748">
        <w:tab/>
        <w:t>Healthcare is becoming increasingly complex within the UK and increased provision of care within the community setting has been highlighted as an ambition within the 5 year forward view (NHS England 2014).</w:t>
      </w:r>
    </w:p>
    <w:p w:rsidR="008158FE" w:rsidRPr="00847748" w:rsidRDefault="008158FE" w:rsidP="008158FE">
      <w:pPr>
        <w:pStyle w:val="Default"/>
      </w:pPr>
    </w:p>
    <w:p w:rsidR="008158FE" w:rsidRPr="00847748" w:rsidRDefault="008158FE" w:rsidP="008158FE">
      <w:pPr>
        <w:pStyle w:val="Default"/>
        <w:ind w:left="360" w:hanging="360"/>
      </w:pPr>
      <w:r w:rsidRPr="00847748">
        <w:t>1.2</w:t>
      </w:r>
      <w:r w:rsidRPr="00847748">
        <w:tab/>
        <w:t xml:space="preserve">There are many differing settings and circumstances within the community environment where carers, informal carers and support workers with the right skills and support may be able to undertake specific care and tasks which would once have been seen to be the domain of the Healthcare Professional. </w:t>
      </w:r>
    </w:p>
    <w:p w:rsidR="008158FE" w:rsidRPr="00847748" w:rsidRDefault="008158FE" w:rsidP="008158FE">
      <w:pPr>
        <w:pStyle w:val="Default"/>
      </w:pPr>
    </w:p>
    <w:p w:rsidR="008158FE" w:rsidRPr="00847748" w:rsidRDefault="008158FE" w:rsidP="008158FE">
      <w:pPr>
        <w:pStyle w:val="Default"/>
        <w:ind w:left="360" w:hanging="360"/>
      </w:pPr>
      <w:r w:rsidRPr="00847748">
        <w:t>1.3</w:t>
      </w:r>
      <w:r w:rsidRPr="00847748">
        <w:tab/>
        <w:t xml:space="preserve">Individuals who are in need of healthcare are encouraged to be autonomous and have more control over the provision of their own health care. Initiatives such as Compassionate Communities and Personal Health Budgets (PHB) encourage the health providers to consider working alongside those close to the patient to support and care for them throughout their health journey, and this should include end of life care. New initiatives and treatments are constantly being developed, it is essential that community multidisciplinary teams have the knowledge and skills to be able to support individuals and their </w:t>
      </w:r>
      <w:proofErr w:type="spellStart"/>
      <w:r w:rsidRPr="00847748">
        <w:t>carers</w:t>
      </w:r>
      <w:proofErr w:type="spellEnd"/>
      <w:r w:rsidRPr="00847748">
        <w:t xml:space="preserve"> with changing needs within their care package.</w:t>
      </w:r>
    </w:p>
    <w:p w:rsidR="008158FE" w:rsidRPr="00847748" w:rsidRDefault="008158FE" w:rsidP="008158FE">
      <w:pPr>
        <w:pStyle w:val="Default"/>
      </w:pPr>
    </w:p>
    <w:p w:rsidR="008158FE" w:rsidRPr="00847748" w:rsidRDefault="008158FE" w:rsidP="008158FE">
      <w:pPr>
        <w:pStyle w:val="Default"/>
        <w:ind w:left="360" w:hanging="360"/>
      </w:pPr>
      <w:r w:rsidRPr="00847748">
        <w:t>1.4</w:t>
      </w:r>
      <w:r w:rsidRPr="00847748">
        <w:tab/>
        <w:t>A fundamental part of end of life care is ensuring that patients are comfortable and have timely and effective symptom control and pain relief. The likelihood of patients remaining symptomatically well managed at home is enhanced by domiciliary care services, informal carers and PHB Personal Assistants</w:t>
      </w:r>
      <w:r w:rsidR="00C2057A" w:rsidRPr="00847748">
        <w:t>. (</w:t>
      </w:r>
      <w:r w:rsidRPr="00847748">
        <w:t>PA)</w:t>
      </w:r>
    </w:p>
    <w:p w:rsidR="008158FE" w:rsidRPr="00847748" w:rsidRDefault="008158FE" w:rsidP="008158FE">
      <w:pPr>
        <w:pStyle w:val="Default"/>
      </w:pPr>
    </w:p>
    <w:p w:rsidR="008158FE" w:rsidRPr="00847748" w:rsidRDefault="008158FE" w:rsidP="008158FE">
      <w:pPr>
        <w:pStyle w:val="Default"/>
        <w:ind w:left="360" w:hanging="360"/>
      </w:pPr>
      <w:r w:rsidRPr="00847748">
        <w:t>1.5</w:t>
      </w:r>
      <w:r w:rsidRPr="00847748">
        <w:tab/>
        <w:t>As Devon is a geographically large and a predominantly rural county access to swift timely healthcare can sometimes be challenging, in particular within out of hours when staff are required to travel across the county in any one shift. This could inevitably lead to delays in access to timely care. There may be times, in order to provide health and social care that are accessible, when it would be helpful for informal carers and PAs to work alongside Healthcare Professionals to support and deliver symptom management and care at home in a way that respects the differing needs of the individual (</w:t>
      </w:r>
      <w:proofErr w:type="spellStart"/>
      <w:r w:rsidRPr="00847748">
        <w:t>Livewell</w:t>
      </w:r>
      <w:proofErr w:type="spellEnd"/>
      <w:r w:rsidRPr="00847748">
        <w:t xml:space="preserve"> South West Equality and Diversity Policy).</w:t>
      </w:r>
    </w:p>
    <w:p w:rsidR="008158FE" w:rsidRPr="00847748" w:rsidRDefault="008158FE" w:rsidP="008158FE">
      <w:pPr>
        <w:pStyle w:val="Default"/>
      </w:pPr>
    </w:p>
    <w:p w:rsidR="008158FE" w:rsidRPr="00847748" w:rsidRDefault="008158FE" w:rsidP="008158FE">
      <w:pPr>
        <w:pStyle w:val="Default"/>
        <w:ind w:left="360" w:hanging="360"/>
      </w:pPr>
      <w:r w:rsidRPr="00847748">
        <w:t>1.6</w:t>
      </w:r>
      <w:r w:rsidRPr="00847748">
        <w:tab/>
        <w:t xml:space="preserve">The policy sets out to provide clarity on the roles and responsibilities of </w:t>
      </w:r>
      <w:proofErr w:type="spellStart"/>
      <w:r w:rsidRPr="00847748">
        <w:t>Livewell</w:t>
      </w:r>
      <w:proofErr w:type="spellEnd"/>
      <w:r w:rsidRPr="00847748">
        <w:t xml:space="preserve"> employees when delegation of care from the registered practitioner is made to individuals who are not employed by </w:t>
      </w:r>
      <w:proofErr w:type="spellStart"/>
      <w:r w:rsidRPr="00847748">
        <w:t>Livewell</w:t>
      </w:r>
      <w:proofErr w:type="spellEnd"/>
      <w:r w:rsidRPr="00847748">
        <w:t xml:space="preserve"> Southwest and provides assurance that appropriate tasks are always undertaken within the clear parameters of safe delegation in order to ensure that service users receive safe and effective care.</w:t>
      </w:r>
    </w:p>
    <w:p w:rsidR="008158FE" w:rsidRPr="00847748" w:rsidRDefault="008158FE" w:rsidP="008158FE">
      <w:pPr>
        <w:pStyle w:val="Default"/>
        <w:rPr>
          <w:b/>
        </w:rPr>
      </w:pPr>
    </w:p>
    <w:p w:rsidR="008158FE" w:rsidRPr="00847748" w:rsidRDefault="008158FE" w:rsidP="008158FE">
      <w:pPr>
        <w:pStyle w:val="Default"/>
        <w:numPr>
          <w:ilvl w:val="0"/>
          <w:numId w:val="30"/>
        </w:numPr>
        <w:rPr>
          <w:b/>
          <w:sz w:val="28"/>
          <w:szCs w:val="28"/>
        </w:rPr>
      </w:pPr>
      <w:r w:rsidRPr="00847748">
        <w:rPr>
          <w:b/>
          <w:sz w:val="28"/>
          <w:szCs w:val="28"/>
        </w:rPr>
        <w:t>Purpose of policy</w:t>
      </w:r>
    </w:p>
    <w:p w:rsidR="008158FE" w:rsidRPr="00847748" w:rsidRDefault="008158FE" w:rsidP="008158FE">
      <w:pPr>
        <w:pStyle w:val="Default"/>
        <w:rPr>
          <w:b/>
        </w:rPr>
      </w:pPr>
    </w:p>
    <w:p w:rsidR="008158FE" w:rsidRPr="00847748" w:rsidRDefault="008158FE" w:rsidP="008158FE">
      <w:pPr>
        <w:pStyle w:val="Default"/>
        <w:ind w:left="360" w:hanging="360"/>
      </w:pPr>
      <w:r w:rsidRPr="00847748">
        <w:t>2.1</w:t>
      </w:r>
      <w:r w:rsidRPr="00847748">
        <w:tab/>
        <w:t>These principles of this policy have been developed to provide Health Care Professionals with a safe framework to support domiciliary care services, informal carers and PAs to jointly provide care for individuals within their own homes. The purpose of this policy is to provide clarity on the key issues relating to delegation of care from employed Registered Professionals to Third party Skilled Not Registered (SNR) and / or unpaid carers / informal carers who are not employed by the same provider. This policy will provide assurance that appropriate tasks are always undertaken within the clear parameters of safe delegation.</w:t>
      </w:r>
    </w:p>
    <w:p w:rsidR="008158FE" w:rsidRPr="00847748" w:rsidRDefault="008158FE" w:rsidP="008158FE">
      <w:pPr>
        <w:pStyle w:val="Default"/>
      </w:pPr>
    </w:p>
    <w:p w:rsidR="008158FE" w:rsidRPr="00847748" w:rsidRDefault="008158FE" w:rsidP="008158FE">
      <w:pPr>
        <w:pStyle w:val="Default"/>
        <w:ind w:left="360" w:hanging="360"/>
      </w:pPr>
      <w:r w:rsidRPr="00847748">
        <w:t>2.2</w:t>
      </w:r>
      <w:r w:rsidRPr="00847748">
        <w:tab/>
        <w:t>All groups of staff who are engaged in the delivery of health and social care, are encouraged to work collaboratively on tasks proposed for delegation to a third party in order to ensure that service users receive safe and effective care from the most appropriate person</w:t>
      </w:r>
    </w:p>
    <w:p w:rsidR="008158FE" w:rsidRPr="00847748" w:rsidRDefault="008158FE" w:rsidP="008158FE">
      <w:pPr>
        <w:pStyle w:val="Default"/>
        <w:rPr>
          <w:b/>
        </w:rPr>
      </w:pPr>
    </w:p>
    <w:p w:rsidR="008158FE" w:rsidRPr="00847748" w:rsidRDefault="008158FE" w:rsidP="008158FE">
      <w:pPr>
        <w:pStyle w:val="Default"/>
        <w:numPr>
          <w:ilvl w:val="0"/>
          <w:numId w:val="30"/>
        </w:numPr>
        <w:rPr>
          <w:b/>
          <w:sz w:val="28"/>
          <w:szCs w:val="28"/>
        </w:rPr>
      </w:pPr>
      <w:r w:rsidRPr="00847748">
        <w:rPr>
          <w:b/>
          <w:sz w:val="28"/>
          <w:szCs w:val="28"/>
        </w:rPr>
        <w:t>Definitions</w:t>
      </w:r>
      <w:r w:rsidRPr="00847748">
        <w:rPr>
          <w:b/>
          <w:sz w:val="28"/>
          <w:szCs w:val="28"/>
        </w:rPr>
        <w:br/>
      </w:r>
    </w:p>
    <w:p w:rsidR="008158FE" w:rsidRPr="00847748" w:rsidRDefault="008158FE" w:rsidP="008158FE">
      <w:pPr>
        <w:pStyle w:val="Default"/>
        <w:rPr>
          <w:b/>
        </w:rPr>
      </w:pPr>
      <w:r w:rsidRPr="00847748">
        <w:rPr>
          <w:b/>
        </w:rPr>
        <w:t>3.1 Delegation</w:t>
      </w:r>
    </w:p>
    <w:p w:rsidR="008158FE" w:rsidRPr="00847748" w:rsidRDefault="008158FE" w:rsidP="008158FE">
      <w:pPr>
        <w:pStyle w:val="Default"/>
        <w:rPr>
          <w:b/>
        </w:rPr>
      </w:pPr>
    </w:p>
    <w:p w:rsidR="008158FE" w:rsidRPr="00847748" w:rsidRDefault="008158FE" w:rsidP="008158FE">
      <w:pPr>
        <w:pStyle w:val="Default"/>
        <w:ind w:left="397"/>
      </w:pPr>
      <w:r w:rsidRPr="00847748">
        <w:t>Delegation is defined as the transfer to a competent individual, of the authority to perform a specific task in a specified situation (NMC, 2018).</w:t>
      </w:r>
    </w:p>
    <w:p w:rsidR="008158FE" w:rsidRPr="00847748" w:rsidRDefault="008158FE" w:rsidP="008158FE">
      <w:pPr>
        <w:pStyle w:val="Default"/>
        <w:rPr>
          <w:b/>
        </w:rPr>
      </w:pPr>
    </w:p>
    <w:p w:rsidR="008158FE" w:rsidRPr="00847748" w:rsidRDefault="008158FE" w:rsidP="008158FE">
      <w:pPr>
        <w:pStyle w:val="Default"/>
        <w:rPr>
          <w:b/>
        </w:rPr>
      </w:pPr>
      <w:r w:rsidRPr="00847748">
        <w:rPr>
          <w:b/>
        </w:rPr>
        <w:t>3.2 Accountability</w:t>
      </w:r>
    </w:p>
    <w:p w:rsidR="008158FE" w:rsidRPr="00847748" w:rsidRDefault="008158FE" w:rsidP="008158FE">
      <w:pPr>
        <w:pStyle w:val="Default"/>
      </w:pPr>
    </w:p>
    <w:p w:rsidR="008158FE" w:rsidRPr="00847748" w:rsidRDefault="008158FE" w:rsidP="008158FE">
      <w:pPr>
        <w:pStyle w:val="Default"/>
        <w:ind w:left="397"/>
      </w:pPr>
      <w:r w:rsidRPr="00847748">
        <w:t>Accountability is the principle that individuals and organisations are responsible for their actions and may be required to explain them to others (NMC, 2018).</w:t>
      </w:r>
    </w:p>
    <w:p w:rsidR="008158FE" w:rsidRPr="00847748" w:rsidRDefault="008158FE" w:rsidP="008158FE">
      <w:pPr>
        <w:pStyle w:val="Default"/>
      </w:pPr>
    </w:p>
    <w:p w:rsidR="008158FE" w:rsidRPr="00847748" w:rsidRDefault="008158FE" w:rsidP="008158FE">
      <w:pPr>
        <w:pStyle w:val="Default"/>
        <w:rPr>
          <w:b/>
        </w:rPr>
      </w:pPr>
      <w:r w:rsidRPr="00847748">
        <w:rPr>
          <w:b/>
        </w:rPr>
        <w:t>3.3 Service User</w:t>
      </w:r>
    </w:p>
    <w:p w:rsidR="008158FE" w:rsidRPr="00847748" w:rsidRDefault="008158FE" w:rsidP="008158FE">
      <w:pPr>
        <w:pStyle w:val="Default"/>
      </w:pPr>
    </w:p>
    <w:p w:rsidR="008158FE" w:rsidRPr="00847748" w:rsidRDefault="008158FE" w:rsidP="008158FE">
      <w:pPr>
        <w:pStyle w:val="Default"/>
        <w:ind w:firstLine="397"/>
      </w:pPr>
      <w:r w:rsidRPr="00847748">
        <w:t>This is any individual requiring service provision from a provider.</w:t>
      </w:r>
    </w:p>
    <w:p w:rsidR="008158FE" w:rsidRPr="00847748" w:rsidRDefault="008158FE" w:rsidP="008158FE">
      <w:pPr>
        <w:pStyle w:val="Default"/>
      </w:pPr>
    </w:p>
    <w:p w:rsidR="008158FE" w:rsidRPr="00847748" w:rsidRDefault="008158FE" w:rsidP="008158FE">
      <w:pPr>
        <w:pStyle w:val="Default"/>
        <w:rPr>
          <w:b/>
        </w:rPr>
      </w:pPr>
      <w:r w:rsidRPr="00847748">
        <w:rPr>
          <w:b/>
        </w:rPr>
        <w:t>3.4 Third party Skilled Not Registered (SNR) worker</w:t>
      </w:r>
    </w:p>
    <w:p w:rsidR="008158FE" w:rsidRPr="00847748" w:rsidRDefault="008158FE" w:rsidP="008158FE">
      <w:pPr>
        <w:pStyle w:val="Default"/>
        <w:ind w:left="397"/>
      </w:pPr>
    </w:p>
    <w:p w:rsidR="008158FE" w:rsidRPr="00847748" w:rsidRDefault="008158FE" w:rsidP="008158FE">
      <w:pPr>
        <w:pStyle w:val="Default"/>
        <w:ind w:left="397"/>
      </w:pPr>
      <w:r w:rsidRPr="00847748">
        <w:t>A third party SNR worker is someone who is not the patient, or a healthcare professional. In most cases they will be externally resourced individuals, from agencies, residential homes or in domiciliary care.</w:t>
      </w:r>
    </w:p>
    <w:p w:rsidR="008158FE" w:rsidRPr="00847748" w:rsidRDefault="008158FE" w:rsidP="008158FE">
      <w:pPr>
        <w:pStyle w:val="Default"/>
        <w:ind w:left="397"/>
      </w:pPr>
    </w:p>
    <w:p w:rsidR="008158FE" w:rsidRPr="00847748" w:rsidRDefault="008158FE" w:rsidP="008158FE">
      <w:pPr>
        <w:pStyle w:val="Default"/>
        <w:ind w:left="397"/>
      </w:pPr>
      <w:r w:rsidRPr="00847748">
        <w:t xml:space="preserve">There is currently no national policy that determines a single name for this group of workers. Numerous titles exist to reflect the many and varied roles carried out by unregistered nurses, domiciliary care workers, residential care workers and learning disabilities support workers. </w:t>
      </w:r>
    </w:p>
    <w:p w:rsidR="008158FE" w:rsidRPr="00847748" w:rsidRDefault="008158FE" w:rsidP="008158FE">
      <w:pPr>
        <w:pStyle w:val="Default"/>
        <w:ind w:left="397"/>
      </w:pPr>
    </w:p>
    <w:p w:rsidR="008158FE" w:rsidRPr="00847748" w:rsidRDefault="008158FE" w:rsidP="008158FE">
      <w:pPr>
        <w:pStyle w:val="Default"/>
        <w:ind w:left="397"/>
      </w:pPr>
      <w:r w:rsidRPr="00847748">
        <w:t>For the purposes of this policy the term SNR denotes the third party worker who has a role or task delegated to them. The SNR worker may be either employed under a private employment arrangement such as a personal health budget, or indirectly by a third party organisation on their behalf, and therefore lines of accountability can appear less clear to NHS professionals.</w:t>
      </w:r>
    </w:p>
    <w:p w:rsidR="008158FE" w:rsidRPr="00847748" w:rsidRDefault="008158FE" w:rsidP="008158FE">
      <w:pPr>
        <w:pStyle w:val="Default"/>
      </w:pPr>
    </w:p>
    <w:p w:rsidR="008158FE" w:rsidRPr="00847748" w:rsidRDefault="008158FE" w:rsidP="008158FE">
      <w:pPr>
        <w:pStyle w:val="Default"/>
        <w:rPr>
          <w:b/>
        </w:rPr>
      </w:pPr>
      <w:r w:rsidRPr="00847748">
        <w:rPr>
          <w:b/>
        </w:rPr>
        <w:t xml:space="preserve">3.5 Personal Assistants </w:t>
      </w:r>
    </w:p>
    <w:p w:rsidR="008158FE" w:rsidRPr="00847748" w:rsidRDefault="008158FE" w:rsidP="008158FE">
      <w:pPr>
        <w:pStyle w:val="Default"/>
      </w:pPr>
    </w:p>
    <w:p w:rsidR="008158FE" w:rsidRPr="00847748" w:rsidRDefault="008158FE" w:rsidP="008158FE">
      <w:pPr>
        <w:pStyle w:val="Default"/>
        <w:ind w:left="397"/>
      </w:pPr>
      <w:r w:rsidRPr="00847748">
        <w:t xml:space="preserve">In some circumstances a service user who is eligible for a Personal Health </w:t>
      </w:r>
      <w:r w:rsidR="00C2057A" w:rsidRPr="00847748">
        <w:t>Budget,</w:t>
      </w:r>
      <w:r w:rsidRPr="00847748">
        <w:t xml:space="preserve"> may wish to </w:t>
      </w:r>
      <w:r w:rsidR="00C2057A" w:rsidRPr="00847748">
        <w:t>employ relatives</w:t>
      </w:r>
      <w:r w:rsidRPr="00847748">
        <w:t>, close friends or other individuals to act as a Personal Assistant (PA) or employ an independent PA.to undertake personal care, support medications. In these circumstances the Service User will need to seek advice about PHB eligibility and be referred to the PHB team for further information about employing PAs.</w:t>
      </w:r>
    </w:p>
    <w:p w:rsidR="008158FE" w:rsidRPr="00847748" w:rsidRDefault="008158FE" w:rsidP="008158FE">
      <w:pPr>
        <w:pStyle w:val="Default"/>
        <w:rPr>
          <w:color w:val="FF0000"/>
        </w:rPr>
      </w:pPr>
    </w:p>
    <w:p w:rsidR="008158FE" w:rsidRPr="00847748" w:rsidRDefault="008158FE" w:rsidP="008158FE">
      <w:pPr>
        <w:pStyle w:val="Default"/>
        <w:rPr>
          <w:b/>
          <w:color w:val="auto"/>
        </w:rPr>
      </w:pPr>
      <w:r w:rsidRPr="00847748">
        <w:rPr>
          <w:b/>
          <w:color w:val="auto"/>
        </w:rPr>
        <w:t>3.6 Informal Carers:</w:t>
      </w:r>
    </w:p>
    <w:p w:rsidR="008158FE" w:rsidRPr="00847748" w:rsidRDefault="008158FE" w:rsidP="008158FE">
      <w:pPr>
        <w:pStyle w:val="Default"/>
        <w:rPr>
          <w:color w:val="auto"/>
        </w:rPr>
      </w:pPr>
    </w:p>
    <w:p w:rsidR="008158FE" w:rsidRPr="00847748" w:rsidRDefault="008158FE" w:rsidP="008158FE">
      <w:pPr>
        <w:pStyle w:val="Default"/>
        <w:ind w:left="397"/>
        <w:rPr>
          <w:color w:val="auto"/>
        </w:rPr>
      </w:pPr>
      <w:r w:rsidRPr="00847748">
        <w:rPr>
          <w:color w:val="auto"/>
        </w:rPr>
        <w:t xml:space="preserve">In some circumstances a service user may wish relatives, close friends or other individuals to support their care, these individuals may not be paid but undertaking the role part of caring for a loved one, for the purpose of this policy these individuals will be referred to as </w:t>
      </w:r>
      <w:r w:rsidRPr="00847748">
        <w:rPr>
          <w:b/>
          <w:color w:val="auto"/>
        </w:rPr>
        <w:t>informal carers</w:t>
      </w:r>
      <w:r w:rsidRPr="00847748">
        <w:rPr>
          <w:color w:val="auto"/>
        </w:rPr>
        <w:t>. In particular when services users are being symptomatically managed at home, informal carers may be able to enhance the care by undertaking delegated tasks such as catheter, wound care  and administration of medication, including controlled drugs, for pain relief either orally, transdermal or via subcutaneous line, subcutaneous injection.</w:t>
      </w:r>
    </w:p>
    <w:p w:rsidR="008158FE" w:rsidRPr="00847748" w:rsidRDefault="008158FE" w:rsidP="008158FE">
      <w:pPr>
        <w:pStyle w:val="Default"/>
        <w:ind w:left="397"/>
        <w:rPr>
          <w:color w:val="auto"/>
        </w:rPr>
      </w:pPr>
    </w:p>
    <w:p w:rsidR="008158FE" w:rsidRPr="00847748" w:rsidRDefault="008158FE" w:rsidP="008158FE">
      <w:pPr>
        <w:pStyle w:val="Default"/>
        <w:ind w:left="397"/>
        <w:rPr>
          <w:color w:val="auto"/>
        </w:rPr>
      </w:pPr>
    </w:p>
    <w:p w:rsidR="008158FE" w:rsidRPr="00847748" w:rsidRDefault="008158FE" w:rsidP="008158FE">
      <w:pPr>
        <w:pStyle w:val="Default"/>
        <w:ind w:left="397"/>
        <w:rPr>
          <w:color w:val="auto"/>
        </w:rPr>
      </w:pPr>
      <w:r w:rsidRPr="00847748">
        <w:rPr>
          <w:color w:val="auto"/>
        </w:rPr>
        <w:t>The Registered Professional is also responsible for ensuring that informal carers have not been put under undue pressure by a loved one to undertake a task. It should be recognised that a service user cannot demand a level of care from relatives/loved ones which they do not feel able to provide. A checklist should be undertaken for each informal carer to whom the task is to be delegated to. Appendix C.</w:t>
      </w:r>
    </w:p>
    <w:p w:rsidR="008158FE" w:rsidRPr="00847748" w:rsidRDefault="008158FE" w:rsidP="008158FE">
      <w:pPr>
        <w:pStyle w:val="Default"/>
      </w:pPr>
    </w:p>
    <w:p w:rsidR="008158FE" w:rsidRPr="00847748" w:rsidRDefault="008158FE" w:rsidP="008158FE">
      <w:pPr>
        <w:pStyle w:val="Default"/>
      </w:pPr>
      <w:r w:rsidRPr="00847748">
        <w:rPr>
          <w:b/>
        </w:rPr>
        <w:t>3.7 Registered Professiona</w:t>
      </w:r>
      <w:r w:rsidRPr="00847748">
        <w:t>l</w:t>
      </w:r>
    </w:p>
    <w:p w:rsidR="008158FE" w:rsidRPr="00847748" w:rsidRDefault="008158FE" w:rsidP="008158FE">
      <w:pPr>
        <w:pStyle w:val="Default"/>
      </w:pPr>
    </w:p>
    <w:p w:rsidR="008158FE" w:rsidRPr="00847748" w:rsidRDefault="008158FE" w:rsidP="008158FE">
      <w:pPr>
        <w:pStyle w:val="Default"/>
        <w:numPr>
          <w:ilvl w:val="0"/>
          <w:numId w:val="31"/>
        </w:numPr>
      </w:pPr>
      <w:r w:rsidRPr="00847748">
        <w:t>A registered professional is the professional who is on a register for that particular profession e.g. a Registered Nurse (RN) with the Nursing and Midwifery Council (NMC).</w:t>
      </w:r>
    </w:p>
    <w:p w:rsidR="008158FE" w:rsidRPr="00847748" w:rsidRDefault="008158FE" w:rsidP="008158FE">
      <w:pPr>
        <w:pStyle w:val="Default"/>
        <w:numPr>
          <w:ilvl w:val="0"/>
          <w:numId w:val="31"/>
        </w:numPr>
      </w:pPr>
      <w:r w:rsidRPr="00847748">
        <w:t>They are professionals who are regulated by statute and so are specifically accountable to their regulatory body as well as their employer.</w:t>
      </w:r>
    </w:p>
    <w:p w:rsidR="008158FE" w:rsidRPr="00847748" w:rsidRDefault="008158FE" w:rsidP="008158FE">
      <w:pPr>
        <w:pStyle w:val="Default"/>
        <w:numPr>
          <w:ilvl w:val="0"/>
          <w:numId w:val="31"/>
        </w:numPr>
      </w:pPr>
      <w:r w:rsidRPr="00847748">
        <w:t>They are required to meet professional standard e.g. NMC for nurses, midwives and health visitors; the Health and Care Professions Council  (HCPC) for  physiotherapists, occupational therapists , dieticians, speech and language therapists.</w:t>
      </w:r>
    </w:p>
    <w:p w:rsidR="008158FE" w:rsidRPr="00847748" w:rsidRDefault="008158FE" w:rsidP="008158FE">
      <w:pPr>
        <w:pStyle w:val="Default"/>
        <w:rPr>
          <w:b/>
        </w:rPr>
      </w:pPr>
    </w:p>
    <w:p w:rsidR="008158FE" w:rsidRPr="00847748" w:rsidRDefault="008158FE" w:rsidP="008158FE">
      <w:pPr>
        <w:pStyle w:val="Default"/>
        <w:numPr>
          <w:ilvl w:val="0"/>
          <w:numId w:val="30"/>
        </w:numPr>
        <w:rPr>
          <w:b/>
          <w:sz w:val="28"/>
          <w:szCs w:val="28"/>
        </w:rPr>
      </w:pPr>
      <w:r w:rsidRPr="00847748">
        <w:rPr>
          <w:b/>
          <w:sz w:val="28"/>
          <w:szCs w:val="28"/>
        </w:rPr>
        <w:t>Roles and responsibilities:</w:t>
      </w:r>
    </w:p>
    <w:p w:rsidR="008158FE" w:rsidRPr="00847748" w:rsidRDefault="008158FE" w:rsidP="008158FE">
      <w:pPr>
        <w:pStyle w:val="Default"/>
      </w:pPr>
    </w:p>
    <w:p w:rsidR="008158FE" w:rsidRPr="00847748" w:rsidRDefault="008158FE" w:rsidP="008158FE">
      <w:pPr>
        <w:pStyle w:val="Default"/>
      </w:pPr>
      <w:r w:rsidRPr="00847748">
        <w:rPr>
          <w:color w:val="auto"/>
        </w:rPr>
        <w:t xml:space="preserve">The </w:t>
      </w:r>
      <w:r w:rsidRPr="00847748">
        <w:rPr>
          <w:b/>
          <w:color w:val="auto"/>
        </w:rPr>
        <w:t>Chief Executives</w:t>
      </w:r>
      <w:r w:rsidRPr="00847748">
        <w:rPr>
          <w:color w:val="auto"/>
        </w:rPr>
        <w:t xml:space="preserve"> of both organisations have the overall accountability </w:t>
      </w:r>
      <w:r w:rsidRPr="00847748">
        <w:t>for the implementation of this policy and procedure.</w:t>
      </w:r>
    </w:p>
    <w:p w:rsidR="008158FE" w:rsidRPr="00847748" w:rsidRDefault="008158FE" w:rsidP="008158FE">
      <w:pPr>
        <w:pStyle w:val="Default"/>
        <w:rPr>
          <w:b/>
        </w:rPr>
      </w:pPr>
    </w:p>
    <w:p w:rsidR="008158FE" w:rsidRPr="00847748" w:rsidRDefault="008158FE" w:rsidP="008158FE">
      <w:pPr>
        <w:pStyle w:val="Default"/>
        <w:rPr>
          <w:b/>
        </w:rPr>
      </w:pPr>
      <w:r w:rsidRPr="00847748">
        <w:rPr>
          <w:b/>
        </w:rPr>
        <w:t xml:space="preserve">4.1 The Commissioner </w:t>
      </w:r>
    </w:p>
    <w:p w:rsidR="008158FE" w:rsidRPr="00847748" w:rsidRDefault="008158FE" w:rsidP="008158FE">
      <w:pPr>
        <w:pStyle w:val="Default"/>
      </w:pPr>
    </w:p>
    <w:p w:rsidR="008158FE" w:rsidRPr="00847748" w:rsidRDefault="008158FE" w:rsidP="008158FE">
      <w:pPr>
        <w:pStyle w:val="Default"/>
        <w:ind w:left="397"/>
      </w:pPr>
      <w:r w:rsidRPr="00847748">
        <w:t>Commissioners have the overall responsibility to ensure that the system commissioned for delegation, training, competency assessment and review is safe and robust. Responsibilities include:</w:t>
      </w:r>
    </w:p>
    <w:p w:rsidR="008158FE" w:rsidRPr="00847748" w:rsidRDefault="008158FE" w:rsidP="008158FE">
      <w:pPr>
        <w:pStyle w:val="Default"/>
      </w:pPr>
    </w:p>
    <w:p w:rsidR="008158FE" w:rsidRPr="00847748" w:rsidRDefault="008158FE" w:rsidP="008158FE">
      <w:pPr>
        <w:pStyle w:val="Default"/>
        <w:numPr>
          <w:ilvl w:val="0"/>
          <w:numId w:val="11"/>
        </w:numPr>
      </w:pPr>
      <w:r w:rsidRPr="00847748">
        <w:t>Commissioning the appropriate staff for care co-ordination and delegation within a comprehensive service specification which details the roles and responsibilities of the commissioned provider.</w:t>
      </w:r>
    </w:p>
    <w:p w:rsidR="008158FE" w:rsidRPr="00847748" w:rsidRDefault="008158FE" w:rsidP="008158FE">
      <w:pPr>
        <w:pStyle w:val="Default"/>
        <w:numPr>
          <w:ilvl w:val="0"/>
          <w:numId w:val="11"/>
        </w:numPr>
        <w:rPr>
          <w:i/>
          <w:color w:val="auto"/>
        </w:rPr>
      </w:pPr>
      <w:r w:rsidRPr="00847748">
        <w:t>Commissioning an appropriate system for training and assessment of competence in delegated healthcare tasks, including ongoing support and supervision of SNR workers in carrying out delegated tasks.</w:t>
      </w:r>
      <w:r w:rsidRPr="00847748">
        <w:rPr>
          <w:color w:val="FF0000"/>
        </w:rPr>
        <w:t xml:space="preserve"> </w:t>
      </w:r>
      <w:r w:rsidRPr="00847748">
        <w:rPr>
          <w:i/>
          <w:color w:val="auto"/>
        </w:rPr>
        <w:t>(This will vary and be dependent on the contract with the CCG and the provider).</w:t>
      </w:r>
    </w:p>
    <w:p w:rsidR="008158FE" w:rsidRPr="00847748" w:rsidRDefault="008158FE" w:rsidP="008158FE">
      <w:pPr>
        <w:pStyle w:val="Default"/>
        <w:numPr>
          <w:ilvl w:val="0"/>
          <w:numId w:val="11"/>
        </w:numPr>
      </w:pPr>
      <w:r w:rsidRPr="00847748">
        <w:t>Maintaining effective contract management oversight of providers and complaints to ensure the service specification of the care plan co-ordinator role, the accountable registered professional, and associated training functions continue to be met through the contract.</w:t>
      </w:r>
    </w:p>
    <w:p w:rsidR="008158FE" w:rsidRPr="00847748" w:rsidRDefault="008158FE" w:rsidP="008158FE">
      <w:pPr>
        <w:pStyle w:val="Default"/>
        <w:numPr>
          <w:ilvl w:val="0"/>
          <w:numId w:val="11"/>
        </w:numPr>
      </w:pPr>
      <w:r w:rsidRPr="00847748">
        <w:t>Being clear about whom the accountable registered professional is for reviewing the service user’s needs.</w:t>
      </w:r>
    </w:p>
    <w:p w:rsidR="008158FE" w:rsidRPr="00847748" w:rsidRDefault="008158FE" w:rsidP="008158FE">
      <w:pPr>
        <w:pStyle w:val="Default"/>
      </w:pPr>
    </w:p>
    <w:p w:rsidR="008158FE" w:rsidRPr="00847748" w:rsidRDefault="008158FE" w:rsidP="008158FE">
      <w:pPr>
        <w:pStyle w:val="Default"/>
        <w:rPr>
          <w:b/>
        </w:rPr>
      </w:pPr>
      <w:r w:rsidRPr="00847748">
        <w:rPr>
          <w:b/>
        </w:rPr>
        <w:t>4.2 Care Co-ordinator/Named Nurse/caseload holder</w:t>
      </w:r>
    </w:p>
    <w:p w:rsidR="008158FE" w:rsidRPr="00847748" w:rsidRDefault="008158FE" w:rsidP="008158FE">
      <w:pPr>
        <w:pStyle w:val="Default"/>
      </w:pPr>
    </w:p>
    <w:p w:rsidR="008158FE" w:rsidRPr="00847748" w:rsidRDefault="008158FE" w:rsidP="008158FE">
      <w:pPr>
        <w:pStyle w:val="Default"/>
        <w:ind w:left="360"/>
      </w:pPr>
      <w:r w:rsidRPr="00847748">
        <w:t>The Care Co-ordinator is responsible for managing the assessment of the health needs of the service user as part of the care plan, ensuring that the service user and the Care Co-ordinator have agreed the care plan, undertaking or arranging for the monitoring and review of the care plan and the health of the service user. In relation to delegation of healthcare tasks, they should ensure that:</w:t>
      </w:r>
    </w:p>
    <w:p w:rsidR="008158FE" w:rsidRPr="00847748" w:rsidRDefault="008158FE" w:rsidP="008158FE">
      <w:pPr>
        <w:pStyle w:val="Default"/>
      </w:pPr>
    </w:p>
    <w:p w:rsidR="008158FE" w:rsidRPr="00847748" w:rsidRDefault="008158FE" w:rsidP="008158FE">
      <w:pPr>
        <w:pStyle w:val="Default"/>
        <w:numPr>
          <w:ilvl w:val="0"/>
          <w:numId w:val="12"/>
        </w:numPr>
      </w:pPr>
      <w:r w:rsidRPr="00847748">
        <w:t>A registered professional with relevant occupational competence in relation to the specific area of clinical care for the service user makes a detailed assessment of the suitability to delegate the identified task and it is the registered professional who makes the decision to delegate or not.</w:t>
      </w:r>
    </w:p>
    <w:p w:rsidR="008158FE" w:rsidRPr="00847748" w:rsidRDefault="008158FE" w:rsidP="008158FE">
      <w:pPr>
        <w:pStyle w:val="Default"/>
        <w:numPr>
          <w:ilvl w:val="0"/>
          <w:numId w:val="12"/>
        </w:numPr>
      </w:pPr>
      <w:r w:rsidRPr="00847748">
        <w:t>Ensuring arrangements for training and assessment of competence necessary to delegate are clearly specified in the care plan.</w:t>
      </w:r>
      <w:r w:rsidRPr="00847748">
        <w:rPr>
          <w:color w:val="FF0000"/>
        </w:rPr>
        <w:t xml:space="preserve"> </w:t>
      </w:r>
    </w:p>
    <w:p w:rsidR="008158FE" w:rsidRPr="00847748" w:rsidRDefault="008158FE" w:rsidP="008158FE">
      <w:pPr>
        <w:pStyle w:val="Default"/>
        <w:numPr>
          <w:ilvl w:val="0"/>
          <w:numId w:val="12"/>
        </w:numPr>
      </w:pPr>
      <w:r w:rsidRPr="00847748">
        <w:t>The service user requiring the care or their representative has been consulted as to whether they are happy in principle with the task being delegated to the SNR worker. Where the service user lacks the capacity to make decisions as to how their care needs shall be met, a formal best interests decision should be made as to whether in this case it is appropriate for the healthcare task to be delegated.</w:t>
      </w:r>
    </w:p>
    <w:p w:rsidR="008158FE" w:rsidRPr="00847748" w:rsidRDefault="008158FE" w:rsidP="008158FE">
      <w:pPr>
        <w:pStyle w:val="Default"/>
        <w:numPr>
          <w:ilvl w:val="0"/>
          <w:numId w:val="12"/>
        </w:numPr>
      </w:pPr>
      <w:r w:rsidRPr="00847748">
        <w:t>Roles and responsibilities are clearly identified and understood.</w:t>
      </w:r>
    </w:p>
    <w:p w:rsidR="008158FE" w:rsidRPr="00847748" w:rsidRDefault="008158FE" w:rsidP="008158FE">
      <w:pPr>
        <w:pStyle w:val="Default"/>
        <w:numPr>
          <w:ilvl w:val="0"/>
          <w:numId w:val="12"/>
        </w:numPr>
      </w:pPr>
      <w:r w:rsidRPr="00847748">
        <w:t>Clinical guidance on specific skills and attributes required for delegated tasks is provided.</w:t>
      </w:r>
    </w:p>
    <w:p w:rsidR="008158FE" w:rsidRPr="00847748" w:rsidRDefault="008158FE" w:rsidP="008158FE">
      <w:pPr>
        <w:pStyle w:val="Default"/>
        <w:numPr>
          <w:ilvl w:val="0"/>
          <w:numId w:val="12"/>
        </w:numPr>
      </w:pPr>
      <w:r w:rsidRPr="00847748">
        <w:t>Systems are in place to provide suitable access to support and advice to SNR in relation to delegated healthcare tasks, including where these activities are outside normal working hours and ongoing clinical support is available.</w:t>
      </w:r>
    </w:p>
    <w:p w:rsidR="008158FE" w:rsidRPr="00847748" w:rsidRDefault="008158FE" w:rsidP="008158FE">
      <w:pPr>
        <w:pStyle w:val="Default"/>
        <w:numPr>
          <w:ilvl w:val="0"/>
          <w:numId w:val="12"/>
        </w:numPr>
      </w:pPr>
      <w:r w:rsidRPr="00847748">
        <w:t>Review arrangements are identified, communicated and recorded.</w:t>
      </w:r>
    </w:p>
    <w:p w:rsidR="008158FE" w:rsidRPr="00847748" w:rsidRDefault="008158FE" w:rsidP="008158FE">
      <w:pPr>
        <w:pStyle w:val="Default"/>
      </w:pPr>
    </w:p>
    <w:p w:rsidR="008158FE" w:rsidRPr="00847748" w:rsidRDefault="008158FE" w:rsidP="008158FE">
      <w:pPr>
        <w:pStyle w:val="Default"/>
        <w:rPr>
          <w:b/>
        </w:rPr>
      </w:pPr>
      <w:r w:rsidRPr="00847748">
        <w:rPr>
          <w:b/>
        </w:rPr>
        <w:t>4.3 The Employer</w:t>
      </w:r>
    </w:p>
    <w:p w:rsidR="008158FE" w:rsidRPr="00847748" w:rsidRDefault="008158FE" w:rsidP="008158FE">
      <w:pPr>
        <w:pStyle w:val="Default"/>
      </w:pPr>
    </w:p>
    <w:p w:rsidR="008158FE" w:rsidRPr="00847748" w:rsidRDefault="008158FE" w:rsidP="008158FE">
      <w:pPr>
        <w:pStyle w:val="Default"/>
        <w:ind w:left="397"/>
      </w:pPr>
      <w:r w:rsidRPr="00847748">
        <w:t>Where a third party employer (such as a domiciliary care provider) has the authority to delegate an aspect of care, the employer becomes accountable for that delegation. The registered professional will however continue to carry responsibility to intervene if they feel that the proposed delegation is inappropriate or unsafe.</w:t>
      </w:r>
    </w:p>
    <w:p w:rsidR="008158FE" w:rsidRPr="00847748" w:rsidRDefault="008158FE" w:rsidP="008158FE">
      <w:pPr>
        <w:pStyle w:val="Default"/>
        <w:ind w:left="397"/>
      </w:pPr>
    </w:p>
    <w:p w:rsidR="008158FE" w:rsidRPr="00847748" w:rsidRDefault="008158FE" w:rsidP="008158FE">
      <w:pPr>
        <w:pStyle w:val="Default"/>
        <w:ind w:left="397"/>
      </w:pPr>
      <w:r w:rsidRPr="00847748">
        <w:t>The decision whether or not to delegate is the responsibility of the registered professional and is based on their professional judgement.  This should be agreed alongside the patient, involving other care agencies and informal carers if the task is to be delegated to them.</w:t>
      </w:r>
    </w:p>
    <w:p w:rsidR="008158FE" w:rsidRPr="00847748" w:rsidRDefault="008158FE" w:rsidP="008158FE">
      <w:pPr>
        <w:pStyle w:val="Default"/>
        <w:ind w:left="397"/>
      </w:pPr>
    </w:p>
    <w:p w:rsidR="008158FE" w:rsidRPr="00847748" w:rsidRDefault="008158FE" w:rsidP="008158FE">
      <w:pPr>
        <w:pStyle w:val="Default"/>
        <w:ind w:left="397"/>
      </w:pPr>
      <w:r w:rsidRPr="00847748">
        <w:t>The registered professional has the right to refuse to delegate if they believe it would be unsafe to do so; if they have concerns about the SNR worker’s or carers competence; or if they are unable to provide or ensure adequate supervision.</w:t>
      </w:r>
    </w:p>
    <w:p w:rsidR="008158FE" w:rsidRPr="00847748" w:rsidRDefault="008158FE" w:rsidP="008158FE">
      <w:pPr>
        <w:pStyle w:val="Default"/>
        <w:ind w:left="397"/>
      </w:pPr>
    </w:p>
    <w:p w:rsidR="008158FE" w:rsidRPr="00847748" w:rsidRDefault="008158FE" w:rsidP="008158FE">
      <w:pPr>
        <w:pStyle w:val="Default"/>
        <w:ind w:left="397"/>
      </w:pPr>
      <w:r w:rsidRPr="00847748">
        <w:t>The employer is responsible for organising any training prior to any of the delegated tasks being undertaken.</w:t>
      </w:r>
    </w:p>
    <w:p w:rsidR="008158FE" w:rsidRPr="00847748" w:rsidRDefault="008158FE" w:rsidP="008158FE">
      <w:pPr>
        <w:pStyle w:val="Default"/>
        <w:ind w:left="397"/>
      </w:pPr>
    </w:p>
    <w:p w:rsidR="008158FE" w:rsidRPr="00847748" w:rsidRDefault="008158FE" w:rsidP="008158FE">
      <w:pPr>
        <w:pStyle w:val="Default"/>
        <w:ind w:left="397"/>
      </w:pPr>
      <w:r w:rsidRPr="00847748">
        <w:t>Employers are ‘vicariously’ liable for their employees. This means that provided that the SNR worker is working within their sphere of competence and in connection with their employment, the employer is accountable for their actions. It is therefore important that the employer is involved, advised and supported appropriately in understanding and meeting their responsibilities. In relation to delegated healthcare tasks, the employer should:</w:t>
      </w:r>
    </w:p>
    <w:p w:rsidR="008158FE" w:rsidRPr="00847748" w:rsidRDefault="008158FE" w:rsidP="008158FE">
      <w:pPr>
        <w:pStyle w:val="Default"/>
      </w:pPr>
    </w:p>
    <w:p w:rsidR="008158FE" w:rsidRPr="00847748" w:rsidRDefault="008158FE" w:rsidP="008158FE">
      <w:pPr>
        <w:pStyle w:val="Default"/>
        <w:numPr>
          <w:ilvl w:val="0"/>
          <w:numId w:val="13"/>
        </w:numPr>
      </w:pPr>
      <w:r w:rsidRPr="00847748">
        <w:t xml:space="preserve">Check that the job description and person specification reflect requirements in relation to delegated healthcare tasks. </w:t>
      </w:r>
    </w:p>
    <w:p w:rsidR="008158FE" w:rsidRPr="00847748" w:rsidRDefault="008158FE" w:rsidP="008158FE">
      <w:pPr>
        <w:pStyle w:val="Default"/>
        <w:numPr>
          <w:ilvl w:val="0"/>
          <w:numId w:val="13"/>
        </w:numPr>
      </w:pPr>
      <w:r w:rsidRPr="00847748">
        <w:t>Full records of training provided, including dates, should be kept.</w:t>
      </w:r>
    </w:p>
    <w:p w:rsidR="008158FE" w:rsidRPr="00847748" w:rsidRDefault="008158FE" w:rsidP="008158FE">
      <w:pPr>
        <w:pStyle w:val="Default"/>
        <w:numPr>
          <w:ilvl w:val="0"/>
          <w:numId w:val="13"/>
        </w:numPr>
      </w:pPr>
      <w:r w:rsidRPr="00847748">
        <w:t>Evidence that support workers' competence has been assessed should be recorded, preferably against recognised standards such as National Occupational Standards.</w:t>
      </w:r>
    </w:p>
    <w:p w:rsidR="008158FE" w:rsidRPr="00847748" w:rsidRDefault="008158FE" w:rsidP="008158FE">
      <w:pPr>
        <w:pStyle w:val="Default"/>
        <w:numPr>
          <w:ilvl w:val="0"/>
          <w:numId w:val="13"/>
        </w:numPr>
      </w:pPr>
      <w:r w:rsidRPr="00847748">
        <w:t>There should be clear guidelines and protocols in place so that the support worker is not required to make a standalone clinical judgement.</w:t>
      </w:r>
    </w:p>
    <w:p w:rsidR="008158FE" w:rsidRPr="00847748" w:rsidRDefault="008158FE" w:rsidP="008158FE">
      <w:pPr>
        <w:pStyle w:val="Default"/>
        <w:numPr>
          <w:ilvl w:val="0"/>
          <w:numId w:val="13"/>
        </w:numPr>
      </w:pPr>
      <w:r w:rsidRPr="00847748">
        <w:t>When recruiting, have due regard to the candidate’s ability to learn the required skills and to seek advice and support in this regard as required.</w:t>
      </w:r>
    </w:p>
    <w:p w:rsidR="008158FE" w:rsidRPr="00847748" w:rsidRDefault="008158FE" w:rsidP="008158FE">
      <w:pPr>
        <w:pStyle w:val="Default"/>
        <w:numPr>
          <w:ilvl w:val="0"/>
          <w:numId w:val="13"/>
        </w:numPr>
      </w:pPr>
      <w:r w:rsidRPr="00847748">
        <w:t>Check that each SNR worker has received training and both the trainer and the SNR worker have signed to say that they are satisfied that the SNR worker has the competence and confidence to deliver the delegated healthcare task.</w:t>
      </w:r>
    </w:p>
    <w:p w:rsidR="008158FE" w:rsidRPr="00847748" w:rsidRDefault="008158FE" w:rsidP="008158FE">
      <w:pPr>
        <w:pStyle w:val="Default"/>
        <w:numPr>
          <w:ilvl w:val="0"/>
          <w:numId w:val="13"/>
        </w:numPr>
      </w:pPr>
      <w:r w:rsidRPr="00847748">
        <w:t>Not ask the SNR worker to go outside the scope of their training.</w:t>
      </w:r>
    </w:p>
    <w:p w:rsidR="008158FE" w:rsidRPr="00847748" w:rsidRDefault="008158FE" w:rsidP="008158FE">
      <w:pPr>
        <w:pStyle w:val="Default"/>
        <w:numPr>
          <w:ilvl w:val="0"/>
          <w:numId w:val="13"/>
        </w:numPr>
      </w:pPr>
      <w:r w:rsidRPr="00847748">
        <w:t>Not ask the SNR worker to deliver complex care tasks without training and assessment of competencies.</w:t>
      </w:r>
    </w:p>
    <w:p w:rsidR="008158FE" w:rsidRPr="00847748" w:rsidRDefault="008158FE" w:rsidP="008158FE">
      <w:pPr>
        <w:pStyle w:val="Default"/>
        <w:numPr>
          <w:ilvl w:val="0"/>
          <w:numId w:val="13"/>
        </w:numPr>
      </w:pPr>
      <w:r w:rsidRPr="00847748">
        <w:t>Check records to see that the SNR worker has up-to-date competencies and contact with the care co-ordinator or the registered professional responsible for the delegation if they have concerns</w:t>
      </w:r>
    </w:p>
    <w:p w:rsidR="008158FE" w:rsidRPr="00847748" w:rsidRDefault="008158FE" w:rsidP="008158FE">
      <w:pPr>
        <w:pStyle w:val="Default"/>
        <w:numPr>
          <w:ilvl w:val="0"/>
          <w:numId w:val="13"/>
        </w:numPr>
      </w:pPr>
      <w:r w:rsidRPr="00847748">
        <w:t>Check that the care plan includes risk assessments and escalation plans for all the delegated tasks, and that these are up-to-date and relevant. Consult with the care co-ordinator if they have concerns.</w:t>
      </w:r>
    </w:p>
    <w:p w:rsidR="008158FE" w:rsidRPr="00847748" w:rsidRDefault="008158FE" w:rsidP="008158FE">
      <w:pPr>
        <w:pStyle w:val="Default"/>
        <w:numPr>
          <w:ilvl w:val="0"/>
          <w:numId w:val="13"/>
        </w:numPr>
      </w:pPr>
      <w:r w:rsidRPr="00847748">
        <w:t>Support the SNR worker to undertake regular clinical supervision and help ensure they are undertaking delegation in the manner that they were trained.</w:t>
      </w:r>
    </w:p>
    <w:p w:rsidR="008158FE" w:rsidRPr="00847748" w:rsidRDefault="008158FE" w:rsidP="008158FE">
      <w:pPr>
        <w:pStyle w:val="Default"/>
        <w:numPr>
          <w:ilvl w:val="0"/>
          <w:numId w:val="13"/>
        </w:numPr>
      </w:pPr>
      <w:r w:rsidRPr="00847748">
        <w:t>Ensure the SNR worker maintains appropriate records of the task they have undertaken.</w:t>
      </w:r>
    </w:p>
    <w:p w:rsidR="008158FE" w:rsidRPr="00847748" w:rsidRDefault="008158FE" w:rsidP="008158FE">
      <w:pPr>
        <w:pStyle w:val="Default"/>
        <w:numPr>
          <w:ilvl w:val="0"/>
          <w:numId w:val="13"/>
        </w:numPr>
      </w:pPr>
      <w:r w:rsidRPr="00847748">
        <w:t>Seek advice from the care co-ordinator or registered professional if concerned about the SNR worker’s ability to deliver the delegated tasks.</w:t>
      </w:r>
    </w:p>
    <w:p w:rsidR="008158FE" w:rsidRPr="00847748" w:rsidRDefault="008158FE" w:rsidP="008158FE">
      <w:pPr>
        <w:pStyle w:val="Default"/>
        <w:numPr>
          <w:ilvl w:val="0"/>
          <w:numId w:val="13"/>
        </w:numPr>
      </w:pPr>
      <w:r w:rsidRPr="00847748">
        <w:t>Check that insurance is in place in relation to the SNR worker carrying out delegated healthcare tasks and consult with the care co-ordinator or support organisation if there are concerns.</w:t>
      </w:r>
    </w:p>
    <w:p w:rsidR="008158FE" w:rsidRPr="00847748" w:rsidRDefault="008158FE" w:rsidP="008158FE">
      <w:pPr>
        <w:pStyle w:val="Default"/>
        <w:numPr>
          <w:ilvl w:val="0"/>
          <w:numId w:val="13"/>
        </w:numPr>
      </w:pPr>
      <w:r w:rsidRPr="00847748">
        <w:t>Raise any concerns with the care co-ordinators or commissioners.</w:t>
      </w:r>
    </w:p>
    <w:p w:rsidR="008158FE" w:rsidRPr="00847748" w:rsidRDefault="008158FE" w:rsidP="008158FE">
      <w:pPr>
        <w:pStyle w:val="Default"/>
        <w:numPr>
          <w:ilvl w:val="0"/>
          <w:numId w:val="13"/>
        </w:numPr>
      </w:pPr>
      <w:r w:rsidRPr="00847748">
        <w:t>It is good practice for the employer of the SNR worker to sign a document alongside the SNR worker and the person assessing competence to show their satisfaction with the SNR worker’s competency and confidence to carry out the delegated task.</w:t>
      </w:r>
    </w:p>
    <w:p w:rsidR="008158FE" w:rsidRPr="00847748" w:rsidRDefault="008158FE" w:rsidP="008158FE">
      <w:pPr>
        <w:pStyle w:val="Default"/>
        <w:numPr>
          <w:ilvl w:val="0"/>
          <w:numId w:val="13"/>
        </w:numPr>
      </w:pPr>
      <w:r w:rsidRPr="00847748">
        <w:t>The team and any support staff need to be informed that the activity has been delegated.</w:t>
      </w:r>
    </w:p>
    <w:p w:rsidR="008158FE" w:rsidRPr="00847748" w:rsidRDefault="008158FE" w:rsidP="008158FE">
      <w:pPr>
        <w:pStyle w:val="Default"/>
        <w:numPr>
          <w:ilvl w:val="0"/>
          <w:numId w:val="13"/>
        </w:numPr>
      </w:pPr>
      <w:r w:rsidRPr="00847748">
        <w:t>Support workers must have ongoing development to make sure their competency is maintained.</w:t>
      </w:r>
    </w:p>
    <w:p w:rsidR="008158FE" w:rsidRPr="00847748" w:rsidRDefault="008158FE" w:rsidP="008158FE">
      <w:pPr>
        <w:pStyle w:val="Default"/>
        <w:numPr>
          <w:ilvl w:val="0"/>
          <w:numId w:val="13"/>
        </w:numPr>
      </w:pPr>
      <w:r w:rsidRPr="00847748">
        <w:t>The whole process must be assessed to identify any risks.</w:t>
      </w:r>
    </w:p>
    <w:p w:rsidR="008158FE" w:rsidRPr="00847748" w:rsidRDefault="008158FE" w:rsidP="008158FE">
      <w:pPr>
        <w:pStyle w:val="Default"/>
        <w:numPr>
          <w:ilvl w:val="0"/>
          <w:numId w:val="13"/>
        </w:numPr>
      </w:pPr>
      <w:r w:rsidRPr="00847748">
        <w:t>Identify the tasks to be delegated.</w:t>
      </w:r>
    </w:p>
    <w:p w:rsidR="008158FE" w:rsidRPr="00847748" w:rsidRDefault="008158FE" w:rsidP="008158FE">
      <w:pPr>
        <w:pStyle w:val="Default"/>
      </w:pPr>
    </w:p>
    <w:p w:rsidR="008158FE" w:rsidRPr="00847748" w:rsidRDefault="008158FE" w:rsidP="008158FE">
      <w:pPr>
        <w:pStyle w:val="Default"/>
        <w:rPr>
          <w:b/>
        </w:rPr>
      </w:pPr>
      <w:r w:rsidRPr="00847748">
        <w:rPr>
          <w:b/>
        </w:rPr>
        <w:t>4.4 Registered Professional responsible for delegation (delegator):</w:t>
      </w:r>
    </w:p>
    <w:p w:rsidR="008158FE" w:rsidRPr="00847748" w:rsidRDefault="008158FE" w:rsidP="008158FE">
      <w:pPr>
        <w:pStyle w:val="Default"/>
      </w:pPr>
    </w:p>
    <w:p w:rsidR="008158FE" w:rsidRPr="00847748" w:rsidRDefault="008158FE" w:rsidP="008158FE">
      <w:pPr>
        <w:pStyle w:val="Default"/>
        <w:ind w:left="397"/>
      </w:pPr>
      <w:r w:rsidRPr="00847748">
        <w:t xml:space="preserve">The professional who is responsible for delegating a task should be registered through their appropriate professional council for example the Health and Care Professions Council (HCPC) or the Nursing and Midwifery Council (NMC). </w:t>
      </w:r>
    </w:p>
    <w:p w:rsidR="008158FE" w:rsidRPr="00847748" w:rsidRDefault="008158FE" w:rsidP="008158FE">
      <w:pPr>
        <w:pStyle w:val="Default"/>
        <w:ind w:left="397"/>
      </w:pPr>
    </w:p>
    <w:p w:rsidR="008158FE" w:rsidRPr="00847748" w:rsidRDefault="008158FE" w:rsidP="008158FE">
      <w:pPr>
        <w:pStyle w:val="Default"/>
        <w:ind w:left="397"/>
      </w:pPr>
      <w:r w:rsidRPr="00847748">
        <w:t xml:space="preserve">In all these instances a delegator will have </w:t>
      </w:r>
      <w:r w:rsidRPr="00847748">
        <w:rPr>
          <w:b/>
        </w:rPr>
        <w:t>accountability for the clinical management of the service user</w:t>
      </w:r>
      <w:r w:rsidRPr="00847748">
        <w:t xml:space="preserve">, but may feel that it would be appropriate for part of the clinical care to be delegated. </w:t>
      </w:r>
    </w:p>
    <w:p w:rsidR="008158FE" w:rsidRPr="00847748" w:rsidRDefault="008158FE" w:rsidP="008158FE">
      <w:pPr>
        <w:pStyle w:val="Default"/>
        <w:ind w:left="397"/>
      </w:pPr>
    </w:p>
    <w:p w:rsidR="008158FE" w:rsidRPr="00847748" w:rsidRDefault="008158FE" w:rsidP="008158FE">
      <w:pPr>
        <w:pStyle w:val="Default"/>
        <w:ind w:left="397"/>
        <w:rPr>
          <w:color w:val="auto"/>
        </w:rPr>
      </w:pPr>
      <w:r w:rsidRPr="00847748">
        <w:rPr>
          <w:color w:val="auto"/>
        </w:rPr>
        <w:t>The delegator should be competent in each task they are delegating to ensure that the individual they are delegating to is appropriately skilled and therefore is able to provide safe and effective care to the service user.</w:t>
      </w:r>
    </w:p>
    <w:p w:rsidR="008158FE" w:rsidRPr="00847748" w:rsidRDefault="008158FE" w:rsidP="008158FE">
      <w:pPr>
        <w:pStyle w:val="Default"/>
        <w:ind w:left="397"/>
        <w:rPr>
          <w:color w:val="auto"/>
        </w:rPr>
      </w:pPr>
    </w:p>
    <w:p w:rsidR="008158FE" w:rsidRPr="00847748" w:rsidRDefault="008158FE" w:rsidP="008158FE">
      <w:pPr>
        <w:pStyle w:val="Default"/>
        <w:ind w:left="397"/>
        <w:rPr>
          <w:color w:val="auto"/>
        </w:rPr>
      </w:pPr>
      <w:r w:rsidRPr="00847748">
        <w:rPr>
          <w:color w:val="auto"/>
        </w:rPr>
        <w:t>The Registered Professional with the relevant occupational competence to delegate the task should:</w:t>
      </w:r>
    </w:p>
    <w:p w:rsidR="008158FE" w:rsidRPr="00847748" w:rsidRDefault="008158FE" w:rsidP="008158FE">
      <w:pPr>
        <w:pStyle w:val="Default"/>
        <w:rPr>
          <w:color w:val="auto"/>
        </w:rPr>
      </w:pPr>
    </w:p>
    <w:p w:rsidR="008158FE" w:rsidRPr="00847748" w:rsidRDefault="008158FE" w:rsidP="008158FE">
      <w:pPr>
        <w:pStyle w:val="Default"/>
        <w:numPr>
          <w:ilvl w:val="0"/>
          <w:numId w:val="14"/>
        </w:numPr>
        <w:rPr>
          <w:color w:val="auto"/>
        </w:rPr>
      </w:pPr>
      <w:r w:rsidRPr="00847748">
        <w:rPr>
          <w:color w:val="auto"/>
        </w:rPr>
        <w:t>Fully identify the healthcare tasks that require delegation.</w:t>
      </w:r>
    </w:p>
    <w:p w:rsidR="008158FE" w:rsidRPr="00847748" w:rsidRDefault="008158FE" w:rsidP="008158FE">
      <w:pPr>
        <w:pStyle w:val="Default"/>
        <w:numPr>
          <w:ilvl w:val="0"/>
          <w:numId w:val="14"/>
        </w:numPr>
        <w:rPr>
          <w:color w:val="auto"/>
        </w:rPr>
      </w:pPr>
      <w:r w:rsidRPr="00847748">
        <w:rPr>
          <w:color w:val="auto"/>
        </w:rPr>
        <w:t>Formally assess that the delegation of the task is in the best interest of the service user. (Appendix B).</w:t>
      </w:r>
    </w:p>
    <w:p w:rsidR="008158FE" w:rsidRPr="00847748" w:rsidRDefault="008158FE" w:rsidP="008158FE">
      <w:pPr>
        <w:pStyle w:val="Default"/>
        <w:numPr>
          <w:ilvl w:val="0"/>
          <w:numId w:val="14"/>
        </w:numPr>
        <w:rPr>
          <w:color w:val="auto"/>
        </w:rPr>
      </w:pPr>
      <w:r w:rsidRPr="00847748">
        <w:rPr>
          <w:color w:val="auto"/>
        </w:rPr>
        <w:t>Ensure that there has been a clearly recorded comprehensive risk and benefit assessment completed around the proposed delegation, including an assessment of the stability of the service user, the complexity of the task being delegated, and the expected outcome of the delegation.</w:t>
      </w:r>
    </w:p>
    <w:p w:rsidR="008158FE" w:rsidRPr="00847748" w:rsidRDefault="008158FE" w:rsidP="008158FE">
      <w:pPr>
        <w:pStyle w:val="Default"/>
        <w:numPr>
          <w:ilvl w:val="0"/>
          <w:numId w:val="14"/>
        </w:numPr>
        <w:rPr>
          <w:color w:val="auto"/>
        </w:rPr>
      </w:pPr>
      <w:r w:rsidRPr="00847748">
        <w:rPr>
          <w:color w:val="auto"/>
        </w:rPr>
        <w:t>Ensure that task-specific competency training is provided and in place and that it is underpinned by robust training and competency sign-off systems, including policies and references. This training should include:</w:t>
      </w:r>
    </w:p>
    <w:p w:rsidR="008158FE" w:rsidRPr="00847748" w:rsidRDefault="008158FE" w:rsidP="008158FE">
      <w:pPr>
        <w:pStyle w:val="Default"/>
        <w:rPr>
          <w:color w:val="auto"/>
        </w:rPr>
      </w:pPr>
    </w:p>
    <w:p w:rsidR="008158FE" w:rsidRPr="00847748" w:rsidRDefault="008158FE" w:rsidP="008158FE">
      <w:pPr>
        <w:pStyle w:val="Default"/>
        <w:numPr>
          <w:ilvl w:val="0"/>
          <w:numId w:val="15"/>
        </w:numPr>
        <w:rPr>
          <w:color w:val="auto"/>
        </w:rPr>
      </w:pPr>
      <w:r w:rsidRPr="00847748">
        <w:rPr>
          <w:color w:val="auto"/>
        </w:rPr>
        <w:t>Relevant anatomy and physiology</w:t>
      </w:r>
    </w:p>
    <w:p w:rsidR="008158FE" w:rsidRPr="00847748" w:rsidRDefault="008158FE" w:rsidP="008158FE">
      <w:pPr>
        <w:numPr>
          <w:ilvl w:val="0"/>
          <w:numId w:val="15"/>
        </w:numPr>
      </w:pPr>
      <w:r w:rsidRPr="00847748">
        <w:t>Dosage, route, effects and side effects of medication</w:t>
      </w:r>
    </w:p>
    <w:p w:rsidR="008158FE" w:rsidRPr="00847748" w:rsidRDefault="008158FE" w:rsidP="008158FE">
      <w:pPr>
        <w:pStyle w:val="Default"/>
        <w:numPr>
          <w:ilvl w:val="0"/>
          <w:numId w:val="15"/>
        </w:numPr>
        <w:rPr>
          <w:color w:val="auto"/>
        </w:rPr>
      </w:pPr>
      <w:r w:rsidRPr="00847748">
        <w:rPr>
          <w:color w:val="auto"/>
        </w:rPr>
        <w:t>Psychological implications and approaches</w:t>
      </w:r>
    </w:p>
    <w:p w:rsidR="008158FE" w:rsidRPr="00847748" w:rsidRDefault="008158FE" w:rsidP="008158FE">
      <w:pPr>
        <w:pStyle w:val="Default"/>
        <w:numPr>
          <w:ilvl w:val="0"/>
          <w:numId w:val="15"/>
        </w:numPr>
        <w:rPr>
          <w:color w:val="auto"/>
        </w:rPr>
      </w:pPr>
      <w:r w:rsidRPr="00847748">
        <w:rPr>
          <w:color w:val="auto"/>
        </w:rPr>
        <w:t>Specific steps involved in the task</w:t>
      </w:r>
    </w:p>
    <w:p w:rsidR="008158FE" w:rsidRPr="00847748" w:rsidRDefault="008158FE" w:rsidP="008158FE">
      <w:pPr>
        <w:pStyle w:val="Default"/>
        <w:numPr>
          <w:ilvl w:val="0"/>
          <w:numId w:val="15"/>
        </w:numPr>
        <w:rPr>
          <w:color w:val="auto"/>
        </w:rPr>
      </w:pPr>
      <w:r w:rsidRPr="00847748">
        <w:rPr>
          <w:color w:val="auto"/>
        </w:rPr>
        <w:t>Troubleshooting</w:t>
      </w:r>
    </w:p>
    <w:p w:rsidR="008158FE" w:rsidRPr="00847748" w:rsidRDefault="008158FE" w:rsidP="008158FE">
      <w:pPr>
        <w:pStyle w:val="Default"/>
        <w:numPr>
          <w:ilvl w:val="0"/>
          <w:numId w:val="15"/>
        </w:numPr>
        <w:rPr>
          <w:color w:val="auto"/>
        </w:rPr>
      </w:pPr>
      <w:r w:rsidRPr="00847748">
        <w:rPr>
          <w:color w:val="auto"/>
        </w:rPr>
        <w:t>Person-specific requirements including privacy and dignity issues</w:t>
      </w:r>
    </w:p>
    <w:p w:rsidR="008158FE" w:rsidRPr="00847748" w:rsidRDefault="008158FE" w:rsidP="008158FE">
      <w:pPr>
        <w:pStyle w:val="Default"/>
        <w:numPr>
          <w:ilvl w:val="0"/>
          <w:numId w:val="15"/>
        </w:numPr>
        <w:rPr>
          <w:color w:val="auto"/>
        </w:rPr>
      </w:pPr>
      <w:r w:rsidRPr="00847748">
        <w:rPr>
          <w:color w:val="auto"/>
        </w:rPr>
        <w:t>Written documentation to support the SNR worker to deliver the intended delegated healthcare task e.g. the care plan</w:t>
      </w:r>
    </w:p>
    <w:p w:rsidR="008158FE" w:rsidRPr="00847748" w:rsidRDefault="008158FE" w:rsidP="008158FE">
      <w:pPr>
        <w:pStyle w:val="Default"/>
        <w:numPr>
          <w:ilvl w:val="0"/>
          <w:numId w:val="15"/>
        </w:numPr>
        <w:rPr>
          <w:color w:val="auto"/>
        </w:rPr>
      </w:pPr>
      <w:r w:rsidRPr="00847748">
        <w:rPr>
          <w:color w:val="auto"/>
        </w:rPr>
        <w:t>What to record and when to escalate concerns</w:t>
      </w:r>
    </w:p>
    <w:p w:rsidR="008158FE" w:rsidRPr="00847748" w:rsidRDefault="008158FE" w:rsidP="008158FE">
      <w:pPr>
        <w:pStyle w:val="Default"/>
        <w:rPr>
          <w:color w:val="auto"/>
        </w:rPr>
      </w:pPr>
    </w:p>
    <w:p w:rsidR="008158FE" w:rsidRPr="00847748" w:rsidRDefault="008158FE" w:rsidP="008158FE">
      <w:pPr>
        <w:pStyle w:val="Default"/>
        <w:numPr>
          <w:ilvl w:val="0"/>
          <w:numId w:val="16"/>
        </w:numPr>
        <w:rPr>
          <w:color w:val="auto"/>
        </w:rPr>
      </w:pPr>
      <w:r w:rsidRPr="00847748">
        <w:rPr>
          <w:color w:val="auto"/>
        </w:rPr>
        <w:t>Training must be followed up with assessment of competence, which should include ensuring the SNR worker recognises the limits of their competence and authority and knows when and how to seek help.</w:t>
      </w:r>
    </w:p>
    <w:p w:rsidR="008158FE" w:rsidRPr="00847748" w:rsidRDefault="008158FE" w:rsidP="008158FE">
      <w:pPr>
        <w:pStyle w:val="Default"/>
        <w:numPr>
          <w:ilvl w:val="0"/>
          <w:numId w:val="16"/>
        </w:numPr>
        <w:rPr>
          <w:color w:val="auto"/>
        </w:rPr>
      </w:pPr>
      <w:r w:rsidRPr="00847748">
        <w:rPr>
          <w:color w:val="auto"/>
        </w:rPr>
        <w:t>Clinical supervision and support requirements should be identified and clinical care plans, escalation plans, risk assessments and training should be recorded and update as appropriate.</w:t>
      </w:r>
    </w:p>
    <w:p w:rsidR="008158FE" w:rsidRPr="00847748" w:rsidRDefault="008158FE" w:rsidP="008158FE">
      <w:pPr>
        <w:pStyle w:val="Default"/>
        <w:numPr>
          <w:ilvl w:val="0"/>
          <w:numId w:val="16"/>
        </w:numPr>
        <w:rPr>
          <w:color w:val="auto"/>
        </w:rPr>
      </w:pPr>
      <w:r w:rsidRPr="00847748">
        <w:rPr>
          <w:color w:val="auto"/>
        </w:rPr>
        <w:t>The name of the clinical review contact person should be clearly recorded and updated as appropriate – it should be clear to the SNR worker who is accountable for the clinical care needs of the service user.</w:t>
      </w:r>
    </w:p>
    <w:p w:rsidR="008158FE" w:rsidRPr="00847748" w:rsidRDefault="008158FE" w:rsidP="008158FE">
      <w:pPr>
        <w:pStyle w:val="Default"/>
        <w:numPr>
          <w:ilvl w:val="0"/>
          <w:numId w:val="16"/>
        </w:numPr>
        <w:rPr>
          <w:color w:val="auto"/>
        </w:rPr>
      </w:pPr>
      <w:r w:rsidRPr="00847748">
        <w:rPr>
          <w:color w:val="auto"/>
        </w:rPr>
        <w:t>Registered professionals need to meet the standards for delegation set by their regulatory body.</w:t>
      </w:r>
    </w:p>
    <w:p w:rsidR="008158FE" w:rsidRPr="00847748" w:rsidRDefault="008158FE" w:rsidP="008158FE">
      <w:pPr>
        <w:pStyle w:val="Default"/>
      </w:pPr>
    </w:p>
    <w:p w:rsidR="008158FE" w:rsidRPr="00847748" w:rsidRDefault="008158FE" w:rsidP="008158FE">
      <w:pPr>
        <w:pStyle w:val="Default"/>
        <w:rPr>
          <w:b/>
        </w:rPr>
      </w:pPr>
      <w:r w:rsidRPr="00847748">
        <w:rPr>
          <w:b/>
        </w:rPr>
        <w:t>4.5 Multi-disciplinary team (MDT):</w:t>
      </w:r>
    </w:p>
    <w:p w:rsidR="008158FE" w:rsidRPr="00847748" w:rsidRDefault="008158FE" w:rsidP="008158FE">
      <w:pPr>
        <w:pStyle w:val="Default"/>
      </w:pPr>
    </w:p>
    <w:p w:rsidR="008158FE" w:rsidRPr="00847748" w:rsidRDefault="008158FE" w:rsidP="008158FE">
      <w:pPr>
        <w:pStyle w:val="Default"/>
        <w:ind w:left="397"/>
      </w:pPr>
      <w:r w:rsidRPr="00847748">
        <w:t xml:space="preserve">The MDT including Continuing Health Care (CHC) team and GP where appropriate should agree that it is appropriate that tasks can be delegated to SNR’s informal carers and informal carers. </w:t>
      </w:r>
    </w:p>
    <w:p w:rsidR="008158FE" w:rsidRPr="00847748" w:rsidRDefault="008158FE" w:rsidP="008158FE">
      <w:pPr>
        <w:pStyle w:val="Default"/>
      </w:pPr>
    </w:p>
    <w:p w:rsidR="008158FE" w:rsidRPr="00847748" w:rsidRDefault="008158FE" w:rsidP="008158FE">
      <w:pPr>
        <w:pStyle w:val="Default"/>
        <w:rPr>
          <w:b/>
        </w:rPr>
      </w:pPr>
      <w:r w:rsidRPr="00847748">
        <w:rPr>
          <w:b/>
        </w:rPr>
        <w:t xml:space="preserve">4.6 General </w:t>
      </w:r>
      <w:r>
        <w:rPr>
          <w:b/>
        </w:rPr>
        <w:t>Prescriber:</w:t>
      </w:r>
    </w:p>
    <w:p w:rsidR="008158FE" w:rsidRPr="00847748" w:rsidRDefault="008158FE" w:rsidP="008158FE">
      <w:pPr>
        <w:pStyle w:val="Default"/>
      </w:pPr>
    </w:p>
    <w:p w:rsidR="008158FE" w:rsidRPr="00847748" w:rsidRDefault="008158FE" w:rsidP="008158FE">
      <w:pPr>
        <w:pStyle w:val="Default"/>
        <w:ind w:left="360"/>
      </w:pPr>
      <w:r w:rsidRPr="00847748">
        <w:t xml:space="preserve">The </w:t>
      </w:r>
      <w:r>
        <w:t xml:space="preserve">prescriber </w:t>
      </w:r>
      <w:r w:rsidRPr="00847748">
        <w:t xml:space="preserve">should agree that it is appropriate for SNR’s / informal carers to administer medication, in particular if circumstances are such that medication is to be administered through and unlicensed route e.g. through a PEG, or that SNR or informal carers are administering sub cutaneous medication such as insulin or pain relief such as </w:t>
      </w:r>
      <w:r w:rsidRPr="00847748">
        <w:rPr>
          <w:color w:val="FF0000"/>
        </w:rPr>
        <w:t xml:space="preserve"> </w:t>
      </w:r>
      <w:r w:rsidRPr="00847748">
        <w:t>Diamorphine.</w:t>
      </w:r>
    </w:p>
    <w:p w:rsidR="008158FE" w:rsidRPr="00847748" w:rsidRDefault="008158FE" w:rsidP="008158FE">
      <w:pPr>
        <w:pStyle w:val="Default"/>
      </w:pPr>
    </w:p>
    <w:p w:rsidR="008158FE" w:rsidRPr="00847748" w:rsidRDefault="008158FE" w:rsidP="008158FE">
      <w:pPr>
        <w:pStyle w:val="Default"/>
        <w:numPr>
          <w:ilvl w:val="0"/>
          <w:numId w:val="30"/>
        </w:numPr>
        <w:rPr>
          <w:b/>
          <w:sz w:val="28"/>
          <w:szCs w:val="28"/>
        </w:rPr>
      </w:pPr>
      <w:r w:rsidRPr="00847748">
        <w:rPr>
          <w:b/>
          <w:sz w:val="28"/>
          <w:szCs w:val="28"/>
        </w:rPr>
        <w:t>What is delegation?</w:t>
      </w:r>
    </w:p>
    <w:p w:rsidR="008158FE" w:rsidRPr="00847748" w:rsidRDefault="008158FE" w:rsidP="008158FE">
      <w:pPr>
        <w:pStyle w:val="Default"/>
      </w:pPr>
    </w:p>
    <w:p w:rsidR="008158FE" w:rsidRPr="00847748" w:rsidRDefault="008158FE" w:rsidP="008158FE">
      <w:pPr>
        <w:pStyle w:val="Default"/>
        <w:ind w:left="360" w:hanging="360"/>
      </w:pPr>
      <w:r w:rsidRPr="00847748">
        <w:t>5.1</w:t>
      </w:r>
      <w:r w:rsidRPr="00847748">
        <w:tab/>
        <w:t>Delegation is the process by which the delegator allocates clinical or non-clinical treatment or care to a competent person. The delegator remains responsible for the overall clinical management of the individual.</w:t>
      </w:r>
    </w:p>
    <w:p w:rsidR="008158FE" w:rsidRPr="00847748" w:rsidRDefault="008158FE" w:rsidP="008158FE">
      <w:pPr>
        <w:pStyle w:val="Default"/>
      </w:pPr>
    </w:p>
    <w:p w:rsidR="008158FE" w:rsidRPr="00847748" w:rsidRDefault="008158FE" w:rsidP="008158FE">
      <w:pPr>
        <w:pStyle w:val="Default"/>
        <w:ind w:left="360" w:hanging="360"/>
      </w:pPr>
      <w:r w:rsidRPr="00847748">
        <w:t>5.2</w:t>
      </w:r>
      <w:r w:rsidRPr="00847748">
        <w:tab/>
        <w:t>The registered practitioner is accountable for delegating the task and the SNR is accountable for accepting the delegated task, as well as being responsible for his/her actions in carrying it out.</w:t>
      </w:r>
    </w:p>
    <w:p w:rsidR="008158FE" w:rsidRPr="00847748" w:rsidRDefault="008158FE" w:rsidP="008158FE">
      <w:pPr>
        <w:pStyle w:val="Default"/>
      </w:pPr>
    </w:p>
    <w:p w:rsidR="008158FE" w:rsidRPr="00847748" w:rsidRDefault="008158FE" w:rsidP="008158FE">
      <w:pPr>
        <w:pStyle w:val="Default"/>
        <w:ind w:left="360" w:hanging="360"/>
      </w:pPr>
      <w:r w:rsidRPr="00847748">
        <w:t>5.3</w:t>
      </w:r>
      <w:r w:rsidRPr="00847748">
        <w:tab/>
        <w:t>The registered practitioner cannot delegate their accountability. Therefore the SNR holds accountability for their actions and could be taken through a civil court. The registered practitioner would remain accountable for the overall management of the service user and the decision to delegate the task.</w:t>
      </w:r>
    </w:p>
    <w:p w:rsidR="008158FE" w:rsidRPr="00847748" w:rsidRDefault="008158FE" w:rsidP="008158FE">
      <w:pPr>
        <w:pStyle w:val="Default"/>
      </w:pPr>
    </w:p>
    <w:p w:rsidR="008158FE" w:rsidRPr="00847748" w:rsidRDefault="008158FE" w:rsidP="008158FE">
      <w:pPr>
        <w:pStyle w:val="Default"/>
        <w:ind w:left="360" w:hanging="360"/>
      </w:pPr>
      <w:r w:rsidRPr="00847748">
        <w:t>5.4</w:t>
      </w:r>
      <w:r w:rsidRPr="00847748">
        <w:tab/>
        <w:t>The registered practitioner must be trained and competent in the skill themselves to ensure they can assess and advise on safe practice.</w:t>
      </w:r>
    </w:p>
    <w:p w:rsidR="008158FE" w:rsidRPr="00847748" w:rsidRDefault="008158FE" w:rsidP="008158FE">
      <w:pPr>
        <w:pStyle w:val="Default"/>
      </w:pPr>
    </w:p>
    <w:p w:rsidR="008158FE" w:rsidRPr="00847748" w:rsidRDefault="008158FE" w:rsidP="008158FE">
      <w:pPr>
        <w:pStyle w:val="Default"/>
        <w:ind w:left="360" w:hanging="360"/>
      </w:pPr>
      <w:r w:rsidRPr="00847748">
        <w:t>5.5</w:t>
      </w:r>
      <w:r w:rsidRPr="00847748">
        <w:tab/>
        <w:t>Although SNR’s are not currently regulated by statute they remain accountable for their actions in several ways, including:</w:t>
      </w:r>
    </w:p>
    <w:p w:rsidR="008158FE" w:rsidRPr="00847748" w:rsidRDefault="008158FE" w:rsidP="008158FE">
      <w:pPr>
        <w:pStyle w:val="Default"/>
      </w:pPr>
    </w:p>
    <w:p w:rsidR="008158FE" w:rsidRPr="00847748" w:rsidRDefault="008158FE" w:rsidP="008158FE">
      <w:pPr>
        <w:pStyle w:val="Default"/>
        <w:numPr>
          <w:ilvl w:val="0"/>
          <w:numId w:val="10"/>
        </w:numPr>
      </w:pPr>
      <w:r w:rsidRPr="00847748">
        <w:t>To the service user – civil law (duty of care). The SNR is accountable for their actions and omissions when they can reasonably foresee that they would be likely to injure people, or cause further discomfort or harm, e.g. If an SNR failed to report that they had made an error when administering medication.</w:t>
      </w:r>
    </w:p>
    <w:p w:rsidR="008158FE" w:rsidRPr="00847748" w:rsidRDefault="008158FE" w:rsidP="008158FE">
      <w:pPr>
        <w:pStyle w:val="Default"/>
        <w:numPr>
          <w:ilvl w:val="0"/>
          <w:numId w:val="10"/>
        </w:numPr>
      </w:pPr>
      <w:r w:rsidRPr="00847748">
        <w:t>to the public – criminal law e.g. If an SNR were to physically assault a service user, then they would be held accountable and could be prosecuted under criminal law, as well as being in breach of their contract of employment.</w:t>
      </w:r>
    </w:p>
    <w:p w:rsidR="008158FE" w:rsidRPr="00847748" w:rsidRDefault="008158FE" w:rsidP="008158FE">
      <w:pPr>
        <w:pStyle w:val="Default"/>
        <w:ind w:left="720"/>
      </w:pPr>
    </w:p>
    <w:p w:rsidR="008158FE" w:rsidRPr="00847748" w:rsidRDefault="008158FE" w:rsidP="008158FE">
      <w:pPr>
        <w:pStyle w:val="Default"/>
        <w:ind w:left="360" w:hanging="360"/>
      </w:pPr>
      <w:r w:rsidRPr="00847748">
        <w:t>5.6</w:t>
      </w:r>
      <w:r w:rsidRPr="00847748">
        <w:tab/>
        <w:t xml:space="preserve">Employers have responsibilities to the individual they employ as well as to the service users they are supporting. As SNR’s develop and extend their roles the employer must ensure that they are trained and supervised properly until they can demonstrate competences in their new roles. </w:t>
      </w:r>
    </w:p>
    <w:p w:rsidR="008158FE" w:rsidRPr="00847748" w:rsidRDefault="008158FE" w:rsidP="008158FE">
      <w:pPr>
        <w:pStyle w:val="Default"/>
      </w:pPr>
    </w:p>
    <w:p w:rsidR="008158FE" w:rsidRPr="00847748" w:rsidRDefault="008158FE" w:rsidP="008158FE">
      <w:pPr>
        <w:pStyle w:val="Default"/>
        <w:numPr>
          <w:ilvl w:val="0"/>
          <w:numId w:val="30"/>
        </w:numPr>
        <w:rPr>
          <w:b/>
          <w:sz w:val="28"/>
          <w:szCs w:val="28"/>
        </w:rPr>
      </w:pPr>
      <w:r w:rsidRPr="00847748">
        <w:rPr>
          <w:b/>
          <w:sz w:val="28"/>
          <w:szCs w:val="28"/>
        </w:rPr>
        <w:t xml:space="preserve">Principles of delegation </w:t>
      </w:r>
    </w:p>
    <w:p w:rsidR="008158FE" w:rsidRPr="00847748" w:rsidRDefault="008158FE" w:rsidP="008158FE">
      <w:pPr>
        <w:pStyle w:val="Default"/>
      </w:pPr>
    </w:p>
    <w:p w:rsidR="008158FE" w:rsidRPr="00847748" w:rsidRDefault="008158FE" w:rsidP="008158FE">
      <w:pPr>
        <w:pStyle w:val="Default"/>
        <w:rPr>
          <w:b/>
        </w:rPr>
      </w:pPr>
      <w:r w:rsidRPr="00847748">
        <w:rPr>
          <w:b/>
        </w:rPr>
        <w:t xml:space="preserve">6.1 The principles of delegation as highlighted by the RCN (Royal College of Nursing) </w:t>
      </w:r>
    </w:p>
    <w:p w:rsidR="008158FE" w:rsidRPr="00847748" w:rsidRDefault="008158FE" w:rsidP="008158FE">
      <w:pPr>
        <w:pStyle w:val="Default"/>
        <w:rPr>
          <w:b/>
        </w:rPr>
      </w:pPr>
    </w:p>
    <w:p w:rsidR="008158FE" w:rsidRPr="00847748" w:rsidRDefault="008158FE" w:rsidP="008158FE">
      <w:pPr>
        <w:pStyle w:val="Default"/>
        <w:rPr>
          <w:b/>
        </w:rPr>
      </w:pPr>
      <w:r w:rsidRPr="00847748">
        <w:rPr>
          <w:b/>
        </w:rPr>
        <w:t>Accountability and delegation (RCN 2017) are set out below:</w:t>
      </w:r>
    </w:p>
    <w:p w:rsidR="008158FE" w:rsidRPr="00847748" w:rsidRDefault="008158FE" w:rsidP="008158FE">
      <w:pPr>
        <w:pStyle w:val="Default"/>
        <w:rPr>
          <w:b/>
        </w:rPr>
      </w:pPr>
    </w:p>
    <w:p w:rsidR="008158FE" w:rsidRPr="00847748" w:rsidRDefault="008158FE" w:rsidP="008158FE">
      <w:pPr>
        <w:pStyle w:val="Default"/>
        <w:numPr>
          <w:ilvl w:val="0"/>
          <w:numId w:val="2"/>
        </w:numPr>
        <w:rPr>
          <w:i/>
        </w:rPr>
      </w:pPr>
      <w:r w:rsidRPr="00847748">
        <w:rPr>
          <w:i/>
        </w:rPr>
        <w:t>Delegation must always be in the interest of the service user/ individual and not performed simply to save time or money.</w:t>
      </w:r>
    </w:p>
    <w:p w:rsidR="008158FE" w:rsidRPr="00847748" w:rsidRDefault="008158FE" w:rsidP="008158FE">
      <w:pPr>
        <w:pStyle w:val="Default"/>
        <w:numPr>
          <w:ilvl w:val="0"/>
          <w:numId w:val="2"/>
        </w:numPr>
        <w:rPr>
          <w:i/>
        </w:rPr>
      </w:pPr>
      <w:r w:rsidRPr="00847748">
        <w:rPr>
          <w:i/>
        </w:rPr>
        <w:t>The support worker must have been suitably trained to perform the intervention.</w:t>
      </w:r>
    </w:p>
    <w:p w:rsidR="008158FE" w:rsidRPr="00847748" w:rsidRDefault="008158FE" w:rsidP="008158FE">
      <w:pPr>
        <w:pStyle w:val="Default"/>
        <w:numPr>
          <w:ilvl w:val="0"/>
          <w:numId w:val="2"/>
        </w:numPr>
        <w:rPr>
          <w:i/>
        </w:rPr>
      </w:pPr>
      <w:r w:rsidRPr="00847748">
        <w:rPr>
          <w:i/>
        </w:rPr>
        <w:t>Full records of training given, including dates, should be kept.</w:t>
      </w:r>
    </w:p>
    <w:p w:rsidR="008158FE" w:rsidRPr="00847748" w:rsidRDefault="008158FE" w:rsidP="008158FE">
      <w:pPr>
        <w:pStyle w:val="Default"/>
        <w:numPr>
          <w:ilvl w:val="0"/>
          <w:numId w:val="2"/>
        </w:numPr>
        <w:rPr>
          <w:i/>
        </w:rPr>
      </w:pPr>
      <w:r w:rsidRPr="00847748">
        <w:rPr>
          <w:i/>
        </w:rPr>
        <w:t>Evidence that support workers' competence has been assessed should be recorded, preferably against recognised standards such as National Occupational Standards.</w:t>
      </w:r>
    </w:p>
    <w:p w:rsidR="008158FE" w:rsidRPr="00847748" w:rsidRDefault="008158FE" w:rsidP="008158FE">
      <w:pPr>
        <w:pStyle w:val="Default"/>
        <w:numPr>
          <w:ilvl w:val="0"/>
          <w:numId w:val="2"/>
        </w:numPr>
        <w:rPr>
          <w:i/>
        </w:rPr>
      </w:pPr>
      <w:r w:rsidRPr="00847748">
        <w:rPr>
          <w:i/>
        </w:rPr>
        <w:t>There should be clear guidelines and protocols in place so that the support worker is not required to make a standalone clinical judgement.</w:t>
      </w:r>
    </w:p>
    <w:p w:rsidR="008158FE" w:rsidRPr="00847748" w:rsidRDefault="008158FE" w:rsidP="008158FE">
      <w:pPr>
        <w:pStyle w:val="Default"/>
        <w:numPr>
          <w:ilvl w:val="0"/>
          <w:numId w:val="2"/>
        </w:numPr>
        <w:rPr>
          <w:i/>
        </w:rPr>
      </w:pPr>
      <w:r w:rsidRPr="00847748">
        <w:rPr>
          <w:i/>
        </w:rPr>
        <w:t>The role should be within the support worker’s job description.</w:t>
      </w:r>
    </w:p>
    <w:p w:rsidR="008158FE" w:rsidRPr="00847748" w:rsidRDefault="008158FE" w:rsidP="008158FE">
      <w:pPr>
        <w:pStyle w:val="Default"/>
        <w:numPr>
          <w:ilvl w:val="0"/>
          <w:numId w:val="2"/>
        </w:numPr>
        <w:rPr>
          <w:i/>
        </w:rPr>
      </w:pPr>
      <w:r w:rsidRPr="00847748">
        <w:rPr>
          <w:i/>
        </w:rPr>
        <w:t>The team and any support staff need to be informed that the activity has been delegated.</w:t>
      </w:r>
    </w:p>
    <w:p w:rsidR="008158FE" w:rsidRPr="00847748" w:rsidRDefault="008158FE" w:rsidP="008158FE">
      <w:pPr>
        <w:pStyle w:val="Default"/>
        <w:numPr>
          <w:ilvl w:val="0"/>
          <w:numId w:val="2"/>
        </w:numPr>
        <w:rPr>
          <w:i/>
        </w:rPr>
      </w:pPr>
      <w:r w:rsidRPr="00847748">
        <w:rPr>
          <w:i/>
        </w:rPr>
        <w:t>The person who delegates the activity must ensure that an appropriate level of supervision is available and that the support worker has the opportunity for mentorship. The level of supervision and feedback needed depends on the recorded knowledge and competence of the support worker, the needs of the service user/client, the service setting and the activities assigned.</w:t>
      </w:r>
    </w:p>
    <w:p w:rsidR="008158FE" w:rsidRPr="00847748" w:rsidRDefault="008158FE" w:rsidP="008158FE">
      <w:pPr>
        <w:pStyle w:val="Default"/>
        <w:numPr>
          <w:ilvl w:val="0"/>
          <w:numId w:val="2"/>
        </w:numPr>
        <w:rPr>
          <w:i/>
        </w:rPr>
      </w:pPr>
      <w:r w:rsidRPr="00847748">
        <w:rPr>
          <w:i/>
        </w:rPr>
        <w:t>Support workers must have ongoing development to make sure their competency is maintained.</w:t>
      </w:r>
    </w:p>
    <w:p w:rsidR="008158FE" w:rsidRPr="00847748" w:rsidRDefault="008158FE" w:rsidP="008158FE">
      <w:pPr>
        <w:pStyle w:val="Default"/>
        <w:numPr>
          <w:ilvl w:val="0"/>
          <w:numId w:val="2"/>
        </w:numPr>
        <w:rPr>
          <w:i/>
        </w:rPr>
      </w:pPr>
      <w:r w:rsidRPr="00847748">
        <w:rPr>
          <w:i/>
        </w:rPr>
        <w:t>The whole process must be assessed to identify any risks.</w:t>
      </w:r>
    </w:p>
    <w:p w:rsidR="008158FE" w:rsidRPr="00847748" w:rsidRDefault="008158FE" w:rsidP="008158FE">
      <w:pPr>
        <w:pStyle w:val="Default"/>
        <w:rPr>
          <w:i/>
        </w:rPr>
      </w:pPr>
    </w:p>
    <w:p w:rsidR="008158FE" w:rsidRPr="00847748" w:rsidRDefault="008158FE" w:rsidP="008158FE">
      <w:pPr>
        <w:pStyle w:val="Default"/>
        <w:rPr>
          <w:b/>
        </w:rPr>
      </w:pPr>
      <w:r w:rsidRPr="00847748">
        <w:rPr>
          <w:b/>
        </w:rPr>
        <w:t>6.2</w:t>
      </w:r>
      <w:r w:rsidRPr="00847748">
        <w:rPr>
          <w:b/>
        </w:rPr>
        <w:tab/>
        <w:t>In addition it is recommended that:</w:t>
      </w:r>
    </w:p>
    <w:p w:rsidR="008158FE" w:rsidRPr="00847748" w:rsidRDefault="008158FE" w:rsidP="008158FE">
      <w:pPr>
        <w:pStyle w:val="Default"/>
      </w:pPr>
    </w:p>
    <w:p w:rsidR="008158FE" w:rsidRPr="00847748" w:rsidRDefault="008158FE" w:rsidP="008158FE">
      <w:pPr>
        <w:pStyle w:val="Default"/>
        <w:numPr>
          <w:ilvl w:val="0"/>
          <w:numId w:val="18"/>
        </w:numPr>
      </w:pPr>
      <w:r w:rsidRPr="00847748">
        <w:t>The task delegated must be discussed with both the delegator and the SNR worker/ PA / informal carer should feel confident about the decision, before the delegated task is carried out.</w:t>
      </w:r>
    </w:p>
    <w:p w:rsidR="008158FE" w:rsidRPr="00847748" w:rsidRDefault="008158FE" w:rsidP="008158FE">
      <w:pPr>
        <w:pStyle w:val="Default"/>
        <w:numPr>
          <w:ilvl w:val="0"/>
          <w:numId w:val="18"/>
        </w:numPr>
      </w:pPr>
      <w:r w:rsidRPr="00847748">
        <w:t>Supervision and feedback must be provided appropriate to the task being delegated. This will be based on the recorded knowledge and competence of the SNR worker/ PA/ Informal carer, the needs of the service user, the service setting and the tasks assigned.</w:t>
      </w:r>
    </w:p>
    <w:p w:rsidR="008158FE" w:rsidRPr="00847748" w:rsidRDefault="008158FE" w:rsidP="008158FE">
      <w:pPr>
        <w:pStyle w:val="Default"/>
        <w:numPr>
          <w:ilvl w:val="0"/>
          <w:numId w:val="18"/>
        </w:numPr>
      </w:pPr>
      <w:r w:rsidRPr="00847748">
        <w:t>The delegator should keep a record of training given, and copies of the competency assessment documentation.</w:t>
      </w:r>
    </w:p>
    <w:p w:rsidR="008158FE" w:rsidRPr="00847748" w:rsidRDefault="008158FE" w:rsidP="008158FE">
      <w:pPr>
        <w:pStyle w:val="Default"/>
        <w:numPr>
          <w:ilvl w:val="0"/>
          <w:numId w:val="18"/>
        </w:numPr>
      </w:pPr>
      <w:r w:rsidRPr="00847748">
        <w:t>All staff have a responsibility to intervene if they consider a delegated task to be unsafe</w:t>
      </w:r>
    </w:p>
    <w:p w:rsidR="008158FE" w:rsidRPr="00847748" w:rsidRDefault="008158FE" w:rsidP="008158FE">
      <w:pPr>
        <w:pStyle w:val="Default"/>
        <w:numPr>
          <w:ilvl w:val="0"/>
          <w:numId w:val="18"/>
        </w:numPr>
      </w:pPr>
      <w:r w:rsidRPr="00847748">
        <w:t>A SNR worker/ PA/ Informal carer must be aware of the extent of their expertise at all times and seek support from available sources when appropriate.</w:t>
      </w:r>
    </w:p>
    <w:p w:rsidR="008158FE" w:rsidRPr="00847748" w:rsidRDefault="008158FE" w:rsidP="008158FE">
      <w:pPr>
        <w:pStyle w:val="Default"/>
        <w:numPr>
          <w:ilvl w:val="0"/>
          <w:numId w:val="18"/>
        </w:numPr>
      </w:pPr>
      <w:r w:rsidRPr="00847748">
        <w:t>Documentation, including the details of the task and delegation is completed by the appropriate person and within protocols and professional standards and codes of practice.</w:t>
      </w:r>
    </w:p>
    <w:p w:rsidR="008158FE" w:rsidRPr="00847748" w:rsidRDefault="008158FE" w:rsidP="008158FE">
      <w:pPr>
        <w:pStyle w:val="Default"/>
        <w:numPr>
          <w:ilvl w:val="0"/>
          <w:numId w:val="18"/>
        </w:numPr>
      </w:pPr>
      <w:r w:rsidRPr="00847748">
        <w:t>The delegation to a SNR worker / PA/ Informal carer must always be for the individual name service user only.</w:t>
      </w:r>
    </w:p>
    <w:p w:rsidR="008158FE" w:rsidRPr="00847748" w:rsidRDefault="008158FE" w:rsidP="008158FE">
      <w:pPr>
        <w:pStyle w:val="Default"/>
        <w:tabs>
          <w:tab w:val="left" w:pos="585"/>
        </w:tabs>
        <w:rPr>
          <w:b/>
        </w:rPr>
      </w:pPr>
      <w:r w:rsidRPr="00847748">
        <w:rPr>
          <w:b/>
        </w:rPr>
        <w:tab/>
      </w:r>
    </w:p>
    <w:p w:rsidR="008158FE" w:rsidRPr="00847748" w:rsidRDefault="008158FE" w:rsidP="008158FE">
      <w:pPr>
        <w:pStyle w:val="Default"/>
        <w:tabs>
          <w:tab w:val="left" w:pos="720"/>
        </w:tabs>
        <w:rPr>
          <w:b/>
        </w:rPr>
      </w:pPr>
      <w:r w:rsidRPr="00847748">
        <w:rPr>
          <w:b/>
        </w:rPr>
        <w:t>6.3</w:t>
      </w:r>
      <w:r w:rsidRPr="00847748">
        <w:rPr>
          <w:b/>
        </w:rPr>
        <w:tab/>
        <w:t>The Nursing and Midwifery Council (NMC) code (2015) it states:</w:t>
      </w:r>
    </w:p>
    <w:p w:rsidR="008158FE" w:rsidRPr="00847748" w:rsidRDefault="008158FE" w:rsidP="008158FE">
      <w:pPr>
        <w:pStyle w:val="Default"/>
        <w:tabs>
          <w:tab w:val="left" w:pos="720"/>
        </w:tabs>
      </w:pPr>
    </w:p>
    <w:p w:rsidR="008158FE" w:rsidRPr="00847748" w:rsidRDefault="008158FE" w:rsidP="008158FE">
      <w:pPr>
        <w:pStyle w:val="Default"/>
        <w:tabs>
          <w:tab w:val="left" w:pos="720"/>
        </w:tabs>
        <w:ind w:left="720"/>
      </w:pPr>
      <w:r w:rsidRPr="00847748">
        <w:t>That nurses should be accountable for your decisions to delegate tasks and duties to other people</w:t>
      </w:r>
      <w:r w:rsidRPr="00847748">
        <w:rPr>
          <w:b/>
        </w:rPr>
        <w:t xml:space="preserve">, </w:t>
      </w:r>
      <w:r w:rsidRPr="00847748">
        <w:t>to achieve this, you must:</w:t>
      </w:r>
    </w:p>
    <w:p w:rsidR="008158FE" w:rsidRPr="00847748" w:rsidRDefault="008158FE" w:rsidP="008158FE">
      <w:pPr>
        <w:pStyle w:val="Default"/>
        <w:tabs>
          <w:tab w:val="left" w:pos="720"/>
        </w:tabs>
        <w:rPr>
          <w:b/>
        </w:rPr>
      </w:pPr>
    </w:p>
    <w:p w:rsidR="008158FE" w:rsidRPr="00847748" w:rsidRDefault="008158FE" w:rsidP="008158FE">
      <w:pPr>
        <w:pStyle w:val="Default"/>
        <w:numPr>
          <w:ilvl w:val="0"/>
          <w:numId w:val="9"/>
        </w:numPr>
        <w:tabs>
          <w:tab w:val="left" w:pos="720"/>
        </w:tabs>
      </w:pPr>
      <w:r w:rsidRPr="00847748">
        <w:t>Only delegate tasks and duties that are within the other person’s scope of competence, making sure that they fully understand your instructions</w:t>
      </w:r>
    </w:p>
    <w:p w:rsidR="008158FE" w:rsidRPr="00847748" w:rsidRDefault="008158FE" w:rsidP="008158FE">
      <w:pPr>
        <w:pStyle w:val="Default"/>
        <w:numPr>
          <w:ilvl w:val="0"/>
          <w:numId w:val="9"/>
        </w:numPr>
        <w:tabs>
          <w:tab w:val="left" w:pos="720"/>
        </w:tabs>
      </w:pPr>
      <w:r w:rsidRPr="00847748">
        <w:t>Make sure that everyone you delegate tasks to is adequately supervised and supported so they can provide safe and compassionate care</w:t>
      </w:r>
    </w:p>
    <w:p w:rsidR="008158FE" w:rsidRPr="00847748" w:rsidRDefault="008158FE" w:rsidP="008158FE">
      <w:pPr>
        <w:pStyle w:val="Default"/>
        <w:numPr>
          <w:ilvl w:val="0"/>
          <w:numId w:val="9"/>
        </w:numPr>
        <w:tabs>
          <w:tab w:val="left" w:pos="720"/>
        </w:tabs>
      </w:pPr>
      <w:r w:rsidRPr="00847748">
        <w:t>Confirm that the outcome of any task you have delegated to someone else meets the required standard.</w:t>
      </w:r>
    </w:p>
    <w:p w:rsidR="008158FE" w:rsidRPr="00847748" w:rsidRDefault="008158FE" w:rsidP="008158FE">
      <w:pPr>
        <w:pStyle w:val="Default"/>
        <w:tabs>
          <w:tab w:val="left" w:pos="720"/>
        </w:tabs>
        <w:rPr>
          <w:b/>
        </w:rPr>
      </w:pPr>
    </w:p>
    <w:p w:rsidR="008158FE" w:rsidRPr="00847748" w:rsidRDefault="008158FE" w:rsidP="008158FE">
      <w:pPr>
        <w:pStyle w:val="Default"/>
        <w:numPr>
          <w:ilvl w:val="0"/>
          <w:numId w:val="30"/>
        </w:numPr>
        <w:tabs>
          <w:tab w:val="left" w:pos="426"/>
        </w:tabs>
        <w:rPr>
          <w:b/>
          <w:sz w:val="28"/>
          <w:szCs w:val="28"/>
        </w:rPr>
      </w:pPr>
      <w:r w:rsidRPr="00847748">
        <w:rPr>
          <w:b/>
          <w:sz w:val="28"/>
          <w:szCs w:val="28"/>
        </w:rPr>
        <w:t>Accountability when delegating</w:t>
      </w:r>
    </w:p>
    <w:p w:rsidR="008158FE" w:rsidRPr="00847748" w:rsidRDefault="008158FE" w:rsidP="008158FE">
      <w:pPr>
        <w:pStyle w:val="Default"/>
        <w:tabs>
          <w:tab w:val="left" w:pos="720"/>
        </w:tabs>
      </w:pPr>
    </w:p>
    <w:p w:rsidR="008158FE" w:rsidRPr="00847748" w:rsidRDefault="008158FE" w:rsidP="008158FE">
      <w:pPr>
        <w:pStyle w:val="Default"/>
        <w:tabs>
          <w:tab w:val="left" w:pos="720"/>
        </w:tabs>
        <w:ind w:left="360"/>
        <w:rPr>
          <w:color w:val="FF0000"/>
        </w:rPr>
      </w:pPr>
      <w:r w:rsidRPr="00847748">
        <w:t xml:space="preserve">The registered professional who delegates a task remains accountable for the appropriateness of the delegation and ensuring that the SNR worker / PA/ Informal carer who does the work is able to do it. They cannot delegate accountability. </w:t>
      </w:r>
    </w:p>
    <w:p w:rsidR="008158FE" w:rsidRPr="00847748" w:rsidRDefault="008158FE" w:rsidP="008158FE">
      <w:pPr>
        <w:pStyle w:val="Default"/>
        <w:tabs>
          <w:tab w:val="left" w:pos="720"/>
        </w:tabs>
        <w:ind w:left="360"/>
      </w:pPr>
    </w:p>
    <w:p w:rsidR="008158FE" w:rsidRPr="00847748" w:rsidRDefault="008158FE" w:rsidP="008158FE">
      <w:pPr>
        <w:pStyle w:val="Default"/>
        <w:tabs>
          <w:tab w:val="left" w:pos="720"/>
        </w:tabs>
        <w:ind w:left="360"/>
      </w:pPr>
      <w:r w:rsidRPr="00847748">
        <w:t>Registered professionals have a duty of care and legal liability with regard to the service user. If they have delegated an activity they must ensure that is has been appropriately delegated.</w:t>
      </w:r>
    </w:p>
    <w:p w:rsidR="008158FE" w:rsidRPr="00847748" w:rsidRDefault="008158FE" w:rsidP="008158FE">
      <w:pPr>
        <w:pStyle w:val="Default"/>
        <w:tabs>
          <w:tab w:val="left" w:pos="720"/>
        </w:tabs>
        <w:ind w:left="360"/>
      </w:pPr>
    </w:p>
    <w:p w:rsidR="008158FE" w:rsidRPr="00847748" w:rsidRDefault="008158FE" w:rsidP="008158FE">
      <w:pPr>
        <w:pStyle w:val="Default"/>
        <w:tabs>
          <w:tab w:val="left" w:pos="720"/>
        </w:tabs>
        <w:ind w:left="360"/>
      </w:pPr>
      <w:r w:rsidRPr="00847748">
        <w:t xml:space="preserve">However, provided that the decision to delegate is made appropriately they are </w:t>
      </w:r>
      <w:r w:rsidRPr="00847748">
        <w:rPr>
          <w:b/>
        </w:rPr>
        <w:t>not accountable for the decisions and actions of the SNR worker carer/ informal carer to whom they delegate</w:t>
      </w:r>
      <w:r w:rsidRPr="00847748">
        <w:t>.</w:t>
      </w:r>
    </w:p>
    <w:p w:rsidR="008158FE" w:rsidRPr="00847748" w:rsidRDefault="008158FE" w:rsidP="008158FE">
      <w:pPr>
        <w:pStyle w:val="Default"/>
        <w:tabs>
          <w:tab w:val="left" w:pos="720"/>
        </w:tabs>
        <w:ind w:left="360"/>
      </w:pPr>
    </w:p>
    <w:p w:rsidR="008158FE" w:rsidRPr="00847748" w:rsidRDefault="008158FE" w:rsidP="008158FE">
      <w:pPr>
        <w:pStyle w:val="Default"/>
        <w:tabs>
          <w:tab w:val="left" w:pos="720"/>
        </w:tabs>
        <w:ind w:left="360"/>
      </w:pPr>
      <w:r w:rsidRPr="00847748">
        <w:t>The registered professional is accountable for the service users’ care plan.</w:t>
      </w:r>
    </w:p>
    <w:p w:rsidR="008158FE" w:rsidRPr="00847748" w:rsidRDefault="008158FE" w:rsidP="008158FE">
      <w:pPr>
        <w:pStyle w:val="Default"/>
        <w:tabs>
          <w:tab w:val="left" w:pos="720"/>
        </w:tabs>
        <w:ind w:left="360"/>
      </w:pPr>
    </w:p>
    <w:p w:rsidR="008158FE" w:rsidRPr="00847748" w:rsidRDefault="008158FE" w:rsidP="008158FE">
      <w:pPr>
        <w:pStyle w:val="Default"/>
        <w:tabs>
          <w:tab w:val="left" w:pos="720"/>
        </w:tabs>
        <w:ind w:left="360"/>
      </w:pPr>
      <w:r w:rsidRPr="00847748">
        <w:t>The registered professional will intervene if they feel that a proposed delegation from an Employer is inappropriate or unsafe.</w:t>
      </w:r>
    </w:p>
    <w:p w:rsidR="008158FE" w:rsidRPr="00847748" w:rsidRDefault="008158FE" w:rsidP="008158FE">
      <w:pPr>
        <w:pStyle w:val="Default"/>
        <w:tabs>
          <w:tab w:val="left" w:pos="720"/>
        </w:tabs>
        <w:ind w:left="360"/>
      </w:pPr>
    </w:p>
    <w:p w:rsidR="008158FE" w:rsidRPr="00847748" w:rsidRDefault="008158FE" w:rsidP="008158FE">
      <w:pPr>
        <w:pStyle w:val="Default"/>
        <w:tabs>
          <w:tab w:val="left" w:pos="720"/>
        </w:tabs>
        <w:ind w:left="360"/>
      </w:pPr>
      <w:r w:rsidRPr="00847748">
        <w:t>Registered professionals are accountable to their employer to follow their contract of duty.</w:t>
      </w:r>
    </w:p>
    <w:p w:rsidR="008158FE" w:rsidRPr="00847748" w:rsidRDefault="008158FE" w:rsidP="008158FE">
      <w:pPr>
        <w:pStyle w:val="Default"/>
        <w:tabs>
          <w:tab w:val="left" w:pos="720"/>
        </w:tabs>
        <w:ind w:left="360"/>
      </w:pPr>
    </w:p>
    <w:p w:rsidR="008158FE" w:rsidRPr="00847748" w:rsidRDefault="008158FE" w:rsidP="008158FE">
      <w:pPr>
        <w:pStyle w:val="Default"/>
        <w:tabs>
          <w:tab w:val="left" w:pos="720"/>
        </w:tabs>
        <w:ind w:left="360"/>
      </w:pPr>
      <w:r w:rsidRPr="00847748">
        <w:t>Registered professionals are accountable to regulatory bodies in terms of standards of practice and patient care.</w:t>
      </w:r>
    </w:p>
    <w:p w:rsidR="008158FE" w:rsidRDefault="008158FE" w:rsidP="008158FE">
      <w:pPr>
        <w:pStyle w:val="Default"/>
        <w:tabs>
          <w:tab w:val="left" w:pos="720"/>
        </w:tabs>
        <w:rPr>
          <w:b/>
        </w:rPr>
      </w:pPr>
    </w:p>
    <w:p w:rsidR="008158FE" w:rsidRDefault="008158FE" w:rsidP="008158FE">
      <w:pPr>
        <w:pStyle w:val="Default"/>
        <w:tabs>
          <w:tab w:val="left" w:pos="720"/>
        </w:tabs>
        <w:rPr>
          <w:b/>
        </w:rPr>
      </w:pPr>
    </w:p>
    <w:p w:rsidR="008158FE" w:rsidRPr="00847748" w:rsidRDefault="008158FE" w:rsidP="008158FE">
      <w:pPr>
        <w:pStyle w:val="Default"/>
        <w:tabs>
          <w:tab w:val="left" w:pos="720"/>
        </w:tabs>
        <w:rPr>
          <w:b/>
        </w:rPr>
      </w:pPr>
    </w:p>
    <w:p w:rsidR="008158FE" w:rsidRPr="00847748" w:rsidRDefault="008158FE" w:rsidP="008158FE">
      <w:pPr>
        <w:pStyle w:val="Default"/>
        <w:tabs>
          <w:tab w:val="left" w:pos="720"/>
        </w:tabs>
        <w:rPr>
          <w:b/>
        </w:rPr>
      </w:pPr>
      <w:r w:rsidRPr="00847748">
        <w:rPr>
          <w:b/>
        </w:rPr>
        <w:t>7.1 Accountability of the SNR worker</w:t>
      </w:r>
    </w:p>
    <w:p w:rsidR="008158FE" w:rsidRPr="00847748" w:rsidRDefault="008158FE" w:rsidP="008158FE">
      <w:pPr>
        <w:pStyle w:val="Default"/>
        <w:tabs>
          <w:tab w:val="left" w:pos="720"/>
        </w:tabs>
      </w:pPr>
    </w:p>
    <w:p w:rsidR="008158FE" w:rsidRDefault="008158FE" w:rsidP="008158FE">
      <w:pPr>
        <w:pStyle w:val="Default"/>
        <w:tabs>
          <w:tab w:val="left" w:pos="720"/>
        </w:tabs>
        <w:ind w:left="397"/>
      </w:pPr>
      <w:r w:rsidRPr="00847748">
        <w:t>The SNR worker is accountable for accepting the del</w:t>
      </w:r>
      <w:r>
        <w:t>egated task and responsible for:</w:t>
      </w:r>
    </w:p>
    <w:p w:rsidR="008158FE" w:rsidRPr="00847748" w:rsidRDefault="008158FE" w:rsidP="008158FE">
      <w:pPr>
        <w:pStyle w:val="Default"/>
        <w:tabs>
          <w:tab w:val="left" w:pos="720"/>
        </w:tabs>
        <w:ind w:left="397"/>
      </w:pPr>
      <w:r w:rsidRPr="00847748">
        <w:t xml:space="preserve"> </w:t>
      </w:r>
    </w:p>
    <w:p w:rsidR="008158FE" w:rsidRPr="00847748" w:rsidRDefault="008158FE" w:rsidP="008158FE">
      <w:pPr>
        <w:pStyle w:val="Default"/>
        <w:tabs>
          <w:tab w:val="left" w:pos="720"/>
        </w:tabs>
        <w:ind w:left="397"/>
      </w:pPr>
      <w:r w:rsidRPr="00847748">
        <w:t>their actions in carrying out the task.</w:t>
      </w:r>
    </w:p>
    <w:p w:rsidR="008158FE" w:rsidRPr="00847748" w:rsidRDefault="008158FE" w:rsidP="008158FE">
      <w:pPr>
        <w:pStyle w:val="Default"/>
        <w:tabs>
          <w:tab w:val="left" w:pos="720"/>
        </w:tabs>
        <w:ind w:left="397"/>
      </w:pPr>
      <w:r w:rsidRPr="00847748">
        <w:t>The SNR worker is accountable to their employer to follow their contract of duty.</w:t>
      </w:r>
    </w:p>
    <w:p w:rsidR="008158FE" w:rsidRPr="00847748" w:rsidRDefault="008158FE" w:rsidP="008158FE">
      <w:pPr>
        <w:pStyle w:val="Default"/>
        <w:tabs>
          <w:tab w:val="left" w:pos="720"/>
        </w:tabs>
        <w:ind w:left="397"/>
      </w:pPr>
      <w:r w:rsidRPr="00847748">
        <w:t>The SNR worker holds accountability for their actions and could be taken through a civil court if they cause harm to the client.</w:t>
      </w:r>
    </w:p>
    <w:p w:rsidR="008158FE" w:rsidRPr="00847748" w:rsidRDefault="008158FE" w:rsidP="008158FE">
      <w:pPr>
        <w:pStyle w:val="Default"/>
        <w:tabs>
          <w:tab w:val="left" w:pos="720"/>
        </w:tabs>
      </w:pPr>
    </w:p>
    <w:p w:rsidR="008158FE" w:rsidRPr="00847748" w:rsidRDefault="008158FE" w:rsidP="008158FE">
      <w:pPr>
        <w:pStyle w:val="Default"/>
        <w:tabs>
          <w:tab w:val="left" w:pos="720"/>
        </w:tabs>
      </w:pPr>
      <w:r w:rsidRPr="00847748">
        <w:tab/>
        <w:t>In order to be accountable, a SNR worker must:</w:t>
      </w:r>
    </w:p>
    <w:p w:rsidR="008158FE" w:rsidRPr="00847748" w:rsidRDefault="008158FE" w:rsidP="008158FE">
      <w:pPr>
        <w:pStyle w:val="Default"/>
        <w:tabs>
          <w:tab w:val="left" w:pos="720"/>
        </w:tabs>
      </w:pPr>
    </w:p>
    <w:p w:rsidR="008158FE" w:rsidRPr="00847748" w:rsidRDefault="008158FE" w:rsidP="008158FE">
      <w:pPr>
        <w:pStyle w:val="Default"/>
        <w:numPr>
          <w:ilvl w:val="0"/>
          <w:numId w:val="17"/>
        </w:numPr>
        <w:tabs>
          <w:tab w:val="left" w:pos="720"/>
        </w:tabs>
      </w:pPr>
      <w:r w:rsidRPr="00847748">
        <w:t>Have the ability (knowledge and skills) to perform the activity or intervention</w:t>
      </w:r>
    </w:p>
    <w:p w:rsidR="008158FE" w:rsidRPr="00847748" w:rsidRDefault="008158FE" w:rsidP="008158FE">
      <w:pPr>
        <w:pStyle w:val="Default"/>
        <w:numPr>
          <w:ilvl w:val="0"/>
          <w:numId w:val="17"/>
        </w:numPr>
        <w:tabs>
          <w:tab w:val="left" w:pos="720"/>
        </w:tabs>
      </w:pPr>
      <w:r w:rsidRPr="00847748">
        <w:t>Accept the responsibility for doing the activity</w:t>
      </w:r>
    </w:p>
    <w:p w:rsidR="008158FE" w:rsidRPr="00847748" w:rsidRDefault="008158FE" w:rsidP="008158FE">
      <w:pPr>
        <w:pStyle w:val="Default"/>
        <w:numPr>
          <w:ilvl w:val="0"/>
          <w:numId w:val="17"/>
        </w:numPr>
        <w:tabs>
          <w:tab w:val="left" w:pos="720"/>
        </w:tabs>
      </w:pPr>
      <w:r w:rsidRPr="00847748">
        <w:t>Have the authority to perform the activity within their role, through delegation and the policies and protocols of the organisation</w:t>
      </w:r>
    </w:p>
    <w:p w:rsidR="008158FE" w:rsidRPr="00847748" w:rsidRDefault="008158FE" w:rsidP="008158FE">
      <w:pPr>
        <w:pStyle w:val="Default"/>
        <w:numPr>
          <w:ilvl w:val="0"/>
          <w:numId w:val="17"/>
        </w:numPr>
        <w:tabs>
          <w:tab w:val="left" w:pos="720"/>
        </w:tabs>
      </w:pPr>
      <w:r w:rsidRPr="00847748">
        <w:t>The SNR worker must have been suitably trained to perform the intervention.</w:t>
      </w:r>
    </w:p>
    <w:p w:rsidR="008158FE" w:rsidRPr="00847748" w:rsidRDefault="008158FE" w:rsidP="008158FE">
      <w:pPr>
        <w:pStyle w:val="Default"/>
        <w:numPr>
          <w:ilvl w:val="0"/>
          <w:numId w:val="17"/>
        </w:numPr>
        <w:tabs>
          <w:tab w:val="left" w:pos="720"/>
        </w:tabs>
      </w:pPr>
      <w:r w:rsidRPr="00847748">
        <w:t>Full records of training given, including dates, should be kept by the employer and SNR worker..</w:t>
      </w:r>
    </w:p>
    <w:p w:rsidR="008158FE" w:rsidRPr="00847748" w:rsidRDefault="008158FE" w:rsidP="008158FE">
      <w:pPr>
        <w:pStyle w:val="Default"/>
        <w:numPr>
          <w:ilvl w:val="0"/>
          <w:numId w:val="17"/>
        </w:numPr>
        <w:tabs>
          <w:tab w:val="left" w:pos="720"/>
        </w:tabs>
      </w:pPr>
      <w:r w:rsidRPr="00847748">
        <w:t>Evidence that SNR workers' competence has been assessed should be recorded, preferably against recognised standards such as National Occupational Standards.</w:t>
      </w:r>
    </w:p>
    <w:p w:rsidR="008158FE" w:rsidRPr="00847748" w:rsidRDefault="008158FE" w:rsidP="008158FE">
      <w:pPr>
        <w:pStyle w:val="Default"/>
        <w:numPr>
          <w:ilvl w:val="0"/>
          <w:numId w:val="17"/>
        </w:numPr>
        <w:tabs>
          <w:tab w:val="left" w:pos="720"/>
        </w:tabs>
      </w:pPr>
      <w:r w:rsidRPr="00847748">
        <w:t>There should be clear guidelines and protocols in place so that the SNR worker is not required to make a standalone clinical judgement.</w:t>
      </w:r>
    </w:p>
    <w:p w:rsidR="008158FE" w:rsidRPr="00847748" w:rsidRDefault="008158FE" w:rsidP="008158FE">
      <w:pPr>
        <w:pStyle w:val="Default"/>
        <w:numPr>
          <w:ilvl w:val="0"/>
          <w:numId w:val="17"/>
        </w:numPr>
        <w:tabs>
          <w:tab w:val="left" w:pos="720"/>
        </w:tabs>
      </w:pPr>
      <w:r w:rsidRPr="00847748">
        <w:t>Ensure that the MDT/ Lead clinician has agreed that it is appropriate for the SNR to undertake the task?</w:t>
      </w:r>
    </w:p>
    <w:p w:rsidR="008158FE" w:rsidRPr="00847748" w:rsidRDefault="008158FE" w:rsidP="008158FE">
      <w:pPr>
        <w:pStyle w:val="Default"/>
        <w:numPr>
          <w:ilvl w:val="0"/>
          <w:numId w:val="17"/>
        </w:numPr>
        <w:tabs>
          <w:tab w:val="left" w:pos="720"/>
        </w:tabs>
      </w:pPr>
      <w:r w:rsidRPr="00847748">
        <w:t>The role should be within the SNR worker’s job description, if a new role this should be incorporated into the personal development plan.</w:t>
      </w:r>
    </w:p>
    <w:p w:rsidR="008158FE" w:rsidRPr="00847748" w:rsidRDefault="008158FE" w:rsidP="008158FE">
      <w:pPr>
        <w:pStyle w:val="Default"/>
        <w:numPr>
          <w:ilvl w:val="0"/>
          <w:numId w:val="17"/>
        </w:numPr>
        <w:tabs>
          <w:tab w:val="left" w:pos="720"/>
        </w:tabs>
      </w:pPr>
      <w:r w:rsidRPr="00847748">
        <w:t>The team and any SNR staff need to be informed that the activity has been delegated.</w:t>
      </w:r>
    </w:p>
    <w:p w:rsidR="008158FE" w:rsidRPr="00847748" w:rsidRDefault="008158FE" w:rsidP="008158FE">
      <w:pPr>
        <w:pStyle w:val="Default"/>
        <w:numPr>
          <w:ilvl w:val="0"/>
          <w:numId w:val="17"/>
        </w:numPr>
        <w:tabs>
          <w:tab w:val="left" w:pos="720"/>
        </w:tabs>
      </w:pPr>
      <w:r w:rsidRPr="00847748">
        <w:t>The person who delegates the activity must ensure that an appropriate level of supervision is available and that the SNR worker has the opportunity for mentorship. The level of supervision and feedback needed depends on the recorded knowledge and competence of the SNR worker, the needs of the service user/client, the service setting and the activities assigned.</w:t>
      </w:r>
    </w:p>
    <w:p w:rsidR="008158FE" w:rsidRPr="00847748" w:rsidRDefault="008158FE" w:rsidP="008158FE">
      <w:pPr>
        <w:pStyle w:val="Default"/>
        <w:numPr>
          <w:ilvl w:val="0"/>
          <w:numId w:val="17"/>
        </w:numPr>
        <w:tabs>
          <w:tab w:val="left" w:pos="720"/>
        </w:tabs>
      </w:pPr>
      <w:r w:rsidRPr="00847748">
        <w:t>SNR workers must have ongoing development which is assessed through appraisal and line management by their employer to ensure their competency and skills are maintained.</w:t>
      </w:r>
    </w:p>
    <w:p w:rsidR="008158FE" w:rsidRPr="00847748" w:rsidRDefault="008158FE" w:rsidP="008158FE">
      <w:pPr>
        <w:pStyle w:val="Default"/>
        <w:numPr>
          <w:ilvl w:val="0"/>
          <w:numId w:val="17"/>
        </w:numPr>
        <w:tabs>
          <w:tab w:val="left" w:pos="720"/>
        </w:tabs>
      </w:pPr>
      <w:r w:rsidRPr="00847748">
        <w:t>The whole process must be assessed to identify any risks.</w:t>
      </w:r>
    </w:p>
    <w:p w:rsidR="008158FE" w:rsidRPr="00847748" w:rsidRDefault="008158FE" w:rsidP="008158FE">
      <w:pPr>
        <w:pStyle w:val="Default"/>
        <w:numPr>
          <w:ilvl w:val="0"/>
          <w:numId w:val="17"/>
        </w:numPr>
        <w:tabs>
          <w:tab w:val="left" w:pos="720"/>
        </w:tabs>
      </w:pPr>
      <w:r w:rsidRPr="00847748">
        <w:t>Identify the tasks to be delegated</w:t>
      </w:r>
    </w:p>
    <w:p w:rsidR="008158FE" w:rsidRPr="00847748" w:rsidRDefault="008158FE" w:rsidP="008158FE">
      <w:pPr>
        <w:pStyle w:val="Default"/>
        <w:tabs>
          <w:tab w:val="left" w:pos="720"/>
        </w:tabs>
        <w:rPr>
          <w:b/>
        </w:rPr>
      </w:pPr>
    </w:p>
    <w:p w:rsidR="008158FE" w:rsidRPr="00847748" w:rsidRDefault="008158FE" w:rsidP="008158FE">
      <w:pPr>
        <w:pStyle w:val="Default"/>
        <w:tabs>
          <w:tab w:val="left" w:pos="720"/>
        </w:tabs>
        <w:rPr>
          <w:b/>
        </w:rPr>
      </w:pPr>
      <w:r w:rsidRPr="00847748">
        <w:rPr>
          <w:b/>
        </w:rPr>
        <w:t>7.2 So what does this mean in practice?</w:t>
      </w:r>
    </w:p>
    <w:p w:rsidR="008158FE" w:rsidRPr="00847748" w:rsidRDefault="008158FE" w:rsidP="008158FE">
      <w:pPr>
        <w:pStyle w:val="Default"/>
        <w:tabs>
          <w:tab w:val="left" w:pos="720"/>
        </w:tabs>
        <w:rPr>
          <w:b/>
        </w:rPr>
      </w:pPr>
    </w:p>
    <w:p w:rsidR="008158FE" w:rsidRPr="00847748" w:rsidRDefault="008158FE" w:rsidP="008158FE">
      <w:pPr>
        <w:pStyle w:val="Default"/>
        <w:tabs>
          <w:tab w:val="left" w:pos="720"/>
        </w:tabs>
        <w:ind w:left="397"/>
      </w:pPr>
      <w:r w:rsidRPr="00847748">
        <w:t>Delegation of specific healthcare tasks should be considered within the care planning process. Care planning is central to the delivery safe and effective care. It is at this stage of the process, after gathering information and understanding the person’s health and wellbeing needs that detailed plans are made. Care planning should use a partnership approach between the healthcare practitioner and the person, along with their family and carers as appropriate.</w:t>
      </w:r>
    </w:p>
    <w:p w:rsidR="008158FE" w:rsidRPr="00847748" w:rsidRDefault="008158FE" w:rsidP="008158FE">
      <w:pPr>
        <w:pStyle w:val="Default"/>
        <w:tabs>
          <w:tab w:val="left" w:pos="720"/>
        </w:tabs>
      </w:pPr>
    </w:p>
    <w:p w:rsidR="008158FE" w:rsidRPr="00847748" w:rsidRDefault="008158FE" w:rsidP="008158FE">
      <w:pPr>
        <w:pStyle w:val="Default"/>
        <w:tabs>
          <w:tab w:val="left" w:pos="720"/>
        </w:tabs>
        <w:ind w:left="360"/>
      </w:pPr>
      <w:r w:rsidRPr="00847748">
        <w:t>The care plan should make clear the task that is to be delegated, the limits of the delegation and how risks will be managed. It will also need to identify contingency arrangements should there be a gap in service, for example when a family member to whom the task is delegated to is unwell. In every situation the individual context must be taken into account before making a decision to delegate and any list is only a guideline.</w:t>
      </w:r>
    </w:p>
    <w:p w:rsidR="008158FE" w:rsidRPr="00847748" w:rsidRDefault="008158FE" w:rsidP="008158FE">
      <w:pPr>
        <w:pStyle w:val="Default"/>
        <w:tabs>
          <w:tab w:val="left" w:pos="720"/>
        </w:tabs>
      </w:pPr>
    </w:p>
    <w:p w:rsidR="008158FE" w:rsidRPr="00847748" w:rsidRDefault="008158FE" w:rsidP="008158FE">
      <w:pPr>
        <w:pStyle w:val="Default"/>
        <w:numPr>
          <w:ilvl w:val="0"/>
          <w:numId w:val="30"/>
        </w:numPr>
        <w:tabs>
          <w:tab w:val="left" w:pos="426"/>
        </w:tabs>
        <w:rPr>
          <w:b/>
          <w:sz w:val="28"/>
          <w:szCs w:val="28"/>
        </w:rPr>
      </w:pPr>
      <w:r w:rsidRPr="00847748">
        <w:rPr>
          <w:b/>
          <w:sz w:val="28"/>
          <w:szCs w:val="28"/>
        </w:rPr>
        <w:t>Assessment of the service user</w:t>
      </w:r>
    </w:p>
    <w:p w:rsidR="008158FE" w:rsidRPr="00847748" w:rsidRDefault="008158FE" w:rsidP="008158FE">
      <w:pPr>
        <w:pStyle w:val="Default"/>
        <w:tabs>
          <w:tab w:val="left" w:pos="720"/>
        </w:tabs>
      </w:pPr>
    </w:p>
    <w:p w:rsidR="008158FE" w:rsidRPr="00847748" w:rsidRDefault="008158FE" w:rsidP="008158FE">
      <w:pPr>
        <w:pStyle w:val="Default"/>
        <w:tabs>
          <w:tab w:val="left" w:pos="720"/>
        </w:tabs>
        <w:ind w:left="360" w:hanging="360"/>
      </w:pPr>
      <w:r w:rsidRPr="00847748">
        <w:t>8.1</w:t>
      </w:r>
      <w:r w:rsidRPr="00847748">
        <w:tab/>
        <w:t>As assessment identifying the service user’s needs must be carried out and documented by the registered professional in the first instance and should include:</w:t>
      </w:r>
    </w:p>
    <w:p w:rsidR="008158FE" w:rsidRPr="00847748" w:rsidRDefault="008158FE" w:rsidP="008158FE">
      <w:pPr>
        <w:pStyle w:val="Default"/>
        <w:tabs>
          <w:tab w:val="left" w:pos="720"/>
        </w:tabs>
      </w:pPr>
    </w:p>
    <w:p w:rsidR="008158FE" w:rsidRPr="00847748" w:rsidRDefault="008158FE" w:rsidP="008158FE">
      <w:pPr>
        <w:pStyle w:val="Default"/>
        <w:numPr>
          <w:ilvl w:val="0"/>
          <w:numId w:val="28"/>
        </w:numPr>
        <w:tabs>
          <w:tab w:val="left" w:pos="720"/>
        </w:tabs>
      </w:pPr>
      <w:r w:rsidRPr="00847748">
        <w:t>Mental capacity</w:t>
      </w:r>
    </w:p>
    <w:p w:rsidR="008158FE" w:rsidRPr="00847748" w:rsidRDefault="008158FE" w:rsidP="008158FE">
      <w:pPr>
        <w:pStyle w:val="Default"/>
        <w:numPr>
          <w:ilvl w:val="0"/>
          <w:numId w:val="28"/>
        </w:numPr>
        <w:tabs>
          <w:tab w:val="left" w:pos="720"/>
        </w:tabs>
      </w:pPr>
      <w:r w:rsidRPr="00847748">
        <w:t>The use of contracts</w:t>
      </w:r>
    </w:p>
    <w:p w:rsidR="008158FE" w:rsidRPr="00847748" w:rsidRDefault="008158FE" w:rsidP="008158FE">
      <w:pPr>
        <w:pStyle w:val="Default"/>
        <w:numPr>
          <w:ilvl w:val="0"/>
          <w:numId w:val="28"/>
        </w:numPr>
        <w:tabs>
          <w:tab w:val="left" w:pos="720"/>
        </w:tabs>
      </w:pPr>
      <w:r w:rsidRPr="00847748">
        <w:t>Costs and funding/direct payments</w:t>
      </w:r>
    </w:p>
    <w:p w:rsidR="008158FE" w:rsidRPr="00847748" w:rsidRDefault="008158FE" w:rsidP="008158FE">
      <w:pPr>
        <w:pStyle w:val="Default"/>
        <w:numPr>
          <w:ilvl w:val="0"/>
          <w:numId w:val="28"/>
        </w:numPr>
        <w:tabs>
          <w:tab w:val="left" w:pos="720"/>
        </w:tabs>
      </w:pPr>
      <w:r w:rsidRPr="00847748">
        <w:t>Risk assessment</w:t>
      </w:r>
    </w:p>
    <w:p w:rsidR="008158FE" w:rsidRPr="00847748" w:rsidRDefault="008158FE" w:rsidP="008158FE">
      <w:pPr>
        <w:pStyle w:val="Default"/>
        <w:numPr>
          <w:ilvl w:val="0"/>
          <w:numId w:val="28"/>
        </w:numPr>
        <w:tabs>
          <w:tab w:val="left" w:pos="720"/>
        </w:tabs>
      </w:pPr>
      <w:r w:rsidRPr="00847748">
        <w:t>Who will best meet the need of the patient?</w:t>
      </w:r>
    </w:p>
    <w:p w:rsidR="008158FE" w:rsidRPr="00847748" w:rsidRDefault="008158FE" w:rsidP="008158FE">
      <w:pPr>
        <w:pStyle w:val="Default"/>
        <w:numPr>
          <w:ilvl w:val="0"/>
          <w:numId w:val="28"/>
        </w:numPr>
        <w:tabs>
          <w:tab w:val="left" w:pos="720"/>
        </w:tabs>
      </w:pPr>
      <w:r w:rsidRPr="00847748">
        <w:t>Is there a need for a third party to carry out the task</w:t>
      </w:r>
    </w:p>
    <w:p w:rsidR="008158FE" w:rsidRPr="00847748" w:rsidRDefault="008158FE" w:rsidP="008158FE">
      <w:pPr>
        <w:pStyle w:val="Default"/>
        <w:tabs>
          <w:tab w:val="left" w:pos="720"/>
        </w:tabs>
      </w:pPr>
    </w:p>
    <w:p w:rsidR="008158FE" w:rsidRPr="00847748" w:rsidRDefault="008158FE" w:rsidP="008158FE">
      <w:pPr>
        <w:pStyle w:val="Default"/>
        <w:numPr>
          <w:ilvl w:val="0"/>
          <w:numId w:val="30"/>
        </w:numPr>
        <w:tabs>
          <w:tab w:val="left" w:pos="426"/>
        </w:tabs>
        <w:rPr>
          <w:b/>
          <w:sz w:val="28"/>
          <w:szCs w:val="28"/>
        </w:rPr>
      </w:pPr>
      <w:r w:rsidRPr="00847748">
        <w:rPr>
          <w:b/>
          <w:sz w:val="28"/>
          <w:szCs w:val="28"/>
        </w:rPr>
        <w:t>Consent</w:t>
      </w:r>
    </w:p>
    <w:p w:rsidR="008158FE" w:rsidRPr="00847748" w:rsidRDefault="008158FE" w:rsidP="008158FE">
      <w:pPr>
        <w:pStyle w:val="Default"/>
        <w:tabs>
          <w:tab w:val="left" w:pos="720"/>
        </w:tabs>
      </w:pPr>
    </w:p>
    <w:p w:rsidR="008158FE" w:rsidRPr="00847748" w:rsidRDefault="008158FE" w:rsidP="008158FE">
      <w:pPr>
        <w:pStyle w:val="Default"/>
        <w:tabs>
          <w:tab w:val="left" w:pos="720"/>
        </w:tabs>
        <w:ind w:left="360" w:hanging="360"/>
      </w:pPr>
      <w:r w:rsidRPr="00847748">
        <w:t>9.1</w:t>
      </w:r>
      <w:r w:rsidRPr="00847748">
        <w:tab/>
        <w:t>The service user’s informed consent to receive the delegated healthcare task should be recorded in the care record. Consent does not need to be recorded each time the task is carried out but a record of the task being performed should be recorded.</w:t>
      </w:r>
    </w:p>
    <w:p w:rsidR="008158FE" w:rsidRPr="00847748" w:rsidRDefault="008158FE" w:rsidP="008158FE">
      <w:pPr>
        <w:pStyle w:val="Default"/>
        <w:tabs>
          <w:tab w:val="left" w:pos="720"/>
        </w:tabs>
      </w:pPr>
    </w:p>
    <w:p w:rsidR="008158FE" w:rsidRPr="00847748" w:rsidRDefault="008158FE" w:rsidP="008158FE">
      <w:pPr>
        <w:pStyle w:val="Default"/>
        <w:tabs>
          <w:tab w:val="left" w:pos="720"/>
        </w:tabs>
        <w:ind w:left="360" w:hanging="360"/>
      </w:pPr>
      <w:r w:rsidRPr="00847748">
        <w:t>9.2</w:t>
      </w:r>
      <w:r w:rsidRPr="00847748">
        <w:tab/>
        <w:t>If it is unclear whether the service user has the mental capacity to consent, a Mental Capacity Assessment is required to be completed.</w:t>
      </w:r>
    </w:p>
    <w:p w:rsidR="008158FE" w:rsidRPr="00847748" w:rsidRDefault="008158FE" w:rsidP="008158FE">
      <w:pPr>
        <w:pStyle w:val="Default"/>
        <w:tabs>
          <w:tab w:val="left" w:pos="720"/>
        </w:tabs>
      </w:pPr>
    </w:p>
    <w:p w:rsidR="008158FE" w:rsidRPr="00847748" w:rsidRDefault="008158FE" w:rsidP="008158FE">
      <w:pPr>
        <w:pStyle w:val="Default"/>
        <w:tabs>
          <w:tab w:val="left" w:pos="720"/>
        </w:tabs>
        <w:ind w:left="360" w:hanging="360"/>
      </w:pPr>
      <w:r w:rsidRPr="00847748">
        <w:t>9.3</w:t>
      </w:r>
      <w:r w:rsidRPr="00847748">
        <w:tab/>
        <w:t>This form must be completed before the task is delegated and the delegator must ensure this is clearly evident in the service user’s notes. Appropriate individuals who may be deemed to have responsibility for the care of a service user can include:</w:t>
      </w:r>
    </w:p>
    <w:p w:rsidR="008158FE" w:rsidRPr="00847748" w:rsidRDefault="008158FE" w:rsidP="008158FE">
      <w:pPr>
        <w:pStyle w:val="Default"/>
        <w:tabs>
          <w:tab w:val="left" w:pos="720"/>
        </w:tabs>
      </w:pPr>
    </w:p>
    <w:p w:rsidR="008158FE" w:rsidRPr="00847748" w:rsidRDefault="008158FE" w:rsidP="008158FE">
      <w:pPr>
        <w:pStyle w:val="Default"/>
        <w:numPr>
          <w:ilvl w:val="0"/>
          <w:numId w:val="29"/>
        </w:numPr>
        <w:tabs>
          <w:tab w:val="left" w:pos="720"/>
        </w:tabs>
      </w:pPr>
      <w:r w:rsidRPr="00847748">
        <w:t>Next of kin</w:t>
      </w:r>
    </w:p>
    <w:p w:rsidR="008158FE" w:rsidRPr="00847748" w:rsidRDefault="008158FE" w:rsidP="008158FE">
      <w:pPr>
        <w:pStyle w:val="Default"/>
        <w:numPr>
          <w:ilvl w:val="0"/>
          <w:numId w:val="29"/>
        </w:numPr>
        <w:tabs>
          <w:tab w:val="left" w:pos="720"/>
        </w:tabs>
      </w:pPr>
      <w:r w:rsidRPr="00847748">
        <w:t>Care agency or home manager</w:t>
      </w:r>
    </w:p>
    <w:p w:rsidR="008158FE" w:rsidRPr="00847748" w:rsidRDefault="008158FE" w:rsidP="008158FE">
      <w:pPr>
        <w:pStyle w:val="Default"/>
        <w:numPr>
          <w:ilvl w:val="0"/>
          <w:numId w:val="29"/>
        </w:numPr>
        <w:tabs>
          <w:tab w:val="left" w:pos="720"/>
        </w:tabs>
      </w:pPr>
      <w:r w:rsidRPr="00847748">
        <w:t>Social worker</w:t>
      </w:r>
    </w:p>
    <w:p w:rsidR="008158FE" w:rsidRPr="00847748" w:rsidRDefault="008158FE" w:rsidP="008158FE">
      <w:pPr>
        <w:pStyle w:val="Default"/>
        <w:numPr>
          <w:ilvl w:val="0"/>
          <w:numId w:val="29"/>
        </w:numPr>
        <w:tabs>
          <w:tab w:val="left" w:pos="720"/>
        </w:tabs>
      </w:pPr>
      <w:r w:rsidRPr="00847748">
        <w:t>General Practitioner</w:t>
      </w:r>
    </w:p>
    <w:p w:rsidR="008158FE" w:rsidRPr="00847748" w:rsidRDefault="008158FE" w:rsidP="008158FE">
      <w:pPr>
        <w:pStyle w:val="Default"/>
        <w:tabs>
          <w:tab w:val="left" w:pos="720"/>
        </w:tabs>
      </w:pPr>
    </w:p>
    <w:p w:rsidR="008158FE" w:rsidRPr="00847748" w:rsidRDefault="008158FE" w:rsidP="008158FE">
      <w:pPr>
        <w:pStyle w:val="Default"/>
        <w:tabs>
          <w:tab w:val="left" w:pos="720"/>
        </w:tabs>
      </w:pPr>
      <w:r w:rsidRPr="00847748">
        <w:tab/>
        <w:t>(This list is not exhaustive)</w:t>
      </w:r>
    </w:p>
    <w:p w:rsidR="008158FE" w:rsidRPr="00847748" w:rsidRDefault="008158FE" w:rsidP="008158FE">
      <w:pPr>
        <w:pStyle w:val="Default"/>
        <w:tabs>
          <w:tab w:val="left" w:pos="720"/>
        </w:tabs>
      </w:pPr>
    </w:p>
    <w:p w:rsidR="008158FE" w:rsidRPr="00847748" w:rsidRDefault="008158FE" w:rsidP="008158FE">
      <w:pPr>
        <w:pStyle w:val="Default"/>
        <w:tabs>
          <w:tab w:val="left" w:pos="720"/>
        </w:tabs>
        <w:ind w:left="360" w:hanging="360"/>
        <w:rPr>
          <w:color w:val="FF0000"/>
        </w:rPr>
      </w:pPr>
      <w:r w:rsidRPr="00847748">
        <w:rPr>
          <w:color w:val="auto"/>
        </w:rPr>
        <w:t>9.4</w:t>
      </w:r>
      <w:r w:rsidRPr="00847748">
        <w:rPr>
          <w:color w:val="auto"/>
        </w:rPr>
        <w:tab/>
        <w:t>The decision-making flowcharts in the appendices can be helpful in thinking through the process</w:t>
      </w:r>
      <w:r w:rsidRPr="00847748">
        <w:rPr>
          <w:color w:val="FF0000"/>
        </w:rPr>
        <w:t>.</w:t>
      </w:r>
    </w:p>
    <w:p w:rsidR="008158FE" w:rsidRDefault="008158FE" w:rsidP="008158FE">
      <w:pPr>
        <w:pStyle w:val="Default"/>
        <w:tabs>
          <w:tab w:val="left" w:pos="720"/>
        </w:tabs>
      </w:pPr>
    </w:p>
    <w:p w:rsidR="008158FE" w:rsidRDefault="008158FE" w:rsidP="008158FE">
      <w:pPr>
        <w:pStyle w:val="Default"/>
        <w:tabs>
          <w:tab w:val="left" w:pos="720"/>
        </w:tabs>
      </w:pPr>
    </w:p>
    <w:p w:rsidR="008158FE" w:rsidRPr="00847748" w:rsidRDefault="008158FE" w:rsidP="008158FE">
      <w:pPr>
        <w:pStyle w:val="Default"/>
        <w:tabs>
          <w:tab w:val="left" w:pos="720"/>
        </w:tabs>
      </w:pPr>
    </w:p>
    <w:p w:rsidR="008158FE" w:rsidRPr="00847748" w:rsidRDefault="008158FE" w:rsidP="008158FE">
      <w:pPr>
        <w:pStyle w:val="Default"/>
        <w:tabs>
          <w:tab w:val="left" w:pos="720"/>
        </w:tabs>
      </w:pPr>
    </w:p>
    <w:p w:rsidR="008158FE" w:rsidRPr="00847748" w:rsidRDefault="008158FE" w:rsidP="008158FE">
      <w:pPr>
        <w:pStyle w:val="Default"/>
        <w:numPr>
          <w:ilvl w:val="0"/>
          <w:numId w:val="30"/>
        </w:numPr>
        <w:rPr>
          <w:b/>
          <w:sz w:val="28"/>
          <w:szCs w:val="28"/>
        </w:rPr>
      </w:pPr>
      <w:r w:rsidRPr="00847748">
        <w:rPr>
          <w:b/>
          <w:sz w:val="28"/>
          <w:szCs w:val="28"/>
        </w:rPr>
        <w:t>Who can I delegate to?</w:t>
      </w:r>
    </w:p>
    <w:p w:rsidR="008158FE" w:rsidRPr="00847748" w:rsidRDefault="008158FE" w:rsidP="008158FE">
      <w:pPr>
        <w:pStyle w:val="Default"/>
      </w:pPr>
    </w:p>
    <w:p w:rsidR="008158FE" w:rsidRPr="00847748" w:rsidRDefault="008158FE" w:rsidP="008158FE">
      <w:pPr>
        <w:pStyle w:val="Default"/>
        <w:ind w:left="360"/>
      </w:pPr>
      <w:r w:rsidRPr="00847748">
        <w:t xml:space="preserve">Healthcare professionals can delegate a task to various agencies and individuals however they should ensure that the delegation of that task is undertaken using the principles set out above. </w:t>
      </w:r>
    </w:p>
    <w:p w:rsidR="008158FE" w:rsidRPr="00847748" w:rsidRDefault="008158FE" w:rsidP="008158FE">
      <w:pPr>
        <w:pStyle w:val="Default"/>
        <w:ind w:left="360"/>
      </w:pPr>
    </w:p>
    <w:p w:rsidR="008158FE" w:rsidRPr="00847748" w:rsidRDefault="008158FE" w:rsidP="008158FE">
      <w:pPr>
        <w:pStyle w:val="Default"/>
        <w:ind w:left="360"/>
      </w:pPr>
      <w:r w:rsidRPr="00847748">
        <w:t xml:space="preserve">How the professional supports those individuals they have delegated to will depend upon their role and whom they are employed by. </w:t>
      </w:r>
    </w:p>
    <w:p w:rsidR="008158FE" w:rsidRPr="00847748" w:rsidRDefault="008158FE" w:rsidP="008158FE">
      <w:pPr>
        <w:pStyle w:val="Default"/>
        <w:ind w:left="360"/>
      </w:pPr>
    </w:p>
    <w:p w:rsidR="008158FE" w:rsidRPr="00847748" w:rsidRDefault="008158FE" w:rsidP="008158FE">
      <w:pPr>
        <w:pStyle w:val="Default"/>
        <w:ind w:left="360"/>
      </w:pPr>
      <w:r w:rsidRPr="00847748">
        <w:t xml:space="preserve">The most likely scenarios will be delegation to: </w:t>
      </w:r>
    </w:p>
    <w:p w:rsidR="008158FE" w:rsidRPr="00847748" w:rsidRDefault="008158FE" w:rsidP="008158FE">
      <w:pPr>
        <w:pStyle w:val="Default"/>
      </w:pPr>
    </w:p>
    <w:p w:rsidR="008158FE" w:rsidRPr="00847748" w:rsidRDefault="008158FE" w:rsidP="008158FE">
      <w:pPr>
        <w:pStyle w:val="Default"/>
        <w:numPr>
          <w:ilvl w:val="0"/>
          <w:numId w:val="3"/>
        </w:numPr>
      </w:pPr>
      <w:r w:rsidRPr="00847748">
        <w:t xml:space="preserve">Individuals employed by </w:t>
      </w:r>
      <w:proofErr w:type="spellStart"/>
      <w:r w:rsidRPr="00847748">
        <w:t>Livewell</w:t>
      </w:r>
      <w:proofErr w:type="spellEnd"/>
      <w:r w:rsidRPr="00847748">
        <w:t xml:space="preserve"> Southwest, in which case staff should use the </w:t>
      </w:r>
      <w:proofErr w:type="spellStart"/>
      <w:r w:rsidRPr="00847748">
        <w:t>Livewell</w:t>
      </w:r>
      <w:proofErr w:type="spellEnd"/>
      <w:r w:rsidRPr="00847748">
        <w:t xml:space="preserve"> policy “Delegation to Band 3 and 4 Nursing Unregistered Support worker Guidance rather than this policy:</w:t>
      </w:r>
    </w:p>
    <w:bookmarkStart w:id="0" w:name="_MON_1615808774"/>
    <w:bookmarkEnd w:id="0"/>
    <w:bookmarkStart w:id="1" w:name="_MON_1619247941"/>
    <w:bookmarkEnd w:id="1"/>
    <w:p w:rsidR="008158FE" w:rsidRPr="00847748" w:rsidRDefault="008158FE" w:rsidP="008158FE">
      <w:pPr>
        <w:pStyle w:val="Default"/>
        <w:ind w:left="780"/>
      </w:pPr>
      <w:r w:rsidRPr="00847748">
        <w:object w:dxaOrig="1534" w:dyaOrig="997" w14:anchorId="4E3FC5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Word.Document.12" ShapeID="_x0000_i1025" DrawAspect="Icon" ObjectID="_1660548579" r:id="rId11">
            <o:FieldCodes>\s</o:FieldCodes>
          </o:OLEObject>
        </w:object>
      </w:r>
    </w:p>
    <w:p w:rsidR="008158FE" w:rsidRPr="00847748" w:rsidRDefault="008158FE" w:rsidP="008158FE">
      <w:pPr>
        <w:pStyle w:val="Default"/>
        <w:numPr>
          <w:ilvl w:val="0"/>
          <w:numId w:val="3"/>
        </w:numPr>
      </w:pPr>
      <w:r w:rsidRPr="00847748">
        <w:t>Care workers employed by external agencies for example, domiciliary care providers</w:t>
      </w:r>
    </w:p>
    <w:p w:rsidR="008158FE" w:rsidRPr="00847748" w:rsidRDefault="008158FE" w:rsidP="008158FE">
      <w:pPr>
        <w:pStyle w:val="Default"/>
        <w:numPr>
          <w:ilvl w:val="0"/>
          <w:numId w:val="3"/>
        </w:numPr>
      </w:pPr>
      <w:r w:rsidRPr="00847748">
        <w:t>Carers employed through personal health budgets</w:t>
      </w:r>
    </w:p>
    <w:p w:rsidR="008158FE" w:rsidRPr="00847748" w:rsidRDefault="008158FE" w:rsidP="008158FE">
      <w:pPr>
        <w:pStyle w:val="Default"/>
        <w:numPr>
          <w:ilvl w:val="0"/>
          <w:numId w:val="3"/>
        </w:numPr>
      </w:pPr>
      <w:r w:rsidRPr="00847748">
        <w:t xml:space="preserve">Carers employed within the Voluntary sector </w:t>
      </w:r>
    </w:p>
    <w:p w:rsidR="008158FE" w:rsidRPr="00847748" w:rsidRDefault="008158FE" w:rsidP="008158FE">
      <w:pPr>
        <w:pStyle w:val="Default"/>
        <w:numPr>
          <w:ilvl w:val="0"/>
          <w:numId w:val="3"/>
        </w:numPr>
      </w:pPr>
      <w:r w:rsidRPr="00847748">
        <w:t>Informal carers (Lay carers / relatives /family members)</w:t>
      </w:r>
    </w:p>
    <w:p w:rsidR="008158FE" w:rsidRPr="00847748" w:rsidRDefault="008158FE" w:rsidP="008158FE">
      <w:pPr>
        <w:pStyle w:val="Default"/>
        <w:rPr>
          <w:b/>
        </w:rPr>
      </w:pPr>
    </w:p>
    <w:p w:rsidR="008158FE" w:rsidRPr="00847748" w:rsidRDefault="008158FE" w:rsidP="008158FE">
      <w:pPr>
        <w:pStyle w:val="Default"/>
        <w:numPr>
          <w:ilvl w:val="1"/>
          <w:numId w:val="30"/>
        </w:numPr>
        <w:rPr>
          <w:b/>
        </w:rPr>
      </w:pPr>
      <w:r w:rsidRPr="00847748">
        <w:rPr>
          <w:b/>
        </w:rPr>
        <w:t xml:space="preserve">Delegation to Care workers employed by external agencies (including </w:t>
      </w:r>
    </w:p>
    <w:p w:rsidR="008158FE" w:rsidRPr="00847748" w:rsidRDefault="008158FE" w:rsidP="008158FE">
      <w:pPr>
        <w:pStyle w:val="Default"/>
        <w:ind w:left="143" w:firstLine="397"/>
        <w:rPr>
          <w:b/>
        </w:rPr>
      </w:pPr>
      <w:r w:rsidRPr="00847748">
        <w:rPr>
          <w:b/>
        </w:rPr>
        <w:t>voluntary sector) or through a personal health budget:</w:t>
      </w:r>
    </w:p>
    <w:p w:rsidR="008158FE" w:rsidRPr="00847748" w:rsidRDefault="008158FE" w:rsidP="008158FE">
      <w:pPr>
        <w:pStyle w:val="Default"/>
      </w:pPr>
    </w:p>
    <w:p w:rsidR="008158FE" w:rsidRPr="00847748" w:rsidRDefault="008158FE" w:rsidP="008158FE">
      <w:pPr>
        <w:pStyle w:val="Default"/>
        <w:ind w:left="540"/>
      </w:pPr>
      <w:r w:rsidRPr="00847748">
        <w:t>When delegating care to staff already employed by another organisation, either as a paid employee or voluntary worker it should be remembered that the employer has responsibilities to ensure that their staff are competent and confident in undertaking any of the procedures or task that are delegated.</w:t>
      </w:r>
    </w:p>
    <w:p w:rsidR="008158FE" w:rsidRPr="00847748" w:rsidRDefault="008158FE" w:rsidP="008158FE">
      <w:pPr>
        <w:pStyle w:val="Default"/>
        <w:ind w:left="540"/>
      </w:pPr>
    </w:p>
    <w:p w:rsidR="008158FE" w:rsidRPr="00847748" w:rsidRDefault="008158FE" w:rsidP="008158FE">
      <w:pPr>
        <w:pStyle w:val="Default"/>
        <w:ind w:left="540"/>
      </w:pPr>
      <w:r w:rsidRPr="00847748">
        <w:t>However this does not absolve the delegator in ensuring that the principles of delegation are adhered to, or in supporting the agency or care workers to become competent.</w:t>
      </w:r>
    </w:p>
    <w:p w:rsidR="008158FE" w:rsidRPr="00847748" w:rsidRDefault="008158FE" w:rsidP="008158FE">
      <w:pPr>
        <w:pStyle w:val="Default"/>
        <w:rPr>
          <w:b/>
        </w:rPr>
      </w:pPr>
    </w:p>
    <w:p w:rsidR="008158FE" w:rsidRPr="00847748" w:rsidRDefault="008158FE" w:rsidP="008158FE">
      <w:pPr>
        <w:pStyle w:val="Default"/>
        <w:numPr>
          <w:ilvl w:val="0"/>
          <w:numId w:val="4"/>
        </w:numPr>
      </w:pPr>
      <w:r w:rsidRPr="00847748">
        <w:t>If care for an individual is to be provided by a care agency, voluntary service, or personal health budget then the employer has a role within ensuring the individuals who take on the delegated duty has the competence to undertake the task</w:t>
      </w:r>
    </w:p>
    <w:p w:rsidR="008158FE" w:rsidRPr="00847748" w:rsidRDefault="008158FE" w:rsidP="008158FE">
      <w:pPr>
        <w:pStyle w:val="Default"/>
        <w:numPr>
          <w:ilvl w:val="0"/>
          <w:numId w:val="4"/>
        </w:numPr>
      </w:pPr>
      <w:r w:rsidRPr="00847748">
        <w:t xml:space="preserve">The employer will be responsible for organising training and maintenance of competence and it is their responsibility to ensure the staff within their employ has the skills to undertake the role, the employer is accountable for this delegation. </w:t>
      </w:r>
    </w:p>
    <w:p w:rsidR="008158FE" w:rsidRPr="00847748" w:rsidRDefault="008158FE" w:rsidP="008158FE">
      <w:pPr>
        <w:pStyle w:val="Default"/>
        <w:numPr>
          <w:ilvl w:val="0"/>
          <w:numId w:val="4"/>
        </w:numPr>
      </w:pPr>
      <w:r w:rsidRPr="00847748">
        <w:t xml:space="preserve">That does not mean to say that the healthcare professional has no part to play in the process, the decision on whether to delegate an aspect of care and to transfer or rescind delegation is the responsibility of the healthcare professional and based upon their judgement and understanding of the service user wishes and healthcare needs. The healthcare professional may support the employer as they see fit to ensure the service user has safe and effective care provision. </w:t>
      </w:r>
    </w:p>
    <w:p w:rsidR="008158FE" w:rsidRPr="00847748" w:rsidRDefault="008158FE" w:rsidP="008158FE">
      <w:pPr>
        <w:pStyle w:val="Default"/>
        <w:numPr>
          <w:ilvl w:val="0"/>
          <w:numId w:val="4"/>
        </w:numPr>
      </w:pPr>
      <w:r w:rsidRPr="00847748">
        <w:t>It is important to remember that packages of care are decided and provided by a multi-disciplinary team, and are often agreed within frameworks such as the Continuing Healthcare and FastTrack process, the healthcare professional has a role in supporting care agencies to safely provided the agreed care package, and the healthcare professional is still responsible and accountable for the delivery of the health aspects of that care package.</w:t>
      </w:r>
    </w:p>
    <w:p w:rsidR="008158FE" w:rsidRPr="00847748" w:rsidRDefault="008158FE" w:rsidP="008158FE">
      <w:pPr>
        <w:pStyle w:val="Default"/>
        <w:rPr>
          <w:b/>
        </w:rPr>
      </w:pPr>
    </w:p>
    <w:p w:rsidR="008158FE" w:rsidRPr="00847748" w:rsidRDefault="008158FE" w:rsidP="008158FE">
      <w:pPr>
        <w:pStyle w:val="Default"/>
        <w:rPr>
          <w:b/>
        </w:rPr>
      </w:pPr>
      <w:r w:rsidRPr="00847748">
        <w:rPr>
          <w:b/>
        </w:rPr>
        <w:t xml:space="preserve">10.2 </w:t>
      </w:r>
      <w:r w:rsidRPr="00847748">
        <w:rPr>
          <w:b/>
        </w:rPr>
        <w:tab/>
        <w:t>Informal carers:</w:t>
      </w:r>
    </w:p>
    <w:p w:rsidR="008158FE" w:rsidRPr="00847748" w:rsidRDefault="008158FE" w:rsidP="008158FE">
      <w:pPr>
        <w:pStyle w:val="Default"/>
      </w:pPr>
    </w:p>
    <w:p w:rsidR="008158FE" w:rsidRPr="00847748" w:rsidRDefault="008158FE" w:rsidP="008158FE">
      <w:pPr>
        <w:pStyle w:val="Default"/>
        <w:ind w:left="720" w:firstLine="37"/>
      </w:pPr>
      <w:r w:rsidRPr="00847748">
        <w:t>When delegating health care tasks to informal carers the Healthcare Practitioner should bear in mind that:</w:t>
      </w:r>
    </w:p>
    <w:p w:rsidR="008158FE" w:rsidRPr="00847748" w:rsidRDefault="008158FE" w:rsidP="008158FE">
      <w:pPr>
        <w:pStyle w:val="Default"/>
        <w:ind w:left="720" w:firstLine="37"/>
      </w:pPr>
    </w:p>
    <w:p w:rsidR="008158FE" w:rsidRPr="00847748" w:rsidRDefault="008158FE" w:rsidP="008158FE">
      <w:pPr>
        <w:pStyle w:val="Default"/>
        <w:numPr>
          <w:ilvl w:val="0"/>
          <w:numId w:val="5"/>
        </w:numPr>
      </w:pPr>
      <w:r w:rsidRPr="00847748">
        <w:t>The responsibility for the ongoing assessment of competence and training lies with the healthcare professional.</w:t>
      </w:r>
    </w:p>
    <w:p w:rsidR="008158FE" w:rsidRPr="00847748" w:rsidRDefault="008158FE" w:rsidP="008158FE">
      <w:pPr>
        <w:pStyle w:val="Default"/>
        <w:numPr>
          <w:ilvl w:val="0"/>
          <w:numId w:val="5"/>
        </w:numPr>
      </w:pPr>
      <w:r w:rsidRPr="00847748">
        <w:t xml:space="preserve">It is the responsibility of the healthcare professional to ensure that the delegation of the task to the informal carer has been risk assessed and that </w:t>
      </w:r>
      <w:r w:rsidRPr="00847748">
        <w:rPr>
          <w:b/>
        </w:rPr>
        <w:t>both</w:t>
      </w:r>
      <w:r w:rsidRPr="00847748">
        <w:t xml:space="preserve"> the service user and the informal carer consent to the task bring undertaken by the informal carer.</w:t>
      </w:r>
    </w:p>
    <w:p w:rsidR="008158FE" w:rsidRPr="00847748" w:rsidRDefault="008158FE" w:rsidP="008158FE">
      <w:pPr>
        <w:pStyle w:val="Default"/>
        <w:numPr>
          <w:ilvl w:val="0"/>
          <w:numId w:val="5"/>
        </w:numPr>
      </w:pPr>
      <w:r w:rsidRPr="00847748">
        <w:t xml:space="preserve">The healthcare professional should also recognise that the informal carer has not been put under undue pressure by their loved one to undertake the task. </w:t>
      </w:r>
    </w:p>
    <w:p w:rsidR="008158FE" w:rsidRPr="00847748" w:rsidRDefault="008158FE" w:rsidP="008158FE">
      <w:pPr>
        <w:pStyle w:val="Default"/>
        <w:numPr>
          <w:ilvl w:val="0"/>
          <w:numId w:val="5"/>
        </w:numPr>
      </w:pPr>
      <w:r w:rsidRPr="00847748">
        <w:t>It must be recognised that a service user cannot demand a level of care from relatives which they do not feel able to provide.</w:t>
      </w:r>
    </w:p>
    <w:p w:rsidR="008158FE" w:rsidRPr="00847748" w:rsidRDefault="008158FE" w:rsidP="008158FE">
      <w:pPr>
        <w:pStyle w:val="Default"/>
        <w:numPr>
          <w:ilvl w:val="0"/>
          <w:numId w:val="5"/>
        </w:numPr>
      </w:pPr>
      <w:r w:rsidRPr="00847748">
        <w:t>The need to implement the procedure should be led by the needs of the service user/ carer and not imposed on the service user/ carer by Healthcare Professionals.</w:t>
      </w:r>
    </w:p>
    <w:p w:rsidR="008158FE" w:rsidRPr="00847748" w:rsidRDefault="008158FE" w:rsidP="008158FE">
      <w:pPr>
        <w:pStyle w:val="Default"/>
        <w:numPr>
          <w:ilvl w:val="0"/>
          <w:numId w:val="5"/>
        </w:numPr>
      </w:pPr>
      <w:r w:rsidRPr="00847748">
        <w:t>It should be made clear at the outset to the service user and carer that they can at any time discontinue the procedure if they so wish.</w:t>
      </w:r>
    </w:p>
    <w:p w:rsidR="008158FE" w:rsidRPr="00847748" w:rsidRDefault="008158FE" w:rsidP="008158FE">
      <w:pPr>
        <w:pStyle w:val="Default"/>
        <w:numPr>
          <w:ilvl w:val="0"/>
          <w:numId w:val="5"/>
        </w:numPr>
      </w:pPr>
      <w:r w:rsidRPr="00847748">
        <w:t>Informal carers may have some clinical experience; however, undertaking healthcare for a family member can still be daunting.</w:t>
      </w:r>
    </w:p>
    <w:p w:rsidR="008158FE" w:rsidRPr="00847748" w:rsidRDefault="008158FE" w:rsidP="008158FE">
      <w:pPr>
        <w:pStyle w:val="Default"/>
        <w:numPr>
          <w:ilvl w:val="0"/>
          <w:numId w:val="5"/>
        </w:numPr>
      </w:pPr>
      <w:r w:rsidRPr="00847748">
        <w:t>A carer risk assessment should be undertaken before the task is delegated.</w:t>
      </w:r>
    </w:p>
    <w:p w:rsidR="008158FE" w:rsidRPr="00847748" w:rsidRDefault="008158FE" w:rsidP="008158FE">
      <w:pPr>
        <w:pStyle w:val="Default"/>
      </w:pPr>
    </w:p>
    <w:p w:rsidR="008158FE" w:rsidRPr="00847748" w:rsidRDefault="008158FE" w:rsidP="008158FE">
      <w:pPr>
        <w:pStyle w:val="Default"/>
        <w:ind w:left="720" w:hanging="720"/>
      </w:pPr>
      <w:r w:rsidRPr="00847748">
        <w:t>10.3</w:t>
      </w:r>
      <w:r w:rsidRPr="00847748">
        <w:tab/>
        <w:t>The final decision to delegate a healthcare task to a SNR should be made by a registered practitioner who is occupationally competent in the task and is accountable in relation to that aspect of clinical care of the client, and will follow on from training and assessment of competence. Delegation must first and foremost be in the interest of the person for whom the care and support is being provided and it is important that they, or their representative, have been consulted and are in agreement with the arrangements. It is also important that the SNR feels both competent and confident to carry out the task and that the task/function/health intervention is within the remit of their job description if employed.</w:t>
      </w:r>
    </w:p>
    <w:p w:rsidR="008158FE" w:rsidRPr="00847748" w:rsidRDefault="008158FE" w:rsidP="008158FE">
      <w:pPr>
        <w:pStyle w:val="Default"/>
      </w:pPr>
    </w:p>
    <w:p w:rsidR="008158FE" w:rsidRPr="00847748" w:rsidRDefault="008158FE" w:rsidP="008158FE">
      <w:pPr>
        <w:pStyle w:val="Default"/>
        <w:ind w:left="720" w:hanging="720"/>
      </w:pPr>
      <w:r w:rsidRPr="00847748">
        <w:t>10.4</w:t>
      </w:r>
      <w:r w:rsidRPr="00847748">
        <w:tab/>
        <w:t>A three-way process, where all parties record that they are happy for the task to be delegated, can be a useful process. This same written agreement can incorporate information about the extent and limits of the delegation, how support will be provided and competency maintained, and when and how to seek help. Frequency of review should be documented in the care plan and should take into account the person’s clinical needs and changing requirements in relation to healthcare tasks. Review should also include a review of the tasks currently delegated to a PA and a review of training and competency. If a person’s condition is unstable or fluctuating, or there is a significant deterioration in their physical condition, cognition or personal circumstances, the nature of the tasks may change and this will require review of the decision to delegate healthcare tasks. At review, if refresher training for the delegated task or training in new tasks to be delegated is required, then the budget allocation may need adjusting to allow for this.</w:t>
      </w:r>
    </w:p>
    <w:p w:rsidR="008158FE" w:rsidRPr="00847748" w:rsidRDefault="008158FE" w:rsidP="008158FE">
      <w:pPr>
        <w:pStyle w:val="Default"/>
        <w:rPr>
          <w:b/>
        </w:rPr>
      </w:pPr>
    </w:p>
    <w:p w:rsidR="008158FE" w:rsidRPr="00847748" w:rsidRDefault="008158FE" w:rsidP="008158FE">
      <w:pPr>
        <w:pStyle w:val="Default"/>
        <w:numPr>
          <w:ilvl w:val="0"/>
          <w:numId w:val="30"/>
        </w:numPr>
        <w:rPr>
          <w:b/>
          <w:sz w:val="28"/>
          <w:szCs w:val="28"/>
        </w:rPr>
      </w:pPr>
      <w:r w:rsidRPr="00847748">
        <w:rPr>
          <w:b/>
          <w:sz w:val="28"/>
          <w:szCs w:val="28"/>
        </w:rPr>
        <w:t>Risk assessment</w:t>
      </w:r>
    </w:p>
    <w:p w:rsidR="008158FE" w:rsidRPr="00847748" w:rsidRDefault="008158FE" w:rsidP="008158FE">
      <w:pPr>
        <w:pStyle w:val="Default"/>
        <w:tabs>
          <w:tab w:val="left" w:pos="720"/>
        </w:tabs>
        <w:rPr>
          <w:b/>
        </w:rPr>
      </w:pPr>
    </w:p>
    <w:p w:rsidR="008158FE" w:rsidRPr="00847748" w:rsidRDefault="008158FE" w:rsidP="008158FE">
      <w:pPr>
        <w:pStyle w:val="Default"/>
        <w:numPr>
          <w:ilvl w:val="1"/>
          <w:numId w:val="30"/>
        </w:numPr>
        <w:tabs>
          <w:tab w:val="left" w:pos="720"/>
        </w:tabs>
        <w:rPr>
          <w:b/>
          <w:color w:val="auto"/>
        </w:rPr>
      </w:pPr>
      <w:r>
        <w:rPr>
          <w:b/>
          <w:color w:val="auto"/>
        </w:rPr>
        <w:t xml:space="preserve">   </w:t>
      </w:r>
      <w:r w:rsidRPr="00847748">
        <w:rPr>
          <w:b/>
          <w:color w:val="auto"/>
        </w:rPr>
        <w:t>Risk assessment is the process of:</w:t>
      </w:r>
    </w:p>
    <w:p w:rsidR="008158FE" w:rsidRPr="00847748" w:rsidRDefault="008158FE" w:rsidP="008158FE">
      <w:pPr>
        <w:pStyle w:val="Default"/>
        <w:tabs>
          <w:tab w:val="left" w:pos="720"/>
        </w:tabs>
        <w:ind w:left="397"/>
        <w:rPr>
          <w:color w:val="auto"/>
        </w:rPr>
      </w:pPr>
    </w:p>
    <w:p w:rsidR="008158FE" w:rsidRPr="00847748" w:rsidRDefault="008158FE" w:rsidP="008158FE">
      <w:pPr>
        <w:pStyle w:val="Default"/>
        <w:numPr>
          <w:ilvl w:val="0"/>
          <w:numId w:val="19"/>
        </w:numPr>
        <w:tabs>
          <w:tab w:val="left" w:pos="720"/>
        </w:tabs>
        <w:ind w:left="1117"/>
        <w:rPr>
          <w:color w:val="auto"/>
        </w:rPr>
      </w:pPr>
      <w:r w:rsidRPr="00847748">
        <w:rPr>
          <w:color w:val="auto"/>
        </w:rPr>
        <w:t>Thinking about what harm might possibly arise from doing something</w:t>
      </w:r>
    </w:p>
    <w:p w:rsidR="008158FE" w:rsidRPr="00847748" w:rsidRDefault="008158FE" w:rsidP="008158FE">
      <w:pPr>
        <w:pStyle w:val="Default"/>
        <w:numPr>
          <w:ilvl w:val="0"/>
          <w:numId w:val="19"/>
        </w:numPr>
        <w:tabs>
          <w:tab w:val="left" w:pos="720"/>
        </w:tabs>
        <w:ind w:left="1117"/>
        <w:rPr>
          <w:color w:val="auto"/>
        </w:rPr>
      </w:pPr>
      <w:r w:rsidRPr="00847748">
        <w:rPr>
          <w:color w:val="auto"/>
        </w:rPr>
        <w:t>Looking at how we can make things as safe as possible</w:t>
      </w:r>
    </w:p>
    <w:p w:rsidR="008158FE" w:rsidRPr="00847748" w:rsidRDefault="008158FE" w:rsidP="008158FE">
      <w:pPr>
        <w:pStyle w:val="Default"/>
        <w:numPr>
          <w:ilvl w:val="0"/>
          <w:numId w:val="19"/>
        </w:numPr>
        <w:tabs>
          <w:tab w:val="left" w:pos="720"/>
        </w:tabs>
        <w:ind w:left="1117"/>
        <w:rPr>
          <w:color w:val="auto"/>
        </w:rPr>
      </w:pPr>
      <w:r w:rsidRPr="00847748">
        <w:rPr>
          <w:color w:val="auto"/>
        </w:rPr>
        <w:t>Looking at what we can do to support people</w:t>
      </w:r>
    </w:p>
    <w:p w:rsidR="008158FE" w:rsidRPr="00847748" w:rsidRDefault="008158FE" w:rsidP="008158FE">
      <w:pPr>
        <w:pStyle w:val="Default"/>
        <w:numPr>
          <w:ilvl w:val="0"/>
          <w:numId w:val="19"/>
        </w:numPr>
        <w:tabs>
          <w:tab w:val="left" w:pos="720"/>
        </w:tabs>
        <w:ind w:left="1117"/>
        <w:rPr>
          <w:color w:val="auto"/>
        </w:rPr>
      </w:pPr>
      <w:r w:rsidRPr="00847748">
        <w:rPr>
          <w:color w:val="auto"/>
        </w:rPr>
        <w:t>Recording risks and decisions made</w:t>
      </w:r>
    </w:p>
    <w:p w:rsidR="008158FE" w:rsidRPr="00847748" w:rsidRDefault="008158FE" w:rsidP="008158FE">
      <w:pPr>
        <w:pStyle w:val="Default"/>
        <w:numPr>
          <w:ilvl w:val="0"/>
          <w:numId w:val="19"/>
        </w:numPr>
        <w:tabs>
          <w:tab w:val="left" w:pos="720"/>
        </w:tabs>
        <w:ind w:left="1117"/>
        <w:rPr>
          <w:color w:val="auto"/>
        </w:rPr>
      </w:pPr>
      <w:r w:rsidRPr="00847748">
        <w:rPr>
          <w:color w:val="auto"/>
        </w:rPr>
        <w:t>Reviewing and evaluating risks</w:t>
      </w:r>
    </w:p>
    <w:p w:rsidR="008158FE" w:rsidRPr="00847748" w:rsidRDefault="008158FE" w:rsidP="008158FE">
      <w:pPr>
        <w:pStyle w:val="Default"/>
        <w:tabs>
          <w:tab w:val="left" w:pos="720"/>
        </w:tabs>
        <w:ind w:left="397"/>
        <w:rPr>
          <w:color w:val="auto"/>
        </w:rPr>
      </w:pPr>
    </w:p>
    <w:p w:rsidR="008158FE" w:rsidRPr="00847748" w:rsidRDefault="008158FE" w:rsidP="008158FE">
      <w:pPr>
        <w:pStyle w:val="Default"/>
        <w:tabs>
          <w:tab w:val="left" w:pos="720"/>
        </w:tabs>
        <w:rPr>
          <w:b/>
          <w:color w:val="auto"/>
        </w:rPr>
      </w:pPr>
      <w:r w:rsidRPr="00847748">
        <w:rPr>
          <w:b/>
          <w:color w:val="auto"/>
        </w:rPr>
        <w:t>11.2</w:t>
      </w:r>
      <w:r w:rsidRPr="00847748">
        <w:rPr>
          <w:b/>
          <w:color w:val="auto"/>
        </w:rPr>
        <w:tab/>
        <w:t>Positive risk management should include:</w:t>
      </w:r>
    </w:p>
    <w:p w:rsidR="008158FE" w:rsidRPr="00847748" w:rsidRDefault="008158FE" w:rsidP="008158FE">
      <w:pPr>
        <w:pStyle w:val="Default"/>
        <w:tabs>
          <w:tab w:val="left" w:pos="720"/>
        </w:tabs>
        <w:ind w:left="397"/>
        <w:rPr>
          <w:b/>
          <w:color w:val="auto"/>
        </w:rPr>
      </w:pPr>
    </w:p>
    <w:p w:rsidR="008158FE" w:rsidRPr="00847748" w:rsidRDefault="008158FE" w:rsidP="008158FE">
      <w:pPr>
        <w:pStyle w:val="Default"/>
        <w:numPr>
          <w:ilvl w:val="0"/>
          <w:numId w:val="20"/>
        </w:numPr>
        <w:tabs>
          <w:tab w:val="left" w:pos="720"/>
        </w:tabs>
        <w:ind w:left="1117"/>
        <w:rPr>
          <w:color w:val="auto"/>
        </w:rPr>
      </w:pPr>
      <w:r w:rsidRPr="00847748">
        <w:rPr>
          <w:color w:val="auto"/>
        </w:rPr>
        <w:t>Working with the service user to identify what is likely to work.</w:t>
      </w:r>
    </w:p>
    <w:p w:rsidR="008158FE" w:rsidRPr="00847748" w:rsidRDefault="008158FE" w:rsidP="008158FE">
      <w:pPr>
        <w:pStyle w:val="Default"/>
        <w:numPr>
          <w:ilvl w:val="0"/>
          <w:numId w:val="20"/>
        </w:numPr>
        <w:tabs>
          <w:tab w:val="left" w:pos="720"/>
        </w:tabs>
        <w:ind w:left="1117"/>
        <w:rPr>
          <w:color w:val="auto"/>
        </w:rPr>
      </w:pPr>
      <w:r w:rsidRPr="00847748">
        <w:rPr>
          <w:color w:val="auto"/>
        </w:rPr>
        <w:t>Paying attention to the views of carers and others around the service user when deciding a plan of action.</w:t>
      </w:r>
    </w:p>
    <w:p w:rsidR="008158FE" w:rsidRPr="00847748" w:rsidRDefault="008158FE" w:rsidP="008158FE">
      <w:pPr>
        <w:pStyle w:val="Default"/>
        <w:numPr>
          <w:ilvl w:val="0"/>
          <w:numId w:val="20"/>
        </w:numPr>
        <w:tabs>
          <w:tab w:val="left" w:pos="720"/>
        </w:tabs>
        <w:ind w:left="1117"/>
        <w:rPr>
          <w:color w:val="auto"/>
        </w:rPr>
      </w:pPr>
      <w:r w:rsidRPr="00847748">
        <w:rPr>
          <w:color w:val="auto"/>
        </w:rPr>
        <w:t>Weighing up the potential benefits and harms of choosing one action over another.</w:t>
      </w:r>
    </w:p>
    <w:p w:rsidR="008158FE" w:rsidRPr="00847748" w:rsidRDefault="008158FE" w:rsidP="008158FE">
      <w:pPr>
        <w:pStyle w:val="Default"/>
        <w:numPr>
          <w:ilvl w:val="0"/>
          <w:numId w:val="20"/>
        </w:numPr>
        <w:tabs>
          <w:tab w:val="left" w:pos="720"/>
        </w:tabs>
        <w:ind w:left="1117"/>
        <w:rPr>
          <w:color w:val="auto"/>
        </w:rPr>
      </w:pPr>
      <w:r w:rsidRPr="00847748">
        <w:rPr>
          <w:color w:val="auto"/>
        </w:rPr>
        <w:t>Being willing to take a decision that involves an element of risk because the potential positive benefits outweigh the risks.</w:t>
      </w:r>
    </w:p>
    <w:p w:rsidR="008158FE" w:rsidRPr="00847748" w:rsidRDefault="008158FE" w:rsidP="008158FE">
      <w:pPr>
        <w:pStyle w:val="Default"/>
        <w:numPr>
          <w:ilvl w:val="0"/>
          <w:numId w:val="20"/>
        </w:numPr>
        <w:tabs>
          <w:tab w:val="left" w:pos="720"/>
        </w:tabs>
        <w:ind w:left="1117"/>
        <w:rPr>
          <w:color w:val="auto"/>
        </w:rPr>
      </w:pPr>
      <w:r w:rsidRPr="00847748">
        <w:rPr>
          <w:color w:val="auto"/>
        </w:rPr>
        <w:t>Being clear to all involved about the potential benefits and the potential risks.</w:t>
      </w:r>
    </w:p>
    <w:p w:rsidR="008158FE" w:rsidRPr="00847748" w:rsidRDefault="008158FE" w:rsidP="008158FE">
      <w:pPr>
        <w:pStyle w:val="Default"/>
        <w:numPr>
          <w:ilvl w:val="0"/>
          <w:numId w:val="20"/>
        </w:numPr>
        <w:tabs>
          <w:tab w:val="left" w:pos="720"/>
        </w:tabs>
        <w:ind w:left="1117"/>
        <w:rPr>
          <w:color w:val="auto"/>
        </w:rPr>
      </w:pPr>
      <w:r w:rsidRPr="00847748">
        <w:rPr>
          <w:color w:val="auto"/>
        </w:rPr>
        <w:t>Developing plans and actions that support the positive potentials and priorities stated by the service user and minimise the risk to the service user or others.</w:t>
      </w:r>
    </w:p>
    <w:p w:rsidR="008158FE" w:rsidRPr="00847748" w:rsidRDefault="008158FE" w:rsidP="008158FE">
      <w:pPr>
        <w:pStyle w:val="Default"/>
        <w:numPr>
          <w:ilvl w:val="0"/>
          <w:numId w:val="20"/>
        </w:numPr>
        <w:tabs>
          <w:tab w:val="left" w:pos="720"/>
        </w:tabs>
        <w:ind w:left="1117"/>
        <w:rPr>
          <w:color w:val="auto"/>
        </w:rPr>
      </w:pPr>
      <w:r w:rsidRPr="00847748">
        <w:rPr>
          <w:color w:val="auto"/>
        </w:rPr>
        <w:t>Ensuring the service user, carer and others who might be affected are fully informed of the decision, the reasons for it and the associated plans.</w:t>
      </w:r>
    </w:p>
    <w:p w:rsidR="008158FE" w:rsidRPr="00847748" w:rsidRDefault="008158FE" w:rsidP="008158FE">
      <w:pPr>
        <w:pStyle w:val="Default"/>
        <w:numPr>
          <w:ilvl w:val="0"/>
          <w:numId w:val="20"/>
        </w:numPr>
        <w:tabs>
          <w:tab w:val="left" w:pos="720"/>
        </w:tabs>
        <w:ind w:left="1117"/>
        <w:rPr>
          <w:color w:val="auto"/>
        </w:rPr>
      </w:pPr>
      <w:r w:rsidRPr="00847748">
        <w:rPr>
          <w:color w:val="auto"/>
        </w:rPr>
        <w:t>Using available resources and support to achieve a balance between a focus on achieving the desired outcomes and minimising the potential harmful outcome.</w:t>
      </w:r>
    </w:p>
    <w:p w:rsidR="008158FE" w:rsidRPr="00847748" w:rsidRDefault="008158FE" w:rsidP="008158FE">
      <w:pPr>
        <w:pStyle w:val="Default"/>
        <w:tabs>
          <w:tab w:val="left" w:pos="720"/>
        </w:tabs>
        <w:ind w:left="397"/>
        <w:rPr>
          <w:b/>
          <w:color w:val="auto"/>
        </w:rPr>
      </w:pPr>
    </w:p>
    <w:p w:rsidR="008158FE" w:rsidRPr="00847748" w:rsidRDefault="008158FE" w:rsidP="008158FE">
      <w:pPr>
        <w:pStyle w:val="Default"/>
        <w:tabs>
          <w:tab w:val="left" w:pos="720"/>
        </w:tabs>
        <w:ind w:left="720" w:hanging="720"/>
        <w:rPr>
          <w:color w:val="auto"/>
        </w:rPr>
      </w:pPr>
      <w:r w:rsidRPr="00847748">
        <w:rPr>
          <w:color w:val="auto"/>
        </w:rPr>
        <w:t>11.3</w:t>
      </w:r>
      <w:r w:rsidRPr="00847748">
        <w:rPr>
          <w:color w:val="auto"/>
        </w:rPr>
        <w:tab/>
        <w:t>Positive risk assessment is not a substitute for professional judgement and experience and should be informed by the worker’s knowledge, skill and expertise. It is a process involving thinking about the dangers and risks that individual’s face, recording these and considering where the responsibility will appropriately lie. Equally it should not be used as an excuse not to do things unless the likely benefits are outweighed by the likely danger.</w:t>
      </w:r>
    </w:p>
    <w:p w:rsidR="008158FE" w:rsidRPr="00847748" w:rsidRDefault="008158FE" w:rsidP="008158FE">
      <w:pPr>
        <w:pStyle w:val="Default"/>
        <w:tabs>
          <w:tab w:val="left" w:pos="720"/>
        </w:tabs>
        <w:ind w:left="397"/>
        <w:rPr>
          <w:b/>
          <w:color w:val="auto"/>
        </w:rPr>
      </w:pPr>
    </w:p>
    <w:p w:rsidR="008158FE" w:rsidRPr="00847748" w:rsidRDefault="008158FE" w:rsidP="00C2057A">
      <w:pPr>
        <w:pStyle w:val="Default"/>
        <w:tabs>
          <w:tab w:val="left" w:pos="720"/>
        </w:tabs>
        <w:ind w:left="720"/>
        <w:rPr>
          <w:color w:val="auto"/>
        </w:rPr>
      </w:pPr>
      <w:r w:rsidRPr="00847748">
        <w:rPr>
          <w:color w:val="auto"/>
        </w:rPr>
        <w:t>A risk assessment needs to be part of a referral to the multi-disciplinary team so that the process can be understood, and must take place for all service users. The Risk Assessment used will depend on the multi-disciplinary professional completing it.</w:t>
      </w:r>
    </w:p>
    <w:p w:rsidR="008158FE" w:rsidRPr="00847748" w:rsidRDefault="008158FE" w:rsidP="00C2057A">
      <w:pPr>
        <w:pStyle w:val="Default"/>
        <w:tabs>
          <w:tab w:val="left" w:pos="720"/>
        </w:tabs>
        <w:ind w:left="720"/>
        <w:rPr>
          <w:color w:val="auto"/>
        </w:rPr>
      </w:pPr>
      <w:r w:rsidRPr="00847748">
        <w:rPr>
          <w:color w:val="auto"/>
        </w:rPr>
        <w:t>As part of a care plan, consideration needs to be given to how care is provided if the care breaks down.</w:t>
      </w:r>
    </w:p>
    <w:p w:rsidR="008158FE" w:rsidRPr="00847748" w:rsidRDefault="008158FE" w:rsidP="008158FE">
      <w:pPr>
        <w:pStyle w:val="Default"/>
        <w:tabs>
          <w:tab w:val="left" w:pos="720"/>
        </w:tabs>
        <w:rPr>
          <w:color w:val="auto"/>
        </w:rPr>
      </w:pPr>
    </w:p>
    <w:p w:rsidR="008158FE" w:rsidRPr="00847748" w:rsidRDefault="008158FE" w:rsidP="008158FE">
      <w:pPr>
        <w:pStyle w:val="Default"/>
        <w:tabs>
          <w:tab w:val="left" w:pos="720"/>
        </w:tabs>
        <w:rPr>
          <w:b/>
          <w:color w:val="auto"/>
        </w:rPr>
      </w:pPr>
      <w:r w:rsidRPr="00847748">
        <w:rPr>
          <w:b/>
          <w:color w:val="auto"/>
        </w:rPr>
        <w:t>11.4 Risk assessment for informal carers</w:t>
      </w:r>
    </w:p>
    <w:p w:rsidR="008158FE" w:rsidRPr="00847748" w:rsidRDefault="008158FE" w:rsidP="008158FE">
      <w:pPr>
        <w:pStyle w:val="Default"/>
        <w:tabs>
          <w:tab w:val="left" w:pos="720"/>
        </w:tabs>
        <w:rPr>
          <w:b/>
          <w:color w:val="auto"/>
        </w:rPr>
      </w:pPr>
    </w:p>
    <w:p w:rsidR="008158FE" w:rsidRPr="00847748" w:rsidRDefault="008158FE" w:rsidP="008158FE">
      <w:pPr>
        <w:pStyle w:val="Default"/>
        <w:tabs>
          <w:tab w:val="left" w:pos="720"/>
        </w:tabs>
        <w:ind w:left="720"/>
        <w:rPr>
          <w:color w:val="auto"/>
        </w:rPr>
      </w:pPr>
      <w:r w:rsidRPr="00847748">
        <w:rPr>
          <w:color w:val="auto"/>
        </w:rPr>
        <w:t>Service users and their informal carers involved in the delegated procedure should have had a comprehensive assessment by the Healthcare Professional leading their care within the organisation.</w:t>
      </w:r>
    </w:p>
    <w:p w:rsidR="008158FE" w:rsidRPr="00847748" w:rsidRDefault="008158FE" w:rsidP="008158FE">
      <w:pPr>
        <w:pStyle w:val="Default"/>
        <w:tabs>
          <w:tab w:val="left" w:pos="720"/>
        </w:tabs>
        <w:rPr>
          <w:color w:val="auto"/>
        </w:rPr>
      </w:pPr>
    </w:p>
    <w:p w:rsidR="008158FE" w:rsidRPr="00847748" w:rsidRDefault="008158FE" w:rsidP="008158FE">
      <w:pPr>
        <w:pStyle w:val="Default"/>
        <w:tabs>
          <w:tab w:val="left" w:pos="720"/>
        </w:tabs>
        <w:rPr>
          <w:b/>
          <w:color w:val="auto"/>
        </w:rPr>
      </w:pPr>
      <w:r w:rsidRPr="00847748">
        <w:rPr>
          <w:b/>
          <w:color w:val="auto"/>
        </w:rPr>
        <w:t>11.5</w:t>
      </w:r>
      <w:r w:rsidRPr="00847748">
        <w:rPr>
          <w:b/>
          <w:color w:val="auto"/>
        </w:rPr>
        <w:tab/>
        <w:t>Assessing risk:</w:t>
      </w:r>
    </w:p>
    <w:p w:rsidR="008158FE" w:rsidRPr="00847748" w:rsidRDefault="008158FE" w:rsidP="008158FE">
      <w:pPr>
        <w:pStyle w:val="Default"/>
        <w:tabs>
          <w:tab w:val="left" w:pos="720"/>
        </w:tabs>
        <w:rPr>
          <w:color w:val="auto"/>
        </w:rPr>
      </w:pPr>
    </w:p>
    <w:p w:rsidR="008158FE" w:rsidRPr="00847748" w:rsidRDefault="008158FE" w:rsidP="008158FE">
      <w:pPr>
        <w:pStyle w:val="Default"/>
        <w:tabs>
          <w:tab w:val="left" w:pos="720"/>
        </w:tabs>
        <w:rPr>
          <w:color w:val="auto"/>
        </w:rPr>
      </w:pPr>
      <w:r w:rsidRPr="00847748">
        <w:rPr>
          <w:color w:val="auto"/>
        </w:rPr>
        <w:tab/>
        <w:t>There should be none of the following contraindications:</w:t>
      </w:r>
    </w:p>
    <w:p w:rsidR="008158FE" w:rsidRPr="00847748" w:rsidRDefault="008158FE" w:rsidP="008158FE">
      <w:pPr>
        <w:pStyle w:val="Default"/>
        <w:tabs>
          <w:tab w:val="left" w:pos="720"/>
        </w:tabs>
        <w:rPr>
          <w:color w:val="auto"/>
        </w:rPr>
      </w:pPr>
    </w:p>
    <w:p w:rsidR="008158FE" w:rsidRPr="00847748" w:rsidRDefault="008158FE" w:rsidP="008158FE">
      <w:pPr>
        <w:pStyle w:val="Default"/>
        <w:numPr>
          <w:ilvl w:val="0"/>
          <w:numId w:val="6"/>
        </w:numPr>
        <w:tabs>
          <w:tab w:val="left" w:pos="720"/>
        </w:tabs>
        <w:rPr>
          <w:color w:val="auto"/>
        </w:rPr>
      </w:pPr>
      <w:r w:rsidRPr="00847748">
        <w:rPr>
          <w:color w:val="auto"/>
        </w:rPr>
        <w:t>Known history of substance misuse in the family</w:t>
      </w:r>
    </w:p>
    <w:p w:rsidR="008158FE" w:rsidRPr="00847748" w:rsidRDefault="008158FE" w:rsidP="008158FE">
      <w:pPr>
        <w:pStyle w:val="Default"/>
        <w:numPr>
          <w:ilvl w:val="0"/>
          <w:numId w:val="6"/>
        </w:numPr>
        <w:tabs>
          <w:tab w:val="left" w:pos="720"/>
        </w:tabs>
        <w:rPr>
          <w:color w:val="auto"/>
        </w:rPr>
      </w:pPr>
      <w:r w:rsidRPr="00847748">
        <w:rPr>
          <w:color w:val="auto"/>
        </w:rPr>
        <w:t>Known relationship issues, concerns between service user and carers</w:t>
      </w:r>
    </w:p>
    <w:p w:rsidR="008158FE" w:rsidRPr="00847748" w:rsidRDefault="008158FE" w:rsidP="008158FE">
      <w:pPr>
        <w:pStyle w:val="Default"/>
        <w:numPr>
          <w:ilvl w:val="0"/>
          <w:numId w:val="6"/>
        </w:numPr>
        <w:tabs>
          <w:tab w:val="left" w:pos="720"/>
        </w:tabs>
        <w:rPr>
          <w:color w:val="auto"/>
        </w:rPr>
      </w:pPr>
      <w:r w:rsidRPr="00847748">
        <w:rPr>
          <w:color w:val="auto"/>
        </w:rPr>
        <w:t>Known safeguarding issues in place</w:t>
      </w:r>
    </w:p>
    <w:p w:rsidR="008158FE" w:rsidRPr="00847748" w:rsidRDefault="008158FE" w:rsidP="008158FE">
      <w:pPr>
        <w:pStyle w:val="Default"/>
        <w:tabs>
          <w:tab w:val="left" w:pos="720"/>
        </w:tabs>
        <w:rPr>
          <w:color w:val="auto"/>
        </w:rPr>
      </w:pPr>
    </w:p>
    <w:p w:rsidR="008158FE" w:rsidRPr="00847748" w:rsidRDefault="008158FE" w:rsidP="008158FE">
      <w:pPr>
        <w:pStyle w:val="Default"/>
        <w:tabs>
          <w:tab w:val="left" w:pos="720"/>
        </w:tabs>
        <w:rPr>
          <w:b/>
          <w:color w:val="auto"/>
        </w:rPr>
      </w:pPr>
      <w:r w:rsidRPr="00847748">
        <w:rPr>
          <w:b/>
          <w:color w:val="auto"/>
        </w:rPr>
        <w:t>11.6</w:t>
      </w:r>
      <w:r w:rsidRPr="00847748">
        <w:rPr>
          <w:b/>
          <w:color w:val="auto"/>
        </w:rPr>
        <w:tab/>
        <w:t>There should be none of the following service user contraindications:</w:t>
      </w:r>
    </w:p>
    <w:p w:rsidR="008158FE" w:rsidRPr="00847748" w:rsidRDefault="008158FE" w:rsidP="008158FE">
      <w:pPr>
        <w:pStyle w:val="Default"/>
        <w:tabs>
          <w:tab w:val="left" w:pos="720"/>
        </w:tabs>
        <w:rPr>
          <w:color w:val="auto"/>
        </w:rPr>
      </w:pPr>
    </w:p>
    <w:p w:rsidR="008158FE" w:rsidRPr="00847748" w:rsidRDefault="008158FE" w:rsidP="008158FE">
      <w:pPr>
        <w:pStyle w:val="Default"/>
        <w:numPr>
          <w:ilvl w:val="0"/>
          <w:numId w:val="7"/>
        </w:numPr>
        <w:tabs>
          <w:tab w:val="left" w:pos="720"/>
        </w:tabs>
        <w:rPr>
          <w:color w:val="auto"/>
        </w:rPr>
      </w:pPr>
      <w:r w:rsidRPr="00847748">
        <w:rPr>
          <w:color w:val="auto"/>
        </w:rPr>
        <w:t>Service user does not agree (if has capacity) to carer undertaking the procedure</w:t>
      </w:r>
    </w:p>
    <w:p w:rsidR="008158FE" w:rsidRPr="00847748" w:rsidRDefault="008158FE" w:rsidP="008158FE">
      <w:pPr>
        <w:pStyle w:val="Default"/>
        <w:numPr>
          <w:ilvl w:val="0"/>
          <w:numId w:val="7"/>
        </w:numPr>
        <w:tabs>
          <w:tab w:val="left" w:pos="720"/>
        </w:tabs>
        <w:rPr>
          <w:color w:val="auto"/>
        </w:rPr>
      </w:pPr>
      <w:r w:rsidRPr="00847748">
        <w:rPr>
          <w:color w:val="auto"/>
        </w:rPr>
        <w:t>No history of sensitivity to topical applications or medications.</w:t>
      </w:r>
    </w:p>
    <w:p w:rsidR="008158FE" w:rsidRPr="00847748" w:rsidRDefault="008158FE" w:rsidP="008158FE">
      <w:pPr>
        <w:pStyle w:val="Default"/>
        <w:numPr>
          <w:ilvl w:val="0"/>
          <w:numId w:val="7"/>
        </w:numPr>
        <w:tabs>
          <w:tab w:val="left" w:pos="720"/>
        </w:tabs>
        <w:rPr>
          <w:color w:val="auto"/>
        </w:rPr>
      </w:pPr>
      <w:r w:rsidRPr="00847748">
        <w:rPr>
          <w:color w:val="auto"/>
        </w:rPr>
        <w:t>The procedure is not deemed to be complex e.g. wound packing</w:t>
      </w:r>
    </w:p>
    <w:p w:rsidR="008158FE" w:rsidRPr="00847748" w:rsidRDefault="008158FE" w:rsidP="008158FE">
      <w:pPr>
        <w:pStyle w:val="Default"/>
        <w:tabs>
          <w:tab w:val="left" w:pos="720"/>
        </w:tabs>
        <w:rPr>
          <w:color w:val="auto"/>
        </w:rPr>
      </w:pPr>
    </w:p>
    <w:p w:rsidR="008158FE" w:rsidRPr="00847748" w:rsidRDefault="008158FE" w:rsidP="008158FE">
      <w:pPr>
        <w:pStyle w:val="Default"/>
        <w:tabs>
          <w:tab w:val="left" w:pos="720"/>
        </w:tabs>
        <w:ind w:left="720" w:hanging="720"/>
        <w:rPr>
          <w:b/>
          <w:color w:val="auto"/>
        </w:rPr>
      </w:pPr>
      <w:r w:rsidRPr="00847748">
        <w:rPr>
          <w:b/>
          <w:color w:val="auto"/>
        </w:rPr>
        <w:t>11.7</w:t>
      </w:r>
      <w:r w:rsidRPr="00847748">
        <w:rPr>
          <w:b/>
          <w:color w:val="auto"/>
        </w:rPr>
        <w:tab/>
        <w:t>All of the following should have a positive response before the procedure can be used:</w:t>
      </w:r>
    </w:p>
    <w:p w:rsidR="008158FE" w:rsidRPr="00847748" w:rsidRDefault="008158FE" w:rsidP="008158FE">
      <w:pPr>
        <w:pStyle w:val="Default"/>
        <w:tabs>
          <w:tab w:val="left" w:pos="720"/>
        </w:tabs>
        <w:rPr>
          <w:color w:val="auto"/>
        </w:rPr>
      </w:pPr>
    </w:p>
    <w:p w:rsidR="008158FE" w:rsidRPr="00847748" w:rsidRDefault="008158FE" w:rsidP="008158FE">
      <w:pPr>
        <w:pStyle w:val="Default"/>
        <w:numPr>
          <w:ilvl w:val="0"/>
          <w:numId w:val="8"/>
        </w:numPr>
        <w:tabs>
          <w:tab w:val="left" w:pos="720"/>
        </w:tabs>
        <w:rPr>
          <w:color w:val="auto"/>
        </w:rPr>
      </w:pPr>
      <w:r w:rsidRPr="00847748">
        <w:rPr>
          <w:color w:val="auto"/>
        </w:rPr>
        <w:t>Have alternative methods of undertaking the task been considered?</w:t>
      </w:r>
    </w:p>
    <w:p w:rsidR="008158FE" w:rsidRPr="00847748" w:rsidRDefault="008158FE" w:rsidP="008158FE">
      <w:pPr>
        <w:pStyle w:val="Default"/>
        <w:numPr>
          <w:ilvl w:val="0"/>
          <w:numId w:val="8"/>
        </w:numPr>
        <w:tabs>
          <w:tab w:val="left" w:pos="720"/>
        </w:tabs>
        <w:rPr>
          <w:color w:val="auto"/>
        </w:rPr>
      </w:pPr>
      <w:r w:rsidRPr="00847748">
        <w:rPr>
          <w:color w:val="auto"/>
        </w:rPr>
        <w:t>Is the carer willing and deemed competent to undertake the task?</w:t>
      </w:r>
    </w:p>
    <w:p w:rsidR="008158FE" w:rsidRPr="00847748" w:rsidRDefault="008158FE" w:rsidP="008158FE">
      <w:pPr>
        <w:pStyle w:val="Default"/>
        <w:numPr>
          <w:ilvl w:val="0"/>
          <w:numId w:val="8"/>
        </w:numPr>
        <w:tabs>
          <w:tab w:val="left" w:pos="720"/>
        </w:tabs>
        <w:rPr>
          <w:color w:val="auto"/>
        </w:rPr>
      </w:pPr>
      <w:r w:rsidRPr="00847748">
        <w:rPr>
          <w:color w:val="auto"/>
        </w:rPr>
        <w:t>Is the carer over 18 years of age?</w:t>
      </w:r>
    </w:p>
    <w:p w:rsidR="008158FE" w:rsidRPr="00847748" w:rsidRDefault="008158FE" w:rsidP="008158FE">
      <w:pPr>
        <w:pStyle w:val="Default"/>
        <w:numPr>
          <w:ilvl w:val="0"/>
          <w:numId w:val="8"/>
        </w:numPr>
        <w:tabs>
          <w:tab w:val="left" w:pos="720"/>
        </w:tabs>
        <w:rPr>
          <w:color w:val="auto"/>
        </w:rPr>
      </w:pPr>
      <w:r w:rsidRPr="00847748">
        <w:rPr>
          <w:color w:val="auto"/>
        </w:rPr>
        <w:t>Does the carer have mental capacity?</w:t>
      </w:r>
    </w:p>
    <w:p w:rsidR="008158FE" w:rsidRPr="00847748" w:rsidRDefault="008158FE" w:rsidP="008158FE">
      <w:pPr>
        <w:pStyle w:val="Default"/>
        <w:numPr>
          <w:ilvl w:val="0"/>
          <w:numId w:val="8"/>
        </w:numPr>
        <w:tabs>
          <w:tab w:val="left" w:pos="720"/>
        </w:tabs>
        <w:rPr>
          <w:color w:val="auto"/>
        </w:rPr>
      </w:pPr>
      <w:r w:rsidRPr="00847748">
        <w:rPr>
          <w:color w:val="auto"/>
        </w:rPr>
        <w:t>Is the carer physically able to undertake the task?</w:t>
      </w:r>
    </w:p>
    <w:p w:rsidR="008158FE" w:rsidRPr="00847748" w:rsidRDefault="008158FE" w:rsidP="008158FE">
      <w:pPr>
        <w:pStyle w:val="Default"/>
        <w:numPr>
          <w:ilvl w:val="0"/>
          <w:numId w:val="8"/>
        </w:numPr>
        <w:tabs>
          <w:tab w:val="left" w:pos="720"/>
        </w:tabs>
        <w:ind w:left="357" w:firstLine="0"/>
        <w:contextualSpacing/>
        <w:rPr>
          <w:color w:val="auto"/>
        </w:rPr>
      </w:pPr>
      <w:r w:rsidRPr="00847748">
        <w:rPr>
          <w:color w:val="auto"/>
        </w:rPr>
        <w:t xml:space="preserve">Has the MDT/ Lead clinician agreed that it is appropriate for the carer to    </w:t>
      </w:r>
    </w:p>
    <w:p w:rsidR="008158FE" w:rsidRPr="00847748" w:rsidRDefault="008158FE" w:rsidP="008158FE">
      <w:pPr>
        <w:pStyle w:val="Default"/>
        <w:tabs>
          <w:tab w:val="left" w:pos="720"/>
        </w:tabs>
        <w:ind w:left="357"/>
        <w:contextualSpacing/>
        <w:rPr>
          <w:color w:val="auto"/>
        </w:rPr>
      </w:pPr>
      <w:r w:rsidRPr="00847748">
        <w:rPr>
          <w:color w:val="auto"/>
        </w:rPr>
        <w:tab/>
        <w:t>undertake the task?</w:t>
      </w:r>
    </w:p>
    <w:p w:rsidR="008158FE" w:rsidRPr="00847748" w:rsidRDefault="008158FE" w:rsidP="008158FE">
      <w:pPr>
        <w:pStyle w:val="Default"/>
        <w:tabs>
          <w:tab w:val="left" w:pos="720"/>
        </w:tabs>
        <w:contextualSpacing/>
        <w:rPr>
          <w:color w:val="auto"/>
        </w:rPr>
      </w:pPr>
    </w:p>
    <w:p w:rsidR="008158FE" w:rsidRPr="00847748" w:rsidRDefault="008158FE" w:rsidP="008158FE">
      <w:pPr>
        <w:pStyle w:val="Default"/>
        <w:tabs>
          <w:tab w:val="left" w:pos="720"/>
        </w:tabs>
        <w:contextualSpacing/>
        <w:rPr>
          <w:color w:val="auto"/>
        </w:rPr>
      </w:pPr>
      <w:r w:rsidRPr="00847748">
        <w:rPr>
          <w:color w:val="auto"/>
        </w:rPr>
        <w:t>Note reviews of care plan, procedure and competence should be undertaken by the Professional who has delegated the task on a regular basis, minimum monthly.</w:t>
      </w:r>
    </w:p>
    <w:p w:rsidR="008158FE" w:rsidRPr="00847748" w:rsidRDefault="008158FE" w:rsidP="008158FE"/>
    <w:p w:rsidR="008158FE" w:rsidRPr="00847748" w:rsidRDefault="008158FE" w:rsidP="008158FE">
      <w:pPr>
        <w:pStyle w:val="Default"/>
        <w:numPr>
          <w:ilvl w:val="0"/>
          <w:numId w:val="30"/>
        </w:numPr>
        <w:rPr>
          <w:b/>
          <w:sz w:val="28"/>
          <w:szCs w:val="28"/>
        </w:rPr>
      </w:pPr>
      <w:r w:rsidRPr="00847748">
        <w:rPr>
          <w:b/>
          <w:sz w:val="28"/>
          <w:szCs w:val="28"/>
        </w:rPr>
        <w:t>The process of delegation</w:t>
      </w:r>
    </w:p>
    <w:p w:rsidR="008158FE" w:rsidRPr="00847748" w:rsidRDefault="008158FE" w:rsidP="008158FE">
      <w:pPr>
        <w:pStyle w:val="Default"/>
      </w:pPr>
    </w:p>
    <w:p w:rsidR="008158FE" w:rsidRPr="00847748" w:rsidRDefault="008158FE" w:rsidP="008158FE">
      <w:pPr>
        <w:pStyle w:val="Default"/>
        <w:rPr>
          <w:b/>
        </w:rPr>
      </w:pPr>
      <w:r w:rsidRPr="00847748">
        <w:rPr>
          <w:b/>
        </w:rPr>
        <w:t>12.1 Prepare</w:t>
      </w:r>
    </w:p>
    <w:p w:rsidR="008158FE" w:rsidRPr="00847748" w:rsidRDefault="008158FE" w:rsidP="008158FE">
      <w:pPr>
        <w:pStyle w:val="Default"/>
      </w:pPr>
    </w:p>
    <w:p w:rsidR="008158FE" w:rsidRPr="00847748" w:rsidRDefault="008158FE" w:rsidP="008158FE">
      <w:pPr>
        <w:pStyle w:val="Default"/>
        <w:ind w:firstLine="397"/>
      </w:pPr>
      <w:r w:rsidRPr="00847748">
        <w:t>Develop robust protocols and procedures based on current best practice</w:t>
      </w:r>
    </w:p>
    <w:p w:rsidR="008158FE" w:rsidRPr="00847748" w:rsidRDefault="008158FE" w:rsidP="008158FE">
      <w:pPr>
        <w:pStyle w:val="Default"/>
        <w:ind w:firstLine="397"/>
      </w:pPr>
      <w:r w:rsidRPr="00847748">
        <w:t>Check with employer that the task is within the SNR worker’s capability</w:t>
      </w:r>
    </w:p>
    <w:p w:rsidR="008158FE" w:rsidRPr="00847748" w:rsidRDefault="008158FE" w:rsidP="008158FE">
      <w:pPr>
        <w:pStyle w:val="Default"/>
      </w:pPr>
    </w:p>
    <w:p w:rsidR="008158FE" w:rsidRPr="00847748" w:rsidRDefault="008158FE" w:rsidP="008158FE">
      <w:pPr>
        <w:pStyle w:val="Default"/>
        <w:rPr>
          <w:b/>
        </w:rPr>
      </w:pPr>
      <w:r w:rsidRPr="00847748">
        <w:rPr>
          <w:b/>
        </w:rPr>
        <w:t>12.2 Communicate</w:t>
      </w:r>
    </w:p>
    <w:p w:rsidR="008158FE" w:rsidRPr="00847748" w:rsidRDefault="008158FE" w:rsidP="008158FE">
      <w:pPr>
        <w:pStyle w:val="Default"/>
        <w:rPr>
          <w:b/>
        </w:rPr>
      </w:pPr>
    </w:p>
    <w:p w:rsidR="008158FE" w:rsidRPr="00847748" w:rsidRDefault="008158FE" w:rsidP="008158FE">
      <w:pPr>
        <w:pStyle w:val="Default"/>
        <w:numPr>
          <w:ilvl w:val="0"/>
          <w:numId w:val="21"/>
        </w:numPr>
      </w:pPr>
      <w:r w:rsidRPr="00847748">
        <w:t>Clearly explain the activity to be delegated to the SNR worker/carer and ensure it is fully understood by both the service user and SNR worker/carer.</w:t>
      </w:r>
    </w:p>
    <w:p w:rsidR="008158FE" w:rsidRPr="00847748" w:rsidRDefault="008158FE" w:rsidP="008158FE">
      <w:pPr>
        <w:pStyle w:val="Default"/>
        <w:numPr>
          <w:ilvl w:val="0"/>
          <w:numId w:val="21"/>
        </w:numPr>
      </w:pPr>
      <w:r w:rsidRPr="00847748">
        <w:t>Make sure all other members of the Multi-disciplinary team involved understand what is to be delegated, to whom, the process involved, and their own accountability and responsibility.</w:t>
      </w:r>
    </w:p>
    <w:p w:rsidR="008158FE" w:rsidRPr="00847748" w:rsidRDefault="008158FE" w:rsidP="008158FE">
      <w:pPr>
        <w:pStyle w:val="Default"/>
        <w:numPr>
          <w:ilvl w:val="0"/>
          <w:numId w:val="21"/>
        </w:numPr>
      </w:pPr>
      <w:r w:rsidRPr="00847748">
        <w:t>Make sure the SNR workers employer is aware of the delegated task and is in agreement.</w:t>
      </w:r>
    </w:p>
    <w:p w:rsidR="008158FE" w:rsidRPr="00847748" w:rsidRDefault="008158FE" w:rsidP="008158FE">
      <w:pPr>
        <w:pStyle w:val="Default"/>
        <w:numPr>
          <w:ilvl w:val="0"/>
          <w:numId w:val="21"/>
        </w:numPr>
      </w:pPr>
      <w:r w:rsidRPr="00847748">
        <w:t>Check with the SNR/ carer worker that they understand the required outcome of the delegated activity and should not attempt to perform any further duties beyond what has been instructed.</w:t>
      </w:r>
    </w:p>
    <w:p w:rsidR="008158FE" w:rsidRPr="00847748" w:rsidRDefault="008158FE" w:rsidP="008158FE">
      <w:pPr>
        <w:pStyle w:val="Default"/>
        <w:numPr>
          <w:ilvl w:val="0"/>
          <w:numId w:val="21"/>
        </w:numPr>
      </w:pPr>
      <w:r w:rsidRPr="00847748">
        <w:t>Ensure the person to whom you delegate is aware of their responsibility to raise issues of concern, report back and seek support when appropriate.</w:t>
      </w:r>
    </w:p>
    <w:p w:rsidR="008158FE" w:rsidRPr="00847748" w:rsidRDefault="008158FE" w:rsidP="008158FE">
      <w:pPr>
        <w:pStyle w:val="Default"/>
      </w:pPr>
    </w:p>
    <w:p w:rsidR="008158FE" w:rsidRPr="00847748" w:rsidRDefault="008158FE" w:rsidP="008158FE">
      <w:pPr>
        <w:pStyle w:val="Default"/>
        <w:numPr>
          <w:ilvl w:val="0"/>
          <w:numId w:val="30"/>
        </w:numPr>
        <w:rPr>
          <w:b/>
          <w:sz w:val="28"/>
          <w:szCs w:val="28"/>
        </w:rPr>
      </w:pPr>
      <w:r w:rsidRPr="00847748">
        <w:rPr>
          <w:b/>
          <w:sz w:val="28"/>
          <w:szCs w:val="28"/>
        </w:rPr>
        <w:t>Training and assessment</w:t>
      </w:r>
    </w:p>
    <w:p w:rsidR="008158FE" w:rsidRPr="00847748" w:rsidRDefault="008158FE" w:rsidP="008158FE">
      <w:pPr>
        <w:pStyle w:val="Default"/>
        <w:ind w:left="360"/>
        <w:rPr>
          <w:b/>
          <w:sz w:val="28"/>
          <w:szCs w:val="28"/>
        </w:rPr>
      </w:pPr>
    </w:p>
    <w:p w:rsidR="008158FE" w:rsidRPr="00847748" w:rsidRDefault="008158FE" w:rsidP="008158FE">
      <w:pPr>
        <w:pStyle w:val="Default"/>
        <w:numPr>
          <w:ilvl w:val="0"/>
          <w:numId w:val="22"/>
        </w:numPr>
      </w:pPr>
      <w:r w:rsidRPr="00847748">
        <w:t>Provide or signpost to appropriate training, education and assessment for the SNR worker to undertake the delegated activity.</w:t>
      </w:r>
    </w:p>
    <w:p w:rsidR="008158FE" w:rsidRPr="00847748" w:rsidRDefault="008158FE" w:rsidP="008158FE">
      <w:pPr>
        <w:pStyle w:val="Default"/>
        <w:numPr>
          <w:ilvl w:val="0"/>
          <w:numId w:val="22"/>
        </w:numPr>
      </w:pPr>
      <w:r w:rsidRPr="00847748">
        <w:t>Following the training, ensure a competence assessment has taken place and is documented, building in a regular review of competence.</w:t>
      </w:r>
    </w:p>
    <w:p w:rsidR="008158FE" w:rsidRPr="00847748" w:rsidRDefault="008158FE" w:rsidP="008158FE">
      <w:pPr>
        <w:pStyle w:val="Default"/>
        <w:numPr>
          <w:ilvl w:val="0"/>
          <w:numId w:val="22"/>
        </w:numPr>
      </w:pPr>
      <w:r w:rsidRPr="00847748">
        <w:t>Keep records and review training and development needs regularly.</w:t>
      </w:r>
    </w:p>
    <w:p w:rsidR="008158FE" w:rsidRPr="00847748" w:rsidRDefault="008158FE" w:rsidP="008158FE">
      <w:pPr>
        <w:pStyle w:val="Default"/>
        <w:numPr>
          <w:ilvl w:val="0"/>
          <w:numId w:val="22"/>
        </w:numPr>
      </w:pPr>
      <w:r w:rsidRPr="00847748">
        <w:t>Provide a Delegation Guideline for all healthcare tasks delegated. Delegation guidelines should be kept as part of the service-user’s care record, in their own home.</w:t>
      </w:r>
    </w:p>
    <w:p w:rsidR="008158FE" w:rsidRPr="00847748" w:rsidRDefault="008158FE" w:rsidP="008158FE">
      <w:pPr>
        <w:pStyle w:val="Default"/>
        <w:numPr>
          <w:ilvl w:val="0"/>
          <w:numId w:val="22"/>
        </w:numPr>
      </w:pPr>
      <w:r w:rsidRPr="00847748">
        <w:t>Provide regular supervision and monitoring.</w:t>
      </w:r>
    </w:p>
    <w:p w:rsidR="008158FE" w:rsidRPr="00847748" w:rsidRDefault="008158FE" w:rsidP="008158FE">
      <w:pPr>
        <w:pStyle w:val="Default"/>
      </w:pPr>
    </w:p>
    <w:p w:rsidR="008158FE" w:rsidRPr="00847748" w:rsidRDefault="008158FE" w:rsidP="008158FE">
      <w:pPr>
        <w:pStyle w:val="Default"/>
        <w:rPr>
          <w:b/>
        </w:rPr>
      </w:pPr>
      <w:r w:rsidRPr="00847748">
        <w:rPr>
          <w:b/>
        </w:rPr>
        <w:t>13.1 Evaluate</w:t>
      </w:r>
    </w:p>
    <w:p w:rsidR="008158FE" w:rsidRPr="00847748" w:rsidRDefault="008158FE" w:rsidP="008158FE">
      <w:pPr>
        <w:pStyle w:val="Default"/>
        <w:rPr>
          <w:b/>
        </w:rPr>
      </w:pPr>
    </w:p>
    <w:p w:rsidR="008158FE" w:rsidRPr="00847748" w:rsidRDefault="008158FE" w:rsidP="008158FE">
      <w:pPr>
        <w:pStyle w:val="Default"/>
        <w:numPr>
          <w:ilvl w:val="0"/>
          <w:numId w:val="23"/>
        </w:numPr>
      </w:pPr>
      <w:r w:rsidRPr="00847748">
        <w:t>What were the benefits of delegating the activity?</w:t>
      </w:r>
    </w:p>
    <w:p w:rsidR="008158FE" w:rsidRPr="00847748" w:rsidRDefault="008158FE" w:rsidP="008158FE">
      <w:pPr>
        <w:pStyle w:val="Default"/>
        <w:numPr>
          <w:ilvl w:val="0"/>
          <w:numId w:val="23"/>
        </w:numPr>
      </w:pPr>
      <w:r w:rsidRPr="00847748">
        <w:t>Did it go to plan, and if not, why not?</w:t>
      </w:r>
    </w:p>
    <w:p w:rsidR="008158FE" w:rsidRPr="00847748" w:rsidRDefault="008158FE" w:rsidP="008158FE">
      <w:pPr>
        <w:pStyle w:val="Default"/>
        <w:numPr>
          <w:ilvl w:val="0"/>
          <w:numId w:val="23"/>
        </w:numPr>
      </w:pPr>
      <w:r w:rsidRPr="00847748">
        <w:t>What can be done to ensure any difficulties are avoided next time?</w:t>
      </w:r>
    </w:p>
    <w:p w:rsidR="008158FE" w:rsidRPr="00847748" w:rsidRDefault="008158FE" w:rsidP="008158FE">
      <w:pPr>
        <w:pStyle w:val="Default"/>
      </w:pPr>
    </w:p>
    <w:p w:rsidR="008158FE" w:rsidRPr="00847748" w:rsidRDefault="008158FE" w:rsidP="008158FE">
      <w:pPr>
        <w:pStyle w:val="Default"/>
        <w:rPr>
          <w:b/>
        </w:rPr>
      </w:pPr>
      <w:r w:rsidRPr="00847748">
        <w:rPr>
          <w:b/>
        </w:rPr>
        <w:t>13.2 Training and Assessment</w:t>
      </w:r>
    </w:p>
    <w:p w:rsidR="008158FE" w:rsidRPr="00847748" w:rsidRDefault="008158FE" w:rsidP="008158FE">
      <w:pPr>
        <w:pStyle w:val="Default"/>
      </w:pPr>
    </w:p>
    <w:p w:rsidR="008158FE" w:rsidRPr="00847748" w:rsidRDefault="008158FE" w:rsidP="008158FE">
      <w:pPr>
        <w:pStyle w:val="Default"/>
        <w:ind w:left="397"/>
        <w:rPr>
          <w:b/>
        </w:rPr>
      </w:pPr>
      <w:r w:rsidRPr="00847748">
        <w:t>It is the responsibility of the SNR workers employer to identify training needs. Training must be provided by relevant Registered Professionals.</w:t>
      </w:r>
    </w:p>
    <w:p w:rsidR="008158FE" w:rsidRPr="00847748" w:rsidRDefault="008158FE" w:rsidP="008158FE">
      <w:pPr>
        <w:pStyle w:val="Default"/>
        <w:ind w:left="397"/>
      </w:pPr>
    </w:p>
    <w:p w:rsidR="008158FE" w:rsidRPr="00847748" w:rsidRDefault="008158FE" w:rsidP="008158FE">
      <w:pPr>
        <w:pStyle w:val="Default"/>
        <w:ind w:left="397"/>
      </w:pPr>
      <w:r w:rsidRPr="00847748">
        <w:t>If equipment is to be used then the manufacturing company can train in the use of equipment if appropriate.</w:t>
      </w:r>
    </w:p>
    <w:p w:rsidR="008158FE" w:rsidRPr="00847748" w:rsidRDefault="008158FE" w:rsidP="008158FE">
      <w:pPr>
        <w:pStyle w:val="Default"/>
        <w:ind w:left="397"/>
      </w:pPr>
    </w:p>
    <w:p w:rsidR="008158FE" w:rsidRPr="00847748" w:rsidRDefault="008158FE" w:rsidP="008158FE">
      <w:pPr>
        <w:pStyle w:val="Default"/>
        <w:ind w:left="397"/>
      </w:pPr>
      <w:r w:rsidRPr="00847748">
        <w:t>There must be a documented training and re-assessment plan personalised and discussed with the service user.</w:t>
      </w:r>
    </w:p>
    <w:p w:rsidR="008158FE" w:rsidRPr="00847748" w:rsidRDefault="008158FE" w:rsidP="008158FE">
      <w:pPr>
        <w:pStyle w:val="Default"/>
        <w:ind w:left="397"/>
      </w:pPr>
    </w:p>
    <w:p w:rsidR="008158FE" w:rsidRPr="00847748" w:rsidRDefault="008158FE" w:rsidP="008158FE">
      <w:pPr>
        <w:pStyle w:val="Default"/>
        <w:ind w:left="397"/>
      </w:pPr>
      <w:r w:rsidRPr="00847748">
        <w:t>Training may be monitored and reviewed by the delegating registered professional.</w:t>
      </w:r>
    </w:p>
    <w:p w:rsidR="008158FE" w:rsidRPr="00847748" w:rsidRDefault="008158FE" w:rsidP="008158FE">
      <w:pPr>
        <w:pStyle w:val="Default"/>
        <w:ind w:left="397"/>
      </w:pPr>
    </w:p>
    <w:p w:rsidR="008158FE" w:rsidRPr="00847748" w:rsidRDefault="008158FE" w:rsidP="008158FE">
      <w:pPr>
        <w:pStyle w:val="Default"/>
        <w:ind w:left="397"/>
      </w:pPr>
      <w:r w:rsidRPr="00847748">
        <w:t>Key components to be considered in order to establish an appropriate local system for training and assessment of competence:</w:t>
      </w:r>
    </w:p>
    <w:p w:rsidR="008158FE" w:rsidRPr="00847748" w:rsidRDefault="008158FE" w:rsidP="008158FE">
      <w:pPr>
        <w:pStyle w:val="Default"/>
        <w:ind w:left="397"/>
      </w:pPr>
    </w:p>
    <w:p w:rsidR="008158FE" w:rsidRPr="00847748" w:rsidRDefault="008158FE" w:rsidP="008158FE">
      <w:pPr>
        <w:pStyle w:val="Default"/>
        <w:ind w:left="397"/>
      </w:pPr>
      <w:r w:rsidRPr="00847748">
        <w:t>Identification of the healthcare task/s most likely to be delegated.</w:t>
      </w:r>
    </w:p>
    <w:p w:rsidR="008158FE" w:rsidRPr="00847748" w:rsidRDefault="008158FE" w:rsidP="008158FE">
      <w:pPr>
        <w:pStyle w:val="Default"/>
        <w:ind w:left="397"/>
      </w:pPr>
    </w:p>
    <w:p w:rsidR="008158FE" w:rsidRPr="00847748" w:rsidRDefault="008158FE" w:rsidP="008158FE">
      <w:pPr>
        <w:pStyle w:val="Default"/>
        <w:ind w:left="397"/>
      </w:pPr>
      <w:r w:rsidRPr="00847748">
        <w:t>Identifying and agreeing the knowledge and skills required to achieve competence in each task:</w:t>
      </w:r>
    </w:p>
    <w:p w:rsidR="008158FE" w:rsidRPr="00847748" w:rsidRDefault="008158FE" w:rsidP="008158FE">
      <w:pPr>
        <w:pStyle w:val="Default"/>
      </w:pPr>
    </w:p>
    <w:p w:rsidR="008158FE" w:rsidRPr="00847748" w:rsidRDefault="008158FE" w:rsidP="008158FE">
      <w:pPr>
        <w:pStyle w:val="Default"/>
        <w:numPr>
          <w:ilvl w:val="0"/>
          <w:numId w:val="24"/>
        </w:numPr>
      </w:pPr>
      <w:r w:rsidRPr="00847748">
        <w:t>Development of training materials for each task</w:t>
      </w:r>
    </w:p>
    <w:p w:rsidR="008158FE" w:rsidRPr="00847748" w:rsidRDefault="008158FE" w:rsidP="008158FE">
      <w:pPr>
        <w:pStyle w:val="Default"/>
        <w:numPr>
          <w:ilvl w:val="0"/>
          <w:numId w:val="24"/>
        </w:numPr>
      </w:pPr>
      <w:r w:rsidRPr="00847748">
        <w:t>Identification of how and by whom the knowledge training will be delivered and assessed and the standard it will be assessed against</w:t>
      </w:r>
    </w:p>
    <w:p w:rsidR="008158FE" w:rsidRPr="00847748" w:rsidRDefault="008158FE" w:rsidP="008158FE">
      <w:pPr>
        <w:pStyle w:val="Default"/>
        <w:numPr>
          <w:ilvl w:val="0"/>
          <w:numId w:val="24"/>
        </w:numPr>
      </w:pPr>
      <w:r w:rsidRPr="00847748">
        <w:t>Identifying how and by whom the skills training will be delivered, competence assessed and the standard it will be assessed against</w:t>
      </w:r>
    </w:p>
    <w:p w:rsidR="008158FE" w:rsidRPr="00847748" w:rsidRDefault="008158FE" w:rsidP="008158FE">
      <w:pPr>
        <w:pStyle w:val="Default"/>
        <w:numPr>
          <w:ilvl w:val="0"/>
          <w:numId w:val="24"/>
        </w:numPr>
      </w:pPr>
      <w:r w:rsidRPr="00847748">
        <w:t>Identifying how achievement of competence will be recorded</w:t>
      </w:r>
    </w:p>
    <w:p w:rsidR="008158FE" w:rsidRPr="00847748" w:rsidRDefault="008158FE" w:rsidP="008158FE">
      <w:pPr>
        <w:pStyle w:val="Default"/>
        <w:numPr>
          <w:ilvl w:val="0"/>
          <w:numId w:val="24"/>
        </w:numPr>
      </w:pPr>
      <w:r w:rsidRPr="00847748">
        <w:t>Identifying how and when any refresher training and reassessment of competence will be provided</w:t>
      </w:r>
    </w:p>
    <w:p w:rsidR="008158FE" w:rsidRPr="00847748" w:rsidRDefault="008158FE" w:rsidP="008158FE">
      <w:pPr>
        <w:pStyle w:val="Default"/>
        <w:numPr>
          <w:ilvl w:val="0"/>
          <w:numId w:val="24"/>
        </w:numPr>
      </w:pPr>
      <w:r w:rsidRPr="00847748">
        <w:t>Identifying ongoing support requirements</w:t>
      </w:r>
    </w:p>
    <w:p w:rsidR="008158FE" w:rsidRPr="00847748" w:rsidRDefault="008158FE" w:rsidP="008158FE">
      <w:pPr>
        <w:pStyle w:val="Default"/>
        <w:numPr>
          <w:ilvl w:val="0"/>
          <w:numId w:val="24"/>
        </w:numPr>
      </w:pPr>
      <w:r w:rsidRPr="00847748">
        <w:t>Identifying a process to follow when a SNR worker does not achieve the required competence</w:t>
      </w:r>
    </w:p>
    <w:p w:rsidR="008158FE" w:rsidRPr="00847748" w:rsidRDefault="008158FE" w:rsidP="008158FE">
      <w:pPr>
        <w:pStyle w:val="Default"/>
        <w:numPr>
          <w:ilvl w:val="0"/>
          <w:numId w:val="24"/>
        </w:numPr>
      </w:pPr>
      <w:r w:rsidRPr="00847748">
        <w:t>Establishing how the SNR worker will be able to be released for training and any backfill costs met.</w:t>
      </w:r>
    </w:p>
    <w:p w:rsidR="008158FE" w:rsidRPr="00847748" w:rsidRDefault="008158FE" w:rsidP="008158FE">
      <w:pPr>
        <w:pStyle w:val="Default"/>
        <w:numPr>
          <w:ilvl w:val="0"/>
          <w:numId w:val="24"/>
        </w:numPr>
      </w:pPr>
      <w:r w:rsidRPr="00847748">
        <w:t>Identifying any associated risks related to delivery of the task, and providing relevant training for the SNR worker to know how to deliver the task safely, avoiding injury to the service user and to themselves.</w:t>
      </w:r>
    </w:p>
    <w:p w:rsidR="008158FE" w:rsidRPr="00847748" w:rsidRDefault="008158FE" w:rsidP="008158FE">
      <w:pPr>
        <w:pStyle w:val="Default"/>
      </w:pPr>
    </w:p>
    <w:p w:rsidR="008158FE" w:rsidRPr="00847748" w:rsidRDefault="008158FE" w:rsidP="008158FE">
      <w:pPr>
        <w:pStyle w:val="Default"/>
        <w:rPr>
          <w:b/>
          <w:sz w:val="28"/>
          <w:szCs w:val="28"/>
        </w:rPr>
      </w:pPr>
      <w:r w:rsidRPr="00847748">
        <w:rPr>
          <w:b/>
          <w:sz w:val="28"/>
          <w:szCs w:val="28"/>
        </w:rPr>
        <w:t>14. Sign off and review</w:t>
      </w:r>
    </w:p>
    <w:p w:rsidR="008158FE" w:rsidRPr="00847748" w:rsidRDefault="008158FE" w:rsidP="008158FE">
      <w:pPr>
        <w:pStyle w:val="Default"/>
      </w:pPr>
    </w:p>
    <w:p w:rsidR="008158FE" w:rsidRPr="00847748" w:rsidRDefault="008158FE" w:rsidP="008158FE">
      <w:pPr>
        <w:pStyle w:val="Default"/>
        <w:ind w:left="397"/>
      </w:pPr>
      <w:r w:rsidRPr="00847748">
        <w:t>Whilst the knowledge component of learning a task can be provided through use of web-based learning tools or group approaches, the individual skills required will need to be taught and competence assessed in the service user’s home.</w:t>
      </w:r>
    </w:p>
    <w:p w:rsidR="008158FE" w:rsidRPr="00847748" w:rsidRDefault="008158FE" w:rsidP="008158FE">
      <w:pPr>
        <w:pStyle w:val="Default"/>
        <w:ind w:left="397"/>
      </w:pPr>
    </w:p>
    <w:p w:rsidR="008158FE" w:rsidRPr="00847748" w:rsidRDefault="008158FE" w:rsidP="008158FE">
      <w:pPr>
        <w:pStyle w:val="Default"/>
        <w:ind w:left="397"/>
      </w:pPr>
      <w:r w:rsidRPr="00847748">
        <w:t>The final decision to delegate a healthcare task to a SNR worker should be made by a registered professional who is occupationally competent in the task and is accountable in relation to that aspect of clinical care of the service-user, and will follow on from training and assessment of competence.</w:t>
      </w:r>
    </w:p>
    <w:p w:rsidR="008158FE" w:rsidRPr="00847748" w:rsidRDefault="008158FE" w:rsidP="008158FE">
      <w:pPr>
        <w:pStyle w:val="Default"/>
        <w:ind w:left="397"/>
      </w:pPr>
    </w:p>
    <w:p w:rsidR="008158FE" w:rsidRPr="00847748" w:rsidRDefault="008158FE" w:rsidP="008158FE">
      <w:pPr>
        <w:pStyle w:val="Default"/>
        <w:ind w:left="397"/>
      </w:pPr>
      <w:r w:rsidRPr="00847748">
        <w:t>Delegation must first and foremost be in the best interest of the service user and it is important that they, or their representative, have been consulted and are in agreement with the arrangements.</w:t>
      </w:r>
    </w:p>
    <w:p w:rsidR="008158FE" w:rsidRPr="00847748" w:rsidRDefault="008158FE" w:rsidP="008158FE">
      <w:pPr>
        <w:pStyle w:val="Default"/>
        <w:ind w:left="397"/>
      </w:pPr>
    </w:p>
    <w:p w:rsidR="008158FE" w:rsidRPr="00847748" w:rsidRDefault="008158FE" w:rsidP="008158FE">
      <w:pPr>
        <w:pStyle w:val="Default"/>
        <w:ind w:left="397"/>
      </w:pPr>
      <w:r w:rsidRPr="00847748">
        <w:t>It is also important that the SNR worker feels both competent and confident to carry out the task and that the task/function/health intervention is within the remit of their job description.</w:t>
      </w:r>
    </w:p>
    <w:p w:rsidR="008158FE" w:rsidRPr="00847748" w:rsidRDefault="008158FE" w:rsidP="008158FE">
      <w:pPr>
        <w:pStyle w:val="Default"/>
        <w:ind w:left="397"/>
      </w:pPr>
    </w:p>
    <w:p w:rsidR="008158FE" w:rsidRPr="00847748" w:rsidRDefault="008158FE" w:rsidP="008158FE">
      <w:pPr>
        <w:pStyle w:val="Default"/>
        <w:ind w:left="397"/>
      </w:pPr>
      <w:r w:rsidRPr="00847748">
        <w:t>Frequency of review should be documented in the care plan and should take into account the service users’ clinical needs and changing requirements in relation to healthcare tasks.</w:t>
      </w:r>
    </w:p>
    <w:p w:rsidR="008158FE" w:rsidRPr="00847748" w:rsidRDefault="008158FE" w:rsidP="008158FE">
      <w:pPr>
        <w:pStyle w:val="Default"/>
        <w:ind w:left="397"/>
      </w:pPr>
    </w:p>
    <w:p w:rsidR="008158FE" w:rsidRPr="00847748" w:rsidRDefault="008158FE" w:rsidP="008158FE">
      <w:pPr>
        <w:pStyle w:val="Default"/>
        <w:ind w:left="397"/>
      </w:pPr>
      <w:r w:rsidRPr="00847748">
        <w:t>Review should also include a review of the tasks currently delegated to a SNR worker and a review of training and competency.</w:t>
      </w:r>
    </w:p>
    <w:p w:rsidR="008158FE" w:rsidRPr="00847748" w:rsidRDefault="008158FE" w:rsidP="008158FE">
      <w:pPr>
        <w:pStyle w:val="Default"/>
        <w:ind w:left="397"/>
      </w:pPr>
    </w:p>
    <w:p w:rsidR="008158FE" w:rsidRPr="00847748" w:rsidRDefault="008158FE" w:rsidP="008158FE">
      <w:pPr>
        <w:pStyle w:val="Default"/>
        <w:ind w:left="397"/>
      </w:pPr>
      <w:r w:rsidRPr="00847748">
        <w:t>Supervision can vary in terms of what it covers. It may incorporate elements of direction, guidance, observation, joint working and discussion, exchange of ideas and co-ordination of activities.</w:t>
      </w:r>
    </w:p>
    <w:p w:rsidR="008158FE" w:rsidRPr="00847748" w:rsidRDefault="008158FE" w:rsidP="008158FE">
      <w:pPr>
        <w:pStyle w:val="Default"/>
        <w:ind w:left="397"/>
      </w:pPr>
      <w:r w:rsidRPr="00847748">
        <w:t xml:space="preserve"> </w:t>
      </w:r>
    </w:p>
    <w:p w:rsidR="008158FE" w:rsidRPr="00847748" w:rsidRDefault="008158FE" w:rsidP="008158FE">
      <w:pPr>
        <w:pStyle w:val="Default"/>
        <w:ind w:left="397"/>
      </w:pPr>
      <w:r w:rsidRPr="00847748">
        <w:t>It must be direct supervision for third party SNR workers, in that the registered professional must observe them undertaking the task at least twice before signing them off as competent.</w:t>
      </w:r>
    </w:p>
    <w:p w:rsidR="008158FE" w:rsidRPr="00847748" w:rsidRDefault="008158FE" w:rsidP="008158FE">
      <w:pPr>
        <w:pStyle w:val="Default"/>
        <w:ind w:left="397"/>
      </w:pPr>
    </w:p>
    <w:p w:rsidR="008158FE" w:rsidRPr="00847748" w:rsidRDefault="008158FE" w:rsidP="008158FE">
      <w:pPr>
        <w:pStyle w:val="Default"/>
        <w:ind w:left="397"/>
      </w:pPr>
      <w:r w:rsidRPr="00847748">
        <w:t xml:space="preserve">The decision concerning the amount and type of supervision required by a </w:t>
      </w:r>
    </w:p>
    <w:p w:rsidR="008158FE" w:rsidRPr="00847748" w:rsidRDefault="008158FE" w:rsidP="008158FE">
      <w:pPr>
        <w:pStyle w:val="Default"/>
        <w:ind w:left="397"/>
      </w:pPr>
      <w:r w:rsidRPr="00847748">
        <w:t>SNR worker/ PA/ Informal carer is based on the registered professionals’ judgement and their employer, this is determined by their recorded knowledge and competence, the needs of the service user, the service setting, and the delegated tasks. A plan for ongoing monitoring must be made and reviewed. Factors to be considered by the registered professional are:</w:t>
      </w:r>
    </w:p>
    <w:p w:rsidR="008158FE" w:rsidRPr="00847748" w:rsidRDefault="008158FE" w:rsidP="008158FE">
      <w:pPr>
        <w:pStyle w:val="Default"/>
      </w:pPr>
    </w:p>
    <w:p w:rsidR="008158FE" w:rsidRPr="00847748" w:rsidRDefault="008158FE" w:rsidP="008158FE">
      <w:pPr>
        <w:pStyle w:val="Default"/>
        <w:numPr>
          <w:ilvl w:val="0"/>
          <w:numId w:val="25"/>
        </w:numPr>
      </w:pPr>
      <w:r w:rsidRPr="00847748">
        <w:t>The level of experience and understanding of the SNR worker/ PA/ Informal carer relevant to the task being delegated.</w:t>
      </w:r>
    </w:p>
    <w:p w:rsidR="008158FE" w:rsidRPr="00847748" w:rsidRDefault="008158FE" w:rsidP="008158FE">
      <w:pPr>
        <w:pStyle w:val="Default"/>
        <w:numPr>
          <w:ilvl w:val="0"/>
          <w:numId w:val="25"/>
        </w:numPr>
      </w:pPr>
      <w:r w:rsidRPr="00847748">
        <w:t>Regular assessment of the SNR worker/ PA/ Informal carer competence relevant to the delegated task.</w:t>
      </w:r>
    </w:p>
    <w:p w:rsidR="008158FE" w:rsidRPr="00847748" w:rsidRDefault="008158FE" w:rsidP="008158FE">
      <w:pPr>
        <w:pStyle w:val="Default"/>
        <w:numPr>
          <w:ilvl w:val="0"/>
          <w:numId w:val="25"/>
        </w:numPr>
      </w:pPr>
      <w:r w:rsidRPr="00847748">
        <w:t>Degree of risk.</w:t>
      </w:r>
    </w:p>
    <w:p w:rsidR="008158FE" w:rsidRPr="00847748" w:rsidRDefault="008158FE" w:rsidP="008158FE">
      <w:pPr>
        <w:pStyle w:val="Default"/>
        <w:numPr>
          <w:ilvl w:val="0"/>
          <w:numId w:val="25"/>
        </w:numPr>
      </w:pPr>
      <w:r w:rsidRPr="00847748">
        <w:t>The complexity of the delegated task (i.e. whether the delegated task is a routine activity with predictable outcome)</w:t>
      </w:r>
    </w:p>
    <w:p w:rsidR="008158FE" w:rsidRPr="00847748" w:rsidRDefault="008158FE" w:rsidP="008158FE">
      <w:pPr>
        <w:pStyle w:val="Default"/>
        <w:numPr>
          <w:ilvl w:val="0"/>
          <w:numId w:val="25"/>
        </w:numPr>
      </w:pPr>
      <w:r w:rsidRPr="00847748">
        <w:t>The stability and predictability of the service users’ health status.</w:t>
      </w:r>
    </w:p>
    <w:p w:rsidR="008158FE" w:rsidRPr="00847748" w:rsidRDefault="008158FE" w:rsidP="008158FE">
      <w:pPr>
        <w:pStyle w:val="Default"/>
        <w:numPr>
          <w:ilvl w:val="0"/>
          <w:numId w:val="25"/>
        </w:numPr>
      </w:pPr>
      <w:r w:rsidRPr="00847748">
        <w:t>The environment or setting in which the delegated task is to be performed and the support infrastructure available.</w:t>
      </w:r>
    </w:p>
    <w:p w:rsidR="008158FE" w:rsidRPr="00847748" w:rsidRDefault="008158FE" w:rsidP="008158FE">
      <w:pPr>
        <w:pStyle w:val="Default"/>
        <w:numPr>
          <w:ilvl w:val="0"/>
          <w:numId w:val="25"/>
        </w:numPr>
      </w:pPr>
      <w:r w:rsidRPr="00847748">
        <w:t>Availability of and access to support from an appropriately registered professional.</w:t>
      </w:r>
    </w:p>
    <w:p w:rsidR="008158FE" w:rsidRPr="00847748" w:rsidRDefault="008158FE" w:rsidP="008158FE">
      <w:pPr>
        <w:pStyle w:val="Default"/>
        <w:numPr>
          <w:ilvl w:val="0"/>
          <w:numId w:val="25"/>
        </w:numPr>
      </w:pPr>
      <w:r w:rsidRPr="00847748">
        <w:t>Periodic reviews and reassessment of the service users’ outcomes which will be based on the assessment and care plan / care package in place.</w:t>
      </w:r>
    </w:p>
    <w:p w:rsidR="008158FE" w:rsidRPr="00847748" w:rsidRDefault="008158FE" w:rsidP="008158FE">
      <w:pPr>
        <w:pStyle w:val="Default"/>
        <w:numPr>
          <w:ilvl w:val="0"/>
          <w:numId w:val="25"/>
        </w:numPr>
      </w:pPr>
      <w:r w:rsidRPr="00847748">
        <w:t>An identified process for recording and reporting.</w:t>
      </w:r>
    </w:p>
    <w:p w:rsidR="008158FE" w:rsidRPr="00847748" w:rsidRDefault="008158FE" w:rsidP="008158FE">
      <w:pPr>
        <w:pStyle w:val="Default"/>
        <w:numPr>
          <w:ilvl w:val="0"/>
          <w:numId w:val="25"/>
        </w:numPr>
      </w:pPr>
      <w:r w:rsidRPr="00847748">
        <w:t>Contingency plans to cover SNR worker/ PA/ Informal carer sickness, holiday etc. must be put in place by the SNR worker employer</w:t>
      </w:r>
    </w:p>
    <w:p w:rsidR="008158FE" w:rsidRPr="00847748" w:rsidRDefault="008158FE" w:rsidP="008158FE">
      <w:pPr>
        <w:pStyle w:val="Default"/>
        <w:numPr>
          <w:ilvl w:val="0"/>
          <w:numId w:val="25"/>
        </w:numPr>
      </w:pPr>
      <w:r w:rsidRPr="00847748">
        <w:t>A opt-out plan for the SNR worker/ PA/ Informal carer undertaking the task – it is the SNR worker’s responsibility to voice their concerns to their managers or the community nurses</w:t>
      </w:r>
    </w:p>
    <w:p w:rsidR="008158FE" w:rsidRPr="00847748" w:rsidRDefault="008158FE" w:rsidP="008158FE">
      <w:pPr>
        <w:pStyle w:val="Default"/>
      </w:pPr>
    </w:p>
    <w:p w:rsidR="008158FE" w:rsidRPr="00847748" w:rsidRDefault="008158FE" w:rsidP="008158FE">
      <w:pPr>
        <w:pStyle w:val="Default"/>
        <w:ind w:left="720" w:hanging="720"/>
      </w:pPr>
      <w:r w:rsidRPr="00847748">
        <w:rPr>
          <w:b/>
        </w:rPr>
        <w:t>14.1</w:t>
      </w:r>
      <w:r w:rsidRPr="00847748">
        <w:rPr>
          <w:b/>
        </w:rPr>
        <w:tab/>
        <w:t>A continuing risk assessment must be available in the service user’s care plan.</w:t>
      </w:r>
    </w:p>
    <w:p w:rsidR="008158FE" w:rsidRPr="00847748" w:rsidRDefault="008158FE" w:rsidP="008158FE">
      <w:pPr>
        <w:pStyle w:val="Default"/>
      </w:pPr>
    </w:p>
    <w:p w:rsidR="008158FE" w:rsidRPr="00847748" w:rsidRDefault="008158FE" w:rsidP="008158FE">
      <w:pPr>
        <w:pStyle w:val="Default"/>
        <w:ind w:left="794"/>
      </w:pPr>
      <w:r w:rsidRPr="00847748">
        <w:t>SNR workers, who care for a service user, and remain doing so for a prolonged period of time, will need a re-assessment if concerns are or within expected timeframe for competency review (e.g. annual review as part of a personal development plan)</w:t>
      </w:r>
    </w:p>
    <w:p w:rsidR="008158FE" w:rsidRPr="00847748" w:rsidRDefault="008158FE" w:rsidP="008158FE">
      <w:pPr>
        <w:pStyle w:val="Default"/>
      </w:pPr>
    </w:p>
    <w:p w:rsidR="008158FE" w:rsidRPr="00847748" w:rsidRDefault="008158FE" w:rsidP="008158FE">
      <w:pPr>
        <w:pStyle w:val="Default"/>
        <w:rPr>
          <w:b/>
        </w:rPr>
      </w:pPr>
      <w:r w:rsidRPr="00847748">
        <w:rPr>
          <w:b/>
        </w:rPr>
        <w:t xml:space="preserve">14.2 </w:t>
      </w:r>
      <w:r w:rsidRPr="00847748">
        <w:rPr>
          <w:b/>
        </w:rPr>
        <w:tab/>
        <w:t xml:space="preserve">Ongoing Monitoring </w:t>
      </w:r>
    </w:p>
    <w:p w:rsidR="008158FE" w:rsidRPr="00847748" w:rsidRDefault="008158FE" w:rsidP="008158FE">
      <w:pPr>
        <w:pStyle w:val="Default"/>
      </w:pPr>
    </w:p>
    <w:p w:rsidR="008158FE" w:rsidRPr="00847748" w:rsidRDefault="008158FE" w:rsidP="008158FE">
      <w:pPr>
        <w:pStyle w:val="Default"/>
        <w:ind w:left="794"/>
      </w:pPr>
      <w:r w:rsidRPr="00847748">
        <w:t>A plan for ongoing monitoring must be made and reviewed dependant on the stability of the service user and care package in place but should be in line with competency assessment of the organisation (Annual formal assessment for all unregistered staff).</w:t>
      </w:r>
    </w:p>
    <w:p w:rsidR="008158FE" w:rsidRPr="00847748" w:rsidRDefault="008158FE" w:rsidP="008158FE">
      <w:pPr>
        <w:pStyle w:val="Default"/>
        <w:ind w:left="794"/>
      </w:pPr>
    </w:p>
    <w:p w:rsidR="008158FE" w:rsidRPr="00847748" w:rsidRDefault="008158FE" w:rsidP="008158FE">
      <w:pPr>
        <w:pStyle w:val="Default"/>
        <w:rPr>
          <w:b/>
        </w:rPr>
      </w:pPr>
      <w:r w:rsidRPr="00847748">
        <w:rPr>
          <w:b/>
        </w:rPr>
        <w:t>14.3</w:t>
      </w:r>
      <w:r w:rsidRPr="00847748">
        <w:rPr>
          <w:b/>
        </w:rPr>
        <w:tab/>
        <w:t>This must include:</w:t>
      </w:r>
    </w:p>
    <w:p w:rsidR="008158FE" w:rsidRPr="00847748" w:rsidRDefault="008158FE" w:rsidP="008158FE">
      <w:pPr>
        <w:pStyle w:val="Default"/>
      </w:pPr>
    </w:p>
    <w:p w:rsidR="008158FE" w:rsidRPr="00847748" w:rsidRDefault="008158FE" w:rsidP="008158FE">
      <w:pPr>
        <w:pStyle w:val="Default"/>
        <w:ind w:left="720"/>
      </w:pPr>
      <w:r w:rsidRPr="00847748">
        <w:t>•</w:t>
      </w:r>
      <w:r w:rsidRPr="00847748">
        <w:tab/>
        <w:t>Competence of the SNR worker monitored</w:t>
      </w:r>
    </w:p>
    <w:p w:rsidR="008158FE" w:rsidRPr="00847748" w:rsidRDefault="008158FE" w:rsidP="008158FE">
      <w:pPr>
        <w:pStyle w:val="Default"/>
        <w:ind w:left="720"/>
      </w:pPr>
      <w:r w:rsidRPr="00847748">
        <w:t>•</w:t>
      </w:r>
      <w:r w:rsidRPr="00847748">
        <w:tab/>
        <w:t>Formal competence of the SNR worker</w:t>
      </w:r>
    </w:p>
    <w:p w:rsidR="008158FE" w:rsidRPr="00847748" w:rsidRDefault="008158FE" w:rsidP="008158FE">
      <w:pPr>
        <w:pStyle w:val="Default"/>
        <w:ind w:left="720"/>
      </w:pPr>
      <w:r w:rsidRPr="00847748">
        <w:t>•</w:t>
      </w:r>
      <w:r w:rsidRPr="00847748">
        <w:tab/>
        <w:t>Ongoing and regular review using a risk assessment tool.</w:t>
      </w:r>
    </w:p>
    <w:p w:rsidR="008158FE" w:rsidRPr="00847748" w:rsidRDefault="008158FE" w:rsidP="008158FE">
      <w:pPr>
        <w:pStyle w:val="Default"/>
        <w:ind w:left="720"/>
      </w:pPr>
      <w:r w:rsidRPr="00847748">
        <w:t>•</w:t>
      </w:r>
      <w:r w:rsidRPr="00847748">
        <w:tab/>
        <w:t>On-going frequency of the task.</w:t>
      </w:r>
    </w:p>
    <w:p w:rsidR="008158FE" w:rsidRPr="00847748" w:rsidRDefault="008158FE" w:rsidP="008158FE">
      <w:pPr>
        <w:pStyle w:val="Default"/>
        <w:ind w:left="720"/>
      </w:pPr>
      <w:r w:rsidRPr="00847748">
        <w:t>•</w:t>
      </w:r>
      <w:r w:rsidRPr="00847748">
        <w:tab/>
        <w:t>Contingency plans to cover sickness, holidays etc.</w:t>
      </w:r>
    </w:p>
    <w:p w:rsidR="008158FE" w:rsidRPr="00847748" w:rsidRDefault="008158FE" w:rsidP="008158FE">
      <w:pPr>
        <w:pStyle w:val="Default"/>
        <w:ind w:left="720"/>
      </w:pPr>
      <w:r w:rsidRPr="00847748">
        <w:t>•</w:t>
      </w:r>
      <w:r w:rsidRPr="00847748">
        <w:tab/>
        <w:t>An opt-out plan for the SNR worker undertaking the task.</w:t>
      </w:r>
    </w:p>
    <w:p w:rsidR="008158FE" w:rsidRPr="00847748" w:rsidRDefault="008158FE" w:rsidP="008158FE">
      <w:pPr>
        <w:pStyle w:val="Default"/>
        <w:ind w:left="720"/>
      </w:pPr>
      <w:r w:rsidRPr="00847748">
        <w:t>•</w:t>
      </w:r>
      <w:r w:rsidRPr="00847748">
        <w:tab/>
        <w:t>On-going supervision arrangements</w:t>
      </w:r>
    </w:p>
    <w:p w:rsidR="008158FE" w:rsidRPr="00847748" w:rsidRDefault="008158FE" w:rsidP="008158FE">
      <w:pPr>
        <w:pStyle w:val="Default"/>
        <w:ind w:left="720"/>
      </w:pPr>
    </w:p>
    <w:p w:rsidR="008158FE" w:rsidRPr="00847748" w:rsidRDefault="008158FE" w:rsidP="008158FE">
      <w:pPr>
        <w:pStyle w:val="Default"/>
        <w:rPr>
          <w:b/>
        </w:rPr>
      </w:pPr>
      <w:r w:rsidRPr="00847748">
        <w:rPr>
          <w:b/>
          <w:sz w:val="28"/>
          <w:szCs w:val="28"/>
        </w:rPr>
        <w:t>15.</w:t>
      </w:r>
      <w:r w:rsidRPr="00847748">
        <w:rPr>
          <w:b/>
        </w:rPr>
        <w:t xml:space="preserve"> </w:t>
      </w:r>
      <w:r>
        <w:rPr>
          <w:b/>
        </w:rPr>
        <w:tab/>
      </w:r>
      <w:r w:rsidRPr="00847748">
        <w:rPr>
          <w:b/>
          <w:sz w:val="28"/>
          <w:szCs w:val="28"/>
        </w:rPr>
        <w:t>Controlled Drugs/Palliative care</w:t>
      </w:r>
    </w:p>
    <w:p w:rsidR="008158FE" w:rsidRPr="00847748" w:rsidRDefault="008158FE" w:rsidP="008158FE">
      <w:pPr>
        <w:pStyle w:val="Default"/>
        <w:rPr>
          <w:b/>
        </w:rPr>
      </w:pPr>
    </w:p>
    <w:p w:rsidR="008158FE" w:rsidRPr="00847748" w:rsidRDefault="008158FE" w:rsidP="008158FE">
      <w:pPr>
        <w:pStyle w:val="Default"/>
        <w:ind w:left="720" w:hanging="720"/>
      </w:pPr>
      <w:r>
        <w:t>15.1</w:t>
      </w:r>
      <w:r>
        <w:tab/>
      </w:r>
      <w:r w:rsidRPr="00847748">
        <w:t>Palliative care services strive to support patients to live and to die within a setting of their choice, usually at home with optimal symptom control and with a pattern of care that is also supportive of the carers / families. Uncontrolled pain and symptoms have the potential to prevent patients being able to die at home especially when patients are no longer able to tolerate oral medication.</w:t>
      </w:r>
    </w:p>
    <w:p w:rsidR="008158FE" w:rsidRPr="00847748" w:rsidRDefault="008158FE" w:rsidP="008158FE">
      <w:pPr>
        <w:pStyle w:val="Default"/>
      </w:pPr>
    </w:p>
    <w:p w:rsidR="008158FE" w:rsidRPr="00847748" w:rsidRDefault="008158FE" w:rsidP="008158FE">
      <w:pPr>
        <w:widowControl/>
        <w:ind w:left="720" w:hanging="720"/>
        <w:rPr>
          <w:rFonts w:eastAsiaTheme="minorHAnsi"/>
          <w:color w:val="000000"/>
          <w:lang w:eastAsia="en-US"/>
        </w:rPr>
      </w:pPr>
      <w:r>
        <w:rPr>
          <w:rFonts w:eastAsiaTheme="minorHAnsi"/>
          <w:color w:val="000000"/>
          <w:lang w:eastAsia="en-US"/>
        </w:rPr>
        <w:t>15.2</w:t>
      </w:r>
      <w:r>
        <w:rPr>
          <w:rFonts w:eastAsiaTheme="minorHAnsi"/>
          <w:color w:val="000000"/>
          <w:lang w:eastAsia="en-US"/>
        </w:rPr>
        <w:tab/>
      </w:r>
      <w:r w:rsidRPr="00847748">
        <w:rPr>
          <w:rFonts w:eastAsiaTheme="minorHAnsi"/>
          <w:color w:val="000000"/>
          <w:lang w:eastAsia="en-US"/>
        </w:rPr>
        <w:t xml:space="preserve">The likelihood of patients remaining symptomatically well managed at home is enhanced by informal carers, and there are times when it may be helpful for them to administer subcutaneous, trans-dermal and oral medication. This requires education and resources to assist them to manage confidently this aspect of their care giver role. In addition, it is common practice that carers administer other subcutaneous (s/c) medication such as Clexane/ Insulin. National documents support the role of effective symptom control in achieving preferred place of death (Department of Health 2008). Carers highly value their role and feel that it gave them a sense of empowerment, pride, achievement and avoided feelings of helplessness. In Plymouth we are fortunate as we do have 24-hour community and hospice care. However, due to the rurality of the county some response times for this can be up to two hours depending on location and professional capacity. Involving and supporting carers in this role could enhance timely symptom control. </w:t>
      </w:r>
    </w:p>
    <w:p w:rsidR="008158FE" w:rsidRPr="00847748" w:rsidRDefault="008158FE" w:rsidP="008158FE">
      <w:pPr>
        <w:widowControl/>
        <w:rPr>
          <w:rFonts w:eastAsiaTheme="minorHAnsi"/>
          <w:color w:val="000000"/>
          <w:lang w:eastAsia="en-US"/>
        </w:rPr>
      </w:pPr>
    </w:p>
    <w:p w:rsidR="008158FE" w:rsidRPr="00847748" w:rsidRDefault="008158FE" w:rsidP="008158FE">
      <w:pPr>
        <w:pStyle w:val="Default"/>
        <w:ind w:left="720" w:hanging="720"/>
        <w:rPr>
          <w:rFonts w:eastAsiaTheme="minorHAnsi"/>
          <w:lang w:eastAsia="en-US"/>
        </w:rPr>
      </w:pPr>
      <w:r>
        <w:rPr>
          <w:rFonts w:eastAsiaTheme="minorHAnsi"/>
          <w:lang w:eastAsia="en-US"/>
        </w:rPr>
        <w:t>15.3</w:t>
      </w:r>
      <w:r>
        <w:rPr>
          <w:rFonts w:eastAsiaTheme="minorHAnsi"/>
          <w:lang w:eastAsia="en-US"/>
        </w:rPr>
        <w:tab/>
      </w:r>
      <w:r w:rsidRPr="00847748">
        <w:rPr>
          <w:rFonts w:eastAsiaTheme="minorHAnsi"/>
          <w:lang w:eastAsia="en-US"/>
        </w:rPr>
        <w:t>In order to address the need for effective 24 hour symptom control, this policy has been developed to give health care professionals a safe framework to work within when the patient’s symptoms may not be controlled by the usual methods, that is oral medication or 24 hour syringe drivers to promote patient choice.</w:t>
      </w:r>
    </w:p>
    <w:p w:rsidR="008158FE" w:rsidRPr="00847748" w:rsidRDefault="008158FE" w:rsidP="008158FE">
      <w:pPr>
        <w:pStyle w:val="Default"/>
        <w:ind w:left="720"/>
        <w:rPr>
          <w:b/>
        </w:rPr>
      </w:pPr>
    </w:p>
    <w:p w:rsidR="008158FE" w:rsidRDefault="008158FE" w:rsidP="008158FE">
      <w:pPr>
        <w:pStyle w:val="Default"/>
        <w:numPr>
          <w:ilvl w:val="0"/>
          <w:numId w:val="32"/>
        </w:numPr>
      </w:pPr>
      <w:r w:rsidRPr="00847748">
        <w:t xml:space="preserve">The registered nurse must not increase the burden of care by placing informal carers in distressing and emotive situations whereby a patient may ask them to end their suffering by using a subcutaneous injection meant to manage symptoms. </w:t>
      </w:r>
    </w:p>
    <w:p w:rsidR="008158FE" w:rsidRPr="00847748" w:rsidRDefault="008158FE" w:rsidP="008158FE">
      <w:pPr>
        <w:pStyle w:val="Default"/>
        <w:ind w:left="360"/>
      </w:pPr>
    </w:p>
    <w:p w:rsidR="008158FE" w:rsidRDefault="008158FE" w:rsidP="008158FE">
      <w:pPr>
        <w:pStyle w:val="Default"/>
        <w:numPr>
          <w:ilvl w:val="0"/>
          <w:numId w:val="32"/>
        </w:numPr>
        <w:ind w:left="709"/>
      </w:pPr>
      <w:r w:rsidRPr="00847748">
        <w:t>The SNR worker/ PA/ Informal carers will only be allowed to administer a maximum of 3 prescribed symptom control medication in any 24 hour period</w:t>
      </w:r>
      <w:r>
        <w:t>.</w:t>
      </w:r>
      <w:r w:rsidRPr="00847748">
        <w:t xml:space="preserve"> This could be 3 doses of one drug or 3 injections of various drugs.</w:t>
      </w:r>
      <w:r w:rsidRPr="00A92484">
        <w:t xml:space="preserve"> T</w:t>
      </w:r>
      <w:r>
        <w:t xml:space="preserve">he person giving the injection </w:t>
      </w:r>
      <w:r w:rsidRPr="00A92484">
        <w:t xml:space="preserve">should phone the appropriate </w:t>
      </w:r>
      <w:r>
        <w:t>health care practitioner</w:t>
      </w:r>
      <w:r w:rsidRPr="00A92484">
        <w:t xml:space="preserve"> (</w:t>
      </w:r>
      <w:r>
        <w:t xml:space="preserve">DN, </w:t>
      </w:r>
      <w:r w:rsidRPr="00A92484">
        <w:t xml:space="preserve">community nurse, GP or OOH team or the St Luke’s team if known to them (01752 401172) before giving the first injection and before giving any subsequent injections. </w:t>
      </w:r>
    </w:p>
    <w:p w:rsidR="008158FE" w:rsidRPr="00847748" w:rsidRDefault="008158FE" w:rsidP="008158FE">
      <w:pPr>
        <w:pStyle w:val="Default"/>
      </w:pPr>
    </w:p>
    <w:p w:rsidR="008158FE" w:rsidRPr="00847748" w:rsidRDefault="008158FE" w:rsidP="008158FE">
      <w:pPr>
        <w:pStyle w:val="Default"/>
        <w:numPr>
          <w:ilvl w:val="0"/>
          <w:numId w:val="32"/>
        </w:numPr>
      </w:pPr>
      <w:r w:rsidRPr="00847748">
        <w:t>The relevant team should ensure they visit the patient within 24 hours to support/reassess patient condition</w:t>
      </w:r>
      <w:r>
        <w:t>.</w:t>
      </w:r>
    </w:p>
    <w:p w:rsidR="008158FE" w:rsidRPr="00847748" w:rsidRDefault="008158FE" w:rsidP="008158FE">
      <w:pPr>
        <w:pStyle w:val="Default"/>
        <w:numPr>
          <w:ilvl w:val="0"/>
          <w:numId w:val="32"/>
        </w:numPr>
      </w:pPr>
      <w:r w:rsidRPr="00847748">
        <w:t xml:space="preserve">The Prescriber and MDT will need to decide the appropriateness and number of medication available for the SNR worker/ PA/ informal carer to give. It may be that not all medication is prescribed for the SNR worker/ PA/ informal carer to give. The rationale for this should be explained to the patient and SNR worker/ PA/ Informal carer . </w:t>
      </w:r>
    </w:p>
    <w:p w:rsidR="008158FE" w:rsidRPr="00847748" w:rsidRDefault="008158FE" w:rsidP="008158FE">
      <w:pPr>
        <w:pStyle w:val="Default"/>
        <w:numPr>
          <w:ilvl w:val="0"/>
          <w:numId w:val="32"/>
        </w:numPr>
      </w:pPr>
      <w:r w:rsidRPr="00847748">
        <w:t xml:space="preserve">All SNR worker/ PA/ Informal carers  will be provided with a sharps bin and taught the correct technique for sharps disposal. </w:t>
      </w:r>
    </w:p>
    <w:p w:rsidR="008158FE" w:rsidRPr="00847748" w:rsidRDefault="008158FE" w:rsidP="008158FE">
      <w:pPr>
        <w:pStyle w:val="Default"/>
        <w:numPr>
          <w:ilvl w:val="0"/>
          <w:numId w:val="32"/>
        </w:numPr>
      </w:pPr>
      <w:r w:rsidRPr="00847748">
        <w:t>SNR worker/ PA/ Informal carer will be informed of the steps to take in case of needle stick injury and report to community nursing team/hospice team for incident reporting.</w:t>
      </w:r>
    </w:p>
    <w:p w:rsidR="008158FE" w:rsidRPr="00847748" w:rsidRDefault="008158FE" w:rsidP="008158FE">
      <w:pPr>
        <w:pStyle w:val="Default"/>
        <w:numPr>
          <w:ilvl w:val="0"/>
          <w:numId w:val="32"/>
        </w:numPr>
      </w:pPr>
      <w:r w:rsidRPr="00847748">
        <w:t xml:space="preserve">Where the patient has capacity to consent to the SNR worker/ PA/ Informal carer being delegated this task, this will be sought. It is however recognised that a number of patients will have lost capacity to agree and this procedure must be undertaken in the patient’s best interest. </w:t>
      </w:r>
    </w:p>
    <w:p w:rsidR="008158FE" w:rsidRPr="00847748" w:rsidRDefault="008158FE" w:rsidP="008158FE">
      <w:pPr>
        <w:pStyle w:val="Default"/>
        <w:numPr>
          <w:ilvl w:val="0"/>
          <w:numId w:val="32"/>
        </w:numPr>
      </w:pPr>
      <w:r w:rsidRPr="00847748">
        <w:t>SNR worker/ PA/ Informal carer will not be given an opportunity to participate if there are any safeguarding concerns</w:t>
      </w:r>
      <w:r>
        <w:t>.</w:t>
      </w:r>
    </w:p>
    <w:p w:rsidR="008158FE" w:rsidRPr="00847748" w:rsidRDefault="008158FE" w:rsidP="008158FE">
      <w:pPr>
        <w:pStyle w:val="Default"/>
        <w:numPr>
          <w:ilvl w:val="0"/>
          <w:numId w:val="32"/>
        </w:numPr>
      </w:pPr>
      <w:r w:rsidRPr="00847748">
        <w:t>Should a drug error occur, and the carer’s competency is in question or carers intentions be in doubt then the procedure must be stopped immediately.</w:t>
      </w:r>
    </w:p>
    <w:p w:rsidR="008158FE" w:rsidRPr="00847748" w:rsidRDefault="008158FE" w:rsidP="008158FE">
      <w:pPr>
        <w:pStyle w:val="Default"/>
        <w:numPr>
          <w:ilvl w:val="0"/>
          <w:numId w:val="32"/>
        </w:numPr>
      </w:pPr>
      <w:r w:rsidRPr="00847748">
        <w:t>All adverse incidents and significant untoward events are to be reported by normal reporting arrangements and communicated to all involved in the patients care immediately. In addition all incidents reporting pertaining to this policy will be shared by all organisations.</w:t>
      </w:r>
    </w:p>
    <w:p w:rsidR="008158FE" w:rsidRPr="00847748" w:rsidRDefault="008158FE" w:rsidP="008158FE">
      <w:pPr>
        <w:pStyle w:val="Default"/>
        <w:numPr>
          <w:ilvl w:val="0"/>
          <w:numId w:val="32"/>
        </w:numPr>
      </w:pPr>
      <w:r w:rsidRPr="00847748">
        <w:t>Consideration should also be given to the bereavement process and how professionals will support informal carers should they be involved in symptom management in relation to death after giving the “last injection”. Planned bereavement support must be provided.</w:t>
      </w:r>
    </w:p>
    <w:p w:rsidR="008158FE" w:rsidRPr="00847748" w:rsidRDefault="008158FE" w:rsidP="008158FE">
      <w:pPr>
        <w:pStyle w:val="Default"/>
      </w:pPr>
    </w:p>
    <w:p w:rsidR="008158FE" w:rsidRPr="00847748" w:rsidRDefault="008158FE" w:rsidP="008158FE">
      <w:pPr>
        <w:pStyle w:val="Default"/>
        <w:tabs>
          <w:tab w:val="left" w:pos="720"/>
        </w:tabs>
        <w:rPr>
          <w:b/>
        </w:rPr>
      </w:pPr>
    </w:p>
    <w:p w:rsidR="008158FE" w:rsidRPr="00847748" w:rsidRDefault="008158FE" w:rsidP="008158FE">
      <w:pPr>
        <w:pStyle w:val="Default"/>
        <w:tabs>
          <w:tab w:val="left" w:pos="709"/>
        </w:tabs>
        <w:rPr>
          <w:b/>
        </w:rPr>
      </w:pPr>
      <w:r w:rsidRPr="00847748">
        <w:rPr>
          <w:b/>
        </w:rPr>
        <w:t xml:space="preserve">Best Practice Procedures and safeguards for informal carers </w:t>
      </w:r>
    </w:p>
    <w:p w:rsidR="008158FE" w:rsidRPr="00847748" w:rsidRDefault="008158FE" w:rsidP="008158FE">
      <w:pPr>
        <w:pStyle w:val="Default"/>
        <w:tabs>
          <w:tab w:val="left" w:pos="709"/>
        </w:tabs>
        <w:rPr>
          <w:b/>
        </w:rPr>
      </w:pPr>
    </w:p>
    <w:p w:rsidR="008158FE" w:rsidRPr="00847748" w:rsidRDefault="008158FE" w:rsidP="008158FE">
      <w:pPr>
        <w:pStyle w:val="Default"/>
        <w:tabs>
          <w:tab w:val="left" w:pos="709"/>
        </w:tabs>
      </w:pPr>
      <w:r w:rsidRPr="00847748">
        <w:rPr>
          <w:b/>
        </w:rPr>
        <w:t>Careful evaluation of the situation by the healthcare team</w:t>
      </w:r>
    </w:p>
    <w:p w:rsidR="008158FE" w:rsidRPr="00847748" w:rsidRDefault="008158FE" w:rsidP="008158FE">
      <w:pPr>
        <w:pStyle w:val="Default"/>
        <w:tabs>
          <w:tab w:val="left" w:pos="709"/>
        </w:tabs>
      </w:pPr>
    </w:p>
    <w:p w:rsidR="008158FE" w:rsidRPr="00847748" w:rsidRDefault="008158FE" w:rsidP="008158FE">
      <w:pPr>
        <w:pStyle w:val="Default"/>
        <w:numPr>
          <w:ilvl w:val="0"/>
          <w:numId w:val="33"/>
        </w:numPr>
        <w:tabs>
          <w:tab w:val="left" w:pos="709"/>
        </w:tabs>
      </w:pPr>
      <w:r w:rsidRPr="00847748">
        <w:t>Signed consent obtained from the patient (if feasible).</w:t>
      </w:r>
    </w:p>
    <w:p w:rsidR="008158FE" w:rsidRPr="00847748" w:rsidRDefault="008158FE" w:rsidP="008158FE">
      <w:pPr>
        <w:pStyle w:val="Default"/>
        <w:numPr>
          <w:ilvl w:val="0"/>
          <w:numId w:val="33"/>
        </w:numPr>
        <w:tabs>
          <w:tab w:val="left" w:pos="709"/>
        </w:tabs>
      </w:pPr>
      <w:r w:rsidRPr="00847748">
        <w:t>Informal carers, particularly if qualified nurses or doctors, must not be pressured to give injections, and should be able to discontinue at any time.</w:t>
      </w:r>
    </w:p>
    <w:p w:rsidR="008158FE" w:rsidRPr="00847748" w:rsidRDefault="008158FE" w:rsidP="008158FE">
      <w:pPr>
        <w:pStyle w:val="Default"/>
        <w:numPr>
          <w:ilvl w:val="0"/>
          <w:numId w:val="33"/>
        </w:numPr>
        <w:tabs>
          <w:tab w:val="left" w:pos="709"/>
        </w:tabs>
      </w:pPr>
      <w:r w:rsidRPr="00847748">
        <w:t>Carer’s fears must be explored, including the possibility of the patient dying shortly after an injection.</w:t>
      </w:r>
    </w:p>
    <w:p w:rsidR="008158FE" w:rsidRPr="00847748" w:rsidRDefault="008158FE" w:rsidP="008158FE">
      <w:pPr>
        <w:pStyle w:val="Default"/>
        <w:tabs>
          <w:tab w:val="left" w:pos="709"/>
        </w:tabs>
      </w:pPr>
    </w:p>
    <w:p w:rsidR="008158FE" w:rsidRPr="00847748" w:rsidRDefault="008158FE" w:rsidP="008158FE">
      <w:pPr>
        <w:pStyle w:val="Default"/>
        <w:tabs>
          <w:tab w:val="left" w:pos="709"/>
        </w:tabs>
        <w:rPr>
          <w:b/>
        </w:rPr>
      </w:pPr>
      <w:r w:rsidRPr="00847748">
        <w:rPr>
          <w:b/>
        </w:rPr>
        <w:t>Informal Carers must:</w:t>
      </w:r>
    </w:p>
    <w:p w:rsidR="008158FE" w:rsidRPr="00847748" w:rsidRDefault="008158FE" w:rsidP="008158FE">
      <w:pPr>
        <w:pStyle w:val="Default"/>
        <w:tabs>
          <w:tab w:val="left" w:pos="709"/>
        </w:tabs>
      </w:pPr>
    </w:p>
    <w:p w:rsidR="008158FE" w:rsidRPr="00847748" w:rsidRDefault="008158FE" w:rsidP="008158FE">
      <w:pPr>
        <w:pStyle w:val="Default"/>
        <w:numPr>
          <w:ilvl w:val="0"/>
          <w:numId w:val="34"/>
        </w:numPr>
        <w:tabs>
          <w:tab w:val="left" w:pos="709"/>
        </w:tabs>
      </w:pPr>
      <w:r w:rsidRPr="00847748">
        <w:t>Be trained and assessed as competent and this must be documented and retained</w:t>
      </w:r>
    </w:p>
    <w:p w:rsidR="008158FE" w:rsidRPr="00847748" w:rsidRDefault="008158FE" w:rsidP="008158FE">
      <w:pPr>
        <w:pStyle w:val="Default"/>
        <w:numPr>
          <w:ilvl w:val="0"/>
          <w:numId w:val="34"/>
        </w:numPr>
        <w:tabs>
          <w:tab w:val="left" w:pos="709"/>
        </w:tabs>
      </w:pPr>
      <w:r w:rsidRPr="00847748">
        <w:t>Be provided with written information for each drug, including name, dose, indication, likely undesirable effects, and the time before a repeat dose is permitted, maximum number of injections/24 h. Refer to appendix J.</w:t>
      </w:r>
    </w:p>
    <w:p w:rsidR="008158FE" w:rsidRPr="00847748" w:rsidRDefault="008158FE" w:rsidP="008158FE">
      <w:pPr>
        <w:pStyle w:val="Default"/>
        <w:numPr>
          <w:ilvl w:val="0"/>
          <w:numId w:val="34"/>
        </w:numPr>
        <w:tabs>
          <w:tab w:val="left" w:pos="709"/>
        </w:tabs>
      </w:pPr>
      <w:r w:rsidRPr="00847748">
        <w:t>Keep a record of all injections given, including date, time, drug strength, formulation and dose, and name of person giving the injection</w:t>
      </w:r>
    </w:p>
    <w:p w:rsidR="008158FE" w:rsidRPr="00847748" w:rsidRDefault="008158FE" w:rsidP="008158FE">
      <w:pPr>
        <w:pStyle w:val="Default"/>
        <w:numPr>
          <w:ilvl w:val="0"/>
          <w:numId w:val="34"/>
        </w:numPr>
        <w:tabs>
          <w:tab w:val="left" w:pos="709"/>
        </w:tabs>
      </w:pPr>
      <w:r w:rsidRPr="00847748">
        <w:t>Be provided with contact telephone numbers for both in- and out-of-hours</w:t>
      </w:r>
    </w:p>
    <w:p w:rsidR="008158FE" w:rsidRPr="00847748" w:rsidRDefault="008158FE" w:rsidP="008158FE">
      <w:pPr>
        <w:pStyle w:val="Default"/>
        <w:tabs>
          <w:tab w:val="left" w:pos="709"/>
        </w:tabs>
        <w:rPr>
          <w:b/>
        </w:rPr>
      </w:pPr>
      <w:r w:rsidRPr="00847748">
        <w:rPr>
          <w:b/>
        </w:rPr>
        <w:t>Criteria for suitability:</w:t>
      </w:r>
    </w:p>
    <w:p w:rsidR="008158FE" w:rsidRPr="00847748" w:rsidRDefault="008158FE" w:rsidP="008158FE">
      <w:pPr>
        <w:pStyle w:val="Default"/>
        <w:tabs>
          <w:tab w:val="left" w:pos="709"/>
        </w:tabs>
      </w:pPr>
    </w:p>
    <w:p w:rsidR="008158FE" w:rsidRPr="00847748" w:rsidRDefault="008158FE" w:rsidP="008158FE">
      <w:pPr>
        <w:pStyle w:val="Default"/>
        <w:numPr>
          <w:ilvl w:val="0"/>
          <w:numId w:val="35"/>
        </w:numPr>
        <w:tabs>
          <w:tab w:val="left" w:pos="709"/>
        </w:tabs>
      </w:pPr>
      <w:r w:rsidRPr="00847748">
        <w:t>Patients with unpredictable symptoms where PRN injections maybe required.</w:t>
      </w:r>
    </w:p>
    <w:p w:rsidR="008158FE" w:rsidRPr="00847748" w:rsidRDefault="008158FE" w:rsidP="008158FE">
      <w:pPr>
        <w:pStyle w:val="Default"/>
        <w:numPr>
          <w:ilvl w:val="0"/>
          <w:numId w:val="35"/>
        </w:numPr>
        <w:tabs>
          <w:tab w:val="left" w:pos="709"/>
        </w:tabs>
      </w:pPr>
      <w:r w:rsidRPr="00847748">
        <w:t>Patient has been referred to the community nurse team.</w:t>
      </w:r>
    </w:p>
    <w:p w:rsidR="008158FE" w:rsidRPr="00847748" w:rsidRDefault="008158FE" w:rsidP="008158FE">
      <w:pPr>
        <w:pStyle w:val="Default"/>
        <w:numPr>
          <w:ilvl w:val="0"/>
          <w:numId w:val="35"/>
        </w:numPr>
        <w:tabs>
          <w:tab w:val="left" w:pos="709"/>
        </w:tabs>
      </w:pPr>
      <w:r w:rsidRPr="00847748">
        <w:t>Patients who may require a stat dose of a medication in an anticipated emergency, for example, seizure.</w:t>
      </w:r>
    </w:p>
    <w:p w:rsidR="008158FE" w:rsidRPr="00847748" w:rsidRDefault="008158FE" w:rsidP="008158FE">
      <w:pPr>
        <w:pStyle w:val="Default"/>
        <w:numPr>
          <w:ilvl w:val="0"/>
          <w:numId w:val="35"/>
        </w:numPr>
        <w:tabs>
          <w:tab w:val="left" w:pos="709"/>
        </w:tabs>
      </w:pPr>
      <w:r w:rsidRPr="00847748">
        <w:t>The decision for a SNR worker/ PA/ Informal carer to administer PRN subcutaneous injections in community palliative care setting must be agreed prior to discussions with patient and/or family/carer(s), by a minimum of 2 multidisciplinary team members which includes either the patient’s own GP or Palliative care doctor</w:t>
      </w:r>
      <w:r>
        <w:t>/prescriber</w:t>
      </w:r>
      <w:r w:rsidRPr="00847748">
        <w:t xml:space="preserve"> with agreement of GP.</w:t>
      </w:r>
    </w:p>
    <w:p w:rsidR="008158FE" w:rsidRPr="00847748" w:rsidRDefault="008158FE" w:rsidP="008158FE">
      <w:pPr>
        <w:pStyle w:val="Default"/>
        <w:numPr>
          <w:ilvl w:val="0"/>
          <w:numId w:val="35"/>
        </w:numPr>
        <w:tabs>
          <w:tab w:val="left" w:pos="709"/>
        </w:tabs>
      </w:pPr>
      <w:r w:rsidRPr="00847748">
        <w:t>Led by either Community Case Manager, Registered Community Nurse in consultation and with the agreement of the Community Case Manager, Specialist Palliative Care Nurse CNS</w:t>
      </w:r>
    </w:p>
    <w:p w:rsidR="008158FE" w:rsidRPr="00847748" w:rsidRDefault="008158FE" w:rsidP="008158FE">
      <w:pPr>
        <w:pStyle w:val="Default"/>
        <w:numPr>
          <w:ilvl w:val="0"/>
          <w:numId w:val="35"/>
        </w:numPr>
        <w:tabs>
          <w:tab w:val="left" w:pos="709"/>
        </w:tabs>
      </w:pPr>
      <w:r w:rsidRPr="00847748">
        <w:t>The patient would like the SNR worker/ PA/ Informal carer to undertake the procedure</w:t>
      </w:r>
    </w:p>
    <w:p w:rsidR="008158FE" w:rsidRPr="00847748" w:rsidRDefault="008158FE" w:rsidP="008158FE">
      <w:pPr>
        <w:pStyle w:val="Default"/>
        <w:numPr>
          <w:ilvl w:val="0"/>
          <w:numId w:val="35"/>
        </w:numPr>
        <w:tabs>
          <w:tab w:val="left" w:pos="709"/>
        </w:tabs>
      </w:pPr>
      <w:r w:rsidRPr="00847748">
        <w:t>The willingness and capability of the carer to undertake the procedure has been ascertained.</w:t>
      </w:r>
    </w:p>
    <w:p w:rsidR="008158FE" w:rsidRPr="00847748" w:rsidRDefault="008158FE" w:rsidP="008158FE">
      <w:pPr>
        <w:pStyle w:val="Default"/>
        <w:tabs>
          <w:tab w:val="left" w:pos="709"/>
        </w:tabs>
        <w:ind w:left="709" w:hanging="709"/>
        <w:rPr>
          <w:color w:val="auto"/>
        </w:rPr>
      </w:pPr>
    </w:p>
    <w:p w:rsidR="008158FE" w:rsidRDefault="008158FE" w:rsidP="008158FE">
      <w:pPr>
        <w:pStyle w:val="Default"/>
        <w:tabs>
          <w:tab w:val="left" w:pos="720"/>
        </w:tabs>
        <w:rPr>
          <w:b/>
          <w:color w:val="auto"/>
        </w:rPr>
      </w:pPr>
      <w:r w:rsidRPr="00847748">
        <w:rPr>
          <w:b/>
          <w:color w:val="auto"/>
        </w:rPr>
        <w:t>Criteria that might prevent suitability</w:t>
      </w:r>
    </w:p>
    <w:p w:rsidR="008158FE" w:rsidRPr="00847748" w:rsidRDefault="008158FE" w:rsidP="008158FE">
      <w:pPr>
        <w:pStyle w:val="Default"/>
        <w:tabs>
          <w:tab w:val="left" w:pos="720"/>
        </w:tabs>
        <w:rPr>
          <w:b/>
          <w:color w:val="auto"/>
        </w:rPr>
      </w:pPr>
    </w:p>
    <w:p w:rsidR="008158FE" w:rsidRPr="00847748" w:rsidRDefault="008158FE" w:rsidP="008158FE">
      <w:pPr>
        <w:pStyle w:val="Default"/>
        <w:numPr>
          <w:ilvl w:val="0"/>
          <w:numId w:val="36"/>
        </w:numPr>
        <w:tabs>
          <w:tab w:val="left" w:pos="720"/>
        </w:tabs>
        <w:rPr>
          <w:color w:val="auto"/>
        </w:rPr>
      </w:pPr>
      <w:r w:rsidRPr="00847748">
        <w:rPr>
          <w:color w:val="auto"/>
        </w:rPr>
        <w:t>This procedure MUST NOT be undertaken by any family members/ informal carers with a known history of substance misuse or where there is someone known to misuse substances who has access to the house.</w:t>
      </w:r>
    </w:p>
    <w:p w:rsidR="008158FE" w:rsidRPr="00847748" w:rsidRDefault="008158FE" w:rsidP="008158FE">
      <w:pPr>
        <w:pStyle w:val="Default"/>
        <w:numPr>
          <w:ilvl w:val="0"/>
          <w:numId w:val="36"/>
        </w:numPr>
        <w:tabs>
          <w:tab w:val="left" w:pos="720"/>
        </w:tabs>
        <w:rPr>
          <w:color w:val="auto"/>
        </w:rPr>
      </w:pPr>
      <w:r w:rsidRPr="00847748">
        <w:rPr>
          <w:color w:val="auto"/>
        </w:rPr>
        <w:t>If the family member is an employee of a Healthcare Organisation within footprint of NEW Devon CCG they must seek advice and agreement from their employer before undertaking this procedure.</w:t>
      </w:r>
    </w:p>
    <w:p w:rsidR="008158FE" w:rsidRPr="00847748" w:rsidRDefault="008158FE" w:rsidP="008158FE">
      <w:pPr>
        <w:pStyle w:val="Default"/>
        <w:numPr>
          <w:ilvl w:val="0"/>
          <w:numId w:val="36"/>
        </w:numPr>
        <w:tabs>
          <w:tab w:val="left" w:pos="720"/>
        </w:tabs>
        <w:rPr>
          <w:color w:val="auto"/>
        </w:rPr>
      </w:pPr>
      <w:r w:rsidRPr="00847748">
        <w:rPr>
          <w:color w:val="auto"/>
        </w:rPr>
        <w:t>There are relationship issues/ safeguarding concerns between the patient and carer.</w:t>
      </w:r>
    </w:p>
    <w:p w:rsidR="008158FE" w:rsidRPr="00847748" w:rsidRDefault="008158FE" w:rsidP="008158FE">
      <w:pPr>
        <w:pStyle w:val="Default"/>
        <w:numPr>
          <w:ilvl w:val="0"/>
          <w:numId w:val="36"/>
        </w:numPr>
        <w:tabs>
          <w:tab w:val="left" w:pos="720"/>
        </w:tabs>
        <w:rPr>
          <w:color w:val="auto"/>
        </w:rPr>
      </w:pPr>
      <w:r w:rsidRPr="00847748">
        <w:rPr>
          <w:color w:val="auto"/>
        </w:rPr>
        <w:t>There is concern that the carer will not be able to cope physically with undertaking the procedure.</w:t>
      </w:r>
    </w:p>
    <w:p w:rsidR="008158FE" w:rsidRPr="00847748" w:rsidRDefault="008158FE" w:rsidP="008158FE">
      <w:pPr>
        <w:pStyle w:val="Default"/>
      </w:pPr>
    </w:p>
    <w:p w:rsidR="008158FE" w:rsidRDefault="008158FE" w:rsidP="008158FE">
      <w:pPr>
        <w:widowControl/>
        <w:autoSpaceDE/>
        <w:autoSpaceDN/>
        <w:adjustRightInd/>
        <w:spacing w:after="200" w:line="276" w:lineRule="auto"/>
        <w:rPr>
          <w:color w:val="000000"/>
        </w:rPr>
      </w:pPr>
      <w:r>
        <w:br w:type="page"/>
      </w:r>
    </w:p>
    <w:p w:rsidR="008158FE" w:rsidRPr="00847748" w:rsidRDefault="008158FE" w:rsidP="008158FE">
      <w:pPr>
        <w:pStyle w:val="Default"/>
      </w:pPr>
    </w:p>
    <w:p w:rsidR="008158FE" w:rsidRPr="00847748" w:rsidRDefault="008158FE" w:rsidP="008158FE">
      <w:pPr>
        <w:rPr>
          <w:rFonts w:cs="Times New Roman"/>
          <w:b/>
        </w:rPr>
      </w:pPr>
      <w:r w:rsidRPr="00847748">
        <w:rPr>
          <w:b/>
        </w:rPr>
        <w:t xml:space="preserve">All policies are required to be electronically signed by the Lead Director. Proof of the electronic signature is stored in the policies database. </w:t>
      </w:r>
    </w:p>
    <w:p w:rsidR="008158FE" w:rsidRPr="00847748" w:rsidRDefault="008158FE" w:rsidP="008158FE">
      <w:pPr>
        <w:ind w:left="720"/>
      </w:pPr>
    </w:p>
    <w:p w:rsidR="008158FE" w:rsidRPr="00847748" w:rsidRDefault="008158FE" w:rsidP="008158FE">
      <w:pPr>
        <w:pStyle w:val="Title"/>
        <w:rPr>
          <w:b/>
        </w:rPr>
      </w:pPr>
      <w:r w:rsidRPr="00847748">
        <w:rPr>
          <w:b/>
        </w:rPr>
        <w:t xml:space="preserve">The Lead Director approves this document and any attached appendices. For operational policies this will be the </w:t>
      </w:r>
      <w:r>
        <w:rPr>
          <w:b/>
        </w:rPr>
        <w:t xml:space="preserve">Head of Service. </w:t>
      </w:r>
      <w:r w:rsidRPr="00847748">
        <w:rPr>
          <w:b/>
        </w:rPr>
        <w:t xml:space="preserve"> </w:t>
      </w:r>
    </w:p>
    <w:p w:rsidR="008158FE" w:rsidRPr="00847748" w:rsidRDefault="008158FE" w:rsidP="008158FE">
      <w:pPr>
        <w:pStyle w:val="BodyA"/>
        <w:ind w:left="2268" w:hanging="1134"/>
        <w:jc w:val="both"/>
        <w:rPr>
          <w:rFonts w:ascii="Arial" w:hAnsi="Arial" w:cs="Arial"/>
        </w:rPr>
      </w:pPr>
    </w:p>
    <w:p w:rsidR="008158FE" w:rsidRDefault="008158FE" w:rsidP="008158FE">
      <w:pPr>
        <w:pStyle w:val="BodyA"/>
        <w:ind w:left="1134" w:hanging="1134"/>
        <w:rPr>
          <w:rFonts w:ascii="Arial" w:hAnsi="Arial" w:cs="Arial"/>
          <w:b/>
        </w:rPr>
      </w:pPr>
      <w:r w:rsidRPr="00847748">
        <w:rPr>
          <w:rFonts w:ascii="Arial" w:hAnsi="Arial" w:cs="Arial"/>
          <w:b/>
        </w:rPr>
        <w:t xml:space="preserve">The Executive signature is subject to the understanding that the policy owner </w:t>
      </w:r>
    </w:p>
    <w:p w:rsidR="008158FE" w:rsidRPr="00847748" w:rsidRDefault="008158FE" w:rsidP="008158FE">
      <w:pPr>
        <w:pStyle w:val="BodyA"/>
        <w:ind w:left="1134" w:hanging="1134"/>
        <w:rPr>
          <w:rFonts w:ascii="Arial" w:hAnsi="Arial" w:cs="Arial"/>
          <w:b/>
        </w:rPr>
      </w:pPr>
      <w:r w:rsidRPr="00847748">
        <w:rPr>
          <w:rFonts w:ascii="Arial" w:hAnsi="Arial" w:cs="Arial"/>
          <w:b/>
        </w:rPr>
        <w:t xml:space="preserve">has followed the organisation process for policy Ratification.  </w:t>
      </w:r>
    </w:p>
    <w:p w:rsidR="008158FE" w:rsidRDefault="008158FE" w:rsidP="008158FE">
      <w:pPr>
        <w:pStyle w:val="Title"/>
        <w:rPr>
          <w:b/>
        </w:rPr>
      </w:pPr>
    </w:p>
    <w:p w:rsidR="008158FE" w:rsidRPr="00945724" w:rsidRDefault="008158FE" w:rsidP="008158FE">
      <w:pPr>
        <w:pStyle w:val="Default"/>
      </w:pPr>
    </w:p>
    <w:p w:rsidR="008158FE" w:rsidRDefault="008158FE" w:rsidP="008158FE">
      <w:pPr>
        <w:rPr>
          <w:color w:val="1F497D"/>
        </w:rPr>
      </w:pPr>
      <w:r w:rsidRPr="00847748">
        <w:t xml:space="preserve">Signed: </w:t>
      </w:r>
      <w:r w:rsidRPr="00847748">
        <w:tab/>
      </w:r>
    </w:p>
    <w:p w:rsidR="008158FE" w:rsidRPr="00945724" w:rsidRDefault="008158FE" w:rsidP="008158FE">
      <w:pPr>
        <w:pStyle w:val="Title"/>
      </w:pPr>
    </w:p>
    <w:p w:rsidR="008158FE" w:rsidRDefault="008158FE" w:rsidP="008158FE"/>
    <w:p w:rsidR="008158FE" w:rsidRPr="00945724" w:rsidRDefault="008158FE" w:rsidP="008158FE">
      <w:r w:rsidRPr="00945724">
        <w:t>Dr Peter Burridge</w:t>
      </w:r>
    </w:p>
    <w:p w:rsidR="008158FE" w:rsidRPr="00945724" w:rsidRDefault="008158FE" w:rsidP="008158FE">
      <w:pPr>
        <w:pStyle w:val="Title"/>
      </w:pPr>
      <w:r w:rsidRPr="00945724">
        <w:t xml:space="preserve"> </w:t>
      </w:r>
    </w:p>
    <w:p w:rsidR="008158FE" w:rsidRPr="00945724" w:rsidRDefault="008158FE" w:rsidP="008158FE">
      <w:pPr>
        <w:pStyle w:val="Title"/>
        <w:ind w:left="720"/>
      </w:pPr>
    </w:p>
    <w:p w:rsidR="008158FE" w:rsidRPr="00945724" w:rsidRDefault="008158FE" w:rsidP="008158FE">
      <w:pPr>
        <w:pStyle w:val="Header"/>
        <w:tabs>
          <w:tab w:val="left" w:pos="851"/>
        </w:tabs>
      </w:pPr>
      <w:r w:rsidRPr="00945724">
        <w:t xml:space="preserve">Date: </w:t>
      </w:r>
      <w:r>
        <w:t>18</w:t>
      </w:r>
      <w:r w:rsidRPr="00B0294D">
        <w:rPr>
          <w:vertAlign w:val="superscript"/>
        </w:rPr>
        <w:t>th</w:t>
      </w:r>
      <w:r>
        <w:t xml:space="preserve"> December 2019</w:t>
      </w:r>
    </w:p>
    <w:p w:rsidR="008158FE" w:rsidRPr="00945724" w:rsidRDefault="008158FE" w:rsidP="008158FE">
      <w:pPr>
        <w:pStyle w:val="Header"/>
        <w:tabs>
          <w:tab w:val="left" w:pos="851"/>
        </w:tabs>
      </w:pPr>
      <w:r w:rsidRPr="00945724">
        <w:tab/>
      </w:r>
      <w:r w:rsidRPr="00945724">
        <w:tab/>
        <w:t xml:space="preserve"> </w:t>
      </w:r>
    </w:p>
    <w:p w:rsidR="008158FE" w:rsidRPr="00945724" w:rsidRDefault="008158FE" w:rsidP="008158FE">
      <w:pPr>
        <w:pStyle w:val="Default"/>
        <w:rPr>
          <w:color w:val="auto"/>
        </w:rPr>
      </w:pPr>
    </w:p>
    <w:p w:rsidR="008158FE" w:rsidRPr="00945724" w:rsidRDefault="008158FE" w:rsidP="008158FE">
      <w:pPr>
        <w:pStyle w:val="Default"/>
        <w:rPr>
          <w:color w:val="auto"/>
        </w:rPr>
      </w:pPr>
      <w:r w:rsidRPr="00945724">
        <w:rPr>
          <w:color w:val="auto"/>
        </w:rPr>
        <w:t>Signed:</w:t>
      </w:r>
    </w:p>
    <w:p w:rsidR="008158FE" w:rsidRDefault="008158FE" w:rsidP="008158FE">
      <w:pPr>
        <w:pStyle w:val="Default"/>
        <w:rPr>
          <w:color w:val="auto"/>
        </w:rPr>
      </w:pPr>
    </w:p>
    <w:p w:rsidR="008158FE" w:rsidRPr="00945724" w:rsidRDefault="008158FE" w:rsidP="008158FE">
      <w:pPr>
        <w:pStyle w:val="Default"/>
        <w:rPr>
          <w:color w:val="auto"/>
        </w:rPr>
      </w:pPr>
      <w:r w:rsidRPr="00945724">
        <w:rPr>
          <w:color w:val="auto"/>
        </w:rPr>
        <w:t>Clinical Director – S</w:t>
      </w:r>
      <w:r>
        <w:rPr>
          <w:color w:val="auto"/>
        </w:rPr>
        <w:t>t</w:t>
      </w:r>
      <w:r w:rsidRPr="00945724">
        <w:rPr>
          <w:color w:val="auto"/>
        </w:rPr>
        <w:t xml:space="preserve"> Luke’s Hospice Plymouth </w:t>
      </w:r>
      <w:r w:rsidRPr="00945724">
        <w:rPr>
          <w:color w:val="auto"/>
        </w:rPr>
        <w:tab/>
      </w:r>
    </w:p>
    <w:p w:rsidR="008158FE" w:rsidRPr="00945724" w:rsidRDefault="008158FE" w:rsidP="008158FE">
      <w:pPr>
        <w:pStyle w:val="Default"/>
        <w:rPr>
          <w:color w:val="auto"/>
        </w:rPr>
      </w:pPr>
    </w:p>
    <w:p w:rsidR="008158FE" w:rsidRPr="00945724" w:rsidRDefault="008158FE" w:rsidP="008158FE">
      <w:pPr>
        <w:pStyle w:val="Default"/>
        <w:rPr>
          <w:color w:val="auto"/>
        </w:rPr>
      </w:pPr>
    </w:p>
    <w:p w:rsidR="008158FE" w:rsidRPr="00945724" w:rsidRDefault="008158FE" w:rsidP="008158FE">
      <w:pPr>
        <w:pStyle w:val="Default"/>
        <w:rPr>
          <w:color w:val="auto"/>
        </w:rPr>
      </w:pPr>
      <w:r w:rsidRPr="00945724">
        <w:rPr>
          <w:color w:val="auto"/>
        </w:rPr>
        <w:t>Date:</w:t>
      </w:r>
      <w:r>
        <w:rPr>
          <w:color w:val="auto"/>
        </w:rPr>
        <w:t xml:space="preserve"> 18</w:t>
      </w:r>
      <w:r w:rsidRPr="00B0294D">
        <w:rPr>
          <w:color w:val="auto"/>
          <w:vertAlign w:val="superscript"/>
        </w:rPr>
        <w:t>th</w:t>
      </w:r>
      <w:r>
        <w:rPr>
          <w:color w:val="auto"/>
        </w:rPr>
        <w:t xml:space="preserve"> December 2019 </w:t>
      </w:r>
    </w:p>
    <w:p w:rsidR="008158FE" w:rsidRDefault="008158FE" w:rsidP="008158FE">
      <w:pPr>
        <w:pStyle w:val="Default"/>
        <w:rPr>
          <w:b/>
        </w:rPr>
      </w:pPr>
    </w:p>
    <w:p w:rsidR="008158FE" w:rsidRPr="00847748" w:rsidRDefault="008158FE" w:rsidP="008158FE">
      <w:pPr>
        <w:pStyle w:val="Default"/>
        <w:rPr>
          <w:b/>
        </w:rPr>
      </w:pPr>
      <w:r w:rsidRPr="00847748">
        <w:rPr>
          <w:b/>
        </w:rPr>
        <w:br w:type="page"/>
        <w:t>Appendix A</w:t>
      </w:r>
    </w:p>
    <w:p w:rsidR="008158FE" w:rsidRPr="00847748" w:rsidRDefault="008158FE" w:rsidP="008158FE">
      <w:pPr>
        <w:pStyle w:val="Default"/>
      </w:pPr>
      <w:r w:rsidRPr="00847748">
        <w:t>Example List of healthcare tasks which may be delegated</w:t>
      </w:r>
      <w:r>
        <w:t xml:space="preserve"> (this list is not exhaustive)</w:t>
      </w:r>
      <w:r w:rsidRPr="00847748">
        <w:t>:</w:t>
      </w:r>
    </w:p>
    <w:p w:rsidR="008158FE" w:rsidRPr="00847748" w:rsidRDefault="008158FE" w:rsidP="008158FE">
      <w:pPr>
        <w:pStyle w:val="Defaul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221"/>
      </w:tblGrid>
      <w:tr w:rsidR="008158FE" w:rsidRPr="00847748" w:rsidTr="00ED242E">
        <w:tc>
          <w:tcPr>
            <w:tcW w:w="1668" w:type="dxa"/>
            <w:tcBorders>
              <w:top w:val="single" w:sz="4" w:space="0" w:color="auto"/>
              <w:left w:val="single" w:sz="4" w:space="0" w:color="auto"/>
              <w:right w:val="single" w:sz="4" w:space="0" w:color="auto"/>
            </w:tcBorders>
            <w:shd w:val="clear" w:color="auto" w:fill="C0504D"/>
          </w:tcPr>
          <w:p w:rsidR="008158FE" w:rsidRPr="00847748" w:rsidRDefault="008158FE" w:rsidP="00ED242E">
            <w:pPr>
              <w:pStyle w:val="Default"/>
              <w:rPr>
                <w:b/>
              </w:rPr>
            </w:pPr>
          </w:p>
        </w:tc>
        <w:tc>
          <w:tcPr>
            <w:tcW w:w="8221" w:type="dxa"/>
            <w:tcBorders>
              <w:top w:val="single" w:sz="4" w:space="0" w:color="auto"/>
              <w:left w:val="single" w:sz="4" w:space="0" w:color="auto"/>
              <w:right w:val="single" w:sz="4" w:space="0" w:color="auto"/>
            </w:tcBorders>
            <w:shd w:val="clear" w:color="auto" w:fill="C0504D"/>
          </w:tcPr>
          <w:p w:rsidR="008158FE" w:rsidRPr="00847748" w:rsidRDefault="008158FE" w:rsidP="00ED242E">
            <w:pPr>
              <w:pStyle w:val="Default"/>
              <w:rPr>
                <w:b/>
              </w:rPr>
            </w:pPr>
            <w:r w:rsidRPr="00847748">
              <w:rPr>
                <w:b/>
              </w:rPr>
              <w:t>Delegated Healthcare Task (adults only)</w:t>
            </w:r>
          </w:p>
          <w:p w:rsidR="008158FE" w:rsidRPr="00847748" w:rsidRDefault="008158FE" w:rsidP="00ED242E">
            <w:pPr>
              <w:pStyle w:val="Default"/>
              <w:rPr>
                <w:b/>
              </w:rPr>
            </w:pPr>
          </w:p>
        </w:tc>
      </w:tr>
      <w:tr w:rsidR="008158FE" w:rsidRPr="00847748" w:rsidTr="00ED242E">
        <w:tc>
          <w:tcPr>
            <w:tcW w:w="1668" w:type="dxa"/>
            <w:tcBorders>
              <w:left w:val="single" w:sz="4" w:space="0" w:color="auto"/>
            </w:tcBorders>
            <w:shd w:val="clear" w:color="auto" w:fill="D9D9D9"/>
          </w:tcPr>
          <w:p w:rsidR="008158FE" w:rsidRPr="00847748" w:rsidRDefault="008158FE" w:rsidP="00ED242E">
            <w:pPr>
              <w:pStyle w:val="Default"/>
            </w:pPr>
            <w:r w:rsidRPr="00847748">
              <w:rPr>
                <w:b/>
              </w:rPr>
              <w:t>Elimination</w:t>
            </w:r>
          </w:p>
        </w:tc>
        <w:tc>
          <w:tcPr>
            <w:tcW w:w="8221" w:type="dxa"/>
            <w:tcBorders>
              <w:right w:val="single" w:sz="4" w:space="0" w:color="auto"/>
            </w:tcBorders>
            <w:shd w:val="clear" w:color="auto" w:fill="D9D9D9"/>
          </w:tcPr>
          <w:p w:rsidR="008158FE" w:rsidRPr="00847748" w:rsidRDefault="008158FE" w:rsidP="00ED242E">
            <w:pPr>
              <w:pStyle w:val="Default"/>
            </w:pPr>
            <w:r w:rsidRPr="00847748">
              <w:t>Administration of catheter maintenance solution (</w:t>
            </w:r>
          </w:p>
        </w:tc>
      </w:tr>
      <w:tr w:rsidR="008158FE" w:rsidRPr="00847748" w:rsidTr="00ED242E">
        <w:tc>
          <w:tcPr>
            <w:tcW w:w="1668" w:type="dxa"/>
            <w:tcBorders>
              <w:left w:val="single" w:sz="4" w:space="0" w:color="auto"/>
            </w:tcBorders>
            <w:shd w:val="clear" w:color="auto" w:fill="D9D9D9"/>
          </w:tcPr>
          <w:p w:rsidR="008158FE" w:rsidRPr="00847748" w:rsidRDefault="008158FE" w:rsidP="00ED242E">
            <w:pPr>
              <w:pStyle w:val="Default"/>
            </w:pPr>
          </w:p>
        </w:tc>
        <w:tc>
          <w:tcPr>
            <w:tcW w:w="8221" w:type="dxa"/>
            <w:tcBorders>
              <w:right w:val="single" w:sz="4" w:space="0" w:color="auto"/>
            </w:tcBorders>
            <w:shd w:val="clear" w:color="auto" w:fill="D9D9D9"/>
          </w:tcPr>
          <w:p w:rsidR="008158FE" w:rsidRPr="00847748" w:rsidRDefault="008158FE" w:rsidP="00ED242E">
            <w:pPr>
              <w:pStyle w:val="Default"/>
            </w:pPr>
            <w:r w:rsidRPr="00847748">
              <w:t>Assisted intermittent catheterisation</w:t>
            </w:r>
          </w:p>
        </w:tc>
      </w:tr>
      <w:tr w:rsidR="008158FE" w:rsidRPr="00847748" w:rsidTr="00ED242E">
        <w:tc>
          <w:tcPr>
            <w:tcW w:w="1668" w:type="dxa"/>
            <w:tcBorders>
              <w:left w:val="single" w:sz="4" w:space="0" w:color="auto"/>
            </w:tcBorders>
            <w:shd w:val="clear" w:color="auto" w:fill="D9D9D9"/>
          </w:tcPr>
          <w:p w:rsidR="008158FE" w:rsidRPr="00847748" w:rsidRDefault="008158FE" w:rsidP="00ED242E">
            <w:pPr>
              <w:pStyle w:val="Default"/>
            </w:pPr>
          </w:p>
        </w:tc>
        <w:tc>
          <w:tcPr>
            <w:tcW w:w="8221" w:type="dxa"/>
            <w:tcBorders>
              <w:right w:val="single" w:sz="4" w:space="0" w:color="auto"/>
            </w:tcBorders>
            <w:shd w:val="clear" w:color="auto" w:fill="D9D9D9"/>
          </w:tcPr>
          <w:p w:rsidR="008158FE" w:rsidRPr="00847748" w:rsidRDefault="008158FE" w:rsidP="00ED242E">
            <w:pPr>
              <w:pStyle w:val="Default"/>
            </w:pPr>
            <w:r w:rsidRPr="00847748">
              <w:t>Suprapubic/urethral catheter care</w:t>
            </w:r>
          </w:p>
        </w:tc>
      </w:tr>
      <w:tr w:rsidR="008158FE" w:rsidRPr="00847748" w:rsidTr="00ED242E">
        <w:tc>
          <w:tcPr>
            <w:tcW w:w="1668" w:type="dxa"/>
            <w:tcBorders>
              <w:left w:val="single" w:sz="4" w:space="0" w:color="auto"/>
            </w:tcBorders>
            <w:shd w:val="clear" w:color="auto" w:fill="D9D9D9"/>
          </w:tcPr>
          <w:p w:rsidR="008158FE" w:rsidRPr="00847748" w:rsidRDefault="008158FE" w:rsidP="00ED242E">
            <w:pPr>
              <w:pStyle w:val="Default"/>
              <w:rPr>
                <w:b/>
              </w:rPr>
            </w:pPr>
          </w:p>
        </w:tc>
        <w:tc>
          <w:tcPr>
            <w:tcW w:w="8221" w:type="dxa"/>
            <w:tcBorders>
              <w:right w:val="single" w:sz="4" w:space="0" w:color="auto"/>
            </w:tcBorders>
            <w:shd w:val="clear" w:color="auto" w:fill="D9D9D9"/>
          </w:tcPr>
          <w:p w:rsidR="008158FE" w:rsidRPr="00847748" w:rsidRDefault="008158FE" w:rsidP="00ED242E">
            <w:pPr>
              <w:pStyle w:val="Default"/>
            </w:pPr>
            <w:r w:rsidRPr="00847748">
              <w:t>Abdominal stoma care</w:t>
            </w:r>
          </w:p>
        </w:tc>
      </w:tr>
      <w:tr w:rsidR="008158FE" w:rsidRPr="00847748" w:rsidTr="00ED242E">
        <w:tc>
          <w:tcPr>
            <w:tcW w:w="1668" w:type="dxa"/>
            <w:tcBorders>
              <w:left w:val="single" w:sz="4" w:space="0" w:color="auto"/>
            </w:tcBorders>
            <w:shd w:val="clear" w:color="auto" w:fill="D9D9D9"/>
          </w:tcPr>
          <w:p w:rsidR="008158FE" w:rsidRPr="00847748" w:rsidRDefault="008158FE" w:rsidP="00ED242E">
            <w:pPr>
              <w:pStyle w:val="Default"/>
            </w:pPr>
          </w:p>
        </w:tc>
        <w:tc>
          <w:tcPr>
            <w:tcW w:w="8221" w:type="dxa"/>
            <w:tcBorders>
              <w:right w:val="single" w:sz="4" w:space="0" w:color="auto"/>
            </w:tcBorders>
            <w:shd w:val="clear" w:color="auto" w:fill="D9D9D9"/>
          </w:tcPr>
          <w:p w:rsidR="008158FE" w:rsidRPr="00847748" w:rsidRDefault="008158FE" w:rsidP="00ED242E">
            <w:pPr>
              <w:pStyle w:val="Default"/>
            </w:pPr>
            <w:r w:rsidRPr="00847748">
              <w:t>Bowel care (e.g. abdominal massage; digital rectal stimulation; administration of rectal plug)</w:t>
            </w:r>
          </w:p>
        </w:tc>
      </w:tr>
      <w:tr w:rsidR="008158FE" w:rsidRPr="00847748" w:rsidTr="00ED242E">
        <w:tc>
          <w:tcPr>
            <w:tcW w:w="1668" w:type="dxa"/>
            <w:tcBorders>
              <w:left w:val="single" w:sz="4" w:space="0" w:color="auto"/>
              <w:bottom w:val="single" w:sz="4" w:space="0" w:color="auto"/>
            </w:tcBorders>
            <w:shd w:val="clear" w:color="auto" w:fill="D9D9D9"/>
          </w:tcPr>
          <w:p w:rsidR="008158FE" w:rsidRPr="00847748" w:rsidRDefault="008158FE" w:rsidP="00ED242E">
            <w:pPr>
              <w:pStyle w:val="Default"/>
            </w:pPr>
          </w:p>
        </w:tc>
        <w:tc>
          <w:tcPr>
            <w:tcW w:w="8221" w:type="dxa"/>
            <w:tcBorders>
              <w:bottom w:val="single" w:sz="4" w:space="0" w:color="auto"/>
              <w:right w:val="single" w:sz="4" w:space="0" w:color="auto"/>
            </w:tcBorders>
            <w:shd w:val="clear" w:color="auto" w:fill="D9D9D9"/>
          </w:tcPr>
          <w:p w:rsidR="008158FE" w:rsidRPr="00847748" w:rsidRDefault="008158FE" w:rsidP="00ED242E">
            <w:pPr>
              <w:pStyle w:val="Default"/>
            </w:pPr>
            <w:r w:rsidRPr="00847748">
              <w:t>Administration of Enema/Suppository</w:t>
            </w:r>
          </w:p>
        </w:tc>
      </w:tr>
      <w:tr w:rsidR="008158FE" w:rsidRPr="00847748" w:rsidTr="00ED242E">
        <w:tc>
          <w:tcPr>
            <w:tcW w:w="1668" w:type="dxa"/>
            <w:tcBorders>
              <w:left w:val="single" w:sz="4" w:space="0" w:color="auto"/>
              <w:bottom w:val="single" w:sz="4" w:space="0" w:color="auto"/>
              <w:right w:val="single" w:sz="4" w:space="0" w:color="auto"/>
            </w:tcBorders>
            <w:shd w:val="clear" w:color="auto" w:fill="D9D9D9"/>
          </w:tcPr>
          <w:p w:rsidR="008158FE" w:rsidRPr="00847748" w:rsidRDefault="008158FE" w:rsidP="00ED242E">
            <w:pPr>
              <w:pStyle w:val="Default"/>
            </w:pPr>
          </w:p>
        </w:tc>
        <w:tc>
          <w:tcPr>
            <w:tcW w:w="8221" w:type="dxa"/>
            <w:tcBorders>
              <w:left w:val="single" w:sz="4" w:space="0" w:color="auto"/>
              <w:bottom w:val="single" w:sz="4" w:space="0" w:color="auto"/>
              <w:right w:val="single" w:sz="4" w:space="0" w:color="auto"/>
            </w:tcBorders>
            <w:shd w:val="clear" w:color="auto" w:fill="D9D9D9"/>
          </w:tcPr>
          <w:p w:rsidR="008158FE" w:rsidRPr="00847748" w:rsidRDefault="008158FE" w:rsidP="00ED242E">
            <w:pPr>
              <w:pStyle w:val="Default"/>
            </w:pPr>
            <w:r w:rsidRPr="00847748">
              <w:t xml:space="preserve">Trans-anal irrigation </w:t>
            </w:r>
          </w:p>
        </w:tc>
      </w:tr>
      <w:tr w:rsidR="008158FE" w:rsidRPr="00847748" w:rsidTr="00ED242E">
        <w:tc>
          <w:tcPr>
            <w:tcW w:w="1668" w:type="dxa"/>
            <w:tcBorders>
              <w:top w:val="single" w:sz="4" w:space="0" w:color="auto"/>
              <w:left w:val="single" w:sz="4" w:space="0" w:color="auto"/>
              <w:right w:val="single" w:sz="4" w:space="0" w:color="auto"/>
            </w:tcBorders>
            <w:shd w:val="clear" w:color="auto" w:fill="D6E3BC"/>
          </w:tcPr>
          <w:p w:rsidR="008158FE" w:rsidRPr="00847748" w:rsidRDefault="008158FE" w:rsidP="00ED242E">
            <w:pPr>
              <w:pStyle w:val="Default"/>
            </w:pPr>
            <w:r w:rsidRPr="00847748">
              <w:rPr>
                <w:b/>
              </w:rPr>
              <w:t>Medication</w:t>
            </w:r>
          </w:p>
        </w:tc>
        <w:tc>
          <w:tcPr>
            <w:tcW w:w="8221" w:type="dxa"/>
            <w:tcBorders>
              <w:top w:val="single" w:sz="4" w:space="0" w:color="auto"/>
              <w:left w:val="single" w:sz="4" w:space="0" w:color="auto"/>
            </w:tcBorders>
            <w:shd w:val="clear" w:color="auto" w:fill="D6E3BC"/>
          </w:tcPr>
          <w:p w:rsidR="008158FE" w:rsidRPr="00847748" w:rsidRDefault="008158FE" w:rsidP="00ED242E">
            <w:pPr>
              <w:pStyle w:val="Default"/>
            </w:pPr>
            <w:r w:rsidRPr="00847748">
              <w:t>Administration/Measuring of liquid medication</w:t>
            </w:r>
          </w:p>
        </w:tc>
      </w:tr>
      <w:tr w:rsidR="008158FE" w:rsidRPr="00847748" w:rsidTr="00ED242E">
        <w:tc>
          <w:tcPr>
            <w:tcW w:w="1668" w:type="dxa"/>
            <w:tcBorders>
              <w:left w:val="single" w:sz="4" w:space="0" w:color="auto"/>
              <w:right w:val="single" w:sz="4" w:space="0" w:color="auto"/>
            </w:tcBorders>
            <w:shd w:val="clear" w:color="auto" w:fill="D6E3BC"/>
          </w:tcPr>
          <w:p w:rsidR="008158FE" w:rsidRPr="00847748" w:rsidRDefault="008158FE" w:rsidP="00ED242E">
            <w:pPr>
              <w:pStyle w:val="Default"/>
            </w:pPr>
          </w:p>
        </w:tc>
        <w:tc>
          <w:tcPr>
            <w:tcW w:w="8221" w:type="dxa"/>
            <w:tcBorders>
              <w:left w:val="single" w:sz="4" w:space="0" w:color="auto"/>
            </w:tcBorders>
            <w:shd w:val="clear" w:color="auto" w:fill="D6E3BC"/>
          </w:tcPr>
          <w:p w:rsidR="008158FE" w:rsidRPr="00847748" w:rsidRDefault="008158FE" w:rsidP="00ED242E">
            <w:pPr>
              <w:pStyle w:val="Default"/>
            </w:pPr>
            <w:r w:rsidRPr="00847748">
              <w:t>Administration of oral/rectal medication (tablet form)</w:t>
            </w:r>
          </w:p>
        </w:tc>
      </w:tr>
      <w:tr w:rsidR="008158FE" w:rsidRPr="00847748" w:rsidTr="00ED242E">
        <w:tc>
          <w:tcPr>
            <w:tcW w:w="1668" w:type="dxa"/>
            <w:tcBorders>
              <w:left w:val="single" w:sz="4" w:space="0" w:color="auto"/>
              <w:right w:val="single" w:sz="4" w:space="0" w:color="auto"/>
            </w:tcBorders>
            <w:shd w:val="clear" w:color="auto" w:fill="D6E3BC"/>
          </w:tcPr>
          <w:p w:rsidR="008158FE" w:rsidRPr="00847748" w:rsidRDefault="008158FE" w:rsidP="00ED242E">
            <w:pPr>
              <w:pStyle w:val="Default"/>
            </w:pPr>
          </w:p>
        </w:tc>
        <w:tc>
          <w:tcPr>
            <w:tcW w:w="8221" w:type="dxa"/>
            <w:tcBorders>
              <w:left w:val="single" w:sz="4" w:space="0" w:color="auto"/>
            </w:tcBorders>
            <w:shd w:val="clear" w:color="auto" w:fill="D6E3BC"/>
          </w:tcPr>
          <w:p w:rsidR="008158FE" w:rsidRPr="00847748" w:rsidRDefault="008158FE" w:rsidP="00ED242E">
            <w:pPr>
              <w:pStyle w:val="Default"/>
            </w:pPr>
            <w:r w:rsidRPr="00847748">
              <w:t xml:space="preserve">Prescribed ointments, creams, lotions </w:t>
            </w:r>
          </w:p>
        </w:tc>
      </w:tr>
      <w:tr w:rsidR="008158FE" w:rsidRPr="00847748" w:rsidTr="00ED242E">
        <w:tc>
          <w:tcPr>
            <w:tcW w:w="1668" w:type="dxa"/>
            <w:tcBorders>
              <w:left w:val="single" w:sz="4" w:space="0" w:color="auto"/>
              <w:right w:val="single" w:sz="4" w:space="0" w:color="auto"/>
            </w:tcBorders>
            <w:shd w:val="clear" w:color="auto" w:fill="D6E3BC"/>
          </w:tcPr>
          <w:p w:rsidR="008158FE" w:rsidRPr="00847748" w:rsidRDefault="008158FE" w:rsidP="00ED242E">
            <w:pPr>
              <w:pStyle w:val="Default"/>
            </w:pPr>
          </w:p>
        </w:tc>
        <w:tc>
          <w:tcPr>
            <w:tcW w:w="8221" w:type="dxa"/>
            <w:tcBorders>
              <w:left w:val="single" w:sz="4" w:space="0" w:color="auto"/>
            </w:tcBorders>
            <w:shd w:val="clear" w:color="auto" w:fill="D6E3BC"/>
          </w:tcPr>
          <w:p w:rsidR="008158FE" w:rsidRPr="00847748" w:rsidRDefault="008158FE" w:rsidP="00ED242E">
            <w:pPr>
              <w:pStyle w:val="Default"/>
            </w:pPr>
            <w:r w:rsidRPr="00847748">
              <w:t xml:space="preserve">Transdermal patches </w:t>
            </w:r>
          </w:p>
        </w:tc>
      </w:tr>
      <w:tr w:rsidR="008158FE" w:rsidRPr="00847748" w:rsidTr="00ED242E">
        <w:tc>
          <w:tcPr>
            <w:tcW w:w="1668" w:type="dxa"/>
            <w:tcBorders>
              <w:left w:val="single" w:sz="4" w:space="0" w:color="auto"/>
              <w:right w:val="single" w:sz="4" w:space="0" w:color="auto"/>
            </w:tcBorders>
            <w:shd w:val="clear" w:color="auto" w:fill="D6E3BC"/>
          </w:tcPr>
          <w:p w:rsidR="008158FE" w:rsidRPr="00847748" w:rsidRDefault="008158FE" w:rsidP="00ED242E">
            <w:pPr>
              <w:pStyle w:val="Default"/>
              <w:rPr>
                <w:b/>
              </w:rPr>
            </w:pPr>
          </w:p>
        </w:tc>
        <w:tc>
          <w:tcPr>
            <w:tcW w:w="8221" w:type="dxa"/>
            <w:tcBorders>
              <w:left w:val="single" w:sz="4" w:space="0" w:color="auto"/>
            </w:tcBorders>
            <w:shd w:val="clear" w:color="auto" w:fill="D6E3BC"/>
          </w:tcPr>
          <w:p w:rsidR="008158FE" w:rsidRPr="00847748" w:rsidRDefault="008158FE" w:rsidP="00ED242E">
            <w:pPr>
              <w:pStyle w:val="Default"/>
            </w:pPr>
            <w:r w:rsidRPr="00847748">
              <w:t xml:space="preserve">Emergency Medication – Adrenaline / </w:t>
            </w:r>
            <w:proofErr w:type="spellStart"/>
            <w:r w:rsidRPr="00847748">
              <w:t>Nifedipene</w:t>
            </w:r>
            <w:proofErr w:type="spellEnd"/>
          </w:p>
        </w:tc>
      </w:tr>
      <w:tr w:rsidR="008158FE" w:rsidRPr="00847748" w:rsidTr="00ED242E">
        <w:tc>
          <w:tcPr>
            <w:tcW w:w="1668" w:type="dxa"/>
            <w:tcBorders>
              <w:left w:val="single" w:sz="4" w:space="0" w:color="auto"/>
              <w:right w:val="single" w:sz="4" w:space="0" w:color="auto"/>
            </w:tcBorders>
            <w:shd w:val="clear" w:color="auto" w:fill="D6E3BC"/>
          </w:tcPr>
          <w:p w:rsidR="008158FE" w:rsidRPr="00847748" w:rsidRDefault="008158FE" w:rsidP="00ED242E">
            <w:pPr>
              <w:pStyle w:val="Default"/>
            </w:pPr>
          </w:p>
        </w:tc>
        <w:tc>
          <w:tcPr>
            <w:tcW w:w="8221" w:type="dxa"/>
            <w:tcBorders>
              <w:left w:val="single" w:sz="4" w:space="0" w:color="auto"/>
            </w:tcBorders>
            <w:shd w:val="clear" w:color="auto" w:fill="D6E3BC"/>
          </w:tcPr>
          <w:p w:rsidR="008158FE" w:rsidRPr="00847748" w:rsidRDefault="008158FE" w:rsidP="00ED242E">
            <w:pPr>
              <w:pStyle w:val="Default"/>
            </w:pPr>
            <w:r w:rsidRPr="00847748">
              <w:t>Medications via Gastrostomy (PEG/RIG), Jejunostomy (J tube)</w:t>
            </w:r>
          </w:p>
        </w:tc>
      </w:tr>
      <w:tr w:rsidR="008158FE" w:rsidRPr="00847748" w:rsidTr="00ED242E">
        <w:tc>
          <w:tcPr>
            <w:tcW w:w="1668" w:type="dxa"/>
            <w:tcBorders>
              <w:left w:val="single" w:sz="4" w:space="0" w:color="auto"/>
              <w:right w:val="single" w:sz="4" w:space="0" w:color="auto"/>
            </w:tcBorders>
            <w:shd w:val="clear" w:color="auto" w:fill="D6E3BC"/>
          </w:tcPr>
          <w:p w:rsidR="008158FE" w:rsidRPr="00847748" w:rsidRDefault="008158FE" w:rsidP="00ED242E">
            <w:pPr>
              <w:pStyle w:val="Default"/>
            </w:pPr>
          </w:p>
        </w:tc>
        <w:tc>
          <w:tcPr>
            <w:tcW w:w="8221" w:type="dxa"/>
            <w:tcBorders>
              <w:left w:val="single" w:sz="4" w:space="0" w:color="auto"/>
            </w:tcBorders>
            <w:shd w:val="clear" w:color="auto" w:fill="D6E3BC"/>
          </w:tcPr>
          <w:p w:rsidR="008158FE" w:rsidRPr="00847748" w:rsidRDefault="008158FE" w:rsidP="00ED242E">
            <w:pPr>
              <w:pStyle w:val="Default"/>
            </w:pPr>
            <w:r w:rsidRPr="00847748">
              <w:t>Administration of inhalers</w:t>
            </w:r>
          </w:p>
        </w:tc>
      </w:tr>
      <w:tr w:rsidR="008158FE" w:rsidRPr="00847748" w:rsidTr="00ED242E">
        <w:tc>
          <w:tcPr>
            <w:tcW w:w="1668" w:type="dxa"/>
            <w:tcBorders>
              <w:left w:val="single" w:sz="4" w:space="0" w:color="auto"/>
              <w:right w:val="single" w:sz="4" w:space="0" w:color="auto"/>
            </w:tcBorders>
            <w:shd w:val="clear" w:color="auto" w:fill="D6E3BC"/>
          </w:tcPr>
          <w:p w:rsidR="008158FE" w:rsidRPr="00847748" w:rsidRDefault="008158FE" w:rsidP="00ED242E">
            <w:pPr>
              <w:pStyle w:val="Default"/>
            </w:pPr>
          </w:p>
        </w:tc>
        <w:tc>
          <w:tcPr>
            <w:tcW w:w="8221" w:type="dxa"/>
            <w:tcBorders>
              <w:left w:val="single" w:sz="4" w:space="0" w:color="auto"/>
            </w:tcBorders>
            <w:shd w:val="clear" w:color="auto" w:fill="D6E3BC"/>
          </w:tcPr>
          <w:p w:rsidR="008158FE" w:rsidRPr="00847748" w:rsidRDefault="008158FE" w:rsidP="00ED242E">
            <w:pPr>
              <w:pStyle w:val="Default"/>
            </w:pPr>
            <w:r w:rsidRPr="00847748">
              <w:t>Nebulisers</w:t>
            </w:r>
          </w:p>
        </w:tc>
      </w:tr>
      <w:tr w:rsidR="008158FE" w:rsidRPr="00847748" w:rsidTr="00ED242E">
        <w:tc>
          <w:tcPr>
            <w:tcW w:w="1668" w:type="dxa"/>
            <w:tcBorders>
              <w:left w:val="single" w:sz="4" w:space="0" w:color="auto"/>
              <w:right w:val="single" w:sz="4" w:space="0" w:color="auto"/>
            </w:tcBorders>
            <w:shd w:val="clear" w:color="auto" w:fill="D6E3BC"/>
          </w:tcPr>
          <w:p w:rsidR="008158FE" w:rsidRPr="00847748" w:rsidRDefault="008158FE" w:rsidP="00ED242E">
            <w:pPr>
              <w:pStyle w:val="Default"/>
            </w:pPr>
          </w:p>
        </w:tc>
        <w:tc>
          <w:tcPr>
            <w:tcW w:w="8221" w:type="dxa"/>
            <w:tcBorders>
              <w:left w:val="single" w:sz="4" w:space="0" w:color="auto"/>
            </w:tcBorders>
            <w:shd w:val="clear" w:color="auto" w:fill="D6E3BC"/>
          </w:tcPr>
          <w:p w:rsidR="008158FE" w:rsidRPr="00847748" w:rsidRDefault="008158FE" w:rsidP="00ED242E">
            <w:pPr>
              <w:pStyle w:val="Default"/>
            </w:pPr>
            <w:r w:rsidRPr="00847748">
              <w:t>Ear drops</w:t>
            </w:r>
          </w:p>
        </w:tc>
      </w:tr>
      <w:tr w:rsidR="008158FE" w:rsidRPr="00847748" w:rsidTr="00ED242E">
        <w:tc>
          <w:tcPr>
            <w:tcW w:w="1668" w:type="dxa"/>
            <w:tcBorders>
              <w:left w:val="single" w:sz="4" w:space="0" w:color="auto"/>
              <w:right w:val="single" w:sz="4" w:space="0" w:color="auto"/>
            </w:tcBorders>
            <w:shd w:val="clear" w:color="auto" w:fill="D6E3BC"/>
          </w:tcPr>
          <w:p w:rsidR="008158FE" w:rsidRPr="00847748" w:rsidRDefault="008158FE" w:rsidP="00ED242E">
            <w:pPr>
              <w:pStyle w:val="Default"/>
            </w:pPr>
          </w:p>
        </w:tc>
        <w:tc>
          <w:tcPr>
            <w:tcW w:w="8221" w:type="dxa"/>
            <w:tcBorders>
              <w:left w:val="single" w:sz="4" w:space="0" w:color="auto"/>
            </w:tcBorders>
            <w:shd w:val="clear" w:color="auto" w:fill="D6E3BC"/>
          </w:tcPr>
          <w:p w:rsidR="008158FE" w:rsidRPr="00847748" w:rsidRDefault="008158FE" w:rsidP="00ED242E">
            <w:pPr>
              <w:pStyle w:val="Default"/>
            </w:pPr>
            <w:r w:rsidRPr="00847748">
              <w:t>Eye drops</w:t>
            </w:r>
          </w:p>
        </w:tc>
      </w:tr>
      <w:tr w:rsidR="008158FE" w:rsidRPr="00847748" w:rsidTr="00ED242E">
        <w:tc>
          <w:tcPr>
            <w:tcW w:w="1668" w:type="dxa"/>
            <w:tcBorders>
              <w:left w:val="single" w:sz="4" w:space="0" w:color="auto"/>
              <w:right w:val="single" w:sz="4" w:space="0" w:color="auto"/>
            </w:tcBorders>
            <w:shd w:val="clear" w:color="auto" w:fill="D6E3BC"/>
          </w:tcPr>
          <w:p w:rsidR="008158FE" w:rsidRPr="00847748" w:rsidRDefault="008158FE" w:rsidP="00ED242E">
            <w:pPr>
              <w:pStyle w:val="Default"/>
            </w:pPr>
          </w:p>
        </w:tc>
        <w:tc>
          <w:tcPr>
            <w:tcW w:w="8221" w:type="dxa"/>
            <w:tcBorders>
              <w:left w:val="single" w:sz="4" w:space="0" w:color="auto"/>
            </w:tcBorders>
            <w:shd w:val="clear" w:color="auto" w:fill="D6E3BC"/>
          </w:tcPr>
          <w:p w:rsidR="008158FE" w:rsidRPr="00847748" w:rsidRDefault="008158FE" w:rsidP="00ED242E">
            <w:pPr>
              <w:pStyle w:val="Default"/>
            </w:pPr>
            <w:r w:rsidRPr="00847748">
              <w:t>Nasal spray</w:t>
            </w:r>
          </w:p>
        </w:tc>
      </w:tr>
      <w:tr w:rsidR="008158FE" w:rsidRPr="00847748" w:rsidTr="00ED242E">
        <w:tc>
          <w:tcPr>
            <w:tcW w:w="1668" w:type="dxa"/>
            <w:tcBorders>
              <w:left w:val="single" w:sz="4" w:space="0" w:color="auto"/>
              <w:bottom w:val="single" w:sz="4" w:space="0" w:color="auto"/>
              <w:right w:val="single" w:sz="4" w:space="0" w:color="auto"/>
            </w:tcBorders>
            <w:shd w:val="clear" w:color="auto" w:fill="D6E3BC"/>
          </w:tcPr>
          <w:p w:rsidR="008158FE" w:rsidRPr="00847748" w:rsidRDefault="008158FE" w:rsidP="00ED242E">
            <w:pPr>
              <w:pStyle w:val="Default"/>
            </w:pPr>
          </w:p>
        </w:tc>
        <w:tc>
          <w:tcPr>
            <w:tcW w:w="8221" w:type="dxa"/>
            <w:tcBorders>
              <w:left w:val="single" w:sz="4" w:space="0" w:color="auto"/>
            </w:tcBorders>
            <w:shd w:val="clear" w:color="auto" w:fill="D6E3BC"/>
          </w:tcPr>
          <w:p w:rsidR="008158FE" w:rsidRPr="00847748" w:rsidRDefault="008158FE" w:rsidP="00ED242E">
            <w:pPr>
              <w:pStyle w:val="Default"/>
            </w:pPr>
            <w:r w:rsidRPr="00847748">
              <w:t>Sublingual spray (e.g. GTN)</w:t>
            </w:r>
          </w:p>
        </w:tc>
      </w:tr>
      <w:tr w:rsidR="008158FE" w:rsidRPr="00847748" w:rsidTr="00ED242E">
        <w:tc>
          <w:tcPr>
            <w:tcW w:w="1668" w:type="dxa"/>
            <w:tcBorders>
              <w:left w:val="single" w:sz="4" w:space="0" w:color="auto"/>
              <w:bottom w:val="single" w:sz="4" w:space="0" w:color="auto"/>
              <w:right w:val="single" w:sz="4" w:space="0" w:color="auto"/>
            </w:tcBorders>
            <w:shd w:val="clear" w:color="auto" w:fill="D6E3BC"/>
          </w:tcPr>
          <w:p w:rsidR="008158FE" w:rsidRPr="00847748" w:rsidRDefault="008158FE" w:rsidP="00ED242E">
            <w:pPr>
              <w:pStyle w:val="Default"/>
            </w:pPr>
          </w:p>
        </w:tc>
        <w:tc>
          <w:tcPr>
            <w:tcW w:w="8221" w:type="dxa"/>
            <w:tcBorders>
              <w:left w:val="single" w:sz="4" w:space="0" w:color="auto"/>
            </w:tcBorders>
            <w:shd w:val="clear" w:color="auto" w:fill="D6E3BC"/>
          </w:tcPr>
          <w:p w:rsidR="008158FE" w:rsidRDefault="008158FE" w:rsidP="00ED242E">
            <w:pPr>
              <w:pStyle w:val="Default"/>
            </w:pPr>
            <w:r w:rsidRPr="00847748">
              <w:t xml:space="preserve">Administration of Insulin </w:t>
            </w:r>
          </w:p>
          <w:p w:rsidR="008158FE" w:rsidRPr="00847748" w:rsidRDefault="008158FE" w:rsidP="00ED242E">
            <w:pPr>
              <w:pStyle w:val="Default"/>
            </w:pPr>
          </w:p>
        </w:tc>
      </w:tr>
      <w:tr w:rsidR="008158FE" w:rsidRPr="00847748" w:rsidTr="00ED242E">
        <w:tc>
          <w:tcPr>
            <w:tcW w:w="1668" w:type="dxa"/>
            <w:tcBorders>
              <w:left w:val="single" w:sz="4" w:space="0" w:color="auto"/>
              <w:bottom w:val="single" w:sz="4" w:space="0" w:color="auto"/>
              <w:right w:val="single" w:sz="4" w:space="0" w:color="auto"/>
            </w:tcBorders>
            <w:shd w:val="clear" w:color="auto" w:fill="D6E3BC"/>
          </w:tcPr>
          <w:p w:rsidR="008158FE" w:rsidRPr="00847748" w:rsidRDefault="008158FE" w:rsidP="00ED242E">
            <w:pPr>
              <w:pStyle w:val="Default"/>
            </w:pPr>
          </w:p>
        </w:tc>
        <w:tc>
          <w:tcPr>
            <w:tcW w:w="8221" w:type="dxa"/>
            <w:tcBorders>
              <w:left w:val="single" w:sz="4" w:space="0" w:color="auto"/>
            </w:tcBorders>
            <w:shd w:val="clear" w:color="auto" w:fill="D6E3BC"/>
          </w:tcPr>
          <w:p w:rsidR="008158FE" w:rsidRPr="00847748" w:rsidRDefault="008158FE" w:rsidP="00ED242E">
            <w:pPr>
              <w:pStyle w:val="Default"/>
            </w:pPr>
            <w:r w:rsidRPr="009E140D">
              <w:t>Administration of</w:t>
            </w:r>
            <w:r>
              <w:t xml:space="preserve"> buccal Midazolam</w:t>
            </w:r>
          </w:p>
        </w:tc>
      </w:tr>
      <w:tr w:rsidR="008158FE" w:rsidRPr="00847748" w:rsidTr="00ED242E">
        <w:tc>
          <w:tcPr>
            <w:tcW w:w="1668" w:type="dxa"/>
            <w:tcBorders>
              <w:left w:val="single" w:sz="4" w:space="0" w:color="auto"/>
              <w:bottom w:val="single" w:sz="4" w:space="0" w:color="auto"/>
              <w:right w:val="single" w:sz="4" w:space="0" w:color="auto"/>
            </w:tcBorders>
            <w:shd w:val="clear" w:color="auto" w:fill="D6E3BC" w:themeFill="accent3" w:themeFillTint="66"/>
          </w:tcPr>
          <w:p w:rsidR="008158FE" w:rsidRPr="00847748" w:rsidRDefault="008158FE" w:rsidP="00ED242E">
            <w:pPr>
              <w:pStyle w:val="Default"/>
            </w:pPr>
          </w:p>
        </w:tc>
        <w:tc>
          <w:tcPr>
            <w:tcW w:w="8221" w:type="dxa"/>
            <w:tcBorders>
              <w:left w:val="single" w:sz="4" w:space="0" w:color="auto"/>
            </w:tcBorders>
            <w:shd w:val="clear" w:color="auto" w:fill="D6E3BC" w:themeFill="accent3" w:themeFillTint="66"/>
          </w:tcPr>
          <w:p w:rsidR="008158FE" w:rsidRPr="00847748" w:rsidRDefault="008158FE" w:rsidP="00ED242E">
            <w:pPr>
              <w:pStyle w:val="Default"/>
            </w:pPr>
            <w:r w:rsidRPr="00A92484">
              <w:t xml:space="preserve">Administration of subcutaneous </w:t>
            </w:r>
            <w:r>
              <w:t>H</w:t>
            </w:r>
            <w:r w:rsidRPr="00A92484">
              <w:t xml:space="preserve">yoscine </w:t>
            </w:r>
            <w:proofErr w:type="spellStart"/>
            <w:r w:rsidRPr="00A92484">
              <w:t>butylbromide</w:t>
            </w:r>
            <w:proofErr w:type="spellEnd"/>
            <w:r w:rsidRPr="00A92484">
              <w:t xml:space="preserve"> </w:t>
            </w:r>
            <w:r>
              <w:t>(</w:t>
            </w:r>
            <w:proofErr w:type="spellStart"/>
            <w:r w:rsidRPr="00A92484">
              <w:t>Busc</w:t>
            </w:r>
            <w:r>
              <w:t>o</w:t>
            </w:r>
            <w:r w:rsidRPr="00A92484">
              <w:t>pan</w:t>
            </w:r>
            <w:proofErr w:type="spellEnd"/>
            <w:r>
              <w:t>)</w:t>
            </w:r>
          </w:p>
        </w:tc>
      </w:tr>
      <w:tr w:rsidR="008158FE" w:rsidRPr="00847748" w:rsidTr="00ED242E">
        <w:tc>
          <w:tcPr>
            <w:tcW w:w="1668" w:type="dxa"/>
            <w:tcBorders>
              <w:left w:val="single" w:sz="4" w:space="0" w:color="auto"/>
              <w:bottom w:val="single" w:sz="4" w:space="0" w:color="auto"/>
              <w:right w:val="single" w:sz="4" w:space="0" w:color="auto"/>
            </w:tcBorders>
            <w:shd w:val="clear" w:color="auto" w:fill="D6E3BC" w:themeFill="accent3" w:themeFillTint="66"/>
          </w:tcPr>
          <w:p w:rsidR="008158FE" w:rsidRPr="00847748" w:rsidRDefault="008158FE" w:rsidP="00ED242E">
            <w:pPr>
              <w:pStyle w:val="Default"/>
            </w:pPr>
          </w:p>
        </w:tc>
        <w:tc>
          <w:tcPr>
            <w:tcW w:w="8221" w:type="dxa"/>
            <w:tcBorders>
              <w:left w:val="single" w:sz="4" w:space="0" w:color="auto"/>
            </w:tcBorders>
            <w:shd w:val="clear" w:color="auto" w:fill="D6E3BC" w:themeFill="accent3" w:themeFillTint="66"/>
          </w:tcPr>
          <w:p w:rsidR="008158FE" w:rsidRPr="00A92484" w:rsidRDefault="008158FE" w:rsidP="00ED242E">
            <w:pPr>
              <w:pStyle w:val="Default"/>
            </w:pPr>
            <w:r w:rsidRPr="009E140D">
              <w:t>Administration of subcutaneous Hyoscine</w:t>
            </w:r>
            <w:r>
              <w:t xml:space="preserve"> </w:t>
            </w:r>
            <w:r w:rsidRPr="009E140D">
              <w:t>hydrobromide</w:t>
            </w:r>
          </w:p>
        </w:tc>
      </w:tr>
      <w:tr w:rsidR="008158FE" w:rsidRPr="00847748" w:rsidTr="00ED242E">
        <w:tc>
          <w:tcPr>
            <w:tcW w:w="1668" w:type="dxa"/>
            <w:tcBorders>
              <w:left w:val="single" w:sz="4" w:space="0" w:color="auto"/>
              <w:bottom w:val="single" w:sz="4" w:space="0" w:color="auto"/>
              <w:right w:val="single" w:sz="4" w:space="0" w:color="auto"/>
            </w:tcBorders>
            <w:shd w:val="clear" w:color="auto" w:fill="D6E3BC" w:themeFill="accent3" w:themeFillTint="66"/>
          </w:tcPr>
          <w:p w:rsidR="008158FE" w:rsidRPr="00847748" w:rsidRDefault="008158FE" w:rsidP="00ED242E">
            <w:pPr>
              <w:pStyle w:val="Default"/>
            </w:pPr>
          </w:p>
        </w:tc>
        <w:tc>
          <w:tcPr>
            <w:tcW w:w="8221" w:type="dxa"/>
            <w:tcBorders>
              <w:left w:val="single" w:sz="4" w:space="0" w:color="auto"/>
            </w:tcBorders>
            <w:shd w:val="clear" w:color="auto" w:fill="D6E3BC" w:themeFill="accent3" w:themeFillTint="66"/>
          </w:tcPr>
          <w:p w:rsidR="008158FE" w:rsidRPr="00A92484" w:rsidRDefault="008158FE" w:rsidP="00ED242E">
            <w:pPr>
              <w:pStyle w:val="Default"/>
            </w:pPr>
            <w:r w:rsidRPr="009E140D">
              <w:t>Administration of subcutaneous</w:t>
            </w:r>
            <w:r>
              <w:t xml:space="preserve"> </w:t>
            </w:r>
            <w:proofErr w:type="spellStart"/>
            <w:r>
              <w:t>G</w:t>
            </w:r>
            <w:r w:rsidRPr="009E140D">
              <w:t>lycopyrronium</w:t>
            </w:r>
            <w:proofErr w:type="spellEnd"/>
          </w:p>
        </w:tc>
      </w:tr>
      <w:tr w:rsidR="008158FE" w:rsidRPr="00847748" w:rsidTr="00ED242E">
        <w:tc>
          <w:tcPr>
            <w:tcW w:w="1668" w:type="dxa"/>
            <w:tcBorders>
              <w:left w:val="single" w:sz="4" w:space="0" w:color="auto"/>
              <w:bottom w:val="single" w:sz="4" w:space="0" w:color="auto"/>
              <w:right w:val="single" w:sz="4" w:space="0" w:color="auto"/>
            </w:tcBorders>
            <w:shd w:val="clear" w:color="auto" w:fill="D6E3BC" w:themeFill="accent3" w:themeFillTint="66"/>
          </w:tcPr>
          <w:p w:rsidR="008158FE" w:rsidRPr="00847748" w:rsidRDefault="008158FE" w:rsidP="00ED242E">
            <w:pPr>
              <w:pStyle w:val="Default"/>
            </w:pPr>
          </w:p>
        </w:tc>
        <w:tc>
          <w:tcPr>
            <w:tcW w:w="8221" w:type="dxa"/>
            <w:tcBorders>
              <w:left w:val="single" w:sz="4" w:space="0" w:color="auto"/>
            </w:tcBorders>
            <w:shd w:val="clear" w:color="auto" w:fill="D6E3BC" w:themeFill="accent3" w:themeFillTint="66"/>
          </w:tcPr>
          <w:p w:rsidR="008158FE" w:rsidRPr="00847748" w:rsidRDefault="008158FE" w:rsidP="00ED242E">
            <w:pPr>
              <w:pStyle w:val="Default"/>
            </w:pPr>
            <w:r w:rsidRPr="00847748">
              <w:t xml:space="preserve">Administration of subcutaneous Diamorphine I </w:t>
            </w:r>
          </w:p>
        </w:tc>
      </w:tr>
      <w:tr w:rsidR="008158FE" w:rsidRPr="00847748" w:rsidTr="00ED242E">
        <w:tc>
          <w:tcPr>
            <w:tcW w:w="1668" w:type="dxa"/>
            <w:tcBorders>
              <w:left w:val="single" w:sz="4" w:space="0" w:color="auto"/>
              <w:bottom w:val="single" w:sz="4" w:space="0" w:color="auto"/>
              <w:right w:val="single" w:sz="4" w:space="0" w:color="auto"/>
            </w:tcBorders>
            <w:shd w:val="clear" w:color="auto" w:fill="D6E3BC" w:themeFill="accent3" w:themeFillTint="66"/>
          </w:tcPr>
          <w:p w:rsidR="008158FE" w:rsidRPr="00847748" w:rsidRDefault="008158FE" w:rsidP="00ED242E">
            <w:pPr>
              <w:pStyle w:val="Default"/>
            </w:pPr>
            <w:commentRangeStart w:id="2"/>
            <w:commentRangeEnd w:id="2"/>
            <w:r w:rsidRPr="00847748">
              <w:rPr>
                <w:rStyle w:val="CommentReference"/>
                <w:color w:val="auto"/>
              </w:rPr>
              <w:commentReference w:id="2"/>
            </w:r>
          </w:p>
        </w:tc>
        <w:tc>
          <w:tcPr>
            <w:tcW w:w="8221" w:type="dxa"/>
            <w:tcBorders>
              <w:left w:val="single" w:sz="4" w:space="0" w:color="auto"/>
            </w:tcBorders>
            <w:shd w:val="clear" w:color="auto" w:fill="D6E3BC" w:themeFill="accent3" w:themeFillTint="66"/>
          </w:tcPr>
          <w:p w:rsidR="008158FE" w:rsidRPr="00847748" w:rsidRDefault="008158FE" w:rsidP="00ED242E">
            <w:pPr>
              <w:pStyle w:val="Default"/>
            </w:pPr>
            <w:r w:rsidRPr="00847748">
              <w:t>Administration of Subcutaneous Oxycodone</w:t>
            </w:r>
          </w:p>
        </w:tc>
      </w:tr>
      <w:tr w:rsidR="008158FE" w:rsidRPr="00847748" w:rsidTr="00ED242E">
        <w:tc>
          <w:tcPr>
            <w:tcW w:w="1668" w:type="dxa"/>
            <w:tcBorders>
              <w:top w:val="single" w:sz="4" w:space="0" w:color="auto"/>
            </w:tcBorders>
            <w:shd w:val="clear" w:color="auto" w:fill="D6E3BC" w:themeFill="accent3" w:themeFillTint="66"/>
          </w:tcPr>
          <w:p w:rsidR="008158FE" w:rsidRPr="00847748" w:rsidRDefault="008158FE" w:rsidP="00ED242E">
            <w:pPr>
              <w:pStyle w:val="Default"/>
              <w:rPr>
                <w:b/>
              </w:rPr>
            </w:pPr>
          </w:p>
        </w:tc>
        <w:tc>
          <w:tcPr>
            <w:tcW w:w="8221" w:type="dxa"/>
            <w:shd w:val="clear" w:color="auto" w:fill="D6E3BC" w:themeFill="accent3" w:themeFillTint="66"/>
          </w:tcPr>
          <w:p w:rsidR="008158FE" w:rsidRPr="00847748" w:rsidRDefault="008158FE" w:rsidP="00ED242E">
            <w:pPr>
              <w:pStyle w:val="Default"/>
            </w:pPr>
            <w:r w:rsidRPr="00847748">
              <w:t xml:space="preserve">Administration of Subcutaneous Alfentanil </w:t>
            </w:r>
          </w:p>
        </w:tc>
      </w:tr>
      <w:tr w:rsidR="008158FE" w:rsidRPr="00847748" w:rsidTr="00ED242E">
        <w:tc>
          <w:tcPr>
            <w:tcW w:w="1668" w:type="dxa"/>
            <w:tcBorders>
              <w:top w:val="single" w:sz="4" w:space="0" w:color="auto"/>
            </w:tcBorders>
            <w:shd w:val="clear" w:color="auto" w:fill="D6E3BC" w:themeFill="accent3" w:themeFillTint="66"/>
          </w:tcPr>
          <w:p w:rsidR="008158FE" w:rsidRPr="00847748" w:rsidRDefault="008158FE" w:rsidP="00ED242E">
            <w:pPr>
              <w:pStyle w:val="Default"/>
              <w:rPr>
                <w:b/>
              </w:rPr>
            </w:pPr>
          </w:p>
        </w:tc>
        <w:tc>
          <w:tcPr>
            <w:tcW w:w="8221" w:type="dxa"/>
            <w:shd w:val="clear" w:color="auto" w:fill="D6E3BC" w:themeFill="accent3" w:themeFillTint="66"/>
          </w:tcPr>
          <w:p w:rsidR="008158FE" w:rsidRPr="00847748" w:rsidRDefault="008158FE" w:rsidP="00ED242E">
            <w:pPr>
              <w:pStyle w:val="Default"/>
            </w:pPr>
            <w:r w:rsidRPr="00847748">
              <w:t xml:space="preserve">Administration of Subcutaneous Morphine </w:t>
            </w:r>
          </w:p>
        </w:tc>
      </w:tr>
      <w:tr w:rsidR="008158FE" w:rsidRPr="00847748" w:rsidTr="00ED242E">
        <w:tc>
          <w:tcPr>
            <w:tcW w:w="1668" w:type="dxa"/>
            <w:tcBorders>
              <w:top w:val="single" w:sz="4" w:space="0" w:color="auto"/>
            </w:tcBorders>
            <w:shd w:val="clear" w:color="auto" w:fill="D6E3BC" w:themeFill="accent3" w:themeFillTint="66"/>
          </w:tcPr>
          <w:p w:rsidR="008158FE" w:rsidRPr="00847748" w:rsidRDefault="008158FE" w:rsidP="00ED242E">
            <w:pPr>
              <w:pStyle w:val="Default"/>
              <w:rPr>
                <w:b/>
              </w:rPr>
            </w:pPr>
          </w:p>
        </w:tc>
        <w:tc>
          <w:tcPr>
            <w:tcW w:w="8221" w:type="dxa"/>
            <w:shd w:val="clear" w:color="auto" w:fill="D6E3BC" w:themeFill="accent3" w:themeFillTint="66"/>
          </w:tcPr>
          <w:p w:rsidR="008158FE" w:rsidRPr="00847748" w:rsidRDefault="008158FE" w:rsidP="00ED242E">
            <w:pPr>
              <w:pStyle w:val="Default"/>
            </w:pPr>
            <w:r w:rsidRPr="00847748">
              <w:t>Administration of subcutaneous Midazolam</w:t>
            </w:r>
          </w:p>
        </w:tc>
      </w:tr>
      <w:tr w:rsidR="008158FE" w:rsidRPr="00847748" w:rsidTr="00ED242E">
        <w:tc>
          <w:tcPr>
            <w:tcW w:w="1668" w:type="dxa"/>
            <w:tcBorders>
              <w:top w:val="single" w:sz="4" w:space="0" w:color="auto"/>
            </w:tcBorders>
            <w:shd w:val="clear" w:color="auto" w:fill="D6E3BC" w:themeFill="accent3" w:themeFillTint="66"/>
          </w:tcPr>
          <w:p w:rsidR="008158FE" w:rsidRPr="00847748" w:rsidRDefault="008158FE" w:rsidP="00ED242E">
            <w:pPr>
              <w:pStyle w:val="Default"/>
              <w:rPr>
                <w:b/>
              </w:rPr>
            </w:pPr>
          </w:p>
        </w:tc>
        <w:tc>
          <w:tcPr>
            <w:tcW w:w="8221" w:type="dxa"/>
            <w:shd w:val="clear" w:color="auto" w:fill="D6E3BC" w:themeFill="accent3" w:themeFillTint="66"/>
          </w:tcPr>
          <w:p w:rsidR="008158FE" w:rsidRPr="00847748" w:rsidRDefault="008158FE" w:rsidP="00ED242E">
            <w:pPr>
              <w:pStyle w:val="Default"/>
            </w:pPr>
            <w:r w:rsidRPr="00847748">
              <w:t>Admin</w:t>
            </w:r>
            <w:r>
              <w:t>istration of subcutaneous Levome</w:t>
            </w:r>
            <w:r w:rsidRPr="00847748">
              <w:t>promazine</w:t>
            </w:r>
          </w:p>
        </w:tc>
      </w:tr>
      <w:tr w:rsidR="008158FE" w:rsidRPr="00847748" w:rsidTr="00ED242E">
        <w:tc>
          <w:tcPr>
            <w:tcW w:w="1668" w:type="dxa"/>
            <w:tcBorders>
              <w:top w:val="single" w:sz="4" w:space="0" w:color="auto"/>
            </w:tcBorders>
            <w:shd w:val="clear" w:color="auto" w:fill="D6E3BC" w:themeFill="accent3" w:themeFillTint="66"/>
          </w:tcPr>
          <w:p w:rsidR="008158FE" w:rsidRPr="00847748" w:rsidRDefault="008158FE" w:rsidP="00ED242E">
            <w:pPr>
              <w:pStyle w:val="Default"/>
              <w:rPr>
                <w:b/>
              </w:rPr>
            </w:pPr>
          </w:p>
        </w:tc>
        <w:tc>
          <w:tcPr>
            <w:tcW w:w="8221" w:type="dxa"/>
            <w:shd w:val="clear" w:color="auto" w:fill="D6E3BC" w:themeFill="accent3" w:themeFillTint="66"/>
          </w:tcPr>
          <w:p w:rsidR="008158FE" w:rsidRPr="00847748" w:rsidRDefault="008158FE" w:rsidP="00ED242E">
            <w:pPr>
              <w:pStyle w:val="Default"/>
            </w:pPr>
            <w:r w:rsidRPr="00847748">
              <w:t>Administration of subcutaneous haloperidol</w:t>
            </w:r>
          </w:p>
        </w:tc>
      </w:tr>
      <w:tr w:rsidR="008158FE" w:rsidRPr="00847748" w:rsidTr="00ED242E">
        <w:tc>
          <w:tcPr>
            <w:tcW w:w="1668" w:type="dxa"/>
            <w:tcBorders>
              <w:top w:val="single" w:sz="4" w:space="0" w:color="auto"/>
            </w:tcBorders>
            <w:shd w:val="clear" w:color="auto" w:fill="E5B8B7"/>
          </w:tcPr>
          <w:p w:rsidR="008158FE" w:rsidRPr="00847748" w:rsidRDefault="008158FE" w:rsidP="00ED242E">
            <w:pPr>
              <w:pStyle w:val="Default"/>
              <w:rPr>
                <w:b/>
              </w:rPr>
            </w:pPr>
            <w:r w:rsidRPr="00847748">
              <w:rPr>
                <w:b/>
              </w:rPr>
              <w:t>Mobility</w:t>
            </w:r>
          </w:p>
        </w:tc>
        <w:tc>
          <w:tcPr>
            <w:tcW w:w="8221" w:type="dxa"/>
            <w:shd w:val="clear" w:color="auto" w:fill="E5B8B7"/>
          </w:tcPr>
          <w:p w:rsidR="008158FE" w:rsidRPr="00847748" w:rsidRDefault="008158FE" w:rsidP="00ED242E">
            <w:pPr>
              <w:pStyle w:val="Default"/>
            </w:pPr>
            <w:r w:rsidRPr="00847748">
              <w:t xml:space="preserve">Complex moving &amp; handling including use of slide sheets </w:t>
            </w:r>
          </w:p>
        </w:tc>
      </w:tr>
      <w:tr w:rsidR="008158FE" w:rsidRPr="00847748" w:rsidTr="00ED242E">
        <w:tc>
          <w:tcPr>
            <w:tcW w:w="1668" w:type="dxa"/>
            <w:shd w:val="clear" w:color="auto" w:fill="E5B8B7"/>
          </w:tcPr>
          <w:p w:rsidR="008158FE" w:rsidRPr="00847748" w:rsidRDefault="008158FE" w:rsidP="00ED242E">
            <w:pPr>
              <w:pStyle w:val="Default"/>
            </w:pPr>
          </w:p>
        </w:tc>
        <w:tc>
          <w:tcPr>
            <w:tcW w:w="8221" w:type="dxa"/>
            <w:shd w:val="clear" w:color="auto" w:fill="E5B8B7"/>
          </w:tcPr>
          <w:p w:rsidR="008158FE" w:rsidRPr="00847748" w:rsidRDefault="008158FE" w:rsidP="00ED242E">
            <w:pPr>
              <w:pStyle w:val="Default"/>
            </w:pPr>
            <w:r w:rsidRPr="00847748">
              <w:t>Postural Management Training</w:t>
            </w:r>
          </w:p>
        </w:tc>
      </w:tr>
      <w:tr w:rsidR="008158FE" w:rsidRPr="00847748" w:rsidTr="00ED242E">
        <w:tc>
          <w:tcPr>
            <w:tcW w:w="1668" w:type="dxa"/>
            <w:shd w:val="clear" w:color="auto" w:fill="E5B8B7"/>
          </w:tcPr>
          <w:p w:rsidR="008158FE" w:rsidRPr="00847748" w:rsidRDefault="008158FE" w:rsidP="00ED242E">
            <w:pPr>
              <w:pStyle w:val="Default"/>
            </w:pPr>
          </w:p>
        </w:tc>
        <w:tc>
          <w:tcPr>
            <w:tcW w:w="8221" w:type="dxa"/>
            <w:shd w:val="clear" w:color="auto" w:fill="E5B8B7"/>
          </w:tcPr>
          <w:p w:rsidR="008158FE" w:rsidRPr="00847748" w:rsidRDefault="008158FE" w:rsidP="00ED242E">
            <w:pPr>
              <w:pStyle w:val="Default"/>
            </w:pPr>
            <w:r w:rsidRPr="00847748">
              <w:t>Management and use of equipment including pressure reliving mattresses</w:t>
            </w:r>
          </w:p>
        </w:tc>
      </w:tr>
      <w:tr w:rsidR="008158FE" w:rsidRPr="00847748" w:rsidTr="00ED242E">
        <w:tc>
          <w:tcPr>
            <w:tcW w:w="1668" w:type="dxa"/>
            <w:shd w:val="clear" w:color="auto" w:fill="E5B8B7"/>
          </w:tcPr>
          <w:p w:rsidR="008158FE" w:rsidRPr="00847748" w:rsidRDefault="008158FE" w:rsidP="00ED242E">
            <w:pPr>
              <w:pStyle w:val="Default"/>
            </w:pPr>
          </w:p>
        </w:tc>
        <w:tc>
          <w:tcPr>
            <w:tcW w:w="8221" w:type="dxa"/>
            <w:shd w:val="clear" w:color="auto" w:fill="E5B8B7"/>
          </w:tcPr>
          <w:p w:rsidR="008158FE" w:rsidRPr="00847748" w:rsidRDefault="008158FE" w:rsidP="00ED242E">
            <w:pPr>
              <w:pStyle w:val="Default"/>
            </w:pPr>
            <w:r w:rsidRPr="00847748">
              <w:t>Positioning of patients to for optimum pressure area care including use pressure reliving equipment</w:t>
            </w:r>
          </w:p>
        </w:tc>
      </w:tr>
      <w:tr w:rsidR="008158FE" w:rsidRPr="00847748" w:rsidTr="00ED242E">
        <w:tc>
          <w:tcPr>
            <w:tcW w:w="1668" w:type="dxa"/>
            <w:shd w:val="clear" w:color="auto" w:fill="B6DDE8"/>
          </w:tcPr>
          <w:p w:rsidR="008158FE" w:rsidRPr="00847748" w:rsidRDefault="008158FE" w:rsidP="00ED242E">
            <w:pPr>
              <w:pStyle w:val="Default"/>
            </w:pPr>
            <w:r w:rsidRPr="00847748">
              <w:rPr>
                <w:b/>
              </w:rPr>
              <w:t>Nutrition</w:t>
            </w:r>
          </w:p>
        </w:tc>
        <w:tc>
          <w:tcPr>
            <w:tcW w:w="8221" w:type="dxa"/>
            <w:shd w:val="clear" w:color="auto" w:fill="B6DDE8"/>
          </w:tcPr>
          <w:p w:rsidR="008158FE" w:rsidRPr="00847748" w:rsidRDefault="008158FE" w:rsidP="00ED242E">
            <w:pPr>
              <w:pStyle w:val="Default"/>
            </w:pPr>
            <w:r w:rsidRPr="00847748">
              <w:t>Compromised swallow</w:t>
            </w:r>
          </w:p>
        </w:tc>
      </w:tr>
      <w:tr w:rsidR="008158FE" w:rsidRPr="00847748" w:rsidTr="00ED242E">
        <w:tc>
          <w:tcPr>
            <w:tcW w:w="1668" w:type="dxa"/>
            <w:shd w:val="clear" w:color="auto" w:fill="B6DDE8"/>
          </w:tcPr>
          <w:p w:rsidR="008158FE" w:rsidRPr="00847748" w:rsidRDefault="008158FE" w:rsidP="00ED242E">
            <w:pPr>
              <w:pStyle w:val="Default"/>
              <w:rPr>
                <w:b/>
              </w:rPr>
            </w:pPr>
          </w:p>
        </w:tc>
        <w:tc>
          <w:tcPr>
            <w:tcW w:w="8221" w:type="dxa"/>
            <w:shd w:val="clear" w:color="auto" w:fill="B6DDE8"/>
          </w:tcPr>
          <w:p w:rsidR="008158FE" w:rsidRPr="00847748" w:rsidRDefault="008158FE" w:rsidP="00ED242E">
            <w:pPr>
              <w:pStyle w:val="Default"/>
            </w:pPr>
            <w:r w:rsidRPr="00847748">
              <w:t>Gastrostomy (PEG/RIG), Jejunostomy (J tube) feeding – via pump or bolus syringe</w:t>
            </w:r>
          </w:p>
        </w:tc>
      </w:tr>
      <w:tr w:rsidR="008158FE" w:rsidRPr="00847748" w:rsidTr="00ED242E">
        <w:tc>
          <w:tcPr>
            <w:tcW w:w="1668" w:type="dxa"/>
            <w:shd w:val="clear" w:color="auto" w:fill="C2D69B"/>
          </w:tcPr>
          <w:p w:rsidR="008158FE" w:rsidRPr="00847748" w:rsidRDefault="008158FE" w:rsidP="00ED242E">
            <w:pPr>
              <w:pStyle w:val="Default"/>
            </w:pPr>
            <w:r w:rsidRPr="00847748">
              <w:rPr>
                <w:b/>
              </w:rPr>
              <w:t>Respiration</w:t>
            </w:r>
          </w:p>
        </w:tc>
        <w:tc>
          <w:tcPr>
            <w:tcW w:w="8221" w:type="dxa"/>
            <w:shd w:val="clear" w:color="auto" w:fill="C2D69B"/>
          </w:tcPr>
          <w:p w:rsidR="008158FE" w:rsidRPr="00847748" w:rsidRDefault="008158FE" w:rsidP="00ED242E">
            <w:pPr>
              <w:pStyle w:val="Default"/>
            </w:pPr>
            <w:r w:rsidRPr="00847748">
              <w:t>Administration of oxygen</w:t>
            </w:r>
          </w:p>
        </w:tc>
      </w:tr>
      <w:tr w:rsidR="008158FE" w:rsidRPr="00847748" w:rsidTr="00ED242E">
        <w:tc>
          <w:tcPr>
            <w:tcW w:w="1668" w:type="dxa"/>
            <w:shd w:val="clear" w:color="auto" w:fill="C2D69B"/>
          </w:tcPr>
          <w:p w:rsidR="008158FE" w:rsidRPr="00847748" w:rsidRDefault="008158FE" w:rsidP="00ED242E">
            <w:pPr>
              <w:pStyle w:val="Default"/>
            </w:pPr>
          </w:p>
        </w:tc>
        <w:tc>
          <w:tcPr>
            <w:tcW w:w="8221" w:type="dxa"/>
            <w:shd w:val="clear" w:color="auto" w:fill="C2D69B"/>
          </w:tcPr>
          <w:p w:rsidR="008158FE" w:rsidRPr="00847748" w:rsidRDefault="008158FE" w:rsidP="00ED242E">
            <w:pPr>
              <w:pStyle w:val="Default"/>
            </w:pPr>
            <w:r w:rsidRPr="00847748">
              <w:t>Laryngectomy Care (Stoma &amp; prosthesis cleaning)</w:t>
            </w:r>
          </w:p>
        </w:tc>
      </w:tr>
      <w:tr w:rsidR="008158FE" w:rsidRPr="00847748" w:rsidTr="00ED242E">
        <w:tc>
          <w:tcPr>
            <w:tcW w:w="1668" w:type="dxa"/>
            <w:shd w:val="clear" w:color="auto" w:fill="C2D69B"/>
          </w:tcPr>
          <w:p w:rsidR="008158FE" w:rsidRPr="00847748" w:rsidRDefault="008158FE" w:rsidP="00ED242E">
            <w:pPr>
              <w:pStyle w:val="Default"/>
              <w:rPr>
                <w:b/>
              </w:rPr>
            </w:pPr>
          </w:p>
        </w:tc>
        <w:tc>
          <w:tcPr>
            <w:tcW w:w="8221" w:type="dxa"/>
            <w:shd w:val="clear" w:color="auto" w:fill="C2D69B"/>
          </w:tcPr>
          <w:p w:rsidR="008158FE" w:rsidRPr="00847748" w:rsidRDefault="008158FE" w:rsidP="00ED242E">
            <w:pPr>
              <w:pStyle w:val="Default"/>
            </w:pPr>
            <w:r w:rsidRPr="00847748">
              <w:t>Non-Invasive ventilation (CPAP/BiPAP)</w:t>
            </w:r>
          </w:p>
        </w:tc>
      </w:tr>
      <w:tr w:rsidR="008158FE" w:rsidRPr="00847748" w:rsidTr="00ED242E">
        <w:tc>
          <w:tcPr>
            <w:tcW w:w="1668" w:type="dxa"/>
            <w:shd w:val="clear" w:color="auto" w:fill="C2D69B"/>
          </w:tcPr>
          <w:p w:rsidR="008158FE" w:rsidRPr="00847748" w:rsidRDefault="008158FE" w:rsidP="00ED242E">
            <w:pPr>
              <w:pStyle w:val="Default"/>
            </w:pPr>
          </w:p>
        </w:tc>
        <w:tc>
          <w:tcPr>
            <w:tcW w:w="8221" w:type="dxa"/>
            <w:shd w:val="clear" w:color="auto" w:fill="C2D69B"/>
          </w:tcPr>
          <w:p w:rsidR="008158FE" w:rsidRPr="00847748" w:rsidRDefault="008158FE" w:rsidP="00ED242E">
            <w:pPr>
              <w:pStyle w:val="Default"/>
            </w:pPr>
            <w:r w:rsidRPr="00847748">
              <w:t>Oral suction</w:t>
            </w:r>
          </w:p>
        </w:tc>
      </w:tr>
      <w:tr w:rsidR="008158FE" w:rsidRPr="00847748" w:rsidTr="00ED242E">
        <w:tc>
          <w:tcPr>
            <w:tcW w:w="1668" w:type="dxa"/>
            <w:shd w:val="clear" w:color="auto" w:fill="C2D69B"/>
          </w:tcPr>
          <w:p w:rsidR="008158FE" w:rsidRPr="00847748" w:rsidRDefault="008158FE" w:rsidP="00ED242E">
            <w:pPr>
              <w:pStyle w:val="Default"/>
            </w:pPr>
          </w:p>
        </w:tc>
        <w:tc>
          <w:tcPr>
            <w:tcW w:w="8221" w:type="dxa"/>
            <w:shd w:val="clear" w:color="auto" w:fill="C2D69B"/>
          </w:tcPr>
          <w:p w:rsidR="008158FE" w:rsidRPr="00847748" w:rsidRDefault="008158FE" w:rsidP="00ED242E">
            <w:pPr>
              <w:pStyle w:val="Default"/>
            </w:pPr>
            <w:r w:rsidRPr="00847748">
              <w:t>Tracheostomy Care (including suctioning)</w:t>
            </w:r>
          </w:p>
        </w:tc>
      </w:tr>
      <w:tr w:rsidR="008158FE" w:rsidRPr="00847748" w:rsidTr="00ED242E">
        <w:tc>
          <w:tcPr>
            <w:tcW w:w="1668" w:type="dxa"/>
            <w:shd w:val="clear" w:color="auto" w:fill="8DB3E2"/>
          </w:tcPr>
          <w:p w:rsidR="008158FE" w:rsidRPr="00847748" w:rsidRDefault="008158FE" w:rsidP="00ED242E">
            <w:pPr>
              <w:pStyle w:val="Default"/>
            </w:pPr>
            <w:r w:rsidRPr="00847748">
              <w:rPr>
                <w:b/>
              </w:rPr>
              <w:t>Surgical Appliances</w:t>
            </w:r>
          </w:p>
        </w:tc>
        <w:tc>
          <w:tcPr>
            <w:tcW w:w="8221" w:type="dxa"/>
            <w:shd w:val="clear" w:color="auto" w:fill="8DB3E2"/>
          </w:tcPr>
          <w:p w:rsidR="008158FE" w:rsidRPr="00847748" w:rsidRDefault="008158FE" w:rsidP="00ED242E">
            <w:pPr>
              <w:pStyle w:val="Default"/>
            </w:pPr>
            <w:r w:rsidRPr="00847748">
              <w:t xml:space="preserve">Application of Orthoses and Prostheses </w:t>
            </w:r>
          </w:p>
        </w:tc>
      </w:tr>
      <w:tr w:rsidR="008158FE" w:rsidRPr="00847748" w:rsidTr="00ED242E">
        <w:tc>
          <w:tcPr>
            <w:tcW w:w="1668" w:type="dxa"/>
            <w:shd w:val="clear" w:color="auto" w:fill="8DB3E2"/>
          </w:tcPr>
          <w:p w:rsidR="008158FE" w:rsidRPr="00847748" w:rsidRDefault="008158FE" w:rsidP="00ED242E">
            <w:pPr>
              <w:pStyle w:val="Default"/>
              <w:rPr>
                <w:b/>
              </w:rPr>
            </w:pPr>
          </w:p>
        </w:tc>
        <w:tc>
          <w:tcPr>
            <w:tcW w:w="8221" w:type="dxa"/>
            <w:shd w:val="clear" w:color="auto" w:fill="8DB3E2"/>
          </w:tcPr>
          <w:p w:rsidR="008158FE" w:rsidRPr="00847748" w:rsidRDefault="008158FE" w:rsidP="00ED242E">
            <w:pPr>
              <w:pStyle w:val="Default"/>
            </w:pPr>
            <w:r w:rsidRPr="00847748">
              <w:t>Compression hosiery</w:t>
            </w:r>
          </w:p>
        </w:tc>
      </w:tr>
      <w:tr w:rsidR="008158FE" w:rsidRPr="00847748" w:rsidTr="00ED242E">
        <w:tc>
          <w:tcPr>
            <w:tcW w:w="1668" w:type="dxa"/>
            <w:shd w:val="clear" w:color="auto" w:fill="8DB3E2"/>
          </w:tcPr>
          <w:p w:rsidR="008158FE" w:rsidRPr="00847748" w:rsidRDefault="008158FE" w:rsidP="00ED242E">
            <w:pPr>
              <w:pStyle w:val="Default"/>
            </w:pPr>
          </w:p>
        </w:tc>
        <w:tc>
          <w:tcPr>
            <w:tcW w:w="8221" w:type="dxa"/>
            <w:shd w:val="clear" w:color="auto" w:fill="8DB3E2"/>
          </w:tcPr>
          <w:p w:rsidR="008158FE" w:rsidRPr="00847748" w:rsidRDefault="008158FE" w:rsidP="00ED242E">
            <w:pPr>
              <w:pStyle w:val="Default"/>
            </w:pPr>
            <w:r w:rsidRPr="00847748">
              <w:t>Thromboembolic Deterrent (TED) stockings</w:t>
            </w:r>
          </w:p>
        </w:tc>
      </w:tr>
      <w:tr w:rsidR="008158FE" w:rsidRPr="00847748" w:rsidTr="00ED242E">
        <w:tc>
          <w:tcPr>
            <w:tcW w:w="1668" w:type="dxa"/>
            <w:shd w:val="clear" w:color="auto" w:fill="B2A1C7"/>
          </w:tcPr>
          <w:p w:rsidR="008158FE" w:rsidRPr="00847748" w:rsidRDefault="008158FE" w:rsidP="00ED242E">
            <w:pPr>
              <w:pStyle w:val="Default"/>
              <w:rPr>
                <w:b/>
              </w:rPr>
            </w:pPr>
            <w:r w:rsidRPr="00847748">
              <w:rPr>
                <w:b/>
              </w:rPr>
              <w:t>Wound care</w:t>
            </w:r>
          </w:p>
        </w:tc>
        <w:tc>
          <w:tcPr>
            <w:tcW w:w="8221" w:type="dxa"/>
            <w:shd w:val="clear" w:color="auto" w:fill="B2A1C7"/>
          </w:tcPr>
          <w:p w:rsidR="008158FE" w:rsidRPr="00847748" w:rsidRDefault="008158FE" w:rsidP="00ED242E">
            <w:pPr>
              <w:pStyle w:val="Default"/>
            </w:pPr>
            <w:r w:rsidRPr="00847748">
              <w:t>Application of simple dressings to prevent deterioration of wound and infection</w:t>
            </w:r>
          </w:p>
        </w:tc>
      </w:tr>
    </w:tbl>
    <w:p w:rsidR="008158FE" w:rsidRPr="00847748" w:rsidRDefault="008158FE" w:rsidP="008158FE">
      <w:pPr>
        <w:pStyle w:val="Default"/>
        <w:jc w:val="both"/>
      </w:pPr>
    </w:p>
    <w:p w:rsidR="008158FE" w:rsidRPr="00847748" w:rsidRDefault="008158FE" w:rsidP="008158FE">
      <w:pPr>
        <w:pStyle w:val="Default"/>
        <w:jc w:val="both"/>
      </w:pPr>
    </w:p>
    <w:p w:rsidR="008158FE" w:rsidRPr="00847748" w:rsidRDefault="008158FE" w:rsidP="008158FE">
      <w:pPr>
        <w:pStyle w:val="Default"/>
        <w:jc w:val="both"/>
      </w:pPr>
    </w:p>
    <w:p w:rsidR="008158FE" w:rsidRPr="00847748" w:rsidRDefault="008158FE" w:rsidP="008158FE">
      <w:pPr>
        <w:pStyle w:val="Default"/>
        <w:jc w:val="both"/>
      </w:pPr>
    </w:p>
    <w:p w:rsidR="008158FE" w:rsidRPr="00847748" w:rsidRDefault="008158FE" w:rsidP="008158FE">
      <w:pPr>
        <w:pStyle w:val="Default"/>
        <w:jc w:val="both"/>
      </w:pPr>
    </w:p>
    <w:p w:rsidR="008158FE" w:rsidRPr="00847748" w:rsidRDefault="008158FE" w:rsidP="008158FE">
      <w:pPr>
        <w:pStyle w:val="Default"/>
        <w:jc w:val="both"/>
      </w:pPr>
    </w:p>
    <w:p w:rsidR="008158FE" w:rsidRPr="00847748" w:rsidRDefault="008158FE" w:rsidP="008158FE">
      <w:pPr>
        <w:pStyle w:val="Default"/>
        <w:jc w:val="both"/>
      </w:pPr>
    </w:p>
    <w:p w:rsidR="008158FE" w:rsidRDefault="008158FE" w:rsidP="008158FE">
      <w:pPr>
        <w:widowControl/>
        <w:autoSpaceDE/>
        <w:autoSpaceDN/>
        <w:adjustRightInd/>
        <w:spacing w:after="200" w:line="276" w:lineRule="auto"/>
        <w:rPr>
          <w:color w:val="000000"/>
        </w:rPr>
      </w:pPr>
      <w:r>
        <w:br w:type="page"/>
      </w:r>
    </w:p>
    <w:p w:rsidR="008158FE" w:rsidRPr="00847748" w:rsidRDefault="008158FE" w:rsidP="008158FE">
      <w:pPr>
        <w:pStyle w:val="Default"/>
        <w:jc w:val="both"/>
        <w:rPr>
          <w:b/>
        </w:rPr>
      </w:pPr>
      <w:r>
        <w:rPr>
          <w:noProof/>
        </w:rPr>
        <mc:AlternateContent>
          <mc:Choice Requires="wps">
            <w:drawing>
              <wp:anchor distT="0" distB="0" distL="114300" distR="114300" simplePos="0" relativeHeight="251663360" behindDoc="0" locked="0" layoutInCell="1" allowOverlap="1" wp14:anchorId="7F76A47C" wp14:editId="05912E6C">
                <wp:simplePos x="0" y="0"/>
                <wp:positionH relativeFrom="column">
                  <wp:posOffset>4181475</wp:posOffset>
                </wp:positionH>
                <wp:positionV relativeFrom="paragraph">
                  <wp:posOffset>9829800</wp:posOffset>
                </wp:positionV>
                <wp:extent cx="1837690" cy="3190875"/>
                <wp:effectExtent l="0" t="0" r="48260" b="47625"/>
                <wp:wrapNone/>
                <wp:docPr id="35" name="Straight Arrow Connector 35"/>
                <wp:cNvGraphicFramePr/>
                <a:graphic xmlns:a="http://schemas.openxmlformats.org/drawingml/2006/main">
                  <a:graphicData uri="http://schemas.microsoft.com/office/word/2010/wordprocessingShape">
                    <wps:wsp>
                      <wps:cNvCnPr/>
                      <wps:spPr>
                        <a:xfrm>
                          <a:off x="0" y="0"/>
                          <a:ext cx="1837690" cy="31908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0A29EB1" id="_x0000_t32" coordsize="21600,21600" o:spt="32" o:oned="t" path="m,l21600,21600e" filled="f">
                <v:path arrowok="t" fillok="f" o:connecttype="none"/>
                <o:lock v:ext="edit" shapetype="t"/>
              </v:shapetype>
              <v:shape id="Straight Arrow Connector 35" o:spid="_x0000_s1026" type="#_x0000_t32" style="position:absolute;margin-left:329.25pt;margin-top:774pt;width:144.7pt;height:25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">
                <v:stroke endarrow="block"/>
              </v:shape>
            </w:pict>
          </mc:Fallback>
        </mc:AlternateContent>
      </w:r>
      <w:r w:rsidRPr="00847748">
        <w:rPr>
          <w:b/>
        </w:rPr>
        <w:t>Appendix B</w:t>
      </w:r>
    </w:p>
    <w:p w:rsidR="008158FE" w:rsidRPr="00847748" w:rsidRDefault="008158FE" w:rsidP="008158FE">
      <w:pPr>
        <w:pStyle w:val="Default"/>
        <w:rPr>
          <w:b/>
        </w:rPr>
      </w:pPr>
      <w:r w:rsidRPr="00847748">
        <w:rPr>
          <w:b/>
        </w:rPr>
        <w:t>Decision Support Tool</w:t>
      </w:r>
    </w:p>
    <w:p w:rsidR="008158FE" w:rsidRPr="00847748" w:rsidRDefault="008158FE" w:rsidP="008158FE">
      <w:pPr>
        <w:pStyle w:val="Default"/>
        <w:rPr>
          <w:b/>
        </w:rPr>
      </w:pPr>
      <w:r w:rsidRPr="00847748">
        <w:rPr>
          <w:rFonts w:asciiTheme="minorHAnsi" w:eastAsiaTheme="minorHAnsi" w:hAnsiTheme="minorHAnsi" w:cstheme="minorBidi"/>
          <w:b/>
          <w:bCs/>
          <w:noProof/>
          <w:color w:val="auto"/>
          <w:sz w:val="22"/>
          <w:szCs w:val="22"/>
        </w:rPr>
        <mc:AlternateContent>
          <mc:Choice Requires="wpg">
            <w:drawing>
              <wp:anchor distT="0" distB="0" distL="114300" distR="114300" simplePos="0" relativeHeight="251662336" behindDoc="0" locked="0" layoutInCell="1" allowOverlap="1" wp14:anchorId="2DAEA500" wp14:editId="1FFCBA95">
                <wp:simplePos x="0" y="0"/>
                <wp:positionH relativeFrom="column">
                  <wp:posOffset>-457200</wp:posOffset>
                </wp:positionH>
                <wp:positionV relativeFrom="paragraph">
                  <wp:posOffset>163830</wp:posOffset>
                </wp:positionV>
                <wp:extent cx="6838950" cy="6019800"/>
                <wp:effectExtent l="0" t="0" r="19050" b="19050"/>
                <wp:wrapNone/>
                <wp:docPr id="6" name="Group 6"/>
                <wp:cNvGraphicFramePr/>
                <a:graphic xmlns:a="http://schemas.openxmlformats.org/drawingml/2006/main">
                  <a:graphicData uri="http://schemas.microsoft.com/office/word/2010/wordprocessingGroup">
                    <wpg:wgp>
                      <wpg:cNvGrpSpPr/>
                      <wpg:grpSpPr>
                        <a:xfrm>
                          <a:off x="0" y="0"/>
                          <a:ext cx="6838950" cy="6019800"/>
                          <a:chOff x="-228602" y="-173461"/>
                          <a:chExt cx="6838953" cy="5437592"/>
                        </a:xfrm>
                      </wpg:grpSpPr>
                      <wps:wsp>
                        <wps:cNvPr id="7" name="Text Box 2"/>
                        <wps:cNvSpPr txBox="1">
                          <a:spLocks noChangeArrowheads="1"/>
                        </wps:cNvSpPr>
                        <wps:spPr bwMode="auto">
                          <a:xfrm>
                            <a:off x="3152775" y="4143375"/>
                            <a:ext cx="695325" cy="276225"/>
                          </a:xfrm>
                          <a:prstGeom prst="rect">
                            <a:avLst/>
                          </a:prstGeom>
                          <a:solidFill>
                            <a:srgbClr val="FFFFFF"/>
                          </a:solidFill>
                          <a:ln w="9525">
                            <a:noFill/>
                            <a:miter lim="800000"/>
                            <a:headEnd/>
                            <a:tailEnd/>
                          </a:ln>
                        </wps:spPr>
                        <wps:txbx>
                          <w:txbxContent>
                            <w:p w:rsidR="008158FE" w:rsidRPr="00937702" w:rsidRDefault="008158FE" w:rsidP="008158FE">
                              <w:pPr>
                                <w:jc w:val="center"/>
                              </w:pPr>
                              <w:r w:rsidRPr="00937702">
                                <w:t>YES</w:t>
                              </w:r>
                            </w:p>
                          </w:txbxContent>
                        </wps:txbx>
                        <wps:bodyPr rot="0" vert="horz" wrap="square" lIns="91440" tIns="45720" rIns="91440" bIns="45720" anchor="t" anchorCtr="0">
                          <a:noAutofit/>
                        </wps:bodyPr>
                      </wps:wsp>
                      <wps:wsp>
                        <wps:cNvPr id="8" name="Text Box 2"/>
                        <wps:cNvSpPr txBox="1">
                          <a:spLocks noChangeArrowheads="1"/>
                        </wps:cNvSpPr>
                        <wps:spPr bwMode="auto">
                          <a:xfrm>
                            <a:off x="3152775" y="2943225"/>
                            <a:ext cx="1162050" cy="276225"/>
                          </a:xfrm>
                          <a:prstGeom prst="rect">
                            <a:avLst/>
                          </a:prstGeom>
                          <a:solidFill>
                            <a:srgbClr val="FFFFFF"/>
                          </a:solidFill>
                          <a:ln w="9525">
                            <a:noFill/>
                            <a:miter lim="800000"/>
                            <a:headEnd/>
                            <a:tailEnd/>
                          </a:ln>
                        </wps:spPr>
                        <wps:txbx>
                          <w:txbxContent>
                            <w:p w:rsidR="008158FE" w:rsidRPr="00937702" w:rsidRDefault="008158FE" w:rsidP="008158FE">
                              <w:r w:rsidRPr="00937702">
                                <w:t>YES</w:t>
                              </w:r>
                            </w:p>
                          </w:txbxContent>
                        </wps:txbx>
                        <wps:bodyPr rot="0" vert="horz" wrap="square" lIns="91440" tIns="45720" rIns="91440" bIns="45720" anchor="t" anchorCtr="0">
                          <a:noAutofit/>
                        </wps:bodyPr>
                      </wps:wsp>
                      <wps:wsp>
                        <wps:cNvPr id="9" name="Text Box 2"/>
                        <wps:cNvSpPr txBox="1">
                          <a:spLocks noChangeArrowheads="1"/>
                        </wps:cNvSpPr>
                        <wps:spPr bwMode="auto">
                          <a:xfrm>
                            <a:off x="2962275" y="542925"/>
                            <a:ext cx="704850" cy="228600"/>
                          </a:xfrm>
                          <a:prstGeom prst="rect">
                            <a:avLst/>
                          </a:prstGeom>
                          <a:solidFill>
                            <a:srgbClr val="FFFFFF"/>
                          </a:solidFill>
                          <a:ln w="9525">
                            <a:noFill/>
                            <a:miter lim="800000"/>
                            <a:headEnd/>
                            <a:tailEnd/>
                          </a:ln>
                        </wps:spPr>
                        <wps:txbx>
                          <w:txbxContent>
                            <w:p w:rsidR="008158FE" w:rsidRPr="00937702" w:rsidRDefault="008158FE" w:rsidP="008158FE">
                              <w:pPr>
                                <w:jc w:val="center"/>
                              </w:pPr>
                              <w:r w:rsidRPr="00937702">
                                <w:t>YES</w:t>
                              </w:r>
                            </w:p>
                          </w:txbxContent>
                        </wps:txbx>
                        <wps:bodyPr rot="0" vert="horz" wrap="square" lIns="91440" tIns="45720" rIns="91440" bIns="45720" anchor="t" anchorCtr="0">
                          <a:noAutofit/>
                        </wps:bodyPr>
                      </wps:wsp>
                      <wpg:grpSp>
                        <wpg:cNvPr id="10" name="Group 10"/>
                        <wpg:cNvGrpSpPr/>
                        <wpg:grpSpPr>
                          <a:xfrm>
                            <a:off x="-228602" y="-173461"/>
                            <a:ext cx="6838953" cy="5437592"/>
                            <a:chOff x="-228602" y="-268711"/>
                            <a:chExt cx="6838953" cy="5437592"/>
                          </a:xfrm>
                        </wpg:grpSpPr>
                        <wps:wsp>
                          <wps:cNvPr id="11" name="Rectangle: Rounded Corners 3"/>
                          <wps:cNvSpPr/>
                          <wps:spPr>
                            <a:xfrm>
                              <a:off x="2219325" y="-268711"/>
                              <a:ext cx="1952625" cy="523875"/>
                            </a:xfrm>
                            <a:prstGeom prst="roundRect">
                              <a:avLst/>
                            </a:prstGeom>
                            <a:solidFill>
                              <a:sysClr val="window" lastClr="FFFFFF"/>
                            </a:solidFill>
                            <a:ln w="9525" cap="flat" cmpd="sng" algn="ctr">
                              <a:solidFill>
                                <a:sysClr val="windowText" lastClr="000000"/>
                              </a:solidFill>
                              <a:prstDash val="solid"/>
                            </a:ln>
                            <a:effectLst/>
                          </wps:spPr>
                          <wps:txbx>
                            <w:txbxContent>
                              <w:p w:rsidR="008158FE" w:rsidRPr="00937702" w:rsidRDefault="008158FE" w:rsidP="008158FE">
                                <w:pPr>
                                  <w:jc w:val="center"/>
                                </w:pPr>
                                <w:r w:rsidRPr="00937702">
                                  <w:t xml:space="preserve">Can the task be delegated?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Rounded Corners 4"/>
                          <wps:cNvSpPr/>
                          <wps:spPr>
                            <a:xfrm>
                              <a:off x="1666875" y="790575"/>
                              <a:ext cx="2981325" cy="647700"/>
                            </a:xfrm>
                            <a:prstGeom prst="roundRect">
                              <a:avLst/>
                            </a:prstGeom>
                            <a:solidFill>
                              <a:sysClr val="window" lastClr="FFFFFF"/>
                            </a:solidFill>
                            <a:ln w="9525" cap="flat" cmpd="sng" algn="ctr">
                              <a:solidFill>
                                <a:sysClr val="windowText" lastClr="000000"/>
                              </a:solidFill>
                              <a:prstDash val="solid"/>
                            </a:ln>
                            <a:effectLst/>
                          </wps:spPr>
                          <wps:txbx>
                            <w:txbxContent>
                              <w:p w:rsidR="008158FE" w:rsidRPr="00937702" w:rsidRDefault="008158FE" w:rsidP="008158FE">
                                <w:pPr>
                                  <w:jc w:val="center"/>
                                </w:pPr>
                                <w:r w:rsidRPr="00937702">
                                  <w:t xml:space="preserve">Can the task only be performed by a registered professional?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Rounded Corners 5"/>
                          <wps:cNvSpPr/>
                          <wps:spPr>
                            <a:xfrm>
                              <a:off x="1704975" y="1895475"/>
                              <a:ext cx="2981325" cy="800100"/>
                            </a:xfrm>
                            <a:prstGeom prst="roundRect">
                              <a:avLst/>
                            </a:prstGeom>
                            <a:solidFill>
                              <a:sysClr val="window" lastClr="FFFFFF"/>
                            </a:solidFill>
                            <a:ln w="9525" cap="flat" cmpd="sng" algn="ctr">
                              <a:solidFill>
                                <a:sysClr val="windowText" lastClr="000000"/>
                              </a:solidFill>
                              <a:prstDash val="solid"/>
                            </a:ln>
                            <a:effectLst/>
                          </wps:spPr>
                          <wps:txbx>
                            <w:txbxContent>
                              <w:p w:rsidR="008158FE" w:rsidRPr="00937702" w:rsidRDefault="008158FE" w:rsidP="008158FE">
                                <w:pPr>
                                  <w:jc w:val="center"/>
                                </w:pPr>
                                <w:r w:rsidRPr="00937702">
                                  <w:t xml:space="preserve">Is it in the service users best interests to delegate the task and do the benefits outweigh the risks?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123828" y="2978741"/>
                              <a:ext cx="1200150" cy="1114425"/>
                            </a:xfrm>
                            <a:prstGeom prst="rect">
                              <a:avLst/>
                            </a:prstGeom>
                            <a:solidFill>
                              <a:sysClr val="window" lastClr="FFFFFF"/>
                            </a:solidFill>
                            <a:ln w="3175" cap="flat" cmpd="sng" algn="ctr">
                              <a:solidFill>
                                <a:sysClr val="windowText" lastClr="000000"/>
                              </a:solidFill>
                              <a:prstDash val="solid"/>
                            </a:ln>
                            <a:effectLst/>
                          </wps:spPr>
                          <wps:txbx>
                            <w:txbxContent>
                              <w:p w:rsidR="008158FE" w:rsidRPr="00937702" w:rsidRDefault="008158FE" w:rsidP="008158FE">
                                <w:pPr>
                                  <w:jc w:val="center"/>
                                </w:pPr>
                                <w:r w:rsidRPr="00937702">
                                  <w:t xml:space="preserve">Best interest decision required and must be completed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Rounded Corners 7"/>
                          <wps:cNvSpPr/>
                          <wps:spPr>
                            <a:xfrm>
                              <a:off x="1704975" y="3276600"/>
                              <a:ext cx="2981325" cy="552450"/>
                            </a:xfrm>
                            <a:prstGeom prst="roundRect">
                              <a:avLst/>
                            </a:prstGeom>
                            <a:solidFill>
                              <a:sysClr val="window" lastClr="FFFFFF"/>
                            </a:solidFill>
                            <a:ln w="9525" cap="flat" cmpd="sng" algn="ctr">
                              <a:solidFill>
                                <a:sysClr val="windowText" lastClr="000000"/>
                              </a:solidFill>
                              <a:prstDash val="solid"/>
                            </a:ln>
                            <a:effectLst/>
                          </wps:spPr>
                          <wps:txbx>
                            <w:txbxContent>
                              <w:p w:rsidR="008158FE" w:rsidRPr="00937702" w:rsidRDefault="008158FE" w:rsidP="008158FE">
                                <w:pPr>
                                  <w:jc w:val="center"/>
                                </w:pPr>
                                <w:r w:rsidRPr="00937702">
                                  <w:t xml:space="preserve">Has the service user got capacity to consent?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Arrow Connector 16"/>
                          <wps:cNvCnPr/>
                          <wps:spPr>
                            <a:xfrm>
                              <a:off x="4657725" y="1095375"/>
                              <a:ext cx="143827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7" name="Straight Arrow Connector 17"/>
                          <wps:cNvCnPr/>
                          <wps:spPr>
                            <a:xfrm>
                              <a:off x="4695825" y="4772025"/>
                              <a:ext cx="80010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8" name="Straight Arrow Connector 18"/>
                          <wps:cNvCnPr/>
                          <wps:spPr>
                            <a:xfrm flipH="1">
                              <a:off x="1076325" y="3533775"/>
                              <a:ext cx="63817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9" name="Rectangle: Rounded Corners 8"/>
                          <wps:cNvSpPr/>
                          <wps:spPr>
                            <a:xfrm>
                              <a:off x="1704975" y="4552950"/>
                              <a:ext cx="2981325" cy="409575"/>
                            </a:xfrm>
                            <a:prstGeom prst="roundRect">
                              <a:avLst/>
                            </a:prstGeom>
                            <a:solidFill>
                              <a:sysClr val="window" lastClr="FFFFFF"/>
                            </a:solidFill>
                            <a:ln w="9525" cap="flat" cmpd="sng" algn="ctr">
                              <a:solidFill>
                                <a:sysClr val="windowText" lastClr="000000"/>
                              </a:solidFill>
                              <a:prstDash val="solid"/>
                            </a:ln>
                            <a:effectLst/>
                          </wps:spPr>
                          <wps:txbx>
                            <w:txbxContent>
                              <w:p w:rsidR="008158FE" w:rsidRPr="00937702" w:rsidRDefault="008158FE" w:rsidP="008158FE">
                                <w:pPr>
                                  <w:jc w:val="center"/>
                                </w:pPr>
                                <w:r w:rsidRPr="00937702">
                                  <w:t xml:space="preserve">Have you gained consent?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Arrow Connector 20"/>
                          <wps:cNvCnPr/>
                          <wps:spPr>
                            <a:xfrm flipH="1">
                              <a:off x="1038225" y="4781550"/>
                              <a:ext cx="63817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21" name="Straight Arrow Connector 21"/>
                          <wps:cNvCnPr/>
                          <wps:spPr>
                            <a:xfrm>
                              <a:off x="3114675" y="419100"/>
                              <a:ext cx="0" cy="3619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22" name="Straight Arrow Connector 22"/>
                          <wps:cNvCnPr/>
                          <wps:spPr>
                            <a:xfrm>
                              <a:off x="3133725" y="1447800"/>
                              <a:ext cx="0" cy="4572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23" name="Straight Arrow Connector 23"/>
                          <wps:cNvCnPr/>
                          <wps:spPr>
                            <a:xfrm>
                              <a:off x="3143250" y="2705100"/>
                              <a:ext cx="0" cy="5810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24" name="Straight Arrow Connector 24"/>
                          <wps:cNvCnPr/>
                          <wps:spPr>
                            <a:xfrm>
                              <a:off x="3143250" y="3848100"/>
                              <a:ext cx="0" cy="7048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25" name="Rectangle 25"/>
                          <wps:cNvSpPr/>
                          <wps:spPr>
                            <a:xfrm>
                              <a:off x="-228602" y="4218954"/>
                              <a:ext cx="1266827" cy="949308"/>
                            </a:xfrm>
                            <a:prstGeom prst="rect">
                              <a:avLst/>
                            </a:prstGeom>
                            <a:solidFill>
                              <a:sysClr val="window" lastClr="FFFFFF"/>
                            </a:solidFill>
                            <a:ln w="3175" cap="flat" cmpd="sng" algn="ctr">
                              <a:solidFill>
                                <a:sysClr val="windowText" lastClr="000000"/>
                              </a:solidFill>
                              <a:prstDash val="solid"/>
                            </a:ln>
                            <a:effectLst/>
                          </wps:spPr>
                          <wps:txbx>
                            <w:txbxContent>
                              <w:p w:rsidR="008158FE" w:rsidRPr="00937702" w:rsidRDefault="008158FE" w:rsidP="008158FE">
                                <w:pPr>
                                  <w:jc w:val="center"/>
                                </w:pPr>
                                <w:r w:rsidRPr="00937702">
                                  <w:t xml:space="preserve">If in the service users’ best interest, proceed to Appendix 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5495927" y="4219090"/>
                              <a:ext cx="1114424" cy="949791"/>
                            </a:xfrm>
                            <a:prstGeom prst="rect">
                              <a:avLst/>
                            </a:prstGeom>
                            <a:solidFill>
                              <a:sysClr val="window" lastClr="FFFFFF"/>
                            </a:solidFill>
                            <a:ln w="3175" cap="flat" cmpd="sng" algn="ctr">
                              <a:solidFill>
                                <a:sysClr val="windowText" lastClr="000000"/>
                              </a:solidFill>
                              <a:prstDash val="solid"/>
                            </a:ln>
                            <a:effectLst/>
                          </wps:spPr>
                          <wps:txbx>
                            <w:txbxContent>
                              <w:p w:rsidR="008158FE" w:rsidRPr="00937702" w:rsidRDefault="008158FE" w:rsidP="008158FE">
                                <w:pPr>
                                  <w:jc w:val="center"/>
                                  <w:rPr>
                                    <w:b/>
                                    <w:bCs/>
                                  </w:rPr>
                                </w:pPr>
                                <w:r w:rsidRPr="00937702">
                                  <w:rPr>
                                    <w:b/>
                                    <w:bCs/>
                                  </w:rPr>
                                  <w:t xml:space="preserve">DO NOT DELEGATE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raight Connector 27"/>
                          <wps:cNvCnPr/>
                          <wps:spPr>
                            <a:xfrm>
                              <a:off x="4171950" y="209550"/>
                              <a:ext cx="1905000" cy="0"/>
                            </a:xfrm>
                            <a:prstGeom prst="line">
                              <a:avLst/>
                            </a:prstGeom>
                            <a:noFill/>
                            <a:ln w="9525" cap="flat" cmpd="sng" algn="ctr">
                              <a:solidFill>
                                <a:sysClr val="windowText" lastClr="000000">
                                  <a:shade val="95000"/>
                                  <a:satMod val="105000"/>
                                </a:sysClr>
                              </a:solidFill>
                              <a:prstDash val="solid"/>
                            </a:ln>
                            <a:effectLst/>
                          </wps:spPr>
                          <wps:bodyPr/>
                        </wps:wsp>
                        <wps:wsp>
                          <wps:cNvPr id="28" name="Straight Connector 28"/>
                          <wps:cNvCnPr>
                            <a:endCxn id="26" idx="0"/>
                          </wps:cNvCnPr>
                          <wps:spPr>
                            <a:xfrm flipH="1">
                              <a:off x="6053139" y="209526"/>
                              <a:ext cx="23810" cy="4009564"/>
                            </a:xfrm>
                            <a:prstGeom prst="line">
                              <a:avLst/>
                            </a:prstGeom>
                            <a:noFill/>
                            <a:ln w="9525" cap="flat" cmpd="sng" algn="ctr">
                              <a:solidFill>
                                <a:sysClr val="windowText" lastClr="000000">
                                  <a:shade val="95000"/>
                                  <a:satMod val="105000"/>
                                </a:sysClr>
                              </a:solidFill>
                              <a:prstDash val="solid"/>
                            </a:ln>
                            <a:effectLst/>
                          </wps:spPr>
                          <wps:bodyPr/>
                        </wps:wsp>
                        <wps:wsp>
                          <wps:cNvPr id="29" name="Text Box 2"/>
                          <wps:cNvSpPr txBox="1">
                            <a:spLocks noChangeArrowheads="1"/>
                          </wps:cNvSpPr>
                          <wps:spPr bwMode="auto">
                            <a:xfrm>
                              <a:off x="4972050" y="819150"/>
                              <a:ext cx="704850" cy="276225"/>
                            </a:xfrm>
                            <a:prstGeom prst="rect">
                              <a:avLst/>
                            </a:prstGeom>
                            <a:solidFill>
                              <a:srgbClr val="FFFFFF"/>
                            </a:solidFill>
                            <a:ln w="9525">
                              <a:noFill/>
                              <a:miter lim="800000"/>
                              <a:headEnd/>
                              <a:tailEnd/>
                            </a:ln>
                          </wps:spPr>
                          <wps:txbx>
                            <w:txbxContent>
                              <w:p w:rsidR="008158FE" w:rsidRPr="00937702" w:rsidRDefault="008158FE" w:rsidP="008158FE">
                                <w:pPr>
                                  <w:jc w:val="center"/>
                                </w:pPr>
                                <w:r w:rsidRPr="00937702">
                                  <w:t>YES</w:t>
                                </w:r>
                              </w:p>
                            </w:txbxContent>
                          </wps:txbx>
                          <wps:bodyPr rot="0" vert="horz" wrap="square" lIns="91440" tIns="45720" rIns="91440" bIns="45720" anchor="t" anchorCtr="0">
                            <a:noAutofit/>
                          </wps:bodyPr>
                        </wps:wsp>
                      </wpg:grpSp>
                      <wps:wsp>
                        <wps:cNvPr id="30" name="Text Box 2"/>
                        <wps:cNvSpPr txBox="1">
                          <a:spLocks noChangeArrowheads="1"/>
                        </wps:cNvSpPr>
                        <wps:spPr bwMode="auto">
                          <a:xfrm>
                            <a:off x="1076326" y="4543425"/>
                            <a:ext cx="533400" cy="276225"/>
                          </a:xfrm>
                          <a:prstGeom prst="rect">
                            <a:avLst/>
                          </a:prstGeom>
                          <a:solidFill>
                            <a:srgbClr val="FFFFFF"/>
                          </a:solidFill>
                          <a:ln w="9525">
                            <a:noFill/>
                            <a:miter lim="800000"/>
                            <a:headEnd/>
                            <a:tailEnd/>
                          </a:ln>
                        </wps:spPr>
                        <wps:txbx>
                          <w:txbxContent>
                            <w:p w:rsidR="008158FE" w:rsidRPr="00937702" w:rsidRDefault="008158FE" w:rsidP="008158FE">
                              <w:pPr>
                                <w:jc w:val="center"/>
                              </w:pPr>
                              <w:r w:rsidRPr="00937702">
                                <w:t>YES</w:t>
                              </w:r>
                            </w:p>
                          </w:txbxContent>
                        </wps:txbx>
                        <wps:bodyPr rot="0" vert="horz" wrap="square" lIns="91440" tIns="45720" rIns="91440" bIns="45720" anchor="t" anchorCtr="0">
                          <a:noAutofit/>
                        </wps:bodyPr>
                      </wps:wsp>
                      <wps:wsp>
                        <wps:cNvPr id="31" name="Text Box 2"/>
                        <wps:cNvSpPr txBox="1">
                          <a:spLocks noChangeArrowheads="1"/>
                        </wps:cNvSpPr>
                        <wps:spPr bwMode="auto">
                          <a:xfrm>
                            <a:off x="4829175" y="0"/>
                            <a:ext cx="428625" cy="276225"/>
                          </a:xfrm>
                          <a:prstGeom prst="rect">
                            <a:avLst/>
                          </a:prstGeom>
                          <a:solidFill>
                            <a:srgbClr val="FFFFFF"/>
                          </a:solidFill>
                          <a:ln w="9525">
                            <a:noFill/>
                            <a:miter lim="800000"/>
                            <a:headEnd/>
                            <a:tailEnd/>
                          </a:ln>
                        </wps:spPr>
                        <wps:txbx>
                          <w:txbxContent>
                            <w:p w:rsidR="008158FE" w:rsidRPr="00937702" w:rsidRDefault="008158FE" w:rsidP="008158FE">
                              <w:pPr>
                                <w:jc w:val="center"/>
                              </w:pPr>
                              <w:r w:rsidRPr="00937702">
                                <w:t>NO</w:t>
                              </w:r>
                            </w:p>
                          </w:txbxContent>
                        </wps:txbx>
                        <wps:bodyPr rot="0" vert="horz" wrap="square" lIns="91440" tIns="45720" rIns="91440" bIns="45720" anchor="t" anchorCtr="0">
                          <a:noAutofit/>
                        </wps:bodyPr>
                      </wps:wsp>
                      <wps:wsp>
                        <wps:cNvPr id="32" name="Text Box 2"/>
                        <wps:cNvSpPr txBox="1">
                          <a:spLocks noChangeArrowheads="1"/>
                        </wps:cNvSpPr>
                        <wps:spPr bwMode="auto">
                          <a:xfrm>
                            <a:off x="3181350" y="1590675"/>
                            <a:ext cx="533400" cy="276225"/>
                          </a:xfrm>
                          <a:prstGeom prst="rect">
                            <a:avLst/>
                          </a:prstGeom>
                          <a:solidFill>
                            <a:srgbClr val="FFFFFF"/>
                          </a:solidFill>
                          <a:ln w="9525">
                            <a:noFill/>
                            <a:miter lim="800000"/>
                            <a:headEnd/>
                            <a:tailEnd/>
                          </a:ln>
                        </wps:spPr>
                        <wps:txbx>
                          <w:txbxContent>
                            <w:p w:rsidR="008158FE" w:rsidRPr="00937702" w:rsidRDefault="008158FE" w:rsidP="008158FE">
                              <w:pPr>
                                <w:jc w:val="center"/>
                              </w:pPr>
                              <w:r w:rsidRPr="00937702">
                                <w:t>NO</w:t>
                              </w:r>
                            </w:p>
                          </w:txbxContent>
                        </wps:txbx>
                        <wps:bodyPr rot="0" vert="horz" wrap="square" lIns="91440" tIns="45720" rIns="91440" bIns="45720" anchor="t" anchorCtr="0">
                          <a:noAutofit/>
                        </wps:bodyPr>
                      </wps:wsp>
                      <wps:wsp>
                        <wps:cNvPr id="33" name="Text Box 2"/>
                        <wps:cNvSpPr txBox="1">
                          <a:spLocks noChangeArrowheads="1"/>
                        </wps:cNvSpPr>
                        <wps:spPr bwMode="auto">
                          <a:xfrm>
                            <a:off x="4848225" y="4552950"/>
                            <a:ext cx="571500" cy="276225"/>
                          </a:xfrm>
                          <a:prstGeom prst="rect">
                            <a:avLst/>
                          </a:prstGeom>
                          <a:solidFill>
                            <a:srgbClr val="FFFFFF"/>
                          </a:solidFill>
                          <a:ln w="9525">
                            <a:noFill/>
                            <a:miter lim="800000"/>
                            <a:headEnd/>
                            <a:tailEnd/>
                          </a:ln>
                        </wps:spPr>
                        <wps:txbx>
                          <w:txbxContent>
                            <w:p w:rsidR="008158FE" w:rsidRPr="00937702" w:rsidRDefault="008158FE" w:rsidP="008158FE">
                              <w:pPr>
                                <w:jc w:val="center"/>
                              </w:pPr>
                              <w:r w:rsidRPr="00937702">
                                <w:t>NO</w:t>
                              </w:r>
                            </w:p>
                          </w:txbxContent>
                        </wps:txbx>
                        <wps:bodyPr rot="0" vert="horz" wrap="square" lIns="91440" tIns="45720" rIns="91440" bIns="45720" anchor="t" anchorCtr="0">
                          <a:noAutofit/>
                        </wps:bodyPr>
                      </wps:wsp>
                      <wps:wsp>
                        <wps:cNvPr id="34" name="Text Box 2"/>
                        <wps:cNvSpPr txBox="1">
                          <a:spLocks noChangeArrowheads="1"/>
                        </wps:cNvSpPr>
                        <wps:spPr bwMode="auto">
                          <a:xfrm>
                            <a:off x="1171575" y="3324225"/>
                            <a:ext cx="457029" cy="276225"/>
                          </a:xfrm>
                          <a:prstGeom prst="rect">
                            <a:avLst/>
                          </a:prstGeom>
                          <a:solidFill>
                            <a:srgbClr val="FFFFFF"/>
                          </a:solidFill>
                          <a:ln w="9525">
                            <a:noFill/>
                            <a:miter lim="800000"/>
                            <a:headEnd/>
                            <a:tailEnd/>
                          </a:ln>
                        </wps:spPr>
                        <wps:txbx>
                          <w:txbxContent>
                            <w:p w:rsidR="008158FE" w:rsidRPr="00937702" w:rsidRDefault="008158FE" w:rsidP="008158FE">
                              <w:pPr>
                                <w:jc w:val="center"/>
                              </w:pPr>
                              <w:r w:rsidRPr="00937702">
                                <w:t>NO</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DAEA500" id="Group 6" o:spid="_x0000_s1027" style="position:absolute;margin-left:-36pt;margin-top:12.9pt;width:538.5pt;height:474pt;z-index:251662336;mso-width-relative:margin;mso-height-relative:margin" coordorigin="-2286,-1734" coordsize="68389,5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">
                <v:shape id="Text Box 2" o:spid="_x0000_s1028" type="#_x0000_t202" style="position:absolute;left:31527;top:41433;width:6954;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8158FE" w:rsidRPr="00937702" w:rsidRDefault="008158FE" w:rsidP="008158FE">
                        <w:pPr>
                          <w:jc w:val="center"/>
                        </w:pPr>
                        <w:r w:rsidRPr="00937702">
                          <w:t>YES</w:t>
                        </w:r>
                      </w:p>
                    </w:txbxContent>
                  </v:textbox>
                </v:shape>
                <v:shape id="Text Box 2" o:spid="_x0000_s1029" type="#_x0000_t202" style="position:absolute;left:31527;top:29432;width:1162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8158FE" w:rsidRPr="00937702" w:rsidRDefault="008158FE" w:rsidP="008158FE">
                        <w:r w:rsidRPr="00937702">
                          <w:t>YES</w:t>
                        </w:r>
                      </w:p>
                    </w:txbxContent>
                  </v:textbox>
                </v:shape>
                <v:shape id="Text Box 2" o:spid="_x0000_s1030" type="#_x0000_t202" style="position:absolute;left:29622;top:5429;width:704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8158FE" w:rsidRPr="00937702" w:rsidRDefault="008158FE" w:rsidP="008158FE">
                        <w:pPr>
                          <w:jc w:val="center"/>
                        </w:pPr>
                        <w:r w:rsidRPr="00937702">
                          <w:t>YES</w:t>
                        </w:r>
                      </w:p>
                    </w:txbxContent>
                  </v:textbox>
                </v:shape>
                <v:group id="Group 10" o:spid="_x0000_s1031" style="position:absolute;left:-2286;top:-1734;width:68389;height:54375" coordorigin="-2286,-2687" coordsize="68389,5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oundrect id="Rectangle: Rounded Corners 3" o:spid="_x0000_s1032" style="position:absolute;left:22193;top:-2687;width:19526;height:5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" fillcolor="window" strokecolor="windowText">
                    <v:textbox>
                      <w:txbxContent>
                        <w:p w:rsidR="008158FE" w:rsidRPr="00937702" w:rsidRDefault="008158FE" w:rsidP="008158FE">
                          <w:pPr>
                            <w:jc w:val="center"/>
                          </w:pPr>
                          <w:r w:rsidRPr="00937702">
                            <w:t xml:space="preserve">Can the task be delegated? </w:t>
                          </w:r>
                        </w:p>
                      </w:txbxContent>
                    </v:textbox>
                  </v:roundrect>
                  <v:roundrect id="Rectangle: Rounded Corners 4" o:spid="_x0000_s1033" style="position:absolute;left:16668;top:7905;width:29814;height:6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" fillcolor="window" strokecolor="windowText">
                    <v:textbox>
                      <w:txbxContent>
                        <w:p w:rsidR="008158FE" w:rsidRPr="00937702" w:rsidRDefault="008158FE" w:rsidP="008158FE">
                          <w:pPr>
                            <w:jc w:val="center"/>
                          </w:pPr>
                          <w:r w:rsidRPr="00937702">
                            <w:t xml:space="preserve">Can the task only be performed by a registered professional? </w:t>
                          </w:r>
                        </w:p>
                      </w:txbxContent>
                    </v:textbox>
                  </v:roundrect>
                  <v:roundrect id="Rectangle: Rounded Corners 5" o:spid="_x0000_s1034" style="position:absolute;left:17049;top:18954;width:29814;height:8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" fillcolor="window" strokecolor="windowText">
                    <v:textbox>
                      <w:txbxContent>
                        <w:p w:rsidR="008158FE" w:rsidRPr="00937702" w:rsidRDefault="008158FE" w:rsidP="008158FE">
                          <w:pPr>
                            <w:jc w:val="center"/>
                          </w:pPr>
                          <w:r w:rsidRPr="00937702">
                            <w:t xml:space="preserve">Is it in the service users best interests to delegate the task and do the benefits outweigh the risks?  </w:t>
                          </w:r>
                        </w:p>
                      </w:txbxContent>
                    </v:textbox>
                  </v:roundrect>
                  <v:rect id="Rectangle 14" o:spid="_x0000_s1035" style="position:absolute;left:-1238;top:29787;width:1200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" fillcolor="window" strokecolor="windowText" strokeweight=".25pt">
                    <v:textbox>
                      <w:txbxContent>
                        <w:p w:rsidR="008158FE" w:rsidRPr="00937702" w:rsidRDefault="008158FE" w:rsidP="008158FE">
                          <w:pPr>
                            <w:jc w:val="center"/>
                          </w:pPr>
                          <w:r w:rsidRPr="00937702">
                            <w:t xml:space="preserve">Best interest decision required and must be completed </w:t>
                          </w:r>
                        </w:p>
                      </w:txbxContent>
                    </v:textbox>
                  </v:rect>
                  <v:roundrect id="Rectangle: Rounded Corners 7" o:spid="_x0000_s1036" style="position:absolute;left:17049;top:32766;width:29814;height:5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" fillcolor="window" strokecolor="windowText">
                    <v:textbox>
                      <w:txbxContent>
                        <w:p w:rsidR="008158FE" w:rsidRPr="00937702" w:rsidRDefault="008158FE" w:rsidP="008158FE">
                          <w:pPr>
                            <w:jc w:val="center"/>
                          </w:pPr>
                          <w:r w:rsidRPr="00937702">
                            <w:t xml:space="preserve">Has the service user got capacity to consent? </w:t>
                          </w:r>
                        </w:p>
                      </w:txbxContent>
                    </v:textbox>
                  </v:roundrect>
                  <v:shape id="Straight Arrow Connector 16" o:spid="_x0000_s1037" type="#_x0000_t32" style="position:absolute;left:46577;top:10953;width:143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Straight Arrow Connector 17" o:spid="_x0000_s1038" type="#_x0000_t32" style="position:absolute;left:46958;top:47720;width:80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Straight Arrow Connector 18" o:spid="_x0000_s1039" type="#_x0000_t32" style="position:absolute;left:10763;top:35337;width:638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">
                    <v:stroke endarrow="block"/>
                  </v:shape>
                  <v:roundrect id="Rectangle: Rounded Corners 8" o:spid="_x0000_s1040" style="position:absolute;left:17049;top:45529;width:29814;height:4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" fillcolor="window" strokecolor="windowText">
                    <v:textbox>
                      <w:txbxContent>
                        <w:p w:rsidR="008158FE" w:rsidRPr="00937702" w:rsidRDefault="008158FE" w:rsidP="008158FE">
                          <w:pPr>
                            <w:jc w:val="center"/>
                          </w:pPr>
                          <w:r w:rsidRPr="00937702">
                            <w:t xml:space="preserve">Have you gained consent?  </w:t>
                          </w:r>
                        </w:p>
                      </w:txbxContent>
                    </v:textbox>
                  </v:roundrect>
                  <v:shape id="Straight Arrow Connector 20" o:spid="_x0000_s1041" type="#_x0000_t32" style="position:absolute;left:10382;top:47815;width:638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Straight Arrow Connector 21" o:spid="_x0000_s1042" type="#_x0000_t32" style="position:absolute;left:31146;top:4191;width:0;height:3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Straight Arrow Connector 22" o:spid="_x0000_s1043" type="#_x0000_t32" style="position:absolute;left:31337;top:14478;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Straight Arrow Connector 23" o:spid="_x0000_s1044" type="#_x0000_t32" style="position:absolute;left:31432;top:27051;width:0;height:5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Straight Arrow Connector 24" o:spid="_x0000_s1045" type="#_x0000_t32" style="position:absolute;left:31432;top:38481;width:0;height:7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rect id="Rectangle 25" o:spid="_x0000_s1046" style="position:absolute;left:-2286;top:42189;width:12668;height:9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" fillcolor="window" strokecolor="windowText" strokeweight=".25pt">
                    <v:textbox>
                      <w:txbxContent>
                        <w:p w:rsidR="008158FE" w:rsidRPr="00937702" w:rsidRDefault="008158FE" w:rsidP="008158FE">
                          <w:pPr>
                            <w:jc w:val="center"/>
                          </w:pPr>
                          <w:r w:rsidRPr="00937702">
                            <w:t xml:space="preserve">If in the service users’ best interest, proceed to Appendix C </w:t>
                          </w:r>
                        </w:p>
                      </w:txbxContent>
                    </v:textbox>
                  </v:rect>
                  <v:rect id="Rectangle 26" o:spid="_x0000_s1047" style="position:absolute;left:54959;top:42190;width:11144;height:9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" fillcolor="window" strokecolor="windowText" strokeweight=".25pt">
                    <v:textbox>
                      <w:txbxContent>
                        <w:p w:rsidR="008158FE" w:rsidRPr="00937702" w:rsidRDefault="008158FE" w:rsidP="008158FE">
                          <w:pPr>
                            <w:jc w:val="center"/>
                            <w:rPr>
                              <w:b/>
                              <w:bCs/>
                            </w:rPr>
                          </w:pPr>
                          <w:r w:rsidRPr="00937702">
                            <w:rPr>
                              <w:b/>
                              <w:bCs/>
                            </w:rPr>
                            <w:t xml:space="preserve">DO NOT DELEGATE </w:t>
                          </w:r>
                        </w:p>
                      </w:txbxContent>
                    </v:textbox>
                  </v:rect>
                  <v:line id="Straight Connector 27" o:spid="_x0000_s1048" style="position:absolute;visibility:visible;mso-wrap-style:square" from="41719,2095" to="60769,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Straight Connector 28" o:spid="_x0000_s1049" style="position:absolute;flip:x;visibility:visible;mso-wrap-style:square" from="60531,2095" to="60769,4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shape id="Text Box 2" o:spid="_x0000_s1050" type="#_x0000_t202" style="position:absolute;left:49720;top:8191;width:704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rsidR="008158FE" w:rsidRPr="00937702" w:rsidRDefault="008158FE" w:rsidP="008158FE">
                          <w:pPr>
                            <w:jc w:val="center"/>
                          </w:pPr>
                          <w:r w:rsidRPr="00937702">
                            <w:t>YES</w:t>
                          </w:r>
                        </w:p>
                      </w:txbxContent>
                    </v:textbox>
                  </v:shape>
                </v:group>
                <v:shape id="Text Box 2" o:spid="_x0000_s1051" type="#_x0000_t202" style="position:absolute;left:10763;top:45434;width:533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rsidR="008158FE" w:rsidRPr="00937702" w:rsidRDefault="008158FE" w:rsidP="008158FE">
                        <w:pPr>
                          <w:jc w:val="center"/>
                        </w:pPr>
                        <w:r w:rsidRPr="00937702">
                          <w:t>YES</w:t>
                        </w:r>
                      </w:p>
                    </w:txbxContent>
                  </v:textbox>
                </v:shape>
                <v:shape id="Text Box 2" o:spid="_x0000_s1052" type="#_x0000_t202" style="position:absolute;left:48291;width:428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rsidR="008158FE" w:rsidRPr="00937702" w:rsidRDefault="008158FE" w:rsidP="008158FE">
                        <w:pPr>
                          <w:jc w:val="center"/>
                        </w:pPr>
                        <w:r w:rsidRPr="00937702">
                          <w:t>NO</w:t>
                        </w:r>
                      </w:p>
                    </w:txbxContent>
                  </v:textbox>
                </v:shape>
                <v:shape id="Text Box 2" o:spid="_x0000_s1053" type="#_x0000_t202" style="position:absolute;left:31813;top:15906;width:5334;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rsidR="008158FE" w:rsidRPr="00937702" w:rsidRDefault="008158FE" w:rsidP="008158FE">
                        <w:pPr>
                          <w:jc w:val="center"/>
                        </w:pPr>
                        <w:r w:rsidRPr="00937702">
                          <w:t>NO</w:t>
                        </w:r>
                      </w:p>
                    </w:txbxContent>
                  </v:textbox>
                </v:shape>
                <v:shape id="Text Box 2" o:spid="_x0000_s1054" type="#_x0000_t202" style="position:absolute;left:48482;top:45529;width:571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rsidR="008158FE" w:rsidRPr="00937702" w:rsidRDefault="008158FE" w:rsidP="008158FE">
                        <w:pPr>
                          <w:jc w:val="center"/>
                        </w:pPr>
                        <w:r w:rsidRPr="00937702">
                          <w:t>NO</w:t>
                        </w:r>
                      </w:p>
                    </w:txbxContent>
                  </v:textbox>
                </v:shape>
                <v:shape id="Text Box 2" o:spid="_x0000_s1055" type="#_x0000_t202" style="position:absolute;left:11715;top:33242;width:457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rsidR="008158FE" w:rsidRPr="00937702" w:rsidRDefault="008158FE" w:rsidP="008158FE">
                        <w:pPr>
                          <w:jc w:val="center"/>
                        </w:pPr>
                        <w:r w:rsidRPr="00937702">
                          <w:t>NO</w:t>
                        </w:r>
                      </w:p>
                    </w:txbxContent>
                  </v:textbox>
                </v:shape>
              </v:group>
            </w:pict>
          </mc:Fallback>
        </mc:AlternateContent>
      </w:r>
    </w:p>
    <w:p w:rsidR="008158FE" w:rsidRPr="00847748" w:rsidRDefault="008158FE" w:rsidP="008158FE">
      <w:pPr>
        <w:pStyle w:val="Default"/>
      </w:pPr>
    </w:p>
    <w:p w:rsidR="008158FE" w:rsidRPr="00847748" w:rsidRDefault="008158FE" w:rsidP="008158FE">
      <w:pPr>
        <w:pStyle w:val="Default"/>
      </w:pPr>
    </w:p>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Pr="00CD7D30" w:rsidRDefault="008158FE" w:rsidP="008158FE">
      <w:pPr>
        <w:pStyle w:val="Default"/>
      </w:pPr>
      <w:r>
        <w:rPr>
          <w:noProof/>
        </w:rPr>
        <mc:AlternateContent>
          <mc:Choice Requires="wps">
            <w:drawing>
              <wp:anchor distT="0" distB="0" distL="114300" distR="114300" simplePos="0" relativeHeight="251666432" behindDoc="0" locked="0" layoutInCell="1" allowOverlap="1" wp14:anchorId="3D8EA7D7" wp14:editId="24C9C869">
                <wp:simplePos x="0" y="0"/>
                <wp:positionH relativeFrom="column">
                  <wp:posOffset>4457700</wp:posOffset>
                </wp:positionH>
                <wp:positionV relativeFrom="paragraph">
                  <wp:posOffset>1396365</wp:posOffset>
                </wp:positionV>
                <wp:extent cx="1366838" cy="0"/>
                <wp:effectExtent l="0" t="76200" r="24130" b="95250"/>
                <wp:wrapNone/>
                <wp:docPr id="38" name="Straight Arrow Connector 38"/>
                <wp:cNvGraphicFramePr/>
                <a:graphic xmlns:a="http://schemas.openxmlformats.org/drawingml/2006/main">
                  <a:graphicData uri="http://schemas.microsoft.com/office/word/2010/wordprocessingShape">
                    <wps:wsp>
                      <wps:cNvCnPr/>
                      <wps:spPr>
                        <a:xfrm>
                          <a:off x="0" y="0"/>
                          <a:ext cx="1366838"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32D7D24" id="Straight Arrow Connector 38" o:spid="_x0000_s1026" type="#_x0000_t32" style="position:absolute;margin-left:351pt;margin-top:109.95pt;width:107.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">
                <v:stroke endarrow="block"/>
              </v:shape>
            </w:pict>
          </mc:Fallback>
        </mc:AlternateConten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CD7D30">
        <w:t xml:space="preserve"> NO</w:t>
      </w:r>
      <w:r w:rsidRPr="00CD7D30">
        <w:br w:type="page"/>
      </w:r>
    </w:p>
    <w:p w:rsidR="008158FE" w:rsidRDefault="008158FE" w:rsidP="008158FE">
      <w:pPr>
        <w:pStyle w:val="Default"/>
        <w:rPr>
          <w:b/>
        </w:rPr>
        <w:sectPr w:rsidR="008158FE" w:rsidSect="009E140D">
          <w:headerReference w:type="default" r:id="rId13"/>
          <w:footerReference w:type="default" r:id="rId14"/>
          <w:pgSz w:w="11906" w:h="16838"/>
          <w:pgMar w:top="1440" w:right="1440" w:bottom="1440" w:left="1440" w:header="708" w:footer="708" w:gutter="0"/>
          <w:cols w:space="720"/>
          <w:docGrid w:linePitch="326"/>
        </w:sectPr>
      </w:pPr>
    </w:p>
    <w:p w:rsidR="008158FE" w:rsidRPr="003017FE" w:rsidRDefault="008158FE" w:rsidP="008158FE">
      <w:pPr>
        <w:pStyle w:val="Default"/>
        <w:rPr>
          <w:b/>
        </w:rPr>
      </w:pPr>
      <w:r>
        <w:rPr>
          <w:b/>
        </w:rPr>
        <w:t>Appendix C</w:t>
      </w:r>
    </w:p>
    <w:p w:rsidR="008158FE" w:rsidRPr="003017FE" w:rsidRDefault="008158FE" w:rsidP="008158FE">
      <w:pPr>
        <w:pStyle w:val="Default"/>
        <w:rPr>
          <w:b/>
        </w:rPr>
      </w:pPr>
    </w:p>
    <w:p w:rsidR="008158FE" w:rsidRDefault="008158FE" w:rsidP="008158FE">
      <w:pPr>
        <w:pStyle w:val="Default"/>
        <w:rPr>
          <w:b/>
        </w:rPr>
      </w:pPr>
      <w:r w:rsidRPr="003017FE">
        <w:rPr>
          <w:b/>
        </w:rPr>
        <w:t>Assessment of SNR/carer / Informal carer</w:t>
      </w:r>
      <w:r w:rsidRPr="00E659AC">
        <w:rPr>
          <w:rFonts w:asciiTheme="minorHAnsi" w:eastAsiaTheme="minorHAnsi" w:hAnsiTheme="minorHAnsi" w:cstheme="minorBidi"/>
          <w:b/>
          <w:bCs/>
          <w:noProof/>
          <w:color w:val="auto"/>
          <w:sz w:val="22"/>
          <w:szCs w:val="22"/>
        </w:rPr>
        <mc:AlternateContent>
          <mc:Choice Requires="wpg">
            <w:drawing>
              <wp:anchor distT="0" distB="0" distL="114300" distR="114300" simplePos="0" relativeHeight="251664384" behindDoc="0" locked="0" layoutInCell="1" allowOverlap="1" wp14:anchorId="6C1A2DCC" wp14:editId="435BDA27">
                <wp:simplePos x="0" y="0"/>
                <wp:positionH relativeFrom="page">
                  <wp:posOffset>3486150</wp:posOffset>
                </wp:positionH>
                <wp:positionV relativeFrom="paragraph">
                  <wp:posOffset>-902970</wp:posOffset>
                </wp:positionV>
                <wp:extent cx="7078345" cy="7136130"/>
                <wp:effectExtent l="0" t="0" r="27305" b="26670"/>
                <wp:wrapNone/>
                <wp:docPr id="91" name="Group 91"/>
                <wp:cNvGraphicFramePr/>
                <a:graphic xmlns:a="http://schemas.openxmlformats.org/drawingml/2006/main">
                  <a:graphicData uri="http://schemas.microsoft.com/office/word/2010/wordprocessingGroup">
                    <wpg:wgp>
                      <wpg:cNvGrpSpPr/>
                      <wpg:grpSpPr>
                        <a:xfrm>
                          <a:off x="0" y="0"/>
                          <a:ext cx="7078345" cy="7136130"/>
                          <a:chOff x="-32193" y="0"/>
                          <a:chExt cx="7567491" cy="7922416"/>
                        </a:xfrm>
                      </wpg:grpSpPr>
                      <wps:wsp>
                        <wps:cNvPr id="92" name="Rectangle 92"/>
                        <wps:cNvSpPr/>
                        <wps:spPr>
                          <a:xfrm>
                            <a:off x="4073236" y="4773881"/>
                            <a:ext cx="2352675" cy="895350"/>
                          </a:xfrm>
                          <a:prstGeom prst="rect">
                            <a:avLst/>
                          </a:prstGeom>
                          <a:solidFill>
                            <a:sysClr val="window" lastClr="FFFFFF"/>
                          </a:solidFill>
                          <a:ln w="3175" cap="flat" cmpd="sng" algn="ctr">
                            <a:solidFill>
                              <a:sysClr val="windowText" lastClr="000000"/>
                            </a:solidFill>
                            <a:prstDash val="solid"/>
                          </a:ln>
                          <a:effectLst/>
                        </wps:spPr>
                        <wps:txbx>
                          <w:txbxContent>
                            <w:p w:rsidR="008158FE" w:rsidRPr="00E659AC" w:rsidRDefault="008158FE" w:rsidP="008158FE">
                              <w:pPr>
                                <w:jc w:val="center"/>
                                <w:rPr>
                                  <w:sz w:val="22"/>
                                  <w:szCs w:val="22"/>
                                </w:rPr>
                              </w:pPr>
                              <w:r w:rsidRPr="00E659AC">
                                <w:rPr>
                                  <w:sz w:val="22"/>
                                  <w:szCs w:val="22"/>
                                </w:rPr>
                                <w:t xml:space="preserve">Take appropriate action to ensure the person become competent and confident to carry out the task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Straight Arrow Connector 93"/>
                        <wps:cNvCnPr/>
                        <wps:spPr>
                          <a:xfrm>
                            <a:off x="5135088" y="3087585"/>
                            <a:ext cx="0" cy="3619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g:grpSp>
                        <wpg:cNvPr id="94" name="Group 94"/>
                        <wpg:cNvGrpSpPr/>
                        <wpg:grpSpPr>
                          <a:xfrm>
                            <a:off x="-32193" y="0"/>
                            <a:ext cx="7567491" cy="7922416"/>
                            <a:chOff x="-32193" y="0"/>
                            <a:chExt cx="7567491" cy="7922416"/>
                          </a:xfrm>
                        </wpg:grpSpPr>
                        <wps:wsp>
                          <wps:cNvPr id="95" name="Text Box 2"/>
                          <wps:cNvSpPr txBox="1">
                            <a:spLocks noChangeArrowheads="1"/>
                          </wps:cNvSpPr>
                          <wps:spPr bwMode="auto">
                            <a:xfrm>
                              <a:off x="3523261" y="6103534"/>
                              <a:ext cx="712798" cy="276224"/>
                            </a:xfrm>
                            <a:prstGeom prst="rect">
                              <a:avLst/>
                            </a:prstGeom>
                            <a:solidFill>
                              <a:srgbClr val="FFFFFF"/>
                            </a:solidFill>
                            <a:ln w="9525">
                              <a:noFill/>
                              <a:miter lim="800000"/>
                              <a:headEnd/>
                              <a:tailEnd/>
                            </a:ln>
                          </wps:spPr>
                          <wps:txbx>
                            <w:txbxContent>
                              <w:p w:rsidR="008158FE" w:rsidRPr="00513BAC" w:rsidRDefault="008158FE" w:rsidP="008158FE">
                                <w:pPr>
                                  <w:jc w:val="center"/>
                                  <w:rPr>
                                    <w:sz w:val="22"/>
                                    <w:szCs w:val="22"/>
                                  </w:rPr>
                                </w:pPr>
                                <w:r w:rsidRPr="00513BAC">
                                  <w:rPr>
                                    <w:sz w:val="22"/>
                                    <w:szCs w:val="22"/>
                                  </w:rPr>
                                  <w:t>NO</w:t>
                                </w:r>
                              </w:p>
                            </w:txbxContent>
                          </wps:txbx>
                          <wps:bodyPr rot="0" vert="horz" wrap="square" lIns="91440" tIns="45720" rIns="91440" bIns="45720" anchor="t" anchorCtr="0">
                            <a:noAutofit/>
                          </wps:bodyPr>
                        </wps:wsp>
                        <wps:wsp>
                          <wps:cNvPr id="96" name="Text Box 2"/>
                          <wps:cNvSpPr txBox="1">
                            <a:spLocks noChangeArrowheads="1"/>
                          </wps:cNvSpPr>
                          <wps:spPr bwMode="auto">
                            <a:xfrm>
                              <a:off x="3472347" y="4927950"/>
                              <a:ext cx="814627" cy="276224"/>
                            </a:xfrm>
                            <a:prstGeom prst="rect">
                              <a:avLst/>
                            </a:prstGeom>
                            <a:solidFill>
                              <a:srgbClr val="FFFFFF"/>
                            </a:solidFill>
                            <a:ln w="9525">
                              <a:noFill/>
                              <a:miter lim="800000"/>
                              <a:headEnd/>
                              <a:tailEnd/>
                            </a:ln>
                          </wps:spPr>
                          <wps:txbx>
                            <w:txbxContent>
                              <w:p w:rsidR="008158FE" w:rsidRPr="00513BAC" w:rsidRDefault="008158FE" w:rsidP="008158FE">
                                <w:pPr>
                                  <w:jc w:val="center"/>
                                  <w:rPr>
                                    <w:sz w:val="22"/>
                                    <w:szCs w:val="22"/>
                                  </w:rPr>
                                </w:pPr>
                                <w:r w:rsidRPr="00513BAC">
                                  <w:rPr>
                                    <w:sz w:val="22"/>
                                    <w:szCs w:val="22"/>
                                  </w:rPr>
                                  <w:t>NO</w:t>
                                </w:r>
                              </w:p>
                            </w:txbxContent>
                          </wps:txbx>
                          <wps:bodyPr rot="0" vert="horz" wrap="square" lIns="91440" tIns="45720" rIns="91440" bIns="45720" anchor="t" anchorCtr="0">
                            <a:noAutofit/>
                          </wps:bodyPr>
                        </wps:wsp>
                        <wps:wsp>
                          <wps:cNvPr id="97" name="Text Box 2"/>
                          <wps:cNvSpPr txBox="1">
                            <a:spLocks noChangeArrowheads="1"/>
                          </wps:cNvSpPr>
                          <wps:spPr bwMode="auto">
                            <a:xfrm>
                              <a:off x="3472214" y="3657369"/>
                              <a:ext cx="763522" cy="276224"/>
                            </a:xfrm>
                            <a:prstGeom prst="rect">
                              <a:avLst/>
                            </a:prstGeom>
                            <a:solidFill>
                              <a:srgbClr val="FFFFFF"/>
                            </a:solidFill>
                            <a:ln w="9525">
                              <a:noFill/>
                              <a:miter lim="800000"/>
                              <a:headEnd/>
                              <a:tailEnd/>
                            </a:ln>
                          </wps:spPr>
                          <wps:txbx>
                            <w:txbxContent>
                              <w:p w:rsidR="008158FE" w:rsidRPr="00513BAC" w:rsidRDefault="008158FE" w:rsidP="008158FE">
                                <w:pPr>
                                  <w:jc w:val="center"/>
                                  <w:rPr>
                                    <w:sz w:val="22"/>
                                    <w:szCs w:val="22"/>
                                  </w:rPr>
                                </w:pPr>
                                <w:r w:rsidRPr="00513BAC">
                                  <w:rPr>
                                    <w:sz w:val="22"/>
                                    <w:szCs w:val="22"/>
                                  </w:rPr>
                                  <w:t>NO</w:t>
                                </w:r>
                              </w:p>
                            </w:txbxContent>
                          </wps:txbx>
                          <wps:bodyPr rot="0" vert="horz" wrap="square" lIns="91440" tIns="45720" rIns="91440" bIns="45720" anchor="t" anchorCtr="0">
                            <a:noAutofit/>
                          </wps:bodyPr>
                        </wps:wsp>
                        <wps:wsp>
                          <wps:cNvPr id="98" name="Text Box 2"/>
                          <wps:cNvSpPr txBox="1">
                            <a:spLocks noChangeArrowheads="1"/>
                          </wps:cNvSpPr>
                          <wps:spPr bwMode="auto">
                            <a:xfrm>
                              <a:off x="6578679" y="973747"/>
                              <a:ext cx="618940" cy="276224"/>
                            </a:xfrm>
                            <a:prstGeom prst="rect">
                              <a:avLst/>
                            </a:prstGeom>
                            <a:solidFill>
                              <a:srgbClr val="FFFFFF"/>
                            </a:solidFill>
                            <a:ln w="9525">
                              <a:noFill/>
                              <a:miter lim="800000"/>
                              <a:headEnd/>
                              <a:tailEnd/>
                            </a:ln>
                          </wps:spPr>
                          <wps:txbx>
                            <w:txbxContent>
                              <w:p w:rsidR="008158FE" w:rsidRPr="00513BAC" w:rsidRDefault="008158FE" w:rsidP="008158FE">
                                <w:pPr>
                                  <w:jc w:val="center"/>
                                  <w:rPr>
                                    <w:sz w:val="22"/>
                                    <w:szCs w:val="22"/>
                                  </w:rPr>
                                </w:pPr>
                                <w:r w:rsidRPr="00513BAC">
                                  <w:rPr>
                                    <w:sz w:val="22"/>
                                    <w:szCs w:val="22"/>
                                  </w:rPr>
                                  <w:t>NO</w:t>
                                </w:r>
                              </w:p>
                            </w:txbxContent>
                          </wps:txbx>
                          <wps:bodyPr rot="0" vert="horz" wrap="square" lIns="91440" tIns="45720" rIns="91440" bIns="45720" anchor="t" anchorCtr="0">
                            <a:noAutofit/>
                          </wps:bodyPr>
                        </wps:wsp>
                        <wps:wsp>
                          <wps:cNvPr id="99" name="Text Box 2"/>
                          <wps:cNvSpPr txBox="1">
                            <a:spLocks noChangeArrowheads="1"/>
                          </wps:cNvSpPr>
                          <wps:spPr bwMode="auto">
                            <a:xfrm>
                              <a:off x="3621648" y="917303"/>
                              <a:ext cx="462963" cy="369299"/>
                            </a:xfrm>
                            <a:prstGeom prst="rect">
                              <a:avLst/>
                            </a:prstGeom>
                            <a:solidFill>
                              <a:srgbClr val="FFFFFF"/>
                            </a:solidFill>
                            <a:ln w="9525">
                              <a:noFill/>
                              <a:miter lim="800000"/>
                              <a:headEnd/>
                              <a:tailEnd/>
                            </a:ln>
                          </wps:spPr>
                          <wps:txbx>
                            <w:txbxContent>
                              <w:p w:rsidR="008158FE" w:rsidRPr="00513BAC" w:rsidRDefault="008158FE" w:rsidP="008158FE">
                                <w:pPr>
                                  <w:jc w:val="center"/>
                                  <w:rPr>
                                    <w:sz w:val="22"/>
                                    <w:szCs w:val="22"/>
                                  </w:rPr>
                                </w:pPr>
                                <w:r w:rsidRPr="00513BAC">
                                  <w:rPr>
                                    <w:sz w:val="22"/>
                                    <w:szCs w:val="22"/>
                                  </w:rPr>
                                  <w:t>NO</w:t>
                                </w:r>
                              </w:p>
                            </w:txbxContent>
                          </wps:txbx>
                          <wps:bodyPr rot="0" vert="horz" wrap="square" lIns="91440" tIns="45720" rIns="91440" bIns="45720" anchor="t" anchorCtr="0">
                            <a:noAutofit/>
                          </wps:bodyPr>
                        </wps:wsp>
                        <wps:wsp>
                          <wps:cNvPr id="100" name="Text Box 2"/>
                          <wps:cNvSpPr txBox="1">
                            <a:spLocks noChangeArrowheads="1"/>
                          </wps:cNvSpPr>
                          <wps:spPr bwMode="auto">
                            <a:xfrm>
                              <a:off x="3472080" y="2220544"/>
                              <a:ext cx="814566" cy="276224"/>
                            </a:xfrm>
                            <a:prstGeom prst="rect">
                              <a:avLst/>
                            </a:prstGeom>
                            <a:solidFill>
                              <a:srgbClr val="FFFFFF"/>
                            </a:solidFill>
                            <a:ln w="9525">
                              <a:noFill/>
                              <a:miter lim="800000"/>
                              <a:headEnd/>
                              <a:tailEnd/>
                            </a:ln>
                          </wps:spPr>
                          <wps:txbx>
                            <w:txbxContent>
                              <w:p w:rsidR="008158FE" w:rsidRPr="00513BAC" w:rsidRDefault="008158FE" w:rsidP="008158FE">
                                <w:pPr>
                                  <w:jc w:val="center"/>
                                  <w:rPr>
                                    <w:sz w:val="22"/>
                                    <w:szCs w:val="22"/>
                                  </w:rPr>
                                </w:pPr>
                                <w:r w:rsidRPr="00513BAC">
                                  <w:rPr>
                                    <w:sz w:val="22"/>
                                    <w:szCs w:val="22"/>
                                  </w:rPr>
                                  <w:t>NO</w:t>
                                </w:r>
                              </w:p>
                            </w:txbxContent>
                          </wps:txbx>
                          <wps:bodyPr rot="0" vert="horz" wrap="square" lIns="91440" tIns="45720" rIns="91440" bIns="45720" anchor="t" anchorCtr="0">
                            <a:noAutofit/>
                          </wps:bodyPr>
                        </wps:wsp>
                        <wps:wsp>
                          <wps:cNvPr id="101" name="Text Box 2"/>
                          <wps:cNvSpPr txBox="1">
                            <a:spLocks noChangeArrowheads="1"/>
                          </wps:cNvSpPr>
                          <wps:spPr bwMode="auto">
                            <a:xfrm>
                              <a:off x="1120113" y="6103534"/>
                              <a:ext cx="722980" cy="276224"/>
                            </a:xfrm>
                            <a:prstGeom prst="rect">
                              <a:avLst/>
                            </a:prstGeom>
                            <a:solidFill>
                              <a:srgbClr val="FFFFFF"/>
                            </a:solidFill>
                            <a:ln w="9525">
                              <a:noFill/>
                              <a:miter lim="800000"/>
                              <a:headEnd/>
                              <a:tailEnd/>
                            </a:ln>
                          </wps:spPr>
                          <wps:txbx>
                            <w:txbxContent>
                              <w:p w:rsidR="008158FE" w:rsidRDefault="008158FE" w:rsidP="008158FE">
                                <w:pPr>
                                  <w:jc w:val="center"/>
                                </w:pPr>
                                <w:r w:rsidRPr="00513BAC">
                                  <w:rPr>
                                    <w:sz w:val="22"/>
                                    <w:szCs w:val="22"/>
                                  </w:rPr>
                                  <w:t>YE</w:t>
                                </w:r>
                                <w:r>
                                  <w:t>S</w:t>
                                </w:r>
                              </w:p>
                            </w:txbxContent>
                          </wps:txbx>
                          <wps:bodyPr rot="0" vert="horz" wrap="square" lIns="91440" tIns="45720" rIns="91440" bIns="45720" anchor="t" anchorCtr="0">
                            <a:noAutofit/>
                          </wps:bodyPr>
                        </wps:wsp>
                        <wps:wsp>
                          <wps:cNvPr id="102" name="Rectangle 102"/>
                          <wps:cNvSpPr/>
                          <wps:spPr>
                            <a:xfrm>
                              <a:off x="1352464" y="7322341"/>
                              <a:ext cx="5334000" cy="600075"/>
                            </a:xfrm>
                            <a:prstGeom prst="rect">
                              <a:avLst/>
                            </a:prstGeom>
                            <a:solidFill>
                              <a:sysClr val="window" lastClr="FFFFFF"/>
                            </a:solidFill>
                            <a:ln w="3175" cap="flat" cmpd="sng" algn="ctr">
                              <a:solidFill>
                                <a:sysClr val="windowText" lastClr="000000"/>
                              </a:solidFill>
                              <a:prstDash val="solid"/>
                            </a:ln>
                            <a:effectLst/>
                          </wps:spPr>
                          <wps:txbx>
                            <w:txbxContent>
                              <w:p w:rsidR="008158FE" w:rsidRPr="00E659AC" w:rsidRDefault="008158FE" w:rsidP="008158FE">
                                <w:pPr>
                                  <w:rPr>
                                    <w:sz w:val="22"/>
                                    <w:szCs w:val="22"/>
                                  </w:rPr>
                                </w:pPr>
                                <w:r>
                                  <w:rPr>
                                    <w:b/>
                                    <w:bCs/>
                                    <w:sz w:val="22"/>
                                    <w:szCs w:val="22"/>
                                  </w:rPr>
                                  <w:t>Appendix C</w:t>
                                </w:r>
                                <w:r w:rsidRPr="00E659AC">
                                  <w:rPr>
                                    <w:b/>
                                    <w:bCs/>
                                    <w:sz w:val="22"/>
                                    <w:szCs w:val="22"/>
                                  </w:rPr>
                                  <w:t xml:space="preserve">- </w:t>
                                </w:r>
                                <w:r w:rsidRPr="00E659AC">
                                  <w:rPr>
                                    <w:sz w:val="22"/>
                                    <w:szCs w:val="22"/>
                                  </w:rPr>
                                  <w:t xml:space="preserve">Assessment of individual (possible delegate) to be read in conjunction with </w:t>
                                </w:r>
                                <w:r>
                                  <w:rPr>
                                    <w:sz w:val="22"/>
                                    <w:szCs w:val="22"/>
                                  </w:rPr>
                                  <w:t>Appendix B</w:t>
                                </w:r>
                                <w:r w:rsidRPr="00E659AC">
                                  <w:rPr>
                                    <w:sz w:val="22"/>
                                    <w:szCs w:val="22"/>
                                  </w:rPr>
                                  <w:t xml:space="preserve"> for assessment of task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3" name="Group 103"/>
                          <wpg:cNvGrpSpPr/>
                          <wpg:grpSpPr>
                            <a:xfrm>
                              <a:off x="-32193" y="0"/>
                              <a:ext cx="7567491" cy="7322334"/>
                              <a:chOff x="-31790" y="0"/>
                              <a:chExt cx="7472670" cy="7298956"/>
                            </a:xfrm>
                          </wpg:grpSpPr>
                          <wps:wsp>
                            <wps:cNvPr id="104" name="Rectangle 104"/>
                            <wps:cNvSpPr/>
                            <wps:spPr>
                              <a:xfrm>
                                <a:off x="1709959" y="0"/>
                                <a:ext cx="1553802" cy="533400"/>
                              </a:xfrm>
                              <a:prstGeom prst="rect">
                                <a:avLst/>
                              </a:prstGeom>
                              <a:solidFill>
                                <a:sysClr val="window" lastClr="FFFFFF"/>
                              </a:solidFill>
                              <a:ln w="3175" cap="flat" cmpd="sng" algn="ctr">
                                <a:solidFill>
                                  <a:sysClr val="windowText" lastClr="000000"/>
                                </a:solidFill>
                                <a:prstDash val="solid"/>
                              </a:ln>
                              <a:effectLst/>
                            </wps:spPr>
                            <wps:txbx>
                              <w:txbxContent>
                                <w:p w:rsidR="008158FE" w:rsidRPr="00E659AC" w:rsidRDefault="008158FE" w:rsidP="008158FE">
                                  <w:pPr>
                                    <w:jc w:val="center"/>
                                    <w:rPr>
                                      <w:sz w:val="22"/>
                                      <w:szCs w:val="22"/>
                                    </w:rPr>
                                  </w:pPr>
                                  <w:r w:rsidRPr="00E659AC">
                                    <w:rPr>
                                      <w:sz w:val="22"/>
                                      <w:szCs w:val="22"/>
                                    </w:rPr>
                                    <w:t xml:space="preserve">Identify person to delegate task 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Rectangle: Rounded Corners 39"/>
                            <wps:cNvSpPr/>
                            <wps:spPr>
                              <a:xfrm>
                                <a:off x="1546943" y="1056904"/>
                                <a:ext cx="2032601" cy="638545"/>
                              </a:xfrm>
                              <a:prstGeom prst="roundRect">
                                <a:avLst/>
                              </a:prstGeom>
                              <a:solidFill>
                                <a:sysClr val="window" lastClr="FFFFFF"/>
                              </a:solidFill>
                              <a:ln w="9525" cap="flat" cmpd="sng" algn="ctr">
                                <a:solidFill>
                                  <a:sysClr val="windowText" lastClr="000000"/>
                                </a:solidFill>
                                <a:prstDash val="solid"/>
                              </a:ln>
                              <a:effectLst/>
                            </wps:spPr>
                            <wps:txbx>
                              <w:txbxContent>
                                <w:p w:rsidR="008158FE" w:rsidRPr="00C535CB" w:rsidRDefault="008158FE" w:rsidP="008158FE">
                                  <w:r>
                                    <w:t xml:space="preserve">Is the delegate able to carry out the task?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tangle: Rounded Corners 40"/>
                            <wps:cNvSpPr/>
                            <wps:spPr>
                              <a:xfrm>
                                <a:off x="3966359" y="780016"/>
                                <a:ext cx="2424355" cy="780014"/>
                              </a:xfrm>
                              <a:prstGeom prst="roundRect">
                                <a:avLst/>
                              </a:prstGeom>
                              <a:solidFill>
                                <a:sysClr val="window" lastClr="FFFFFF"/>
                              </a:solidFill>
                              <a:ln w="9525" cap="flat" cmpd="sng" algn="ctr">
                                <a:solidFill>
                                  <a:sysClr val="windowText" lastClr="000000"/>
                                </a:solidFill>
                                <a:prstDash val="solid"/>
                              </a:ln>
                              <a:effectLst/>
                            </wps:spPr>
                            <wps:txbx>
                              <w:txbxContent>
                                <w:p w:rsidR="008158FE" w:rsidRPr="00E659AC" w:rsidRDefault="008158FE" w:rsidP="008158FE">
                                  <w:pPr>
                                    <w:jc w:val="center"/>
                                    <w:rPr>
                                      <w:sz w:val="22"/>
                                      <w:szCs w:val="22"/>
                                    </w:rPr>
                                  </w:pPr>
                                  <w:r w:rsidRPr="00E659AC">
                                    <w:rPr>
                                      <w:sz w:val="22"/>
                                      <w:szCs w:val="22"/>
                                    </w:rPr>
                                    <w:t xml:space="preserve">Is it feasible for the delegate to gain sufficient knowledge and skills to complete the task?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Rectangle: Rounded Corners 41"/>
                            <wps:cNvSpPr/>
                            <wps:spPr>
                              <a:xfrm>
                                <a:off x="1626919" y="2101933"/>
                                <a:ext cx="2028825" cy="1000125"/>
                              </a:xfrm>
                              <a:prstGeom prst="roundRect">
                                <a:avLst/>
                              </a:prstGeom>
                              <a:solidFill>
                                <a:sysClr val="window" lastClr="FFFFFF"/>
                              </a:solidFill>
                              <a:ln w="9525" cap="flat" cmpd="sng" algn="ctr">
                                <a:solidFill>
                                  <a:sysClr val="windowText" lastClr="000000"/>
                                </a:solidFill>
                                <a:prstDash val="solid"/>
                              </a:ln>
                              <a:effectLst/>
                            </wps:spPr>
                            <wps:txbx>
                              <w:txbxContent>
                                <w:p w:rsidR="008158FE" w:rsidRPr="00E659AC" w:rsidRDefault="008158FE" w:rsidP="008158FE">
                                  <w:pPr>
                                    <w:rPr>
                                      <w:sz w:val="22"/>
                                      <w:szCs w:val="22"/>
                                    </w:rPr>
                                  </w:pPr>
                                  <w:r w:rsidRPr="00E659AC">
                                    <w:rPr>
                                      <w:sz w:val="22"/>
                                      <w:szCs w:val="22"/>
                                    </w:rPr>
                                    <w:t>Does the person have sufficient knowledge, skills and training to complete the task?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Rectangle: Rounded Corners 42"/>
                            <wps:cNvSpPr/>
                            <wps:spPr>
                              <a:xfrm>
                                <a:off x="1650670" y="3604286"/>
                                <a:ext cx="1952625" cy="790574"/>
                              </a:xfrm>
                              <a:prstGeom prst="roundRect">
                                <a:avLst/>
                              </a:prstGeom>
                              <a:solidFill>
                                <a:sysClr val="window" lastClr="FFFFFF"/>
                              </a:solidFill>
                              <a:ln w="9525" cap="flat" cmpd="sng" algn="ctr">
                                <a:solidFill>
                                  <a:sysClr val="windowText" lastClr="000000"/>
                                </a:solidFill>
                                <a:prstDash val="solid"/>
                              </a:ln>
                              <a:effectLst/>
                            </wps:spPr>
                            <wps:txbx>
                              <w:txbxContent>
                                <w:p w:rsidR="008158FE" w:rsidRPr="00E659AC" w:rsidRDefault="008158FE" w:rsidP="008158FE">
                                  <w:pPr>
                                    <w:rPr>
                                      <w:sz w:val="22"/>
                                      <w:szCs w:val="22"/>
                                    </w:rPr>
                                  </w:pPr>
                                  <w:r w:rsidRPr="00E659AC">
                                    <w:rPr>
                                      <w:sz w:val="22"/>
                                      <w:szCs w:val="22"/>
                                    </w:rPr>
                                    <w:t xml:space="preserve">Is the person competent and confident enough to carry out the task?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ectangle: Rounded Corners 43"/>
                            <wps:cNvSpPr/>
                            <wps:spPr>
                              <a:xfrm>
                                <a:off x="1650670" y="4868883"/>
                                <a:ext cx="2019300" cy="819150"/>
                              </a:xfrm>
                              <a:prstGeom prst="roundRect">
                                <a:avLst/>
                              </a:prstGeom>
                              <a:solidFill>
                                <a:sysClr val="window" lastClr="FFFFFF"/>
                              </a:solidFill>
                              <a:ln w="9525" cap="flat" cmpd="sng" algn="ctr">
                                <a:solidFill>
                                  <a:sysClr val="windowText" lastClr="000000"/>
                                </a:solidFill>
                                <a:prstDash val="solid"/>
                              </a:ln>
                              <a:effectLst/>
                            </wps:spPr>
                            <wps:txbx>
                              <w:txbxContent>
                                <w:p w:rsidR="008158FE" w:rsidRPr="00C535CB" w:rsidRDefault="008158FE" w:rsidP="008158FE">
                                  <w:r w:rsidRPr="00E659AC">
                                    <w:rPr>
                                      <w:sz w:val="22"/>
                                      <w:szCs w:val="22"/>
                                    </w:rPr>
                                    <w:t>Are written procedures available for proper performance of the</w:t>
                                  </w:r>
                                  <w:r>
                                    <w:t xml:space="preserve"> </w:t>
                                  </w:r>
                                  <w:r w:rsidRPr="00E659AC">
                                    <w:rPr>
                                      <w:sz w:val="22"/>
                                      <w:szCs w:val="22"/>
                                    </w:rPr>
                                    <w:t>task?</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ectangle 110"/>
                            <wps:cNvSpPr/>
                            <wps:spPr>
                              <a:xfrm>
                                <a:off x="3966358" y="1935678"/>
                                <a:ext cx="2381250" cy="1143000"/>
                              </a:xfrm>
                              <a:prstGeom prst="rect">
                                <a:avLst/>
                              </a:prstGeom>
                              <a:solidFill>
                                <a:sysClr val="window" lastClr="FFFFFF"/>
                              </a:solidFill>
                              <a:ln w="3175" cap="flat" cmpd="sng" algn="ctr">
                                <a:solidFill>
                                  <a:sysClr val="windowText" lastClr="000000"/>
                                </a:solidFill>
                                <a:prstDash val="solid"/>
                              </a:ln>
                              <a:effectLst/>
                            </wps:spPr>
                            <wps:txbx>
                              <w:txbxContent>
                                <w:p w:rsidR="008158FE" w:rsidRPr="00E659AC" w:rsidRDefault="008158FE" w:rsidP="008158FE">
                                  <w:pPr>
                                    <w:jc w:val="center"/>
                                    <w:rPr>
                                      <w:sz w:val="22"/>
                                      <w:szCs w:val="22"/>
                                    </w:rPr>
                                  </w:pPr>
                                  <w:r w:rsidRPr="00E659AC">
                                    <w:rPr>
                                      <w:sz w:val="22"/>
                                      <w:szCs w:val="22"/>
                                    </w:rPr>
                                    <w:t xml:space="preserve">Take appropriate action to ensure the person has sufficient knowledge, skills and training to complete the task. Identify the risks.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Rectangle: Rounded Corners 45"/>
                            <wps:cNvSpPr/>
                            <wps:spPr>
                              <a:xfrm>
                                <a:off x="3956302" y="3438522"/>
                                <a:ext cx="2314575" cy="1009650"/>
                              </a:xfrm>
                              <a:prstGeom prst="roundRect">
                                <a:avLst/>
                              </a:prstGeom>
                              <a:solidFill>
                                <a:sysClr val="window" lastClr="FFFFFF"/>
                              </a:solidFill>
                              <a:ln w="9525" cap="flat" cmpd="sng" algn="ctr">
                                <a:solidFill>
                                  <a:sysClr val="windowText" lastClr="000000"/>
                                </a:solidFill>
                                <a:prstDash val="solid"/>
                              </a:ln>
                              <a:effectLst/>
                            </wps:spPr>
                            <wps:txbx>
                              <w:txbxContent>
                                <w:p w:rsidR="008158FE" w:rsidRPr="00E659AC" w:rsidRDefault="008158FE" w:rsidP="008158FE">
                                  <w:pPr>
                                    <w:jc w:val="center"/>
                                    <w:rPr>
                                      <w:sz w:val="22"/>
                                      <w:szCs w:val="22"/>
                                    </w:rPr>
                                  </w:pPr>
                                  <w:r w:rsidRPr="00E659AC">
                                    <w:rPr>
                                      <w:sz w:val="22"/>
                                      <w:szCs w:val="22"/>
                                    </w:rPr>
                                    <w:t xml:space="preserve">Is it feasible for the person to become competent and confident enough to carry out the task?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ectangle 112"/>
                            <wps:cNvSpPr/>
                            <wps:spPr>
                              <a:xfrm>
                                <a:off x="6602680" y="4500748"/>
                                <a:ext cx="838200" cy="1171575"/>
                              </a:xfrm>
                              <a:prstGeom prst="rect">
                                <a:avLst/>
                              </a:prstGeom>
                              <a:solidFill>
                                <a:sysClr val="window" lastClr="FFFFFF"/>
                              </a:solidFill>
                              <a:ln w="3175" cap="flat" cmpd="sng" algn="ctr">
                                <a:solidFill>
                                  <a:sysClr val="windowText" lastClr="000000"/>
                                </a:solidFill>
                                <a:prstDash val="solid"/>
                              </a:ln>
                              <a:effectLst/>
                            </wps:spPr>
                            <wps:txbx>
                              <w:txbxContent>
                                <w:p w:rsidR="008158FE" w:rsidRPr="00513BAC" w:rsidRDefault="008158FE" w:rsidP="008158FE">
                                  <w:pPr>
                                    <w:jc w:val="center"/>
                                    <w:rPr>
                                      <w:sz w:val="22"/>
                                      <w:szCs w:val="22"/>
                                    </w:rPr>
                                  </w:pPr>
                                  <w:r w:rsidRPr="00513BAC">
                                    <w:rPr>
                                      <w:sz w:val="22"/>
                                      <w:szCs w:val="22"/>
                                    </w:rPr>
                                    <w:t xml:space="preserve">Inform individual that task cannot be delegated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ectangle 113"/>
                            <wps:cNvSpPr/>
                            <wps:spPr>
                              <a:xfrm>
                                <a:off x="3978234" y="6068291"/>
                                <a:ext cx="2333625" cy="1047750"/>
                              </a:xfrm>
                              <a:prstGeom prst="rect">
                                <a:avLst/>
                              </a:prstGeom>
                              <a:solidFill>
                                <a:sysClr val="window" lastClr="FFFFFF"/>
                              </a:solidFill>
                              <a:ln w="3175" cap="flat" cmpd="sng" algn="ctr">
                                <a:solidFill>
                                  <a:sysClr val="windowText" lastClr="000000"/>
                                </a:solidFill>
                                <a:prstDash val="solid"/>
                              </a:ln>
                              <a:effectLst/>
                            </wps:spPr>
                            <wps:txbx>
                              <w:txbxContent>
                                <w:p w:rsidR="008158FE" w:rsidRPr="00E659AC" w:rsidRDefault="008158FE" w:rsidP="008158FE">
                                  <w:pPr>
                                    <w:jc w:val="center"/>
                                    <w:rPr>
                                      <w:sz w:val="22"/>
                                      <w:szCs w:val="22"/>
                                    </w:rPr>
                                  </w:pPr>
                                  <w:r w:rsidRPr="00E659AC">
                                    <w:rPr>
                                      <w:sz w:val="22"/>
                                      <w:szCs w:val="22"/>
                                    </w:rPr>
                                    <w:t xml:space="preserve">Ensure on-going support and assessment is available by registered professional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Rectangle: Rounded Corners 49"/>
                            <wps:cNvSpPr/>
                            <wps:spPr>
                              <a:xfrm>
                                <a:off x="1674356" y="6115600"/>
                                <a:ext cx="1952625" cy="839228"/>
                              </a:xfrm>
                              <a:prstGeom prst="roundRect">
                                <a:avLst/>
                              </a:prstGeom>
                              <a:solidFill>
                                <a:sysClr val="window" lastClr="FFFFFF"/>
                              </a:solidFill>
                              <a:ln w="9525" cap="flat" cmpd="sng" algn="ctr">
                                <a:solidFill>
                                  <a:sysClr val="windowText" lastClr="000000"/>
                                </a:solidFill>
                                <a:prstDash val="solid"/>
                              </a:ln>
                              <a:effectLst/>
                            </wps:spPr>
                            <wps:txbx>
                              <w:txbxContent>
                                <w:p w:rsidR="008158FE" w:rsidRPr="00E659AC" w:rsidRDefault="008158FE" w:rsidP="008158FE">
                                  <w:pPr>
                                    <w:jc w:val="center"/>
                                    <w:rPr>
                                      <w:sz w:val="22"/>
                                      <w:szCs w:val="22"/>
                                    </w:rPr>
                                  </w:pPr>
                                  <w:r w:rsidRPr="00E659AC">
                                    <w:rPr>
                                      <w:sz w:val="22"/>
                                      <w:szCs w:val="22"/>
                                    </w:rPr>
                                    <w:t xml:space="preserve">Is supervision and ongoing support available?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Rectangle 115"/>
                            <wps:cNvSpPr/>
                            <wps:spPr>
                              <a:xfrm>
                                <a:off x="-31790" y="5651131"/>
                                <a:ext cx="1304925" cy="1647825"/>
                              </a:xfrm>
                              <a:prstGeom prst="rect">
                                <a:avLst/>
                              </a:prstGeom>
                              <a:solidFill>
                                <a:sysClr val="window" lastClr="FFFFFF"/>
                              </a:solidFill>
                              <a:ln w="3175" cap="flat" cmpd="sng" algn="ctr">
                                <a:solidFill>
                                  <a:sysClr val="windowText" lastClr="000000"/>
                                </a:solidFill>
                                <a:prstDash val="solid"/>
                              </a:ln>
                              <a:effectLst/>
                            </wps:spPr>
                            <wps:txbx>
                              <w:txbxContent>
                                <w:p w:rsidR="008158FE" w:rsidRPr="00E659AC" w:rsidRDefault="008158FE" w:rsidP="008158FE">
                                  <w:pPr>
                                    <w:jc w:val="center"/>
                                    <w:rPr>
                                      <w:sz w:val="22"/>
                                      <w:szCs w:val="22"/>
                                    </w:rPr>
                                  </w:pPr>
                                  <w:r w:rsidRPr="00E659AC">
                                    <w:rPr>
                                      <w:sz w:val="22"/>
                                      <w:szCs w:val="22"/>
                                    </w:rPr>
                                    <w:t>Delegate when competency has been assessed a minimum of twice by registered professional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Straight Arrow Connector 116"/>
                            <wps:cNvCnPr/>
                            <wps:spPr>
                              <a:xfrm>
                                <a:off x="2391888" y="534390"/>
                                <a:ext cx="0" cy="5048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17" name="Straight Arrow Connector 117"/>
                            <wps:cNvCnPr/>
                            <wps:spPr>
                              <a:xfrm>
                                <a:off x="2427514" y="1695449"/>
                                <a:ext cx="0" cy="407844"/>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18" name="Straight Arrow Connector 118"/>
                            <wps:cNvCnPr/>
                            <wps:spPr>
                              <a:xfrm>
                                <a:off x="2475016" y="3099460"/>
                                <a:ext cx="0" cy="5048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19" name="Straight Arrow Connector 119"/>
                            <wps:cNvCnPr/>
                            <wps:spPr>
                              <a:xfrm>
                                <a:off x="2510544" y="4363921"/>
                                <a:ext cx="12916" cy="50481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20" name="Straight Arrow Connector 120"/>
                            <wps:cNvCnPr/>
                            <wps:spPr>
                              <a:xfrm>
                                <a:off x="2531918" y="5688281"/>
                                <a:ext cx="9525" cy="4286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21" name="Straight Arrow Connector 121"/>
                            <wps:cNvCnPr/>
                            <wps:spPr>
                              <a:xfrm flipH="1">
                                <a:off x="1273134" y="6429499"/>
                                <a:ext cx="39052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22" name="Straight Arrow Connector 122"/>
                            <wps:cNvCnPr/>
                            <wps:spPr>
                              <a:xfrm>
                                <a:off x="3598223" y="1311234"/>
                                <a:ext cx="40957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23" name="Straight Arrow Connector 123"/>
                            <wps:cNvCnPr/>
                            <wps:spPr>
                              <a:xfrm>
                                <a:off x="3621974" y="2546268"/>
                                <a:ext cx="40957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24" name="Straight Arrow Connector 124"/>
                            <wps:cNvCnPr/>
                            <wps:spPr>
                              <a:xfrm>
                                <a:off x="3610099" y="3959431"/>
                                <a:ext cx="40957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25" name="Straight Arrow Connector 125"/>
                            <wps:cNvCnPr/>
                            <wps:spPr>
                              <a:xfrm>
                                <a:off x="3681351" y="5253842"/>
                                <a:ext cx="35242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26" name="Straight Arrow Connector 126"/>
                            <wps:cNvCnPr/>
                            <wps:spPr>
                              <a:xfrm>
                                <a:off x="3598223" y="6405748"/>
                                <a:ext cx="40957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27" name="Straight Connector 127"/>
                            <wps:cNvCnPr/>
                            <wps:spPr>
                              <a:xfrm>
                                <a:off x="6317673" y="6507678"/>
                                <a:ext cx="685800" cy="0"/>
                              </a:xfrm>
                              <a:prstGeom prst="line">
                                <a:avLst/>
                              </a:prstGeom>
                              <a:noFill/>
                              <a:ln w="9525" cap="flat" cmpd="sng" algn="ctr">
                                <a:solidFill>
                                  <a:sysClr val="windowText" lastClr="000000">
                                    <a:shade val="95000"/>
                                    <a:satMod val="105000"/>
                                  </a:sysClr>
                                </a:solidFill>
                                <a:prstDash val="solid"/>
                              </a:ln>
                              <a:effectLst/>
                            </wps:spPr>
                            <wps:bodyPr/>
                          </wps:wsp>
                          <wps:wsp>
                            <wps:cNvPr id="128" name="Straight Arrow Connector 128"/>
                            <wps:cNvCnPr/>
                            <wps:spPr>
                              <a:xfrm flipV="1">
                                <a:off x="6999514" y="5690755"/>
                                <a:ext cx="0" cy="8191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29" name="Straight Connector 129"/>
                            <wps:cNvCnPr/>
                            <wps:spPr>
                              <a:xfrm>
                                <a:off x="6531429" y="1282535"/>
                                <a:ext cx="428625" cy="0"/>
                              </a:xfrm>
                              <a:prstGeom prst="line">
                                <a:avLst/>
                              </a:prstGeom>
                              <a:noFill/>
                              <a:ln w="9525" cap="flat" cmpd="sng" algn="ctr">
                                <a:solidFill>
                                  <a:sysClr val="windowText" lastClr="000000">
                                    <a:shade val="95000"/>
                                    <a:satMod val="105000"/>
                                  </a:sysClr>
                                </a:solidFill>
                                <a:prstDash val="solid"/>
                              </a:ln>
                              <a:effectLst/>
                            </wps:spPr>
                            <wps:bodyPr/>
                          </wps:wsp>
                          <wps:wsp>
                            <wps:cNvPr id="130" name="Straight Arrow Connector 130"/>
                            <wps:cNvCnPr/>
                            <wps:spPr>
                              <a:xfrm>
                                <a:off x="6937664" y="1282535"/>
                                <a:ext cx="28575" cy="32004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31" name="Straight Arrow Connector 131"/>
                            <wps:cNvCnPr/>
                            <wps:spPr>
                              <a:xfrm>
                                <a:off x="6293922" y="3911930"/>
                                <a:ext cx="70485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32" name="Straight Arrow Connector 132"/>
                            <wps:cNvCnPr/>
                            <wps:spPr>
                              <a:xfrm>
                                <a:off x="5111338" y="4429496"/>
                                <a:ext cx="0" cy="3619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33" name="Straight Arrow Connector 133"/>
                            <wps:cNvCnPr/>
                            <wps:spPr>
                              <a:xfrm>
                                <a:off x="5123213" y="5664530"/>
                                <a:ext cx="0" cy="3619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g:grpSp>
                        <wps:wsp>
                          <wps:cNvPr id="134" name="Text Box 2"/>
                          <wps:cNvSpPr txBox="1">
                            <a:spLocks noChangeArrowheads="1"/>
                          </wps:cNvSpPr>
                          <wps:spPr bwMode="auto">
                            <a:xfrm>
                              <a:off x="1695582" y="641266"/>
                              <a:ext cx="668600" cy="276225"/>
                            </a:xfrm>
                            <a:prstGeom prst="rect">
                              <a:avLst/>
                            </a:prstGeom>
                            <a:solidFill>
                              <a:srgbClr val="FFFFFF"/>
                            </a:solidFill>
                            <a:ln w="9525">
                              <a:noFill/>
                              <a:miter lim="800000"/>
                              <a:headEnd/>
                              <a:tailEnd/>
                            </a:ln>
                          </wps:spPr>
                          <wps:txbx>
                            <w:txbxContent>
                              <w:p w:rsidR="008158FE" w:rsidRPr="00513BAC" w:rsidRDefault="008158FE" w:rsidP="008158FE">
                                <w:pPr>
                                  <w:jc w:val="center"/>
                                  <w:rPr>
                                    <w:sz w:val="22"/>
                                    <w:szCs w:val="22"/>
                                  </w:rPr>
                                </w:pPr>
                                <w:r w:rsidRPr="00513BAC">
                                  <w:rPr>
                                    <w:sz w:val="22"/>
                                    <w:szCs w:val="22"/>
                                  </w:rPr>
                                  <w:t>YES</w:t>
                                </w:r>
                              </w:p>
                            </w:txbxContent>
                          </wps:txbx>
                          <wps:bodyPr rot="0" vert="horz" wrap="square" lIns="91440" tIns="45720" rIns="91440" bIns="45720" anchor="t" anchorCtr="0">
                            <a:noAutofit/>
                          </wps:bodyPr>
                        </wps:wsp>
                        <wps:wsp>
                          <wps:cNvPr id="135" name="Text Box 2"/>
                          <wps:cNvSpPr txBox="1">
                            <a:spLocks noChangeArrowheads="1"/>
                          </wps:cNvSpPr>
                          <wps:spPr bwMode="auto">
                            <a:xfrm>
                              <a:off x="6471805" y="3633735"/>
                              <a:ext cx="553623" cy="276224"/>
                            </a:xfrm>
                            <a:prstGeom prst="rect">
                              <a:avLst/>
                            </a:prstGeom>
                            <a:solidFill>
                              <a:srgbClr val="FFFFFF"/>
                            </a:solidFill>
                            <a:ln w="9525">
                              <a:noFill/>
                              <a:miter lim="800000"/>
                              <a:headEnd/>
                              <a:tailEnd/>
                            </a:ln>
                          </wps:spPr>
                          <wps:txbx>
                            <w:txbxContent>
                              <w:p w:rsidR="008158FE" w:rsidRPr="00513BAC" w:rsidRDefault="008158FE" w:rsidP="008158FE">
                                <w:pPr>
                                  <w:jc w:val="center"/>
                                  <w:rPr>
                                    <w:sz w:val="22"/>
                                    <w:szCs w:val="22"/>
                                  </w:rPr>
                                </w:pPr>
                                <w:r w:rsidRPr="00513BAC">
                                  <w:rPr>
                                    <w:sz w:val="22"/>
                                    <w:szCs w:val="22"/>
                                  </w:rPr>
                                  <w:t>NO</w:t>
                                </w:r>
                              </w:p>
                            </w:txbxContent>
                          </wps:txbx>
                          <wps:bodyPr rot="0" vert="horz" wrap="square" lIns="91440" tIns="45720" rIns="91440" bIns="45720" anchor="t" anchorCtr="0">
                            <a:noAutofit/>
                          </wps:bodyPr>
                        </wps:wsp>
                        <wps:wsp>
                          <wps:cNvPr id="136" name="Text Box 2"/>
                          <wps:cNvSpPr txBox="1">
                            <a:spLocks noChangeArrowheads="1"/>
                          </wps:cNvSpPr>
                          <wps:spPr bwMode="auto">
                            <a:xfrm>
                              <a:off x="6460177" y="6198725"/>
                              <a:ext cx="565520" cy="276224"/>
                            </a:xfrm>
                            <a:prstGeom prst="rect">
                              <a:avLst/>
                            </a:prstGeom>
                            <a:solidFill>
                              <a:srgbClr val="FFFFFF"/>
                            </a:solidFill>
                            <a:ln w="9525">
                              <a:noFill/>
                              <a:miter lim="800000"/>
                              <a:headEnd/>
                              <a:tailEnd/>
                            </a:ln>
                          </wps:spPr>
                          <wps:txbx>
                            <w:txbxContent>
                              <w:p w:rsidR="008158FE" w:rsidRPr="00513BAC" w:rsidRDefault="008158FE" w:rsidP="008158FE">
                                <w:pPr>
                                  <w:jc w:val="center"/>
                                  <w:rPr>
                                    <w:sz w:val="22"/>
                                    <w:szCs w:val="22"/>
                                  </w:rPr>
                                </w:pPr>
                                <w:r w:rsidRPr="00513BAC">
                                  <w:rPr>
                                    <w:sz w:val="22"/>
                                    <w:szCs w:val="22"/>
                                  </w:rPr>
                                  <w:t>NO</w:t>
                                </w:r>
                              </w:p>
                            </w:txbxContent>
                          </wps:txbx>
                          <wps:bodyPr rot="0" vert="horz" wrap="square" lIns="91440" tIns="45720" rIns="91440" bIns="45720" anchor="t" anchorCtr="0">
                            <a:noAutofit/>
                          </wps:bodyPr>
                        </wps:wsp>
                        <wps:wsp>
                          <wps:cNvPr id="137" name="Text Box 2"/>
                          <wps:cNvSpPr txBox="1">
                            <a:spLocks noChangeArrowheads="1"/>
                          </wps:cNvSpPr>
                          <wps:spPr bwMode="auto">
                            <a:xfrm>
                              <a:off x="1843014" y="1816697"/>
                              <a:ext cx="521078" cy="276224"/>
                            </a:xfrm>
                            <a:prstGeom prst="rect">
                              <a:avLst/>
                            </a:prstGeom>
                            <a:solidFill>
                              <a:srgbClr val="FFFFFF"/>
                            </a:solidFill>
                            <a:ln w="9525">
                              <a:noFill/>
                              <a:miter lim="800000"/>
                              <a:headEnd/>
                              <a:tailEnd/>
                            </a:ln>
                          </wps:spPr>
                          <wps:txbx>
                            <w:txbxContent>
                              <w:p w:rsidR="008158FE" w:rsidRPr="00513BAC" w:rsidRDefault="008158FE" w:rsidP="008158FE">
                                <w:pPr>
                                  <w:jc w:val="center"/>
                                  <w:rPr>
                                    <w:sz w:val="22"/>
                                    <w:szCs w:val="22"/>
                                  </w:rPr>
                                </w:pPr>
                                <w:r w:rsidRPr="00513BAC">
                                  <w:rPr>
                                    <w:sz w:val="22"/>
                                    <w:szCs w:val="22"/>
                                  </w:rPr>
                                  <w:t>YES</w:t>
                                </w:r>
                              </w:p>
                            </w:txbxContent>
                          </wps:txbx>
                          <wps:bodyPr rot="0" vert="horz" wrap="square" lIns="91440" tIns="45720" rIns="91440" bIns="45720" anchor="t" anchorCtr="0">
                            <a:noAutofit/>
                          </wps:bodyPr>
                        </wps:wsp>
                        <wps:wsp>
                          <wps:cNvPr id="138" name="Text Box 2"/>
                          <wps:cNvSpPr txBox="1">
                            <a:spLocks noChangeArrowheads="1"/>
                          </wps:cNvSpPr>
                          <wps:spPr bwMode="auto">
                            <a:xfrm>
                              <a:off x="1935602" y="3218112"/>
                              <a:ext cx="570723" cy="276224"/>
                            </a:xfrm>
                            <a:prstGeom prst="rect">
                              <a:avLst/>
                            </a:prstGeom>
                            <a:solidFill>
                              <a:srgbClr val="FFFFFF"/>
                            </a:solidFill>
                            <a:ln w="9525">
                              <a:noFill/>
                              <a:miter lim="800000"/>
                              <a:headEnd/>
                              <a:tailEnd/>
                            </a:ln>
                          </wps:spPr>
                          <wps:txbx>
                            <w:txbxContent>
                              <w:p w:rsidR="008158FE" w:rsidRPr="00513BAC" w:rsidRDefault="008158FE" w:rsidP="008158FE">
                                <w:pPr>
                                  <w:jc w:val="center"/>
                                  <w:rPr>
                                    <w:sz w:val="22"/>
                                    <w:szCs w:val="22"/>
                                  </w:rPr>
                                </w:pPr>
                                <w:r w:rsidRPr="00513BAC">
                                  <w:rPr>
                                    <w:sz w:val="22"/>
                                    <w:szCs w:val="22"/>
                                  </w:rPr>
                                  <w:t>YES</w:t>
                                </w:r>
                              </w:p>
                            </w:txbxContent>
                          </wps:txbx>
                          <wps:bodyPr rot="0" vert="horz" wrap="square" lIns="91440" tIns="45720" rIns="91440" bIns="45720" anchor="t" anchorCtr="0">
                            <a:noAutofit/>
                          </wps:bodyPr>
                        </wps:wsp>
                        <wps:wsp>
                          <wps:cNvPr id="139" name="Text Box 2"/>
                          <wps:cNvSpPr txBox="1">
                            <a:spLocks noChangeArrowheads="1"/>
                          </wps:cNvSpPr>
                          <wps:spPr bwMode="auto">
                            <a:xfrm>
                              <a:off x="1983179" y="4512481"/>
                              <a:ext cx="559320" cy="276224"/>
                            </a:xfrm>
                            <a:prstGeom prst="rect">
                              <a:avLst/>
                            </a:prstGeom>
                            <a:solidFill>
                              <a:srgbClr val="FFFFFF"/>
                            </a:solidFill>
                            <a:ln w="9525">
                              <a:noFill/>
                              <a:miter lim="800000"/>
                              <a:headEnd/>
                              <a:tailEnd/>
                            </a:ln>
                          </wps:spPr>
                          <wps:txbx>
                            <w:txbxContent>
                              <w:p w:rsidR="008158FE" w:rsidRPr="00513BAC" w:rsidRDefault="008158FE" w:rsidP="008158FE">
                                <w:pPr>
                                  <w:jc w:val="center"/>
                                  <w:rPr>
                                    <w:sz w:val="22"/>
                                    <w:szCs w:val="22"/>
                                  </w:rPr>
                                </w:pPr>
                                <w:r w:rsidRPr="00513BAC">
                                  <w:rPr>
                                    <w:sz w:val="22"/>
                                    <w:szCs w:val="22"/>
                                  </w:rPr>
                                  <w:t>YES</w:t>
                                </w:r>
                              </w:p>
                            </w:txbxContent>
                          </wps:txbx>
                          <wps:bodyPr rot="0" vert="horz" wrap="square" lIns="91440" tIns="45720" rIns="91440" bIns="45720" anchor="t" anchorCtr="0">
                            <a:noAutofit/>
                          </wps:bodyPr>
                        </wps:wsp>
                        <wps:wsp>
                          <wps:cNvPr id="140" name="Text Box 2"/>
                          <wps:cNvSpPr txBox="1">
                            <a:spLocks noChangeArrowheads="1"/>
                          </wps:cNvSpPr>
                          <wps:spPr bwMode="auto">
                            <a:xfrm>
                              <a:off x="1695670" y="5771045"/>
                              <a:ext cx="846831" cy="276224"/>
                            </a:xfrm>
                            <a:prstGeom prst="rect">
                              <a:avLst/>
                            </a:prstGeom>
                            <a:solidFill>
                              <a:srgbClr val="FFFFFF"/>
                            </a:solidFill>
                            <a:ln w="9525">
                              <a:noFill/>
                              <a:miter lim="800000"/>
                              <a:headEnd/>
                              <a:tailEnd/>
                            </a:ln>
                          </wps:spPr>
                          <wps:txbx>
                            <w:txbxContent>
                              <w:p w:rsidR="008158FE" w:rsidRPr="00513BAC" w:rsidRDefault="008158FE" w:rsidP="008158FE">
                                <w:pPr>
                                  <w:jc w:val="center"/>
                                  <w:rPr>
                                    <w:sz w:val="22"/>
                                    <w:szCs w:val="22"/>
                                  </w:rPr>
                                </w:pPr>
                                <w:r w:rsidRPr="00513BAC">
                                  <w:rPr>
                                    <w:sz w:val="22"/>
                                    <w:szCs w:val="22"/>
                                  </w:rPr>
                                  <w:t>YES</w:t>
                                </w:r>
                              </w:p>
                            </w:txbxContent>
                          </wps:txbx>
                          <wps:bodyPr rot="0" vert="horz" wrap="square" lIns="91440" tIns="45720" rIns="91440" bIns="45720" anchor="t" anchorCtr="0">
                            <a:noAutofit/>
                          </wps:bodyPr>
                        </wps:wsp>
                        <wps:wsp>
                          <wps:cNvPr id="141" name="Text Box 2"/>
                          <wps:cNvSpPr txBox="1">
                            <a:spLocks noChangeArrowheads="1"/>
                          </wps:cNvSpPr>
                          <wps:spPr bwMode="auto">
                            <a:xfrm>
                              <a:off x="5224943" y="4476856"/>
                              <a:ext cx="791468" cy="266700"/>
                            </a:xfrm>
                            <a:prstGeom prst="rect">
                              <a:avLst/>
                            </a:prstGeom>
                            <a:solidFill>
                              <a:srgbClr val="FFFFFF"/>
                            </a:solidFill>
                            <a:ln w="9525">
                              <a:noFill/>
                              <a:miter lim="800000"/>
                              <a:headEnd/>
                              <a:tailEnd/>
                            </a:ln>
                          </wps:spPr>
                          <wps:txbx>
                            <w:txbxContent>
                              <w:p w:rsidR="008158FE" w:rsidRPr="00513BAC" w:rsidRDefault="008158FE" w:rsidP="008158FE">
                                <w:pPr>
                                  <w:jc w:val="center"/>
                                  <w:rPr>
                                    <w:sz w:val="22"/>
                                    <w:szCs w:val="22"/>
                                  </w:rPr>
                                </w:pPr>
                                <w:r w:rsidRPr="00513BAC">
                                  <w:rPr>
                                    <w:sz w:val="22"/>
                                    <w:szCs w:val="22"/>
                                  </w:rPr>
                                  <w:t>YES</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6C1A2DCC" id="Group 91" o:spid="_x0000_s1056" style="position:absolute;margin-left:274.5pt;margin-top:-71.1pt;width:557.35pt;height:561.9pt;z-index:251664384;mso-position-horizontal-relative:page;mso-width-relative:margin;mso-height-relative:margin" coordorigin="-321" coordsize="75674,79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">
                <v:rect id="Rectangle 92" o:spid="_x0000_s1057" style="position:absolute;left:40732;top:47738;width:23527;height:8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" fillcolor="window" strokecolor="windowText" strokeweight=".25pt">
                  <v:textbox>
                    <w:txbxContent>
                      <w:p w:rsidR="008158FE" w:rsidRPr="00E659AC" w:rsidRDefault="008158FE" w:rsidP="008158FE">
                        <w:pPr>
                          <w:jc w:val="center"/>
                          <w:rPr>
                            <w:sz w:val="22"/>
                            <w:szCs w:val="22"/>
                          </w:rPr>
                        </w:pPr>
                        <w:r w:rsidRPr="00E659AC">
                          <w:rPr>
                            <w:sz w:val="22"/>
                            <w:szCs w:val="22"/>
                          </w:rPr>
                          <w:t xml:space="preserve">Take appropriate action to ensure the person become competent and confident to carry out the task </w:t>
                        </w:r>
                      </w:p>
                    </w:txbxContent>
                  </v:textbox>
                </v:rect>
                <v:shape id="Straight Arrow Connector 93" o:spid="_x0000_s1058" type="#_x0000_t32" style="position:absolute;left:51350;top:30875;width:0;height:3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">
                  <v:stroke endarrow="block"/>
                </v:shape>
                <v:group id="Group 94" o:spid="_x0000_s1059" style="position:absolute;left:-321;width:75673;height:79224" coordorigin="-321" coordsize="75674,79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Text Box 2" o:spid="_x0000_s1060" type="#_x0000_t202" style="position:absolute;left:35232;top:61035;width:712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" stroked="f">
                    <v:textbox>
                      <w:txbxContent>
                        <w:p w:rsidR="008158FE" w:rsidRPr="00513BAC" w:rsidRDefault="008158FE" w:rsidP="008158FE">
                          <w:pPr>
                            <w:jc w:val="center"/>
                            <w:rPr>
                              <w:sz w:val="22"/>
                              <w:szCs w:val="22"/>
                            </w:rPr>
                          </w:pPr>
                          <w:r w:rsidRPr="00513BAC">
                            <w:rPr>
                              <w:sz w:val="22"/>
                              <w:szCs w:val="22"/>
                            </w:rPr>
                            <w:t>NO</w:t>
                          </w:r>
                        </w:p>
                      </w:txbxContent>
                    </v:textbox>
                  </v:shape>
                  <v:shape id="Text Box 2" o:spid="_x0000_s1061" type="#_x0000_t202" style="position:absolute;left:34723;top:49279;width:814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" stroked="f">
                    <v:textbox>
                      <w:txbxContent>
                        <w:p w:rsidR="008158FE" w:rsidRPr="00513BAC" w:rsidRDefault="008158FE" w:rsidP="008158FE">
                          <w:pPr>
                            <w:jc w:val="center"/>
                            <w:rPr>
                              <w:sz w:val="22"/>
                              <w:szCs w:val="22"/>
                            </w:rPr>
                          </w:pPr>
                          <w:r w:rsidRPr="00513BAC">
                            <w:rPr>
                              <w:sz w:val="22"/>
                              <w:szCs w:val="22"/>
                            </w:rPr>
                            <w:t>NO</w:t>
                          </w:r>
                        </w:p>
                      </w:txbxContent>
                    </v:textbox>
                  </v:shape>
                  <v:shape id="Text Box 2" o:spid="_x0000_s1062" type="#_x0000_t202" style="position:absolute;left:34722;top:36573;width:763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" stroked="f">
                    <v:textbox>
                      <w:txbxContent>
                        <w:p w:rsidR="008158FE" w:rsidRPr="00513BAC" w:rsidRDefault="008158FE" w:rsidP="008158FE">
                          <w:pPr>
                            <w:jc w:val="center"/>
                            <w:rPr>
                              <w:sz w:val="22"/>
                              <w:szCs w:val="22"/>
                            </w:rPr>
                          </w:pPr>
                          <w:r w:rsidRPr="00513BAC">
                            <w:rPr>
                              <w:sz w:val="22"/>
                              <w:szCs w:val="22"/>
                            </w:rPr>
                            <w:t>NO</w:t>
                          </w:r>
                        </w:p>
                      </w:txbxContent>
                    </v:textbox>
                  </v:shape>
                  <v:shape id="Text Box 2" o:spid="_x0000_s1063" type="#_x0000_t202" style="position:absolute;left:65786;top:9737;width:619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" stroked="f">
                    <v:textbox>
                      <w:txbxContent>
                        <w:p w:rsidR="008158FE" w:rsidRPr="00513BAC" w:rsidRDefault="008158FE" w:rsidP="008158FE">
                          <w:pPr>
                            <w:jc w:val="center"/>
                            <w:rPr>
                              <w:sz w:val="22"/>
                              <w:szCs w:val="22"/>
                            </w:rPr>
                          </w:pPr>
                          <w:r w:rsidRPr="00513BAC">
                            <w:rPr>
                              <w:sz w:val="22"/>
                              <w:szCs w:val="22"/>
                            </w:rPr>
                            <w:t>NO</w:t>
                          </w:r>
                        </w:p>
                      </w:txbxContent>
                    </v:textbox>
                  </v:shape>
                  <v:shape id="Text Box 2" o:spid="_x0000_s1064" type="#_x0000_t202" style="position:absolute;left:36216;top:9173;width:4630;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" stroked="f">
                    <v:textbox>
                      <w:txbxContent>
                        <w:p w:rsidR="008158FE" w:rsidRPr="00513BAC" w:rsidRDefault="008158FE" w:rsidP="008158FE">
                          <w:pPr>
                            <w:jc w:val="center"/>
                            <w:rPr>
                              <w:sz w:val="22"/>
                              <w:szCs w:val="22"/>
                            </w:rPr>
                          </w:pPr>
                          <w:r w:rsidRPr="00513BAC">
                            <w:rPr>
                              <w:sz w:val="22"/>
                              <w:szCs w:val="22"/>
                            </w:rPr>
                            <w:t>NO</w:t>
                          </w:r>
                        </w:p>
                      </w:txbxContent>
                    </v:textbox>
                  </v:shape>
                  <v:shape id="Text Box 2" o:spid="_x0000_s1065" type="#_x0000_t202" style="position:absolute;left:34720;top:22205;width:814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" stroked="f">
                    <v:textbox>
                      <w:txbxContent>
                        <w:p w:rsidR="008158FE" w:rsidRPr="00513BAC" w:rsidRDefault="008158FE" w:rsidP="008158FE">
                          <w:pPr>
                            <w:jc w:val="center"/>
                            <w:rPr>
                              <w:sz w:val="22"/>
                              <w:szCs w:val="22"/>
                            </w:rPr>
                          </w:pPr>
                          <w:r w:rsidRPr="00513BAC">
                            <w:rPr>
                              <w:sz w:val="22"/>
                              <w:szCs w:val="22"/>
                            </w:rPr>
                            <w:t>NO</w:t>
                          </w:r>
                        </w:p>
                      </w:txbxContent>
                    </v:textbox>
                  </v:shape>
                  <v:shape id="Text Box 2" o:spid="_x0000_s1066" type="#_x0000_t202" style="position:absolute;left:11201;top:61035;width:722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" stroked="f">
                    <v:textbox>
                      <w:txbxContent>
                        <w:p w:rsidR="008158FE" w:rsidRDefault="008158FE" w:rsidP="008158FE">
                          <w:pPr>
                            <w:jc w:val="center"/>
                          </w:pPr>
                          <w:r w:rsidRPr="00513BAC">
                            <w:rPr>
                              <w:sz w:val="22"/>
                              <w:szCs w:val="22"/>
                            </w:rPr>
                            <w:t>YE</w:t>
                          </w:r>
                          <w:r>
                            <w:t>S</w:t>
                          </w:r>
                        </w:p>
                      </w:txbxContent>
                    </v:textbox>
                  </v:shape>
                  <v:rect id="Rectangle 102" o:spid="_x0000_s1067" style="position:absolute;left:13524;top:73223;width:53340;height:6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" fillcolor="window" strokecolor="windowText" strokeweight=".25pt">
                    <v:textbox>
                      <w:txbxContent>
                        <w:p w:rsidR="008158FE" w:rsidRPr="00E659AC" w:rsidRDefault="008158FE" w:rsidP="008158FE">
                          <w:pPr>
                            <w:rPr>
                              <w:sz w:val="22"/>
                              <w:szCs w:val="22"/>
                            </w:rPr>
                          </w:pPr>
                          <w:r>
                            <w:rPr>
                              <w:b/>
                              <w:bCs/>
                              <w:sz w:val="22"/>
                              <w:szCs w:val="22"/>
                            </w:rPr>
                            <w:t>Appendix C</w:t>
                          </w:r>
                          <w:r w:rsidRPr="00E659AC">
                            <w:rPr>
                              <w:b/>
                              <w:bCs/>
                              <w:sz w:val="22"/>
                              <w:szCs w:val="22"/>
                            </w:rPr>
                            <w:t xml:space="preserve">- </w:t>
                          </w:r>
                          <w:r w:rsidRPr="00E659AC">
                            <w:rPr>
                              <w:sz w:val="22"/>
                              <w:szCs w:val="22"/>
                            </w:rPr>
                            <w:t xml:space="preserve">Assessment of individual (possible delegate) to be read in conjunction with </w:t>
                          </w:r>
                          <w:r>
                            <w:rPr>
                              <w:sz w:val="22"/>
                              <w:szCs w:val="22"/>
                            </w:rPr>
                            <w:t>Appendix B</w:t>
                          </w:r>
                          <w:r w:rsidRPr="00E659AC">
                            <w:rPr>
                              <w:sz w:val="22"/>
                              <w:szCs w:val="22"/>
                            </w:rPr>
                            <w:t xml:space="preserve"> for assessment of task </w:t>
                          </w:r>
                        </w:p>
                      </w:txbxContent>
                    </v:textbox>
                  </v:rect>
                  <v:group id="Group 103" o:spid="_x0000_s1068" style="position:absolute;left:-321;width:75673;height:73223" coordorigin="-317" coordsize="74726,7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rect id="Rectangle 104" o:spid="_x0000_s1069" style="position:absolute;left:17099;width:15538;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" fillcolor="window" strokecolor="windowText" strokeweight=".25pt">
                      <v:textbox>
                        <w:txbxContent>
                          <w:p w:rsidR="008158FE" w:rsidRPr="00E659AC" w:rsidRDefault="008158FE" w:rsidP="008158FE">
                            <w:pPr>
                              <w:jc w:val="center"/>
                              <w:rPr>
                                <w:sz w:val="22"/>
                                <w:szCs w:val="22"/>
                              </w:rPr>
                            </w:pPr>
                            <w:r w:rsidRPr="00E659AC">
                              <w:rPr>
                                <w:sz w:val="22"/>
                                <w:szCs w:val="22"/>
                              </w:rPr>
                              <w:t xml:space="preserve">Identify person to delegate task to </w:t>
                            </w:r>
                          </w:p>
                        </w:txbxContent>
                      </v:textbox>
                    </v:rect>
                    <v:roundrect id="Rectangle: Rounded Corners 39" o:spid="_x0000_s1070" style="position:absolute;left:15469;top:10569;width:20326;height:63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" fillcolor="window" strokecolor="windowText">
                      <v:textbox>
                        <w:txbxContent>
                          <w:p w:rsidR="008158FE" w:rsidRPr="00C535CB" w:rsidRDefault="008158FE" w:rsidP="008158FE">
                            <w:r>
                              <w:t xml:space="preserve">Is the delegate able to carry out the task? </w:t>
                            </w:r>
                          </w:p>
                        </w:txbxContent>
                      </v:textbox>
                    </v:roundrect>
                    <v:roundrect id="Rectangle: Rounded Corners 40" o:spid="_x0000_s1071" style="position:absolute;left:39663;top:7800;width:24244;height:7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" fillcolor="window" strokecolor="windowText">
                      <v:textbox>
                        <w:txbxContent>
                          <w:p w:rsidR="008158FE" w:rsidRPr="00E659AC" w:rsidRDefault="008158FE" w:rsidP="008158FE">
                            <w:pPr>
                              <w:jc w:val="center"/>
                              <w:rPr>
                                <w:sz w:val="22"/>
                                <w:szCs w:val="22"/>
                              </w:rPr>
                            </w:pPr>
                            <w:r w:rsidRPr="00E659AC">
                              <w:rPr>
                                <w:sz w:val="22"/>
                                <w:szCs w:val="22"/>
                              </w:rPr>
                              <w:t xml:space="preserve">Is it feasible for the delegate to gain sufficient knowledge and skills to complete the task?  </w:t>
                            </w:r>
                          </w:p>
                        </w:txbxContent>
                      </v:textbox>
                    </v:roundrect>
                    <v:roundrect id="Rectangle: Rounded Corners 41" o:spid="_x0000_s1072" style="position:absolute;left:16269;top:21019;width:20288;height:10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" fillcolor="window" strokecolor="windowText">
                      <v:textbox>
                        <w:txbxContent>
                          <w:p w:rsidR="008158FE" w:rsidRPr="00E659AC" w:rsidRDefault="008158FE" w:rsidP="008158FE">
                            <w:pPr>
                              <w:rPr>
                                <w:sz w:val="22"/>
                                <w:szCs w:val="22"/>
                              </w:rPr>
                            </w:pPr>
                            <w:r w:rsidRPr="00E659AC">
                              <w:rPr>
                                <w:sz w:val="22"/>
                                <w:szCs w:val="22"/>
                              </w:rPr>
                              <w:t>Does the person have sufficient knowledge, skills and training to complete the task?</w:t>
                            </w:r>
                          </w:p>
                        </w:txbxContent>
                      </v:textbox>
                    </v:roundrect>
                    <v:roundrect id="Rectangle: Rounded Corners 42" o:spid="_x0000_s1073" style="position:absolute;left:16506;top:36042;width:19526;height:79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" fillcolor="window" strokecolor="windowText">
                      <v:textbox>
                        <w:txbxContent>
                          <w:p w:rsidR="008158FE" w:rsidRPr="00E659AC" w:rsidRDefault="008158FE" w:rsidP="008158FE">
                            <w:pPr>
                              <w:rPr>
                                <w:sz w:val="22"/>
                                <w:szCs w:val="22"/>
                              </w:rPr>
                            </w:pPr>
                            <w:r w:rsidRPr="00E659AC">
                              <w:rPr>
                                <w:sz w:val="22"/>
                                <w:szCs w:val="22"/>
                              </w:rPr>
                              <w:t xml:space="preserve">Is the person competent and confident enough to carry out the task?  </w:t>
                            </w:r>
                          </w:p>
                        </w:txbxContent>
                      </v:textbox>
                    </v:roundrect>
                    <v:roundrect id="Rectangle: Rounded Corners 43" o:spid="_x0000_s1074" style="position:absolute;left:16506;top:48688;width:20193;height:81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" fillcolor="window" strokecolor="windowText">
                      <v:textbox>
                        <w:txbxContent>
                          <w:p w:rsidR="008158FE" w:rsidRPr="00C535CB" w:rsidRDefault="008158FE" w:rsidP="008158FE">
                            <w:r w:rsidRPr="00E659AC">
                              <w:rPr>
                                <w:sz w:val="22"/>
                                <w:szCs w:val="22"/>
                              </w:rPr>
                              <w:t>Are written procedures available for proper performance of the</w:t>
                            </w:r>
                            <w:r>
                              <w:t xml:space="preserve"> </w:t>
                            </w:r>
                            <w:r w:rsidRPr="00E659AC">
                              <w:rPr>
                                <w:sz w:val="22"/>
                                <w:szCs w:val="22"/>
                              </w:rPr>
                              <w:t>task?</w:t>
                            </w:r>
                            <w:r>
                              <w:t xml:space="preserve"> </w:t>
                            </w:r>
                          </w:p>
                        </w:txbxContent>
                      </v:textbox>
                    </v:roundrect>
                    <v:rect id="Rectangle 110" o:spid="_x0000_s1075" style="position:absolute;left:39663;top:19356;width:23813;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" fillcolor="window" strokecolor="windowText" strokeweight=".25pt">
                      <v:textbox>
                        <w:txbxContent>
                          <w:p w:rsidR="008158FE" w:rsidRPr="00E659AC" w:rsidRDefault="008158FE" w:rsidP="008158FE">
                            <w:pPr>
                              <w:jc w:val="center"/>
                              <w:rPr>
                                <w:sz w:val="22"/>
                                <w:szCs w:val="22"/>
                              </w:rPr>
                            </w:pPr>
                            <w:r w:rsidRPr="00E659AC">
                              <w:rPr>
                                <w:sz w:val="22"/>
                                <w:szCs w:val="22"/>
                              </w:rPr>
                              <w:t xml:space="preserve">Take appropriate action to ensure the person has sufficient knowledge, skills and training to complete the task. Identify the risks.  </w:t>
                            </w:r>
                          </w:p>
                        </w:txbxContent>
                      </v:textbox>
                    </v:rect>
                    <v:roundrect id="Rectangle: Rounded Corners 45" o:spid="_x0000_s1076" style="position:absolute;left:39563;top:34385;width:23145;height:10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" fillcolor="window" strokecolor="windowText">
                      <v:textbox>
                        <w:txbxContent>
                          <w:p w:rsidR="008158FE" w:rsidRPr="00E659AC" w:rsidRDefault="008158FE" w:rsidP="008158FE">
                            <w:pPr>
                              <w:jc w:val="center"/>
                              <w:rPr>
                                <w:sz w:val="22"/>
                                <w:szCs w:val="22"/>
                              </w:rPr>
                            </w:pPr>
                            <w:r w:rsidRPr="00E659AC">
                              <w:rPr>
                                <w:sz w:val="22"/>
                                <w:szCs w:val="22"/>
                              </w:rPr>
                              <w:t xml:space="preserve">Is it feasible for the person to become competent and confident enough to carry out the task? </w:t>
                            </w:r>
                          </w:p>
                        </w:txbxContent>
                      </v:textbox>
                    </v:roundrect>
                    <v:rect id="Rectangle 112" o:spid="_x0000_s1077" style="position:absolute;left:66026;top:45007;width:8382;height:11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" fillcolor="window" strokecolor="windowText" strokeweight=".25pt">
                      <v:textbox>
                        <w:txbxContent>
                          <w:p w:rsidR="008158FE" w:rsidRPr="00513BAC" w:rsidRDefault="008158FE" w:rsidP="008158FE">
                            <w:pPr>
                              <w:jc w:val="center"/>
                              <w:rPr>
                                <w:sz w:val="22"/>
                                <w:szCs w:val="22"/>
                              </w:rPr>
                            </w:pPr>
                            <w:r w:rsidRPr="00513BAC">
                              <w:rPr>
                                <w:sz w:val="22"/>
                                <w:szCs w:val="22"/>
                              </w:rPr>
                              <w:t xml:space="preserve">Inform individual that task cannot be delegated </w:t>
                            </w:r>
                          </w:p>
                        </w:txbxContent>
                      </v:textbox>
                    </v:rect>
                    <v:rect id="Rectangle 113" o:spid="_x0000_s1078" style="position:absolute;left:39782;top:60682;width:23336;height:10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" fillcolor="window" strokecolor="windowText" strokeweight=".25pt">
                      <v:textbox>
                        <w:txbxContent>
                          <w:p w:rsidR="008158FE" w:rsidRPr="00E659AC" w:rsidRDefault="008158FE" w:rsidP="008158FE">
                            <w:pPr>
                              <w:jc w:val="center"/>
                              <w:rPr>
                                <w:sz w:val="22"/>
                                <w:szCs w:val="22"/>
                              </w:rPr>
                            </w:pPr>
                            <w:r w:rsidRPr="00E659AC">
                              <w:rPr>
                                <w:sz w:val="22"/>
                                <w:szCs w:val="22"/>
                              </w:rPr>
                              <w:t xml:space="preserve">Ensure on-going support and assessment is available by registered professional </w:t>
                            </w:r>
                          </w:p>
                        </w:txbxContent>
                      </v:textbox>
                    </v:rect>
                    <v:roundrect id="Rectangle: Rounded Corners 49" o:spid="_x0000_s1079" style="position:absolute;left:16743;top:61156;width:19526;height:83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" fillcolor="window" strokecolor="windowText">
                      <v:textbox>
                        <w:txbxContent>
                          <w:p w:rsidR="008158FE" w:rsidRPr="00E659AC" w:rsidRDefault="008158FE" w:rsidP="008158FE">
                            <w:pPr>
                              <w:jc w:val="center"/>
                              <w:rPr>
                                <w:sz w:val="22"/>
                                <w:szCs w:val="22"/>
                              </w:rPr>
                            </w:pPr>
                            <w:r w:rsidRPr="00E659AC">
                              <w:rPr>
                                <w:sz w:val="22"/>
                                <w:szCs w:val="22"/>
                              </w:rPr>
                              <w:t xml:space="preserve">Is supervision and ongoing support available? </w:t>
                            </w:r>
                          </w:p>
                        </w:txbxContent>
                      </v:textbox>
                    </v:roundrect>
                    <v:rect id="Rectangle 115" o:spid="_x0000_s1080" style="position:absolute;left:-317;top:56511;width:13048;height:16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" fillcolor="window" strokecolor="windowText" strokeweight=".25pt">
                      <v:textbox>
                        <w:txbxContent>
                          <w:p w:rsidR="008158FE" w:rsidRPr="00E659AC" w:rsidRDefault="008158FE" w:rsidP="008158FE">
                            <w:pPr>
                              <w:jc w:val="center"/>
                              <w:rPr>
                                <w:sz w:val="22"/>
                                <w:szCs w:val="22"/>
                              </w:rPr>
                            </w:pPr>
                            <w:r w:rsidRPr="00E659AC">
                              <w:rPr>
                                <w:sz w:val="22"/>
                                <w:szCs w:val="22"/>
                              </w:rPr>
                              <w:t>Delegate when competency has been assessed a minimum of twice by registered professional</w:t>
                            </w:r>
                          </w:p>
                        </w:txbxContent>
                      </v:textbox>
                    </v:rect>
                    <v:shape id="Straight Arrow Connector 116" o:spid="_x0000_s1081" type="#_x0000_t32" style="position:absolute;left:23918;top:5343;width:0;height:50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">
                      <v:stroke endarrow="block"/>
                    </v:shape>
                    <v:shape id="Straight Arrow Connector 117" o:spid="_x0000_s1082" type="#_x0000_t32" style="position:absolute;left:24275;top:16954;width:0;height:40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">
                      <v:stroke endarrow="block"/>
                    </v:shape>
                    <v:shape id="Straight Arrow Connector 118" o:spid="_x0000_s1083" type="#_x0000_t32" style="position:absolute;left:24750;top:30994;width:0;height:5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">
                      <v:stroke endarrow="block"/>
                    </v:shape>
                    <v:shape id="Straight Arrow Connector 119" o:spid="_x0000_s1084" type="#_x0000_t32" style="position:absolute;left:25105;top:43639;width:129;height:5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">
                      <v:stroke endarrow="block"/>
                    </v:shape>
                    <v:shape id="Straight Arrow Connector 120" o:spid="_x0000_s1085" type="#_x0000_t32" style="position:absolute;left:25319;top:56882;width:95;height:4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">
                      <v:stroke endarrow="block"/>
                    </v:shape>
                    <v:shape id="Straight Arrow Connector 121" o:spid="_x0000_s1086" type="#_x0000_t32" style="position:absolute;left:12731;top:64294;width:39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">
                      <v:stroke endarrow="block"/>
                    </v:shape>
                    <v:shape id="Straight Arrow Connector 122" o:spid="_x0000_s1087" type="#_x0000_t32" style="position:absolute;left:35982;top:13112;width:40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">
                      <v:stroke endarrow="block"/>
                    </v:shape>
                    <v:shape id="Straight Arrow Connector 123" o:spid="_x0000_s1088" type="#_x0000_t32" style="position:absolute;left:36219;top:25462;width:40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">
                      <v:stroke endarrow="block"/>
                    </v:shape>
                    <v:shape id="Straight Arrow Connector 124" o:spid="_x0000_s1089" type="#_x0000_t32" style="position:absolute;left:36100;top:39594;width:40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">
                      <v:stroke endarrow="block"/>
                    </v:shape>
                    <v:shape id="Straight Arrow Connector 125" o:spid="_x0000_s1090" type="#_x0000_t32" style="position:absolute;left:36813;top:52538;width:3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">
                      <v:stroke endarrow="block"/>
                    </v:shape>
                    <v:shape id="Straight Arrow Connector 126" o:spid="_x0000_s1091" type="#_x0000_t32" style="position:absolute;left:35982;top:64057;width:40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">
                      <v:stroke endarrow="block"/>
                    </v:shape>
                    <v:line id="Straight Connector 127" o:spid="_x0000_s1092" style="position:absolute;visibility:visible;mso-wrap-style:square" from="63176,65076" to="70034,65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TKxAAAANwAAAAPAAAAZHJzL2Rvd25yZXYueG1sRE9Na8JA&#10;EL0X/A/LCL3VTS3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FKlxMrEAAAA3AAAAA8A&#10;AAAAAAAAAAAAAAAABwIAAGRycy9kb3ducmV2LnhtbFBLBQYAAAAAAwADALcAAAD4AgAAAAA=&#10;"/>
                    <v:shape id="Straight Arrow Connector 128" o:spid="_x0000_s1093" type="#_x0000_t32" style="position:absolute;left:69995;top:56907;width:0;height:81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">
                      <v:stroke endarrow="block"/>
                    </v:shape>
                    <v:line id="Straight Connector 129" o:spid="_x0000_s1094" style="position:absolute;visibility:visible;mso-wrap-style:square" from="65314,12825" to="69600,1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"/>
                    <v:shape id="Straight Arrow Connector 130" o:spid="_x0000_s1095" type="#_x0000_t32" style="position:absolute;left:69376;top:12825;width:286;height:320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">
                      <v:stroke endarrow="block"/>
                    </v:shape>
                    <v:shape id="Straight Arrow Connector 131" o:spid="_x0000_s1096" type="#_x0000_t32" style="position:absolute;left:62939;top:39119;width:70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">
                      <v:stroke endarrow="block"/>
                    </v:shape>
                    <v:shape id="Straight Arrow Connector 132" o:spid="_x0000_s1097" type="#_x0000_t32" style="position:absolute;left:51113;top:44294;width:0;height:3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">
                      <v:stroke endarrow="block"/>
                    </v:shape>
                    <v:shape id="Straight Arrow Connector 133" o:spid="_x0000_s1098" type="#_x0000_t32" style="position:absolute;left:51232;top:56645;width:0;height:3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">
                      <v:stroke endarrow="block"/>
                    </v:shape>
                  </v:group>
                  <v:shape id="Text Box 2" o:spid="_x0000_s1099" type="#_x0000_t202" style="position:absolute;left:16955;top:6412;width:668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" stroked="f">
                    <v:textbox>
                      <w:txbxContent>
                        <w:p w:rsidR="008158FE" w:rsidRPr="00513BAC" w:rsidRDefault="008158FE" w:rsidP="008158FE">
                          <w:pPr>
                            <w:jc w:val="center"/>
                            <w:rPr>
                              <w:sz w:val="22"/>
                              <w:szCs w:val="22"/>
                            </w:rPr>
                          </w:pPr>
                          <w:r w:rsidRPr="00513BAC">
                            <w:rPr>
                              <w:sz w:val="22"/>
                              <w:szCs w:val="22"/>
                            </w:rPr>
                            <w:t>YES</w:t>
                          </w:r>
                        </w:p>
                      </w:txbxContent>
                    </v:textbox>
                  </v:shape>
                  <v:shape id="Text Box 2" o:spid="_x0000_s1100" type="#_x0000_t202" style="position:absolute;left:64718;top:36337;width:553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" stroked="f">
                    <v:textbox>
                      <w:txbxContent>
                        <w:p w:rsidR="008158FE" w:rsidRPr="00513BAC" w:rsidRDefault="008158FE" w:rsidP="008158FE">
                          <w:pPr>
                            <w:jc w:val="center"/>
                            <w:rPr>
                              <w:sz w:val="22"/>
                              <w:szCs w:val="22"/>
                            </w:rPr>
                          </w:pPr>
                          <w:r w:rsidRPr="00513BAC">
                            <w:rPr>
                              <w:sz w:val="22"/>
                              <w:szCs w:val="22"/>
                            </w:rPr>
                            <w:t>NO</w:t>
                          </w:r>
                        </w:p>
                      </w:txbxContent>
                    </v:textbox>
                  </v:shape>
                  <v:shape id="Text Box 2" o:spid="_x0000_s1101" type="#_x0000_t202" style="position:absolute;left:64601;top:61987;width:565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" stroked="f">
                    <v:textbox>
                      <w:txbxContent>
                        <w:p w:rsidR="008158FE" w:rsidRPr="00513BAC" w:rsidRDefault="008158FE" w:rsidP="008158FE">
                          <w:pPr>
                            <w:jc w:val="center"/>
                            <w:rPr>
                              <w:sz w:val="22"/>
                              <w:szCs w:val="22"/>
                            </w:rPr>
                          </w:pPr>
                          <w:r w:rsidRPr="00513BAC">
                            <w:rPr>
                              <w:sz w:val="22"/>
                              <w:szCs w:val="22"/>
                            </w:rPr>
                            <w:t>NO</w:t>
                          </w:r>
                        </w:p>
                      </w:txbxContent>
                    </v:textbox>
                  </v:shape>
                  <v:shape id="Text Box 2" o:spid="_x0000_s1102" type="#_x0000_t202" style="position:absolute;left:18430;top:18166;width:5210;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" stroked="f">
                    <v:textbox>
                      <w:txbxContent>
                        <w:p w:rsidR="008158FE" w:rsidRPr="00513BAC" w:rsidRDefault="008158FE" w:rsidP="008158FE">
                          <w:pPr>
                            <w:jc w:val="center"/>
                            <w:rPr>
                              <w:sz w:val="22"/>
                              <w:szCs w:val="22"/>
                            </w:rPr>
                          </w:pPr>
                          <w:r w:rsidRPr="00513BAC">
                            <w:rPr>
                              <w:sz w:val="22"/>
                              <w:szCs w:val="22"/>
                            </w:rPr>
                            <w:t>YES</w:t>
                          </w:r>
                        </w:p>
                      </w:txbxContent>
                    </v:textbox>
                  </v:shape>
                  <v:shape id="Text Box 2" o:spid="_x0000_s1103" type="#_x0000_t202" style="position:absolute;left:19356;top:32181;width:570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" stroked="f">
                    <v:textbox>
                      <w:txbxContent>
                        <w:p w:rsidR="008158FE" w:rsidRPr="00513BAC" w:rsidRDefault="008158FE" w:rsidP="008158FE">
                          <w:pPr>
                            <w:jc w:val="center"/>
                            <w:rPr>
                              <w:sz w:val="22"/>
                              <w:szCs w:val="22"/>
                            </w:rPr>
                          </w:pPr>
                          <w:r w:rsidRPr="00513BAC">
                            <w:rPr>
                              <w:sz w:val="22"/>
                              <w:szCs w:val="22"/>
                            </w:rPr>
                            <w:t>YES</w:t>
                          </w:r>
                        </w:p>
                      </w:txbxContent>
                    </v:textbox>
                  </v:shape>
                  <v:shape id="Text Box 2" o:spid="_x0000_s1104" type="#_x0000_t202" style="position:absolute;left:19831;top:45124;width:5593;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" stroked="f">
                    <v:textbox>
                      <w:txbxContent>
                        <w:p w:rsidR="008158FE" w:rsidRPr="00513BAC" w:rsidRDefault="008158FE" w:rsidP="008158FE">
                          <w:pPr>
                            <w:jc w:val="center"/>
                            <w:rPr>
                              <w:sz w:val="22"/>
                              <w:szCs w:val="22"/>
                            </w:rPr>
                          </w:pPr>
                          <w:r w:rsidRPr="00513BAC">
                            <w:rPr>
                              <w:sz w:val="22"/>
                              <w:szCs w:val="22"/>
                            </w:rPr>
                            <w:t>YES</w:t>
                          </w:r>
                        </w:p>
                      </w:txbxContent>
                    </v:textbox>
                  </v:shape>
                  <v:shape id="Text Box 2" o:spid="_x0000_s1105" type="#_x0000_t202" style="position:absolute;left:16956;top:57710;width:84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" stroked="f">
                    <v:textbox>
                      <w:txbxContent>
                        <w:p w:rsidR="008158FE" w:rsidRPr="00513BAC" w:rsidRDefault="008158FE" w:rsidP="008158FE">
                          <w:pPr>
                            <w:jc w:val="center"/>
                            <w:rPr>
                              <w:sz w:val="22"/>
                              <w:szCs w:val="22"/>
                            </w:rPr>
                          </w:pPr>
                          <w:r w:rsidRPr="00513BAC">
                            <w:rPr>
                              <w:sz w:val="22"/>
                              <w:szCs w:val="22"/>
                            </w:rPr>
                            <w:t>YES</w:t>
                          </w:r>
                        </w:p>
                      </w:txbxContent>
                    </v:textbox>
                  </v:shape>
                  <v:shape id="Text Box 2" o:spid="_x0000_s1106" type="#_x0000_t202" style="position:absolute;left:52249;top:44768;width:791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" stroked="f">
                    <v:textbox>
                      <w:txbxContent>
                        <w:p w:rsidR="008158FE" w:rsidRPr="00513BAC" w:rsidRDefault="008158FE" w:rsidP="008158FE">
                          <w:pPr>
                            <w:jc w:val="center"/>
                            <w:rPr>
                              <w:sz w:val="22"/>
                              <w:szCs w:val="22"/>
                            </w:rPr>
                          </w:pPr>
                          <w:r w:rsidRPr="00513BAC">
                            <w:rPr>
                              <w:sz w:val="22"/>
                              <w:szCs w:val="22"/>
                            </w:rPr>
                            <w:t>YES</w:t>
                          </w:r>
                        </w:p>
                      </w:txbxContent>
                    </v:textbox>
                  </v:shape>
                </v:group>
                <w10:wrap anchorx="page"/>
              </v:group>
            </w:pict>
          </mc:Fallback>
        </mc:AlternateContent>
      </w:r>
    </w:p>
    <w:p w:rsidR="008158FE" w:rsidRDefault="008158FE" w:rsidP="008158FE">
      <w:pPr>
        <w:pStyle w:val="Default"/>
        <w:rPr>
          <w:b/>
        </w:rPr>
      </w:pPr>
    </w:p>
    <w:p w:rsidR="008158FE" w:rsidRPr="00513BAC" w:rsidRDefault="008158FE" w:rsidP="008158FE">
      <w:pPr>
        <w:jc w:val="center"/>
        <w:rPr>
          <w:sz w:val="22"/>
          <w:szCs w:val="22"/>
        </w:rPr>
      </w:pPr>
      <w:r>
        <w:rPr>
          <w:sz w:val="22"/>
          <w:szCs w:val="22"/>
        </w:rPr>
        <w:t xml:space="preserve">                                                                                                                                                            </w:t>
      </w:r>
      <w:r w:rsidRPr="00C3238C">
        <w:rPr>
          <w:sz w:val="22"/>
          <w:szCs w:val="22"/>
        </w:rPr>
        <w:t xml:space="preserve"> </w:t>
      </w:r>
    </w:p>
    <w:p w:rsidR="008158FE" w:rsidRDefault="008158FE" w:rsidP="008158FE">
      <w:pPr>
        <w:jc w:val="cente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noProof/>
        </w:rPr>
        <mc:AlternateContent>
          <mc:Choice Requires="wps">
            <w:drawing>
              <wp:anchor distT="0" distB="0" distL="114300" distR="114300" simplePos="0" relativeHeight="251665408" behindDoc="0" locked="0" layoutInCell="1" allowOverlap="1" wp14:anchorId="35CCEB80" wp14:editId="11736578">
                <wp:simplePos x="0" y="0"/>
                <wp:positionH relativeFrom="column">
                  <wp:posOffset>7343775</wp:posOffset>
                </wp:positionH>
                <wp:positionV relativeFrom="paragraph">
                  <wp:posOffset>-4445</wp:posOffset>
                </wp:positionV>
                <wp:extent cx="0" cy="339090"/>
                <wp:effectExtent l="76200" t="0" r="76200" b="60960"/>
                <wp:wrapNone/>
                <wp:docPr id="37" name="Straight Arrow Connector 37"/>
                <wp:cNvGraphicFramePr/>
                <a:graphic xmlns:a="http://schemas.openxmlformats.org/drawingml/2006/main">
                  <a:graphicData uri="http://schemas.microsoft.com/office/word/2010/wordprocessingShape">
                    <wps:wsp>
                      <wps:cNvCnPr/>
                      <wps:spPr>
                        <a:xfrm>
                          <a:off x="0" y="0"/>
                          <a:ext cx="0" cy="33909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4CCE5A8" id="Straight Arrow Connector 37" o:spid="_x0000_s1026" type="#_x0000_t32" style="position:absolute;margin-left:578.25pt;margin-top:-.35pt;width:0;height:2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">
                <v:stroke endarrow="block"/>
              </v:shape>
            </w:pict>
          </mc:Fallback>
        </mc:AlternateContent>
      </w:r>
      <w:r>
        <w:tab/>
      </w:r>
      <w:r>
        <w:tab/>
      </w:r>
    </w:p>
    <w:p w:rsidR="008158FE" w:rsidRPr="00513BAC" w:rsidRDefault="008158FE" w:rsidP="008158FE">
      <w:pPr>
        <w:ind w:left="9360" w:firstLine="720"/>
        <w:jc w:val="center"/>
        <w:rPr>
          <w:sz w:val="22"/>
          <w:szCs w:val="22"/>
        </w:rPr>
      </w:pPr>
      <w:r w:rsidRPr="00513BAC">
        <w:rPr>
          <w:sz w:val="22"/>
          <w:szCs w:val="22"/>
        </w:rPr>
        <w:t>YES</w:t>
      </w:r>
    </w:p>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Default="008158FE" w:rsidP="008158FE">
      <w:pPr>
        <w:pStyle w:val="Default"/>
        <w:rPr>
          <w:b/>
        </w:rPr>
        <w:sectPr w:rsidR="008158FE" w:rsidSect="009E140D">
          <w:pgSz w:w="16838" w:h="11906" w:orient="landscape"/>
          <w:pgMar w:top="1440" w:right="1440" w:bottom="1440" w:left="1440" w:header="708" w:footer="708" w:gutter="0"/>
          <w:cols w:space="720"/>
          <w:docGrid w:linePitch="326"/>
        </w:sectPr>
      </w:pPr>
    </w:p>
    <w:p w:rsidR="008158FE" w:rsidRPr="00847748" w:rsidRDefault="008158FE" w:rsidP="008158FE">
      <w:pPr>
        <w:pStyle w:val="Default"/>
        <w:rPr>
          <w:b/>
        </w:rPr>
      </w:pPr>
      <w:r w:rsidRPr="00847748">
        <w:rPr>
          <w:b/>
        </w:rPr>
        <w:t>Appendix D</w:t>
      </w:r>
    </w:p>
    <w:p w:rsidR="008158FE" w:rsidRPr="00847748" w:rsidRDefault="008158FE" w:rsidP="008158FE">
      <w:pPr>
        <w:pStyle w:val="Default"/>
        <w:rPr>
          <w:b/>
        </w:rPr>
      </w:pPr>
      <w:r w:rsidRPr="00847748">
        <w:rPr>
          <w:b/>
        </w:rPr>
        <w:t>Delegation checklist</w:t>
      </w:r>
    </w:p>
    <w:p w:rsidR="008158FE" w:rsidRPr="00847748" w:rsidRDefault="008158FE" w:rsidP="008158FE">
      <w:pPr>
        <w:pStyle w:val="Default"/>
        <w:rPr>
          <w:b/>
        </w:rPr>
      </w:pPr>
    </w:p>
    <w:p w:rsidR="008158FE" w:rsidRPr="00847748" w:rsidRDefault="008158FE" w:rsidP="008158FE">
      <w:pPr>
        <w:pStyle w:val="Default"/>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134"/>
      </w:tblGrid>
      <w:tr w:rsidR="008158FE" w:rsidRPr="00847748" w:rsidTr="00ED242E">
        <w:tc>
          <w:tcPr>
            <w:tcW w:w="8505" w:type="dxa"/>
            <w:shd w:val="clear" w:color="auto" w:fill="auto"/>
          </w:tcPr>
          <w:p w:rsidR="008158FE" w:rsidRPr="00847748" w:rsidRDefault="008158FE" w:rsidP="00ED242E">
            <w:pPr>
              <w:rPr>
                <w:b/>
              </w:rPr>
            </w:pPr>
            <w:r w:rsidRPr="00847748">
              <w:rPr>
                <w:b/>
              </w:rPr>
              <w:t>Delegation checklist</w:t>
            </w:r>
          </w:p>
        </w:tc>
        <w:tc>
          <w:tcPr>
            <w:tcW w:w="1134" w:type="dxa"/>
          </w:tcPr>
          <w:p w:rsidR="008158FE" w:rsidRPr="00847748" w:rsidRDefault="008158FE" w:rsidP="00ED242E">
            <w:r w:rsidRPr="00847748">
              <w:t>Yes/ No</w:t>
            </w:r>
          </w:p>
        </w:tc>
      </w:tr>
      <w:tr w:rsidR="008158FE" w:rsidRPr="00847748" w:rsidTr="00ED242E">
        <w:tc>
          <w:tcPr>
            <w:tcW w:w="8505" w:type="dxa"/>
            <w:shd w:val="clear" w:color="auto" w:fill="auto"/>
          </w:tcPr>
          <w:p w:rsidR="008158FE" w:rsidRPr="00847748" w:rsidRDefault="008158FE" w:rsidP="00ED242E">
            <w:r w:rsidRPr="00847748">
              <w:t>Has the service user given consent for the task to be delegated?</w:t>
            </w:r>
          </w:p>
          <w:p w:rsidR="008158FE" w:rsidRPr="00847748" w:rsidRDefault="008158FE" w:rsidP="00ED242E"/>
        </w:tc>
        <w:tc>
          <w:tcPr>
            <w:tcW w:w="1134" w:type="dxa"/>
          </w:tcPr>
          <w:p w:rsidR="008158FE" w:rsidRPr="00847748" w:rsidRDefault="008158FE" w:rsidP="00ED242E"/>
        </w:tc>
      </w:tr>
      <w:tr w:rsidR="008158FE" w:rsidRPr="00847748" w:rsidTr="00ED242E">
        <w:tc>
          <w:tcPr>
            <w:tcW w:w="8505" w:type="dxa"/>
            <w:shd w:val="clear" w:color="auto" w:fill="auto"/>
          </w:tcPr>
          <w:p w:rsidR="008158FE" w:rsidRPr="00847748" w:rsidRDefault="008158FE" w:rsidP="00ED242E">
            <w:r w:rsidRPr="00847748">
              <w:t>Is delegation in the best interests of the service user?</w:t>
            </w:r>
          </w:p>
          <w:p w:rsidR="008158FE" w:rsidRPr="00847748" w:rsidRDefault="008158FE" w:rsidP="00ED242E"/>
        </w:tc>
        <w:tc>
          <w:tcPr>
            <w:tcW w:w="1134" w:type="dxa"/>
          </w:tcPr>
          <w:p w:rsidR="008158FE" w:rsidRPr="00847748" w:rsidRDefault="008158FE" w:rsidP="00ED242E"/>
        </w:tc>
      </w:tr>
      <w:tr w:rsidR="008158FE" w:rsidRPr="00847748" w:rsidTr="00ED242E">
        <w:tc>
          <w:tcPr>
            <w:tcW w:w="8505" w:type="dxa"/>
            <w:shd w:val="clear" w:color="auto" w:fill="auto"/>
          </w:tcPr>
          <w:p w:rsidR="008158FE" w:rsidRPr="00847748" w:rsidRDefault="008158FE" w:rsidP="00ED242E">
            <w:r w:rsidRPr="00847748">
              <w:t>Can the task be delegated?</w:t>
            </w:r>
          </w:p>
          <w:p w:rsidR="008158FE" w:rsidRPr="00847748" w:rsidRDefault="008158FE" w:rsidP="00ED242E"/>
        </w:tc>
        <w:tc>
          <w:tcPr>
            <w:tcW w:w="1134" w:type="dxa"/>
          </w:tcPr>
          <w:p w:rsidR="008158FE" w:rsidRPr="00847748" w:rsidRDefault="008158FE" w:rsidP="00ED242E"/>
        </w:tc>
      </w:tr>
      <w:tr w:rsidR="008158FE" w:rsidRPr="00847748" w:rsidTr="00ED242E">
        <w:tc>
          <w:tcPr>
            <w:tcW w:w="8505" w:type="dxa"/>
            <w:shd w:val="clear" w:color="auto" w:fill="auto"/>
          </w:tcPr>
          <w:p w:rsidR="008158FE" w:rsidRPr="00847748" w:rsidRDefault="008158FE" w:rsidP="00ED242E">
            <w:r w:rsidRPr="00847748">
              <w:t>Can this task only be performed by a registered professional?</w:t>
            </w:r>
          </w:p>
          <w:p w:rsidR="008158FE" w:rsidRPr="00847748" w:rsidRDefault="008158FE" w:rsidP="00ED242E"/>
        </w:tc>
        <w:tc>
          <w:tcPr>
            <w:tcW w:w="1134" w:type="dxa"/>
          </w:tcPr>
          <w:p w:rsidR="008158FE" w:rsidRPr="00847748" w:rsidRDefault="008158FE" w:rsidP="00ED242E"/>
        </w:tc>
      </w:tr>
      <w:tr w:rsidR="008158FE" w:rsidRPr="00847748" w:rsidTr="00ED242E">
        <w:tc>
          <w:tcPr>
            <w:tcW w:w="8505" w:type="dxa"/>
            <w:shd w:val="clear" w:color="auto" w:fill="auto"/>
          </w:tcPr>
          <w:p w:rsidR="008158FE" w:rsidRPr="00847748" w:rsidRDefault="008158FE" w:rsidP="00ED242E">
            <w:r w:rsidRPr="00847748">
              <w:t>Have you considered the clinical risk involved in delegating?</w:t>
            </w:r>
          </w:p>
          <w:p w:rsidR="008158FE" w:rsidRPr="00847748" w:rsidRDefault="008158FE" w:rsidP="00ED242E"/>
        </w:tc>
        <w:tc>
          <w:tcPr>
            <w:tcW w:w="1134" w:type="dxa"/>
          </w:tcPr>
          <w:p w:rsidR="008158FE" w:rsidRPr="00847748" w:rsidRDefault="008158FE" w:rsidP="00ED242E"/>
        </w:tc>
      </w:tr>
      <w:tr w:rsidR="008158FE" w:rsidRPr="00847748" w:rsidTr="00ED242E">
        <w:tc>
          <w:tcPr>
            <w:tcW w:w="8505" w:type="dxa"/>
            <w:shd w:val="clear" w:color="auto" w:fill="auto"/>
          </w:tcPr>
          <w:p w:rsidR="008158FE" w:rsidRPr="00847748" w:rsidRDefault="008158FE" w:rsidP="00ED242E">
            <w:r w:rsidRPr="00847748">
              <w:t>Do you have the authority to delegate the work and the appropriate clinical knowledge?</w:t>
            </w:r>
          </w:p>
          <w:p w:rsidR="008158FE" w:rsidRPr="00847748" w:rsidRDefault="008158FE" w:rsidP="00ED242E"/>
        </w:tc>
        <w:tc>
          <w:tcPr>
            <w:tcW w:w="1134" w:type="dxa"/>
          </w:tcPr>
          <w:p w:rsidR="008158FE" w:rsidRPr="00847748" w:rsidRDefault="008158FE" w:rsidP="00ED242E"/>
        </w:tc>
      </w:tr>
      <w:tr w:rsidR="008158FE" w:rsidRPr="00847748" w:rsidTr="00ED242E">
        <w:tc>
          <w:tcPr>
            <w:tcW w:w="8505" w:type="dxa"/>
            <w:shd w:val="clear" w:color="auto" w:fill="auto"/>
          </w:tcPr>
          <w:p w:rsidR="008158FE" w:rsidRPr="00847748" w:rsidRDefault="008158FE" w:rsidP="00ED242E">
            <w:r w:rsidRPr="00847748">
              <w:t>Does the person you are delegating to have the skills and knowledge required to undertake the activity, including communication and interpersonal skills, as well as clinical competence?</w:t>
            </w:r>
          </w:p>
          <w:p w:rsidR="008158FE" w:rsidRPr="00847748" w:rsidRDefault="008158FE" w:rsidP="00ED242E"/>
        </w:tc>
        <w:tc>
          <w:tcPr>
            <w:tcW w:w="1134" w:type="dxa"/>
          </w:tcPr>
          <w:p w:rsidR="008158FE" w:rsidRPr="00847748" w:rsidRDefault="008158FE" w:rsidP="00ED242E"/>
        </w:tc>
      </w:tr>
      <w:tr w:rsidR="008158FE" w:rsidRPr="00847748" w:rsidTr="00ED242E">
        <w:tc>
          <w:tcPr>
            <w:tcW w:w="8505" w:type="dxa"/>
            <w:shd w:val="clear" w:color="auto" w:fill="auto"/>
          </w:tcPr>
          <w:p w:rsidR="008158FE" w:rsidRPr="00847748" w:rsidRDefault="008158FE" w:rsidP="00ED242E">
            <w:r w:rsidRPr="00847748">
              <w:t>Does the person you are delegating to have the capacity to take on the additional work?</w:t>
            </w:r>
          </w:p>
          <w:p w:rsidR="008158FE" w:rsidRPr="00847748" w:rsidRDefault="008158FE" w:rsidP="00ED242E"/>
        </w:tc>
        <w:tc>
          <w:tcPr>
            <w:tcW w:w="1134" w:type="dxa"/>
          </w:tcPr>
          <w:p w:rsidR="008158FE" w:rsidRPr="00847748" w:rsidRDefault="008158FE" w:rsidP="00ED242E"/>
        </w:tc>
      </w:tr>
      <w:tr w:rsidR="008158FE" w:rsidRPr="00847748" w:rsidTr="00ED242E">
        <w:tc>
          <w:tcPr>
            <w:tcW w:w="8505" w:type="dxa"/>
            <w:shd w:val="clear" w:color="auto" w:fill="auto"/>
          </w:tcPr>
          <w:p w:rsidR="008158FE" w:rsidRPr="00847748" w:rsidRDefault="008158FE" w:rsidP="00ED242E">
            <w:r w:rsidRPr="00847748">
              <w:t>Can you provide support and supervision and check that the outcome of the delegation meets the required standard?</w:t>
            </w:r>
          </w:p>
          <w:p w:rsidR="008158FE" w:rsidRPr="00847748" w:rsidRDefault="008158FE" w:rsidP="00ED242E">
            <w:pPr>
              <w:rPr>
                <w:b/>
              </w:rPr>
            </w:pPr>
          </w:p>
        </w:tc>
        <w:tc>
          <w:tcPr>
            <w:tcW w:w="1134" w:type="dxa"/>
          </w:tcPr>
          <w:p w:rsidR="008158FE" w:rsidRPr="00847748" w:rsidRDefault="008158FE" w:rsidP="00ED242E"/>
        </w:tc>
      </w:tr>
    </w:tbl>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r w:rsidRPr="00847748">
        <w:rPr>
          <w:b/>
        </w:rPr>
        <w:t>Additional checks before delegation to informal carers</w:t>
      </w:r>
    </w:p>
    <w:p w:rsidR="008158FE" w:rsidRPr="00847748" w:rsidRDefault="008158FE" w:rsidP="008158FE">
      <w:pPr>
        <w:pStyle w:val="Default"/>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924"/>
        <w:gridCol w:w="1148"/>
      </w:tblGrid>
      <w:tr w:rsidR="008158FE" w:rsidRPr="00847748" w:rsidTr="00ED242E">
        <w:tc>
          <w:tcPr>
            <w:tcW w:w="8599" w:type="dxa"/>
            <w:gridSpan w:val="2"/>
            <w:shd w:val="clear" w:color="auto" w:fill="auto"/>
          </w:tcPr>
          <w:p w:rsidR="008158FE" w:rsidRPr="00847748" w:rsidRDefault="008158FE" w:rsidP="00ED242E">
            <w:pPr>
              <w:pStyle w:val="Default"/>
              <w:rPr>
                <w:b/>
              </w:rPr>
            </w:pPr>
            <w:r w:rsidRPr="00847748">
              <w:rPr>
                <w:b/>
              </w:rPr>
              <w:t>Additional checks before delegation to informal carers</w:t>
            </w:r>
          </w:p>
          <w:p w:rsidR="008158FE" w:rsidRPr="00847748" w:rsidRDefault="008158FE" w:rsidP="00ED242E">
            <w:pPr>
              <w:pStyle w:val="Default"/>
              <w:rPr>
                <w:b/>
              </w:rPr>
            </w:pPr>
          </w:p>
        </w:tc>
        <w:tc>
          <w:tcPr>
            <w:tcW w:w="1148" w:type="dxa"/>
            <w:shd w:val="clear" w:color="auto" w:fill="auto"/>
          </w:tcPr>
          <w:p w:rsidR="008158FE" w:rsidRPr="00847748" w:rsidRDefault="008158FE" w:rsidP="00ED242E">
            <w:pPr>
              <w:pStyle w:val="Default"/>
              <w:rPr>
                <w:b/>
              </w:rPr>
            </w:pPr>
            <w:r w:rsidRPr="00847748">
              <w:rPr>
                <w:b/>
              </w:rPr>
              <w:t>Yes /No</w:t>
            </w:r>
          </w:p>
        </w:tc>
      </w:tr>
      <w:tr w:rsidR="008158FE" w:rsidRPr="00847748" w:rsidTr="00ED242E">
        <w:tc>
          <w:tcPr>
            <w:tcW w:w="8599" w:type="dxa"/>
            <w:gridSpan w:val="2"/>
            <w:shd w:val="clear" w:color="auto" w:fill="auto"/>
          </w:tcPr>
          <w:p w:rsidR="008158FE" w:rsidRPr="00847748" w:rsidRDefault="008158FE" w:rsidP="00ED242E">
            <w:pPr>
              <w:pStyle w:val="Default"/>
              <w:tabs>
                <w:tab w:val="left" w:pos="720"/>
              </w:tabs>
              <w:rPr>
                <w:color w:val="auto"/>
              </w:rPr>
            </w:pPr>
            <w:r w:rsidRPr="00847748">
              <w:rPr>
                <w:color w:val="auto"/>
              </w:rPr>
              <w:t>There should be none of the following contraindications:</w:t>
            </w:r>
          </w:p>
          <w:p w:rsidR="008158FE" w:rsidRPr="00847748" w:rsidRDefault="008158FE" w:rsidP="00ED242E">
            <w:pPr>
              <w:pStyle w:val="Default"/>
              <w:rPr>
                <w:b/>
              </w:rPr>
            </w:pPr>
          </w:p>
        </w:tc>
        <w:tc>
          <w:tcPr>
            <w:tcW w:w="1148" w:type="dxa"/>
            <w:shd w:val="clear" w:color="auto" w:fill="auto"/>
          </w:tcPr>
          <w:p w:rsidR="008158FE" w:rsidRPr="00847748" w:rsidRDefault="008158FE" w:rsidP="00ED242E">
            <w:pPr>
              <w:pStyle w:val="Default"/>
              <w:rPr>
                <w:b/>
              </w:rPr>
            </w:pPr>
          </w:p>
        </w:tc>
      </w:tr>
      <w:tr w:rsidR="008158FE" w:rsidRPr="00847748" w:rsidTr="00ED242E">
        <w:tc>
          <w:tcPr>
            <w:tcW w:w="675" w:type="dxa"/>
            <w:shd w:val="clear" w:color="auto" w:fill="auto"/>
          </w:tcPr>
          <w:p w:rsidR="008158FE" w:rsidRPr="00847748" w:rsidRDefault="008158FE" w:rsidP="00ED242E">
            <w:pPr>
              <w:pStyle w:val="Default"/>
              <w:rPr>
                <w:b/>
              </w:rPr>
            </w:pPr>
            <w:r w:rsidRPr="00847748">
              <w:rPr>
                <w:b/>
              </w:rPr>
              <w:t>1</w:t>
            </w:r>
          </w:p>
        </w:tc>
        <w:tc>
          <w:tcPr>
            <w:tcW w:w="7924" w:type="dxa"/>
            <w:shd w:val="clear" w:color="auto" w:fill="auto"/>
          </w:tcPr>
          <w:p w:rsidR="008158FE" w:rsidRPr="00847748" w:rsidRDefault="008158FE" w:rsidP="00ED242E">
            <w:pPr>
              <w:pStyle w:val="Default"/>
              <w:tabs>
                <w:tab w:val="left" w:pos="720"/>
              </w:tabs>
              <w:rPr>
                <w:color w:val="auto"/>
              </w:rPr>
            </w:pPr>
            <w:r w:rsidRPr="00847748">
              <w:rPr>
                <w:color w:val="auto"/>
              </w:rPr>
              <w:t>Known history of substance misuse in the family</w:t>
            </w:r>
          </w:p>
          <w:p w:rsidR="008158FE" w:rsidRPr="00847748" w:rsidRDefault="008158FE" w:rsidP="00ED242E">
            <w:pPr>
              <w:pStyle w:val="Default"/>
              <w:rPr>
                <w:b/>
              </w:rPr>
            </w:pPr>
          </w:p>
        </w:tc>
        <w:tc>
          <w:tcPr>
            <w:tcW w:w="1148" w:type="dxa"/>
            <w:shd w:val="clear" w:color="auto" w:fill="auto"/>
          </w:tcPr>
          <w:p w:rsidR="008158FE" w:rsidRPr="00847748" w:rsidRDefault="008158FE" w:rsidP="00ED242E">
            <w:pPr>
              <w:pStyle w:val="Default"/>
              <w:rPr>
                <w:b/>
              </w:rPr>
            </w:pPr>
          </w:p>
        </w:tc>
      </w:tr>
      <w:tr w:rsidR="008158FE" w:rsidRPr="00847748" w:rsidTr="00ED242E">
        <w:tc>
          <w:tcPr>
            <w:tcW w:w="675" w:type="dxa"/>
            <w:shd w:val="clear" w:color="auto" w:fill="auto"/>
          </w:tcPr>
          <w:p w:rsidR="008158FE" w:rsidRPr="00847748" w:rsidRDefault="008158FE" w:rsidP="00ED242E">
            <w:pPr>
              <w:pStyle w:val="Default"/>
              <w:rPr>
                <w:b/>
              </w:rPr>
            </w:pPr>
            <w:r w:rsidRPr="00847748">
              <w:rPr>
                <w:b/>
              </w:rPr>
              <w:t>2</w:t>
            </w:r>
          </w:p>
        </w:tc>
        <w:tc>
          <w:tcPr>
            <w:tcW w:w="7924" w:type="dxa"/>
            <w:shd w:val="clear" w:color="auto" w:fill="auto"/>
          </w:tcPr>
          <w:p w:rsidR="008158FE" w:rsidRPr="00847748" w:rsidRDefault="008158FE" w:rsidP="00ED242E">
            <w:pPr>
              <w:pStyle w:val="Default"/>
              <w:tabs>
                <w:tab w:val="left" w:pos="720"/>
              </w:tabs>
              <w:rPr>
                <w:color w:val="auto"/>
              </w:rPr>
            </w:pPr>
            <w:r w:rsidRPr="00847748">
              <w:rPr>
                <w:color w:val="auto"/>
              </w:rPr>
              <w:t>Known relationship issues, concerns between service user and carers</w:t>
            </w:r>
          </w:p>
          <w:p w:rsidR="008158FE" w:rsidRPr="00847748" w:rsidRDefault="008158FE" w:rsidP="00ED242E">
            <w:pPr>
              <w:pStyle w:val="Default"/>
              <w:rPr>
                <w:b/>
              </w:rPr>
            </w:pPr>
          </w:p>
        </w:tc>
        <w:tc>
          <w:tcPr>
            <w:tcW w:w="1148" w:type="dxa"/>
            <w:shd w:val="clear" w:color="auto" w:fill="auto"/>
          </w:tcPr>
          <w:p w:rsidR="008158FE" w:rsidRPr="00847748" w:rsidRDefault="008158FE" w:rsidP="00ED242E">
            <w:pPr>
              <w:pStyle w:val="Default"/>
              <w:rPr>
                <w:b/>
              </w:rPr>
            </w:pPr>
          </w:p>
        </w:tc>
      </w:tr>
      <w:tr w:rsidR="008158FE" w:rsidRPr="00847748" w:rsidTr="00ED242E">
        <w:tc>
          <w:tcPr>
            <w:tcW w:w="675" w:type="dxa"/>
            <w:shd w:val="clear" w:color="auto" w:fill="auto"/>
          </w:tcPr>
          <w:p w:rsidR="008158FE" w:rsidRPr="00847748" w:rsidRDefault="008158FE" w:rsidP="00ED242E">
            <w:pPr>
              <w:pStyle w:val="Default"/>
              <w:rPr>
                <w:b/>
              </w:rPr>
            </w:pPr>
            <w:r w:rsidRPr="00847748">
              <w:rPr>
                <w:b/>
              </w:rPr>
              <w:t>3</w:t>
            </w:r>
          </w:p>
        </w:tc>
        <w:tc>
          <w:tcPr>
            <w:tcW w:w="7924" w:type="dxa"/>
            <w:shd w:val="clear" w:color="auto" w:fill="auto"/>
          </w:tcPr>
          <w:p w:rsidR="008158FE" w:rsidRPr="00847748" w:rsidRDefault="008158FE" w:rsidP="00ED242E">
            <w:pPr>
              <w:pStyle w:val="Default"/>
              <w:tabs>
                <w:tab w:val="left" w:pos="720"/>
              </w:tabs>
              <w:rPr>
                <w:color w:val="auto"/>
              </w:rPr>
            </w:pPr>
            <w:r w:rsidRPr="00847748">
              <w:rPr>
                <w:color w:val="auto"/>
              </w:rPr>
              <w:t>Known safeguarding issues in place</w:t>
            </w:r>
          </w:p>
          <w:p w:rsidR="008158FE" w:rsidRPr="00847748" w:rsidRDefault="008158FE" w:rsidP="00ED242E">
            <w:pPr>
              <w:pStyle w:val="Default"/>
              <w:rPr>
                <w:b/>
              </w:rPr>
            </w:pPr>
          </w:p>
        </w:tc>
        <w:tc>
          <w:tcPr>
            <w:tcW w:w="1148" w:type="dxa"/>
            <w:shd w:val="clear" w:color="auto" w:fill="auto"/>
          </w:tcPr>
          <w:p w:rsidR="008158FE" w:rsidRPr="00847748" w:rsidRDefault="008158FE" w:rsidP="00ED242E">
            <w:pPr>
              <w:pStyle w:val="Default"/>
              <w:rPr>
                <w:b/>
              </w:rPr>
            </w:pPr>
          </w:p>
        </w:tc>
      </w:tr>
      <w:tr w:rsidR="008158FE" w:rsidRPr="00847748" w:rsidTr="00ED242E">
        <w:tc>
          <w:tcPr>
            <w:tcW w:w="9747" w:type="dxa"/>
            <w:gridSpan w:val="3"/>
            <w:shd w:val="clear" w:color="auto" w:fill="auto"/>
          </w:tcPr>
          <w:p w:rsidR="008158FE" w:rsidRPr="00847748" w:rsidRDefault="008158FE" w:rsidP="00ED242E">
            <w:pPr>
              <w:pStyle w:val="Default"/>
              <w:tabs>
                <w:tab w:val="left" w:pos="720"/>
              </w:tabs>
              <w:rPr>
                <w:color w:val="auto"/>
              </w:rPr>
            </w:pPr>
            <w:r w:rsidRPr="00847748">
              <w:rPr>
                <w:b/>
                <w:color w:val="auto"/>
              </w:rPr>
              <w:t>There should be none of the following service user contraindications</w:t>
            </w:r>
            <w:r w:rsidRPr="00847748">
              <w:rPr>
                <w:color w:val="auto"/>
              </w:rPr>
              <w:t>:</w:t>
            </w:r>
          </w:p>
          <w:p w:rsidR="008158FE" w:rsidRPr="00847748" w:rsidRDefault="008158FE" w:rsidP="00ED242E">
            <w:pPr>
              <w:pStyle w:val="Default"/>
              <w:rPr>
                <w:b/>
              </w:rPr>
            </w:pPr>
          </w:p>
        </w:tc>
      </w:tr>
      <w:tr w:rsidR="008158FE" w:rsidRPr="00847748" w:rsidTr="00ED242E">
        <w:tc>
          <w:tcPr>
            <w:tcW w:w="675" w:type="dxa"/>
            <w:shd w:val="clear" w:color="auto" w:fill="auto"/>
          </w:tcPr>
          <w:p w:rsidR="008158FE" w:rsidRPr="00847748" w:rsidRDefault="008158FE" w:rsidP="00ED242E">
            <w:pPr>
              <w:pStyle w:val="Default"/>
              <w:rPr>
                <w:b/>
              </w:rPr>
            </w:pPr>
            <w:r w:rsidRPr="00847748">
              <w:rPr>
                <w:b/>
              </w:rPr>
              <w:t>4</w:t>
            </w:r>
          </w:p>
        </w:tc>
        <w:tc>
          <w:tcPr>
            <w:tcW w:w="7924" w:type="dxa"/>
            <w:shd w:val="clear" w:color="auto" w:fill="auto"/>
          </w:tcPr>
          <w:p w:rsidR="008158FE" w:rsidRPr="00847748" w:rsidRDefault="008158FE" w:rsidP="00ED242E">
            <w:pPr>
              <w:pStyle w:val="Default"/>
              <w:tabs>
                <w:tab w:val="left" w:pos="720"/>
              </w:tabs>
              <w:rPr>
                <w:color w:val="auto"/>
              </w:rPr>
            </w:pPr>
            <w:r w:rsidRPr="00847748">
              <w:rPr>
                <w:color w:val="auto"/>
              </w:rPr>
              <w:t>Service user does not agree (if has capacity) to carer undertaking the procedure</w:t>
            </w:r>
          </w:p>
          <w:p w:rsidR="008158FE" w:rsidRPr="00847748" w:rsidRDefault="008158FE" w:rsidP="00ED242E">
            <w:pPr>
              <w:pStyle w:val="Default"/>
              <w:rPr>
                <w:b/>
              </w:rPr>
            </w:pPr>
          </w:p>
        </w:tc>
        <w:tc>
          <w:tcPr>
            <w:tcW w:w="1148" w:type="dxa"/>
            <w:shd w:val="clear" w:color="auto" w:fill="auto"/>
          </w:tcPr>
          <w:p w:rsidR="008158FE" w:rsidRPr="00847748" w:rsidRDefault="008158FE" w:rsidP="00ED242E">
            <w:pPr>
              <w:pStyle w:val="Default"/>
              <w:rPr>
                <w:b/>
              </w:rPr>
            </w:pPr>
          </w:p>
        </w:tc>
      </w:tr>
      <w:tr w:rsidR="008158FE" w:rsidRPr="00847748" w:rsidTr="00ED242E">
        <w:tc>
          <w:tcPr>
            <w:tcW w:w="675" w:type="dxa"/>
            <w:shd w:val="clear" w:color="auto" w:fill="auto"/>
          </w:tcPr>
          <w:p w:rsidR="008158FE" w:rsidRPr="00847748" w:rsidRDefault="008158FE" w:rsidP="00ED242E">
            <w:pPr>
              <w:pStyle w:val="Default"/>
              <w:rPr>
                <w:b/>
              </w:rPr>
            </w:pPr>
            <w:r w:rsidRPr="00847748">
              <w:rPr>
                <w:b/>
              </w:rPr>
              <w:t>5</w:t>
            </w:r>
          </w:p>
        </w:tc>
        <w:tc>
          <w:tcPr>
            <w:tcW w:w="7924" w:type="dxa"/>
            <w:shd w:val="clear" w:color="auto" w:fill="auto"/>
          </w:tcPr>
          <w:p w:rsidR="008158FE" w:rsidRPr="00847748" w:rsidRDefault="008158FE" w:rsidP="00ED242E">
            <w:pPr>
              <w:pStyle w:val="Default"/>
              <w:tabs>
                <w:tab w:val="left" w:pos="720"/>
              </w:tabs>
              <w:rPr>
                <w:color w:val="auto"/>
              </w:rPr>
            </w:pPr>
            <w:r>
              <w:rPr>
                <w:color w:val="auto"/>
              </w:rPr>
              <w:t>A</w:t>
            </w:r>
            <w:r w:rsidRPr="00847748">
              <w:rPr>
                <w:color w:val="auto"/>
              </w:rPr>
              <w:t xml:space="preserve"> history of sensitivity to medication or topical applications</w:t>
            </w:r>
          </w:p>
          <w:p w:rsidR="008158FE" w:rsidRPr="00847748" w:rsidRDefault="008158FE" w:rsidP="00ED242E">
            <w:pPr>
              <w:pStyle w:val="Default"/>
              <w:rPr>
                <w:b/>
              </w:rPr>
            </w:pPr>
          </w:p>
        </w:tc>
        <w:tc>
          <w:tcPr>
            <w:tcW w:w="1148" w:type="dxa"/>
            <w:shd w:val="clear" w:color="auto" w:fill="auto"/>
          </w:tcPr>
          <w:p w:rsidR="008158FE" w:rsidRPr="00847748" w:rsidRDefault="008158FE" w:rsidP="00ED242E">
            <w:pPr>
              <w:pStyle w:val="Default"/>
              <w:rPr>
                <w:b/>
              </w:rPr>
            </w:pPr>
          </w:p>
        </w:tc>
      </w:tr>
      <w:tr w:rsidR="008158FE" w:rsidRPr="00847748" w:rsidTr="00ED242E">
        <w:tc>
          <w:tcPr>
            <w:tcW w:w="675" w:type="dxa"/>
            <w:shd w:val="clear" w:color="auto" w:fill="auto"/>
          </w:tcPr>
          <w:p w:rsidR="008158FE" w:rsidRPr="00847748" w:rsidRDefault="008158FE" w:rsidP="00ED242E">
            <w:pPr>
              <w:pStyle w:val="Default"/>
              <w:rPr>
                <w:b/>
              </w:rPr>
            </w:pPr>
            <w:r w:rsidRPr="00847748">
              <w:rPr>
                <w:b/>
              </w:rPr>
              <w:t>6</w:t>
            </w:r>
          </w:p>
        </w:tc>
        <w:tc>
          <w:tcPr>
            <w:tcW w:w="7924" w:type="dxa"/>
            <w:shd w:val="clear" w:color="auto" w:fill="auto"/>
          </w:tcPr>
          <w:p w:rsidR="008158FE" w:rsidRPr="00847748" w:rsidRDefault="008158FE" w:rsidP="00ED242E">
            <w:pPr>
              <w:pStyle w:val="Default"/>
              <w:tabs>
                <w:tab w:val="left" w:pos="720"/>
              </w:tabs>
              <w:rPr>
                <w:color w:val="auto"/>
              </w:rPr>
            </w:pPr>
            <w:r w:rsidRPr="00847748">
              <w:rPr>
                <w:color w:val="auto"/>
              </w:rPr>
              <w:t>The procedure is deemed to be complex e.g. wound packing</w:t>
            </w:r>
          </w:p>
          <w:p w:rsidR="008158FE" w:rsidRPr="00847748" w:rsidRDefault="008158FE" w:rsidP="00ED242E">
            <w:pPr>
              <w:pStyle w:val="Default"/>
              <w:rPr>
                <w:b/>
              </w:rPr>
            </w:pPr>
          </w:p>
        </w:tc>
        <w:tc>
          <w:tcPr>
            <w:tcW w:w="1148" w:type="dxa"/>
            <w:shd w:val="clear" w:color="auto" w:fill="auto"/>
          </w:tcPr>
          <w:p w:rsidR="008158FE" w:rsidRPr="00847748" w:rsidRDefault="008158FE" w:rsidP="00ED242E">
            <w:pPr>
              <w:pStyle w:val="Default"/>
              <w:rPr>
                <w:b/>
              </w:rPr>
            </w:pPr>
          </w:p>
        </w:tc>
      </w:tr>
      <w:tr w:rsidR="008158FE" w:rsidRPr="00847748" w:rsidTr="00ED242E">
        <w:tc>
          <w:tcPr>
            <w:tcW w:w="9747" w:type="dxa"/>
            <w:gridSpan w:val="3"/>
            <w:shd w:val="clear" w:color="auto" w:fill="auto"/>
          </w:tcPr>
          <w:p w:rsidR="008158FE" w:rsidRPr="00847748" w:rsidRDefault="008158FE" w:rsidP="00ED242E">
            <w:pPr>
              <w:pStyle w:val="Default"/>
              <w:tabs>
                <w:tab w:val="left" w:pos="720"/>
              </w:tabs>
              <w:rPr>
                <w:b/>
                <w:color w:val="auto"/>
              </w:rPr>
            </w:pPr>
            <w:r w:rsidRPr="00847748">
              <w:rPr>
                <w:b/>
                <w:color w:val="auto"/>
              </w:rPr>
              <w:t>All of the following should have a positive response before the procedure can be used:</w:t>
            </w:r>
          </w:p>
          <w:p w:rsidR="008158FE" w:rsidRPr="00847748" w:rsidRDefault="008158FE" w:rsidP="00ED242E">
            <w:pPr>
              <w:pStyle w:val="Default"/>
              <w:rPr>
                <w:b/>
              </w:rPr>
            </w:pPr>
          </w:p>
        </w:tc>
      </w:tr>
      <w:tr w:rsidR="008158FE" w:rsidRPr="00847748" w:rsidTr="00ED242E">
        <w:tc>
          <w:tcPr>
            <w:tcW w:w="675" w:type="dxa"/>
            <w:shd w:val="clear" w:color="auto" w:fill="auto"/>
          </w:tcPr>
          <w:p w:rsidR="008158FE" w:rsidRPr="00847748" w:rsidRDefault="008158FE" w:rsidP="00ED242E">
            <w:pPr>
              <w:pStyle w:val="Default"/>
              <w:tabs>
                <w:tab w:val="left" w:pos="720"/>
              </w:tabs>
              <w:rPr>
                <w:b/>
                <w:color w:val="auto"/>
              </w:rPr>
            </w:pPr>
            <w:r w:rsidRPr="00847748">
              <w:rPr>
                <w:b/>
                <w:color w:val="auto"/>
              </w:rPr>
              <w:t>7</w:t>
            </w:r>
          </w:p>
        </w:tc>
        <w:tc>
          <w:tcPr>
            <w:tcW w:w="7924" w:type="dxa"/>
            <w:shd w:val="clear" w:color="auto" w:fill="auto"/>
          </w:tcPr>
          <w:p w:rsidR="008158FE" w:rsidRPr="00847748" w:rsidRDefault="008158FE" w:rsidP="00ED242E">
            <w:pPr>
              <w:pStyle w:val="Default"/>
              <w:tabs>
                <w:tab w:val="left" w:pos="720"/>
              </w:tabs>
              <w:rPr>
                <w:color w:val="auto"/>
              </w:rPr>
            </w:pPr>
            <w:r w:rsidRPr="00847748">
              <w:rPr>
                <w:color w:val="auto"/>
              </w:rPr>
              <w:t>Have alternative methods of undertaking the task been considered?</w:t>
            </w:r>
          </w:p>
          <w:p w:rsidR="008158FE" w:rsidRPr="00847748" w:rsidRDefault="008158FE" w:rsidP="00ED242E">
            <w:pPr>
              <w:pStyle w:val="Default"/>
              <w:tabs>
                <w:tab w:val="left" w:pos="720"/>
              </w:tabs>
              <w:rPr>
                <w:b/>
                <w:color w:val="auto"/>
              </w:rPr>
            </w:pPr>
          </w:p>
        </w:tc>
        <w:tc>
          <w:tcPr>
            <w:tcW w:w="1148" w:type="dxa"/>
            <w:shd w:val="clear" w:color="auto" w:fill="auto"/>
          </w:tcPr>
          <w:p w:rsidR="008158FE" w:rsidRPr="00847748" w:rsidRDefault="008158FE" w:rsidP="00ED242E">
            <w:pPr>
              <w:pStyle w:val="Default"/>
              <w:tabs>
                <w:tab w:val="left" w:pos="720"/>
              </w:tabs>
              <w:rPr>
                <w:b/>
                <w:color w:val="auto"/>
              </w:rPr>
            </w:pPr>
          </w:p>
        </w:tc>
      </w:tr>
      <w:tr w:rsidR="008158FE" w:rsidRPr="00847748" w:rsidTr="00ED242E">
        <w:tc>
          <w:tcPr>
            <w:tcW w:w="675" w:type="dxa"/>
            <w:shd w:val="clear" w:color="auto" w:fill="auto"/>
          </w:tcPr>
          <w:p w:rsidR="008158FE" w:rsidRPr="00847748" w:rsidRDefault="008158FE" w:rsidP="00ED242E">
            <w:pPr>
              <w:pStyle w:val="Default"/>
              <w:tabs>
                <w:tab w:val="left" w:pos="720"/>
              </w:tabs>
              <w:rPr>
                <w:b/>
                <w:color w:val="auto"/>
              </w:rPr>
            </w:pPr>
            <w:r w:rsidRPr="00847748">
              <w:rPr>
                <w:b/>
                <w:color w:val="auto"/>
              </w:rPr>
              <w:t>8</w:t>
            </w:r>
          </w:p>
        </w:tc>
        <w:tc>
          <w:tcPr>
            <w:tcW w:w="7924" w:type="dxa"/>
            <w:shd w:val="clear" w:color="auto" w:fill="auto"/>
          </w:tcPr>
          <w:p w:rsidR="008158FE" w:rsidRPr="00847748" w:rsidRDefault="008158FE" w:rsidP="00ED242E">
            <w:pPr>
              <w:pStyle w:val="Default"/>
              <w:tabs>
                <w:tab w:val="left" w:pos="720"/>
              </w:tabs>
              <w:rPr>
                <w:color w:val="auto"/>
              </w:rPr>
            </w:pPr>
            <w:r w:rsidRPr="00847748">
              <w:rPr>
                <w:color w:val="auto"/>
              </w:rPr>
              <w:t>Is the carer willing and deemed competent to undertake the task?</w:t>
            </w:r>
          </w:p>
          <w:p w:rsidR="008158FE" w:rsidRPr="00847748" w:rsidRDefault="008158FE" w:rsidP="00ED242E">
            <w:pPr>
              <w:pStyle w:val="Default"/>
              <w:tabs>
                <w:tab w:val="left" w:pos="720"/>
              </w:tabs>
              <w:rPr>
                <w:b/>
                <w:color w:val="auto"/>
              </w:rPr>
            </w:pPr>
          </w:p>
        </w:tc>
        <w:tc>
          <w:tcPr>
            <w:tcW w:w="1148" w:type="dxa"/>
            <w:shd w:val="clear" w:color="auto" w:fill="auto"/>
          </w:tcPr>
          <w:p w:rsidR="008158FE" w:rsidRPr="00847748" w:rsidRDefault="008158FE" w:rsidP="00ED242E">
            <w:pPr>
              <w:pStyle w:val="Default"/>
              <w:tabs>
                <w:tab w:val="left" w:pos="720"/>
              </w:tabs>
              <w:rPr>
                <w:b/>
                <w:color w:val="auto"/>
              </w:rPr>
            </w:pPr>
          </w:p>
        </w:tc>
      </w:tr>
      <w:tr w:rsidR="008158FE" w:rsidRPr="00847748" w:rsidTr="00ED242E">
        <w:tc>
          <w:tcPr>
            <w:tcW w:w="675" w:type="dxa"/>
            <w:shd w:val="clear" w:color="auto" w:fill="auto"/>
          </w:tcPr>
          <w:p w:rsidR="008158FE" w:rsidRPr="00847748" w:rsidRDefault="008158FE" w:rsidP="00ED242E">
            <w:pPr>
              <w:pStyle w:val="Default"/>
              <w:tabs>
                <w:tab w:val="left" w:pos="720"/>
              </w:tabs>
              <w:rPr>
                <w:b/>
                <w:color w:val="auto"/>
              </w:rPr>
            </w:pPr>
            <w:r w:rsidRPr="00847748">
              <w:rPr>
                <w:b/>
                <w:color w:val="auto"/>
              </w:rPr>
              <w:t>9</w:t>
            </w:r>
          </w:p>
        </w:tc>
        <w:tc>
          <w:tcPr>
            <w:tcW w:w="7924" w:type="dxa"/>
            <w:shd w:val="clear" w:color="auto" w:fill="auto"/>
          </w:tcPr>
          <w:p w:rsidR="008158FE" w:rsidRPr="00847748" w:rsidRDefault="008158FE" w:rsidP="00ED242E">
            <w:pPr>
              <w:pStyle w:val="Default"/>
              <w:tabs>
                <w:tab w:val="left" w:pos="720"/>
              </w:tabs>
              <w:rPr>
                <w:color w:val="auto"/>
              </w:rPr>
            </w:pPr>
            <w:r w:rsidRPr="00847748">
              <w:rPr>
                <w:color w:val="auto"/>
              </w:rPr>
              <w:t>Is the carer over 18 years of age?</w:t>
            </w:r>
          </w:p>
          <w:p w:rsidR="008158FE" w:rsidRPr="00847748" w:rsidRDefault="008158FE" w:rsidP="00ED242E">
            <w:pPr>
              <w:pStyle w:val="Default"/>
              <w:tabs>
                <w:tab w:val="left" w:pos="720"/>
              </w:tabs>
              <w:rPr>
                <w:b/>
                <w:color w:val="auto"/>
              </w:rPr>
            </w:pPr>
          </w:p>
        </w:tc>
        <w:tc>
          <w:tcPr>
            <w:tcW w:w="1148" w:type="dxa"/>
            <w:shd w:val="clear" w:color="auto" w:fill="auto"/>
          </w:tcPr>
          <w:p w:rsidR="008158FE" w:rsidRPr="00847748" w:rsidRDefault="008158FE" w:rsidP="00ED242E">
            <w:pPr>
              <w:pStyle w:val="Default"/>
              <w:tabs>
                <w:tab w:val="left" w:pos="720"/>
              </w:tabs>
              <w:rPr>
                <w:b/>
                <w:color w:val="auto"/>
              </w:rPr>
            </w:pPr>
          </w:p>
        </w:tc>
      </w:tr>
      <w:tr w:rsidR="008158FE" w:rsidRPr="00847748" w:rsidTr="00ED242E">
        <w:tc>
          <w:tcPr>
            <w:tcW w:w="675" w:type="dxa"/>
            <w:shd w:val="clear" w:color="auto" w:fill="auto"/>
          </w:tcPr>
          <w:p w:rsidR="008158FE" w:rsidRPr="00847748" w:rsidRDefault="008158FE" w:rsidP="00ED242E">
            <w:pPr>
              <w:pStyle w:val="Default"/>
              <w:tabs>
                <w:tab w:val="left" w:pos="720"/>
              </w:tabs>
              <w:rPr>
                <w:b/>
                <w:color w:val="auto"/>
              </w:rPr>
            </w:pPr>
            <w:r w:rsidRPr="00847748">
              <w:rPr>
                <w:b/>
                <w:color w:val="auto"/>
              </w:rPr>
              <w:t>10</w:t>
            </w:r>
          </w:p>
        </w:tc>
        <w:tc>
          <w:tcPr>
            <w:tcW w:w="7924" w:type="dxa"/>
            <w:shd w:val="clear" w:color="auto" w:fill="auto"/>
          </w:tcPr>
          <w:p w:rsidR="008158FE" w:rsidRPr="00847748" w:rsidRDefault="008158FE" w:rsidP="00ED242E">
            <w:pPr>
              <w:pStyle w:val="Default"/>
              <w:tabs>
                <w:tab w:val="left" w:pos="720"/>
              </w:tabs>
              <w:rPr>
                <w:color w:val="auto"/>
              </w:rPr>
            </w:pPr>
            <w:r w:rsidRPr="00847748">
              <w:rPr>
                <w:color w:val="auto"/>
              </w:rPr>
              <w:t>Does the carer have mental capacity?</w:t>
            </w:r>
          </w:p>
          <w:p w:rsidR="008158FE" w:rsidRPr="00847748" w:rsidRDefault="008158FE" w:rsidP="00ED242E">
            <w:pPr>
              <w:pStyle w:val="Default"/>
              <w:tabs>
                <w:tab w:val="left" w:pos="720"/>
              </w:tabs>
              <w:rPr>
                <w:b/>
                <w:color w:val="auto"/>
              </w:rPr>
            </w:pPr>
          </w:p>
        </w:tc>
        <w:tc>
          <w:tcPr>
            <w:tcW w:w="1148" w:type="dxa"/>
            <w:shd w:val="clear" w:color="auto" w:fill="auto"/>
          </w:tcPr>
          <w:p w:rsidR="008158FE" w:rsidRPr="00847748" w:rsidRDefault="008158FE" w:rsidP="00ED242E">
            <w:pPr>
              <w:pStyle w:val="Default"/>
              <w:tabs>
                <w:tab w:val="left" w:pos="720"/>
              </w:tabs>
              <w:rPr>
                <w:b/>
                <w:color w:val="auto"/>
              </w:rPr>
            </w:pPr>
          </w:p>
        </w:tc>
      </w:tr>
      <w:tr w:rsidR="008158FE" w:rsidRPr="00847748" w:rsidTr="00ED242E">
        <w:tc>
          <w:tcPr>
            <w:tcW w:w="675" w:type="dxa"/>
            <w:shd w:val="clear" w:color="auto" w:fill="auto"/>
          </w:tcPr>
          <w:p w:rsidR="008158FE" w:rsidRPr="00847748" w:rsidRDefault="008158FE" w:rsidP="00ED242E">
            <w:pPr>
              <w:pStyle w:val="Default"/>
              <w:tabs>
                <w:tab w:val="left" w:pos="720"/>
              </w:tabs>
              <w:rPr>
                <w:b/>
                <w:color w:val="auto"/>
              </w:rPr>
            </w:pPr>
            <w:r w:rsidRPr="00847748">
              <w:rPr>
                <w:b/>
                <w:color w:val="auto"/>
              </w:rPr>
              <w:t>11</w:t>
            </w:r>
          </w:p>
        </w:tc>
        <w:tc>
          <w:tcPr>
            <w:tcW w:w="7924" w:type="dxa"/>
            <w:shd w:val="clear" w:color="auto" w:fill="auto"/>
          </w:tcPr>
          <w:p w:rsidR="008158FE" w:rsidRPr="00847748" w:rsidRDefault="008158FE" w:rsidP="00ED242E">
            <w:pPr>
              <w:pStyle w:val="Default"/>
              <w:tabs>
                <w:tab w:val="left" w:pos="720"/>
              </w:tabs>
              <w:rPr>
                <w:color w:val="auto"/>
              </w:rPr>
            </w:pPr>
            <w:r w:rsidRPr="00847748">
              <w:rPr>
                <w:color w:val="auto"/>
              </w:rPr>
              <w:t>Is the carer physically able to undertake the task?</w:t>
            </w:r>
          </w:p>
          <w:p w:rsidR="008158FE" w:rsidRPr="00847748" w:rsidRDefault="008158FE" w:rsidP="00ED242E">
            <w:pPr>
              <w:pStyle w:val="Default"/>
              <w:tabs>
                <w:tab w:val="left" w:pos="720"/>
              </w:tabs>
              <w:rPr>
                <w:b/>
                <w:color w:val="auto"/>
              </w:rPr>
            </w:pPr>
          </w:p>
        </w:tc>
        <w:tc>
          <w:tcPr>
            <w:tcW w:w="1148" w:type="dxa"/>
            <w:shd w:val="clear" w:color="auto" w:fill="auto"/>
          </w:tcPr>
          <w:p w:rsidR="008158FE" w:rsidRPr="00847748" w:rsidRDefault="008158FE" w:rsidP="00ED242E">
            <w:pPr>
              <w:pStyle w:val="Default"/>
              <w:tabs>
                <w:tab w:val="left" w:pos="720"/>
              </w:tabs>
              <w:rPr>
                <w:b/>
                <w:color w:val="auto"/>
              </w:rPr>
            </w:pPr>
          </w:p>
        </w:tc>
      </w:tr>
      <w:tr w:rsidR="008158FE" w:rsidRPr="00847748" w:rsidTr="00ED242E">
        <w:tc>
          <w:tcPr>
            <w:tcW w:w="675" w:type="dxa"/>
            <w:shd w:val="clear" w:color="auto" w:fill="auto"/>
          </w:tcPr>
          <w:p w:rsidR="008158FE" w:rsidRPr="00847748" w:rsidRDefault="008158FE" w:rsidP="00ED242E">
            <w:pPr>
              <w:pStyle w:val="Default"/>
              <w:tabs>
                <w:tab w:val="left" w:pos="720"/>
              </w:tabs>
              <w:rPr>
                <w:b/>
                <w:color w:val="auto"/>
              </w:rPr>
            </w:pPr>
            <w:r w:rsidRPr="00847748">
              <w:rPr>
                <w:b/>
                <w:color w:val="auto"/>
              </w:rPr>
              <w:t>12</w:t>
            </w:r>
          </w:p>
        </w:tc>
        <w:tc>
          <w:tcPr>
            <w:tcW w:w="7924" w:type="dxa"/>
            <w:shd w:val="clear" w:color="auto" w:fill="auto"/>
          </w:tcPr>
          <w:p w:rsidR="008158FE" w:rsidRPr="00847748" w:rsidRDefault="008158FE" w:rsidP="00ED242E">
            <w:pPr>
              <w:pStyle w:val="Default"/>
              <w:tabs>
                <w:tab w:val="left" w:pos="720"/>
              </w:tabs>
              <w:contextualSpacing/>
              <w:rPr>
                <w:color w:val="auto"/>
              </w:rPr>
            </w:pPr>
            <w:r w:rsidRPr="00847748">
              <w:rPr>
                <w:color w:val="auto"/>
              </w:rPr>
              <w:t>Has the MDT/ Lead clinician agreed that it is appropriate for the carer to undertake the task?</w:t>
            </w:r>
          </w:p>
          <w:p w:rsidR="008158FE" w:rsidRPr="00847748" w:rsidRDefault="008158FE" w:rsidP="00ED242E">
            <w:pPr>
              <w:pStyle w:val="Default"/>
              <w:tabs>
                <w:tab w:val="left" w:pos="720"/>
              </w:tabs>
              <w:rPr>
                <w:b/>
                <w:color w:val="auto"/>
              </w:rPr>
            </w:pPr>
          </w:p>
        </w:tc>
        <w:tc>
          <w:tcPr>
            <w:tcW w:w="1148" w:type="dxa"/>
            <w:shd w:val="clear" w:color="auto" w:fill="auto"/>
          </w:tcPr>
          <w:p w:rsidR="008158FE" w:rsidRPr="00847748" w:rsidRDefault="008158FE" w:rsidP="00ED242E">
            <w:pPr>
              <w:pStyle w:val="Default"/>
              <w:tabs>
                <w:tab w:val="left" w:pos="720"/>
              </w:tabs>
              <w:rPr>
                <w:b/>
                <w:color w:val="auto"/>
              </w:rPr>
            </w:pPr>
          </w:p>
        </w:tc>
      </w:tr>
    </w:tbl>
    <w:p w:rsidR="008158FE" w:rsidRPr="00847748" w:rsidRDefault="008158FE" w:rsidP="008158FE">
      <w:pPr>
        <w:pStyle w:val="Default"/>
        <w:rPr>
          <w:b/>
        </w:rPr>
      </w:pPr>
    </w:p>
    <w:p w:rsidR="008158FE" w:rsidRPr="00847748" w:rsidRDefault="008158FE" w:rsidP="008158FE">
      <w:pPr>
        <w:pStyle w:val="Default"/>
        <w:tabs>
          <w:tab w:val="left" w:pos="720"/>
        </w:tabs>
        <w:rPr>
          <w:color w:val="auto"/>
        </w:rPr>
      </w:pPr>
    </w:p>
    <w:p w:rsidR="008158FE" w:rsidRPr="00847748" w:rsidRDefault="008158FE" w:rsidP="008158FE">
      <w:pPr>
        <w:pStyle w:val="Default"/>
        <w:tabs>
          <w:tab w:val="left" w:pos="720"/>
        </w:tabs>
        <w:rPr>
          <w:b/>
          <w:bCs/>
          <w:color w:val="auto"/>
        </w:rPr>
      </w:pPr>
      <w:r w:rsidRPr="00847748">
        <w:rPr>
          <w:b/>
          <w:bCs/>
          <w:color w:val="auto"/>
        </w:rPr>
        <w:t xml:space="preserve">On completion this checklist needs to be scanned and uploaded to </w:t>
      </w:r>
      <w:proofErr w:type="spellStart"/>
      <w:r>
        <w:rPr>
          <w:b/>
          <w:bCs/>
          <w:color w:val="auto"/>
        </w:rPr>
        <w:t>SystmOne</w:t>
      </w:r>
      <w:proofErr w:type="spellEnd"/>
      <w:r>
        <w:rPr>
          <w:b/>
          <w:bCs/>
          <w:color w:val="auto"/>
        </w:rPr>
        <w:t xml:space="preserve">. </w:t>
      </w:r>
    </w:p>
    <w:p w:rsidR="008158FE" w:rsidRPr="00847748" w:rsidRDefault="008158FE" w:rsidP="008158FE">
      <w:pPr>
        <w:pStyle w:val="Default"/>
        <w:tabs>
          <w:tab w:val="left" w:pos="720"/>
        </w:tabs>
        <w:rPr>
          <w:color w:val="auto"/>
        </w:rPr>
      </w:pPr>
    </w:p>
    <w:p w:rsidR="008158FE" w:rsidRPr="00847748" w:rsidRDefault="008158FE" w:rsidP="008158FE">
      <w:pPr>
        <w:pStyle w:val="Default"/>
        <w:tabs>
          <w:tab w:val="left" w:pos="720"/>
        </w:tabs>
        <w:rPr>
          <w:color w:val="auto"/>
        </w:rPr>
      </w:pPr>
    </w:p>
    <w:p w:rsidR="008158FE" w:rsidRPr="00847748" w:rsidRDefault="008158FE" w:rsidP="008158FE">
      <w:pPr>
        <w:pStyle w:val="Default"/>
        <w:rPr>
          <w:b/>
        </w:rPr>
      </w:pPr>
      <w:r w:rsidRPr="00847748">
        <w:rPr>
          <w:b/>
        </w:rPr>
        <w:br w:type="page"/>
      </w:r>
      <w:r w:rsidRPr="00847748">
        <w:rPr>
          <w:rFonts w:cs="Times New Roman"/>
          <w:noProof/>
          <w:color w:val="auto"/>
          <w:sz w:val="20"/>
          <w:szCs w:val="20"/>
        </w:rPr>
        <mc:AlternateContent>
          <mc:Choice Requires="wps">
            <w:drawing>
              <wp:anchor distT="0" distB="0" distL="114300" distR="114300" simplePos="0" relativeHeight="251660288" behindDoc="0" locked="0" layoutInCell="1" allowOverlap="1" wp14:anchorId="13086983" wp14:editId="44C493EA">
                <wp:simplePos x="0" y="0"/>
                <wp:positionH relativeFrom="column">
                  <wp:posOffset>4200525</wp:posOffset>
                </wp:positionH>
                <wp:positionV relativeFrom="paragraph">
                  <wp:posOffset>5031105</wp:posOffset>
                </wp:positionV>
                <wp:extent cx="0" cy="161925"/>
                <wp:effectExtent l="57150" t="7620" r="57150" b="209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8FF22" id="Straight Arrow Connector 3" o:spid="_x0000_s1026" type="#_x0000_t32" style="position:absolute;margin-left:330.75pt;margin-top:396.15pt;width:0;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">
                <v:stroke endarrow="block"/>
              </v:shape>
            </w:pict>
          </mc:Fallback>
        </mc:AlternateContent>
      </w:r>
      <w:r w:rsidRPr="00847748">
        <w:rPr>
          <w:b/>
          <w:lang w:eastAsia="en-US" w:bidi="en-US"/>
        </w:rPr>
        <w:t>Appendix E</w:t>
      </w:r>
    </w:p>
    <w:p w:rsidR="008158FE" w:rsidRPr="00847748" w:rsidRDefault="008158FE" w:rsidP="008158FE">
      <w:pPr>
        <w:pStyle w:val="Default"/>
        <w:rPr>
          <w:b/>
          <w:lang w:eastAsia="en-US" w:bidi="en-US"/>
        </w:rPr>
      </w:pPr>
    </w:p>
    <w:p w:rsidR="008158FE" w:rsidRPr="00847748" w:rsidRDefault="008158FE" w:rsidP="008158FE">
      <w:pPr>
        <w:pStyle w:val="Default"/>
        <w:rPr>
          <w:b/>
          <w:lang w:eastAsia="en-US" w:bidi="en-US"/>
        </w:rPr>
      </w:pPr>
      <w:r w:rsidRPr="00847748">
        <w:rPr>
          <w:b/>
          <w:lang w:eastAsia="en-US" w:bidi="en-US"/>
        </w:rPr>
        <w:t>Checklist for SNR to consider before accepting delegation</w:t>
      </w:r>
    </w:p>
    <w:p w:rsidR="008158FE" w:rsidRPr="00847748" w:rsidRDefault="008158FE" w:rsidP="008158FE">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5139"/>
      </w:tblGrid>
      <w:tr w:rsidR="008158FE" w:rsidRPr="00A1217C" w:rsidTr="00ED242E">
        <w:tc>
          <w:tcPr>
            <w:tcW w:w="4077" w:type="dxa"/>
            <w:shd w:val="clear" w:color="auto" w:fill="auto"/>
          </w:tcPr>
          <w:p w:rsidR="008158FE" w:rsidRPr="00A1217C" w:rsidRDefault="008158FE" w:rsidP="00ED242E">
            <w:pPr>
              <w:widowControl/>
              <w:autoSpaceDE/>
              <w:autoSpaceDN/>
              <w:adjustRightInd/>
              <w:spacing w:before="200" w:after="200" w:line="276" w:lineRule="auto"/>
              <w:rPr>
                <w:b/>
                <w:lang w:eastAsia="en-US" w:bidi="en-US"/>
              </w:rPr>
            </w:pPr>
            <w:r w:rsidRPr="00A1217C">
              <w:rPr>
                <w:b/>
                <w:lang w:eastAsia="en-US" w:bidi="en-US"/>
              </w:rPr>
              <w:t>Question</w:t>
            </w:r>
          </w:p>
        </w:tc>
        <w:tc>
          <w:tcPr>
            <w:tcW w:w="5387" w:type="dxa"/>
            <w:shd w:val="clear" w:color="auto" w:fill="auto"/>
          </w:tcPr>
          <w:p w:rsidR="008158FE" w:rsidRPr="00A1217C" w:rsidRDefault="008158FE" w:rsidP="00ED242E">
            <w:pPr>
              <w:widowControl/>
              <w:autoSpaceDE/>
              <w:autoSpaceDN/>
              <w:adjustRightInd/>
              <w:spacing w:before="200" w:after="200" w:line="276" w:lineRule="auto"/>
              <w:rPr>
                <w:b/>
                <w:lang w:eastAsia="en-US" w:bidi="en-US"/>
              </w:rPr>
            </w:pPr>
            <w:r w:rsidRPr="00A1217C">
              <w:rPr>
                <w:b/>
                <w:lang w:eastAsia="en-US" w:bidi="en-US"/>
              </w:rPr>
              <w:t>Descriptor</w:t>
            </w:r>
          </w:p>
        </w:tc>
      </w:tr>
      <w:tr w:rsidR="008158FE" w:rsidRPr="00A1217C" w:rsidTr="00ED242E">
        <w:tc>
          <w:tcPr>
            <w:tcW w:w="4077" w:type="dxa"/>
            <w:shd w:val="clear" w:color="auto" w:fill="auto"/>
          </w:tcPr>
          <w:p w:rsidR="008158FE" w:rsidRPr="00A1217C" w:rsidRDefault="008158FE" w:rsidP="00ED242E">
            <w:pPr>
              <w:widowControl/>
              <w:autoSpaceDE/>
              <w:autoSpaceDN/>
              <w:adjustRightInd/>
              <w:spacing w:before="200" w:after="200" w:line="276" w:lineRule="auto"/>
              <w:rPr>
                <w:lang w:eastAsia="en-US" w:bidi="en-US"/>
              </w:rPr>
            </w:pPr>
            <w:r w:rsidRPr="00A1217C">
              <w:rPr>
                <w:lang w:eastAsia="en-US" w:bidi="en-US"/>
              </w:rPr>
              <w:t>Has the degree of risk been considered?</w:t>
            </w:r>
          </w:p>
        </w:tc>
        <w:tc>
          <w:tcPr>
            <w:tcW w:w="5387" w:type="dxa"/>
            <w:shd w:val="clear" w:color="auto" w:fill="auto"/>
          </w:tcPr>
          <w:p w:rsidR="008158FE" w:rsidRPr="00A1217C" w:rsidRDefault="008158FE" w:rsidP="00ED242E">
            <w:pPr>
              <w:widowControl/>
              <w:numPr>
                <w:ilvl w:val="0"/>
                <w:numId w:val="26"/>
              </w:numPr>
              <w:autoSpaceDE/>
              <w:autoSpaceDN/>
              <w:adjustRightInd/>
              <w:spacing w:before="200" w:after="200" w:line="276" w:lineRule="auto"/>
              <w:contextualSpacing/>
              <w:rPr>
                <w:lang w:eastAsia="en-US" w:bidi="en-US"/>
              </w:rPr>
            </w:pPr>
            <w:r w:rsidRPr="00A1217C">
              <w:rPr>
                <w:lang w:eastAsia="en-US" w:bidi="en-US"/>
              </w:rPr>
              <w:t>Do you have the required competence to undertake this task?</w:t>
            </w:r>
          </w:p>
          <w:p w:rsidR="008158FE" w:rsidRPr="00A1217C" w:rsidRDefault="008158FE" w:rsidP="00ED242E">
            <w:pPr>
              <w:widowControl/>
              <w:numPr>
                <w:ilvl w:val="0"/>
                <w:numId w:val="26"/>
              </w:numPr>
              <w:autoSpaceDE/>
              <w:autoSpaceDN/>
              <w:adjustRightInd/>
              <w:spacing w:before="200" w:after="200" w:line="276" w:lineRule="auto"/>
              <w:contextualSpacing/>
              <w:rPr>
                <w:lang w:eastAsia="en-US" w:bidi="en-US"/>
              </w:rPr>
            </w:pPr>
            <w:r w:rsidRPr="00A1217C">
              <w:rPr>
                <w:lang w:eastAsia="en-US" w:bidi="en-US"/>
              </w:rPr>
              <w:t>Are you sure that the activity is not too complex for you to accept?</w:t>
            </w:r>
          </w:p>
          <w:p w:rsidR="008158FE" w:rsidRPr="00A1217C" w:rsidRDefault="008158FE" w:rsidP="00ED242E">
            <w:pPr>
              <w:widowControl/>
              <w:numPr>
                <w:ilvl w:val="0"/>
                <w:numId w:val="26"/>
              </w:numPr>
              <w:autoSpaceDE/>
              <w:autoSpaceDN/>
              <w:adjustRightInd/>
              <w:spacing w:before="200" w:after="200" w:line="276" w:lineRule="auto"/>
              <w:contextualSpacing/>
              <w:rPr>
                <w:lang w:eastAsia="en-US" w:bidi="en-US"/>
              </w:rPr>
            </w:pPr>
            <w:r w:rsidRPr="00A1217C">
              <w:rPr>
                <w:lang w:eastAsia="en-US" w:bidi="en-US"/>
              </w:rPr>
              <w:t>Would you be compromising patient care by accepting it?</w:t>
            </w:r>
          </w:p>
        </w:tc>
      </w:tr>
      <w:tr w:rsidR="008158FE" w:rsidRPr="00A1217C" w:rsidTr="00ED242E">
        <w:tc>
          <w:tcPr>
            <w:tcW w:w="4077" w:type="dxa"/>
            <w:shd w:val="clear" w:color="auto" w:fill="auto"/>
          </w:tcPr>
          <w:p w:rsidR="008158FE" w:rsidRPr="00A1217C" w:rsidRDefault="008158FE" w:rsidP="00ED242E">
            <w:pPr>
              <w:widowControl/>
              <w:autoSpaceDE/>
              <w:autoSpaceDN/>
              <w:adjustRightInd/>
              <w:spacing w:before="200" w:after="200" w:line="276" w:lineRule="auto"/>
              <w:rPr>
                <w:lang w:eastAsia="en-US" w:bidi="en-US"/>
              </w:rPr>
            </w:pPr>
            <w:r w:rsidRPr="00A1217C">
              <w:rPr>
                <w:lang w:eastAsia="en-US" w:bidi="en-US"/>
              </w:rPr>
              <w:t>Does the person delegating have the authority to delegate the work?</w:t>
            </w:r>
          </w:p>
        </w:tc>
        <w:tc>
          <w:tcPr>
            <w:tcW w:w="5387" w:type="dxa"/>
            <w:shd w:val="clear" w:color="auto" w:fill="auto"/>
          </w:tcPr>
          <w:p w:rsidR="008158FE" w:rsidRPr="00A1217C" w:rsidRDefault="008158FE" w:rsidP="00ED242E">
            <w:pPr>
              <w:widowControl/>
              <w:autoSpaceDE/>
              <w:autoSpaceDN/>
              <w:adjustRightInd/>
              <w:spacing w:before="200" w:after="200" w:line="276" w:lineRule="auto"/>
              <w:rPr>
                <w:lang w:eastAsia="en-US" w:bidi="en-US"/>
              </w:rPr>
            </w:pPr>
            <w:r w:rsidRPr="00A1217C">
              <w:rPr>
                <w:lang w:eastAsia="en-US" w:bidi="en-US"/>
              </w:rPr>
              <w:t>Are you confident that they hold the appropriate clinical knowledge to delegate the activity to you?</w:t>
            </w:r>
          </w:p>
        </w:tc>
      </w:tr>
      <w:tr w:rsidR="008158FE" w:rsidRPr="00A1217C" w:rsidTr="00ED242E">
        <w:tc>
          <w:tcPr>
            <w:tcW w:w="4077" w:type="dxa"/>
            <w:shd w:val="clear" w:color="auto" w:fill="auto"/>
          </w:tcPr>
          <w:p w:rsidR="008158FE" w:rsidRPr="00A1217C" w:rsidRDefault="008158FE" w:rsidP="00ED242E">
            <w:pPr>
              <w:widowControl/>
              <w:autoSpaceDE/>
              <w:autoSpaceDN/>
              <w:adjustRightInd/>
              <w:spacing w:before="200" w:after="200" w:line="276" w:lineRule="auto"/>
              <w:rPr>
                <w:lang w:eastAsia="en-US" w:bidi="en-US"/>
              </w:rPr>
            </w:pPr>
            <w:r w:rsidRPr="00A1217C">
              <w:rPr>
                <w:lang w:eastAsia="en-US" w:bidi="en-US"/>
              </w:rPr>
              <w:t>Do you have the skills and knowledge required to undertake the task?</w:t>
            </w:r>
          </w:p>
        </w:tc>
        <w:tc>
          <w:tcPr>
            <w:tcW w:w="5387" w:type="dxa"/>
            <w:shd w:val="clear" w:color="auto" w:fill="auto"/>
          </w:tcPr>
          <w:p w:rsidR="008158FE" w:rsidRPr="00A1217C" w:rsidRDefault="008158FE" w:rsidP="00ED242E">
            <w:pPr>
              <w:widowControl/>
              <w:numPr>
                <w:ilvl w:val="0"/>
                <w:numId w:val="27"/>
              </w:numPr>
              <w:autoSpaceDE/>
              <w:autoSpaceDN/>
              <w:adjustRightInd/>
              <w:spacing w:before="200" w:after="200" w:line="276" w:lineRule="auto"/>
              <w:contextualSpacing/>
              <w:rPr>
                <w:lang w:eastAsia="en-US" w:bidi="en-US"/>
              </w:rPr>
            </w:pPr>
            <w:r w:rsidRPr="00A1217C">
              <w:rPr>
                <w:lang w:eastAsia="en-US" w:bidi="en-US"/>
              </w:rPr>
              <w:t>Have you been trained to carry out this task?</w:t>
            </w:r>
          </w:p>
          <w:p w:rsidR="008158FE" w:rsidRPr="00A1217C" w:rsidRDefault="008158FE" w:rsidP="00ED242E">
            <w:pPr>
              <w:widowControl/>
              <w:numPr>
                <w:ilvl w:val="0"/>
                <w:numId w:val="27"/>
              </w:numPr>
              <w:autoSpaceDE/>
              <w:autoSpaceDN/>
              <w:adjustRightInd/>
              <w:spacing w:before="200" w:after="200" w:line="276" w:lineRule="auto"/>
              <w:contextualSpacing/>
              <w:rPr>
                <w:lang w:eastAsia="en-US" w:bidi="en-US"/>
              </w:rPr>
            </w:pPr>
            <w:r w:rsidRPr="00A1217C">
              <w:rPr>
                <w:lang w:eastAsia="en-US" w:bidi="en-US"/>
              </w:rPr>
              <w:t>Has the task changed since training was given?</w:t>
            </w:r>
          </w:p>
          <w:p w:rsidR="008158FE" w:rsidRPr="00A1217C" w:rsidRDefault="008158FE" w:rsidP="00ED242E">
            <w:pPr>
              <w:widowControl/>
              <w:numPr>
                <w:ilvl w:val="0"/>
                <w:numId w:val="27"/>
              </w:numPr>
              <w:autoSpaceDE/>
              <w:autoSpaceDN/>
              <w:adjustRightInd/>
              <w:spacing w:before="200" w:after="200" w:line="276" w:lineRule="auto"/>
              <w:contextualSpacing/>
              <w:rPr>
                <w:lang w:eastAsia="en-US" w:bidi="en-US"/>
              </w:rPr>
            </w:pPr>
            <w:r w:rsidRPr="00A1217C">
              <w:rPr>
                <w:lang w:eastAsia="en-US" w:bidi="en-US"/>
              </w:rPr>
              <w:t>Has your training been updated since your last training session</w:t>
            </w:r>
          </w:p>
        </w:tc>
      </w:tr>
      <w:tr w:rsidR="008158FE" w:rsidRPr="00A1217C" w:rsidTr="00ED242E">
        <w:tc>
          <w:tcPr>
            <w:tcW w:w="4077" w:type="dxa"/>
            <w:shd w:val="clear" w:color="auto" w:fill="auto"/>
          </w:tcPr>
          <w:p w:rsidR="008158FE" w:rsidRPr="00A1217C" w:rsidRDefault="008158FE" w:rsidP="00ED242E">
            <w:pPr>
              <w:widowControl/>
              <w:autoSpaceDE/>
              <w:autoSpaceDN/>
              <w:adjustRightInd/>
              <w:spacing w:before="200" w:after="200" w:line="276" w:lineRule="auto"/>
              <w:rPr>
                <w:lang w:eastAsia="en-US" w:bidi="en-US"/>
              </w:rPr>
            </w:pPr>
            <w:r w:rsidRPr="00A1217C">
              <w:rPr>
                <w:lang w:eastAsia="en-US" w:bidi="en-US"/>
              </w:rPr>
              <w:t>Are you sure that accepting this work will not impact on your performance?</w:t>
            </w:r>
          </w:p>
        </w:tc>
        <w:tc>
          <w:tcPr>
            <w:tcW w:w="5387" w:type="dxa"/>
            <w:shd w:val="clear" w:color="auto" w:fill="auto"/>
          </w:tcPr>
          <w:p w:rsidR="008158FE" w:rsidRPr="00A1217C" w:rsidRDefault="008158FE" w:rsidP="00ED242E">
            <w:pPr>
              <w:widowControl/>
              <w:autoSpaceDE/>
              <w:autoSpaceDN/>
              <w:adjustRightInd/>
              <w:spacing w:before="200" w:after="200" w:line="276" w:lineRule="auto"/>
              <w:rPr>
                <w:lang w:eastAsia="en-US" w:bidi="en-US"/>
              </w:rPr>
            </w:pPr>
            <w:r w:rsidRPr="00A1217C">
              <w:rPr>
                <w:lang w:eastAsia="en-US" w:bidi="en-US"/>
              </w:rPr>
              <w:t>Do you have the capacity to take on additional work?</w:t>
            </w:r>
          </w:p>
        </w:tc>
      </w:tr>
      <w:tr w:rsidR="008158FE" w:rsidRPr="00A1217C" w:rsidTr="00ED242E">
        <w:tc>
          <w:tcPr>
            <w:tcW w:w="4077" w:type="dxa"/>
            <w:shd w:val="clear" w:color="auto" w:fill="auto"/>
          </w:tcPr>
          <w:p w:rsidR="008158FE" w:rsidRPr="00A1217C" w:rsidRDefault="008158FE" w:rsidP="00ED242E">
            <w:pPr>
              <w:widowControl/>
              <w:autoSpaceDE/>
              <w:autoSpaceDN/>
              <w:adjustRightInd/>
              <w:spacing w:before="200" w:after="200" w:line="276" w:lineRule="auto"/>
              <w:rPr>
                <w:lang w:eastAsia="en-US" w:bidi="en-US"/>
              </w:rPr>
            </w:pPr>
            <w:r w:rsidRPr="00A1217C">
              <w:rPr>
                <w:lang w:eastAsia="en-US" w:bidi="en-US"/>
              </w:rPr>
              <w:t>Are written procedures available for the task being delegated?</w:t>
            </w:r>
          </w:p>
        </w:tc>
        <w:tc>
          <w:tcPr>
            <w:tcW w:w="5387" w:type="dxa"/>
            <w:shd w:val="clear" w:color="auto" w:fill="auto"/>
          </w:tcPr>
          <w:p w:rsidR="008158FE" w:rsidRPr="00A1217C" w:rsidRDefault="008158FE" w:rsidP="00ED242E">
            <w:pPr>
              <w:widowControl/>
              <w:autoSpaceDE/>
              <w:autoSpaceDN/>
              <w:adjustRightInd/>
              <w:spacing w:before="200" w:after="200" w:line="276" w:lineRule="auto"/>
              <w:rPr>
                <w:lang w:eastAsia="en-US" w:bidi="en-US"/>
              </w:rPr>
            </w:pPr>
            <w:r w:rsidRPr="00A1217C">
              <w:rPr>
                <w:lang w:eastAsia="en-US" w:bidi="en-US"/>
              </w:rPr>
              <w:t>Ensure that there are written procedures or policy documents in place to assist you when carrying out the task</w:t>
            </w:r>
          </w:p>
        </w:tc>
      </w:tr>
      <w:tr w:rsidR="008158FE" w:rsidRPr="00A1217C" w:rsidTr="00ED242E">
        <w:tc>
          <w:tcPr>
            <w:tcW w:w="4077" w:type="dxa"/>
            <w:shd w:val="clear" w:color="auto" w:fill="auto"/>
          </w:tcPr>
          <w:p w:rsidR="008158FE" w:rsidRPr="00A1217C" w:rsidRDefault="008158FE" w:rsidP="00ED242E">
            <w:pPr>
              <w:widowControl/>
              <w:autoSpaceDE/>
              <w:autoSpaceDN/>
              <w:adjustRightInd/>
              <w:spacing w:before="200" w:after="200" w:line="276" w:lineRule="auto"/>
              <w:rPr>
                <w:lang w:eastAsia="en-US" w:bidi="en-US"/>
              </w:rPr>
            </w:pPr>
            <w:r w:rsidRPr="00A1217C">
              <w:rPr>
                <w:lang w:eastAsia="en-US" w:bidi="en-US"/>
              </w:rPr>
              <w:t>Is supervision required?</w:t>
            </w:r>
          </w:p>
        </w:tc>
        <w:tc>
          <w:tcPr>
            <w:tcW w:w="5387" w:type="dxa"/>
            <w:shd w:val="clear" w:color="auto" w:fill="auto"/>
          </w:tcPr>
          <w:p w:rsidR="008158FE" w:rsidRPr="00A1217C" w:rsidRDefault="008158FE" w:rsidP="00ED242E">
            <w:pPr>
              <w:widowControl/>
              <w:autoSpaceDE/>
              <w:autoSpaceDN/>
              <w:adjustRightInd/>
              <w:spacing w:before="200" w:after="200" w:line="276" w:lineRule="auto"/>
              <w:rPr>
                <w:lang w:eastAsia="en-US" w:bidi="en-US"/>
              </w:rPr>
            </w:pPr>
            <w:r w:rsidRPr="00A1217C">
              <w:rPr>
                <w:lang w:eastAsia="en-US" w:bidi="en-US"/>
              </w:rPr>
              <w:t>The delegator will need to decide whether this task requires supervision.</w:t>
            </w:r>
          </w:p>
        </w:tc>
      </w:tr>
      <w:tr w:rsidR="008158FE" w:rsidRPr="00A1217C" w:rsidTr="00ED242E">
        <w:tc>
          <w:tcPr>
            <w:tcW w:w="4077" w:type="dxa"/>
            <w:shd w:val="clear" w:color="auto" w:fill="auto"/>
          </w:tcPr>
          <w:p w:rsidR="008158FE" w:rsidRPr="00A1217C" w:rsidRDefault="008158FE" w:rsidP="00ED242E">
            <w:pPr>
              <w:widowControl/>
              <w:autoSpaceDE/>
              <w:autoSpaceDN/>
              <w:adjustRightInd/>
              <w:spacing w:before="200" w:after="200" w:line="276" w:lineRule="auto"/>
              <w:rPr>
                <w:lang w:eastAsia="en-US" w:bidi="en-US"/>
              </w:rPr>
            </w:pPr>
            <w:r w:rsidRPr="00A1217C">
              <w:rPr>
                <w:lang w:eastAsia="en-US" w:bidi="en-US"/>
              </w:rPr>
              <w:t>Is supervision available?</w:t>
            </w:r>
          </w:p>
        </w:tc>
        <w:tc>
          <w:tcPr>
            <w:tcW w:w="5387" w:type="dxa"/>
            <w:shd w:val="clear" w:color="auto" w:fill="auto"/>
          </w:tcPr>
          <w:p w:rsidR="008158FE" w:rsidRPr="00A1217C" w:rsidRDefault="008158FE" w:rsidP="00ED242E">
            <w:pPr>
              <w:widowControl/>
              <w:autoSpaceDE/>
              <w:autoSpaceDN/>
              <w:adjustRightInd/>
              <w:spacing w:before="200" w:after="200" w:line="276" w:lineRule="auto"/>
              <w:rPr>
                <w:lang w:eastAsia="en-US" w:bidi="en-US"/>
              </w:rPr>
            </w:pPr>
            <w:r w:rsidRPr="00A1217C">
              <w:rPr>
                <w:lang w:eastAsia="en-US" w:bidi="en-US"/>
              </w:rPr>
              <w:t>When carrying out the delegated task will you have access to support if required?</w:t>
            </w:r>
          </w:p>
        </w:tc>
      </w:tr>
    </w:tbl>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Default="008158FE" w:rsidP="008158FE">
      <w:pPr>
        <w:pStyle w:val="Default"/>
        <w:rPr>
          <w:b/>
        </w:rPr>
      </w:pPr>
    </w:p>
    <w:p w:rsidR="008158FE"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r w:rsidRPr="00847748">
        <w:rPr>
          <w:b/>
        </w:rPr>
        <w:t>Appendix F</w:t>
      </w:r>
    </w:p>
    <w:p w:rsidR="008158FE" w:rsidRPr="00847748" w:rsidRDefault="008158FE" w:rsidP="008158FE">
      <w:pPr>
        <w:pStyle w:val="Default"/>
        <w:rPr>
          <w:b/>
        </w:rPr>
      </w:pPr>
      <w:r w:rsidRPr="00847748">
        <w:rPr>
          <w:b/>
        </w:rPr>
        <w:t>Example Informal Carer consent form:</w:t>
      </w:r>
    </w:p>
    <w:p w:rsidR="008158FE" w:rsidRPr="00847748" w:rsidRDefault="008158FE" w:rsidP="008158FE">
      <w:pPr>
        <w:pStyle w:val="Defaul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158FE" w:rsidRPr="00847748" w:rsidTr="00ED242E">
        <w:trPr>
          <w:trHeight w:val="4526"/>
        </w:trPr>
        <w:tc>
          <w:tcPr>
            <w:tcW w:w="9576" w:type="dxa"/>
            <w:shd w:val="clear" w:color="auto" w:fill="auto"/>
          </w:tcPr>
          <w:p w:rsidR="008158FE" w:rsidRPr="007D5E42" w:rsidRDefault="008158FE" w:rsidP="00ED242E">
            <w:pPr>
              <w:pStyle w:val="Default"/>
              <w:jc w:val="center"/>
              <w:rPr>
                <w:sz w:val="27"/>
                <w:szCs w:val="27"/>
              </w:rPr>
            </w:pPr>
          </w:p>
          <w:p w:rsidR="008158FE" w:rsidRPr="007D5E42" w:rsidRDefault="008158FE" w:rsidP="00ED242E">
            <w:pPr>
              <w:pStyle w:val="Default"/>
              <w:jc w:val="center"/>
              <w:rPr>
                <w:sz w:val="27"/>
                <w:szCs w:val="27"/>
              </w:rPr>
            </w:pPr>
            <w:r w:rsidRPr="007D5E42">
              <w:rPr>
                <w:sz w:val="27"/>
                <w:szCs w:val="27"/>
              </w:rPr>
              <w:t>INFORMAL CARERS CONSENT TO UNDERTAKE HEALTH PROCEDURE CONSENT FORM</w:t>
            </w:r>
          </w:p>
          <w:p w:rsidR="008158FE" w:rsidRPr="007D5E42" w:rsidRDefault="008158FE" w:rsidP="00ED242E">
            <w:pPr>
              <w:pStyle w:val="Default"/>
              <w:rPr>
                <w:sz w:val="27"/>
                <w:szCs w:val="27"/>
              </w:rPr>
            </w:pPr>
            <w:r w:rsidRPr="007D5E42">
              <w:rPr>
                <w:sz w:val="27"/>
                <w:szCs w:val="27"/>
              </w:rPr>
              <w:t>Date/ Time</w:t>
            </w:r>
          </w:p>
          <w:p w:rsidR="008158FE" w:rsidRPr="007D5E42" w:rsidRDefault="008158FE" w:rsidP="00ED242E">
            <w:pPr>
              <w:pStyle w:val="Default"/>
              <w:rPr>
                <w:sz w:val="27"/>
                <w:szCs w:val="27"/>
              </w:rPr>
            </w:pPr>
          </w:p>
          <w:p w:rsidR="008158FE" w:rsidRPr="007D5E42" w:rsidRDefault="008158FE" w:rsidP="00ED242E">
            <w:pPr>
              <w:pStyle w:val="Default"/>
              <w:rPr>
                <w:sz w:val="27"/>
                <w:szCs w:val="27"/>
              </w:rPr>
            </w:pPr>
            <w:r w:rsidRPr="007D5E42">
              <w:rPr>
                <w:sz w:val="27"/>
                <w:szCs w:val="27"/>
              </w:rPr>
              <w:t>I ………………....(Carer name)have been fully informed about my role in the ………………………..(state task to be undertaken) and I am happy to participate in this role as a carer to:</w:t>
            </w:r>
          </w:p>
          <w:p w:rsidR="008158FE" w:rsidRPr="007D5E42" w:rsidRDefault="008158FE" w:rsidP="00ED242E">
            <w:pPr>
              <w:pStyle w:val="Default"/>
              <w:rPr>
                <w:sz w:val="27"/>
                <w:szCs w:val="27"/>
              </w:rPr>
            </w:pPr>
          </w:p>
          <w:p w:rsidR="008158FE" w:rsidRPr="007D5E42" w:rsidRDefault="008158FE" w:rsidP="00ED242E">
            <w:pPr>
              <w:pStyle w:val="Default"/>
              <w:rPr>
                <w:sz w:val="27"/>
                <w:szCs w:val="27"/>
              </w:rPr>
            </w:pPr>
            <w:r w:rsidRPr="007D5E42">
              <w:rPr>
                <w:sz w:val="27"/>
                <w:szCs w:val="27"/>
              </w:rPr>
              <w:t>Service User Name:…………………</w:t>
            </w:r>
          </w:p>
          <w:p w:rsidR="008158FE" w:rsidRPr="007D5E42" w:rsidRDefault="008158FE" w:rsidP="00ED242E">
            <w:pPr>
              <w:pStyle w:val="Default"/>
              <w:rPr>
                <w:sz w:val="27"/>
                <w:szCs w:val="27"/>
              </w:rPr>
            </w:pPr>
            <w:r w:rsidRPr="007D5E42">
              <w:rPr>
                <w:sz w:val="27"/>
                <w:szCs w:val="27"/>
              </w:rPr>
              <w:t>NHS Number:…………………</w:t>
            </w:r>
          </w:p>
          <w:p w:rsidR="008158FE" w:rsidRPr="007D5E42" w:rsidRDefault="008158FE" w:rsidP="00ED242E">
            <w:pPr>
              <w:pStyle w:val="Default"/>
              <w:rPr>
                <w:sz w:val="27"/>
                <w:szCs w:val="27"/>
              </w:rPr>
            </w:pPr>
            <w:r w:rsidRPr="007D5E42">
              <w:rPr>
                <w:sz w:val="27"/>
                <w:szCs w:val="27"/>
              </w:rPr>
              <w:t>Date of Birth:…………………..</w:t>
            </w:r>
          </w:p>
          <w:p w:rsidR="008158FE" w:rsidRPr="007D5E42" w:rsidRDefault="008158FE" w:rsidP="00ED242E">
            <w:pPr>
              <w:pStyle w:val="Default"/>
              <w:rPr>
                <w:sz w:val="27"/>
                <w:szCs w:val="27"/>
              </w:rPr>
            </w:pPr>
          </w:p>
          <w:p w:rsidR="008158FE" w:rsidRPr="007D5E42" w:rsidRDefault="008158FE" w:rsidP="00ED242E">
            <w:pPr>
              <w:pStyle w:val="Default"/>
              <w:rPr>
                <w:sz w:val="27"/>
                <w:szCs w:val="27"/>
              </w:rPr>
            </w:pPr>
            <w:r w:rsidRPr="007D5E42">
              <w:rPr>
                <w:sz w:val="27"/>
                <w:szCs w:val="27"/>
              </w:rPr>
              <w:t>The service user ……………………….. (name) is happy for me to undertake this role (if feasible service user to sign)</w:t>
            </w:r>
          </w:p>
          <w:p w:rsidR="008158FE" w:rsidRPr="007D5E42" w:rsidRDefault="008158FE" w:rsidP="00ED242E">
            <w:pPr>
              <w:pStyle w:val="Default"/>
              <w:rPr>
                <w:sz w:val="27"/>
                <w:szCs w:val="27"/>
              </w:rPr>
            </w:pPr>
            <w:r w:rsidRPr="007D5E42">
              <w:rPr>
                <w:sz w:val="27"/>
                <w:szCs w:val="27"/>
              </w:rPr>
              <w:t>Service user signature:………………..</w:t>
            </w:r>
          </w:p>
          <w:p w:rsidR="008158FE" w:rsidRPr="007D5E42" w:rsidRDefault="008158FE" w:rsidP="00ED242E">
            <w:pPr>
              <w:pStyle w:val="Default"/>
              <w:rPr>
                <w:sz w:val="27"/>
                <w:szCs w:val="27"/>
              </w:rPr>
            </w:pPr>
          </w:p>
          <w:p w:rsidR="008158FE" w:rsidRPr="007D5E42" w:rsidRDefault="008158FE" w:rsidP="00ED242E">
            <w:pPr>
              <w:pStyle w:val="Default"/>
              <w:rPr>
                <w:sz w:val="27"/>
                <w:szCs w:val="27"/>
              </w:rPr>
            </w:pPr>
            <w:r w:rsidRPr="007D5E42">
              <w:rPr>
                <w:sz w:val="27"/>
                <w:szCs w:val="27"/>
              </w:rPr>
              <w:t>I have been provided with written information about the procedure</w:t>
            </w:r>
          </w:p>
          <w:p w:rsidR="008158FE" w:rsidRPr="007D5E42" w:rsidRDefault="008158FE" w:rsidP="00ED242E">
            <w:pPr>
              <w:pStyle w:val="Default"/>
              <w:rPr>
                <w:sz w:val="27"/>
                <w:szCs w:val="27"/>
              </w:rPr>
            </w:pPr>
          </w:p>
          <w:p w:rsidR="008158FE" w:rsidRPr="007D5E42" w:rsidRDefault="008158FE" w:rsidP="00ED242E">
            <w:pPr>
              <w:pStyle w:val="Default"/>
              <w:rPr>
                <w:sz w:val="27"/>
                <w:szCs w:val="27"/>
              </w:rPr>
            </w:pPr>
            <w:r w:rsidRPr="007D5E42">
              <w:rPr>
                <w:sz w:val="27"/>
                <w:szCs w:val="27"/>
              </w:rPr>
              <w:t>State procedure…………………………………………………………..</w:t>
            </w:r>
          </w:p>
          <w:p w:rsidR="008158FE" w:rsidRPr="007D5E42" w:rsidRDefault="008158FE" w:rsidP="00ED242E">
            <w:pPr>
              <w:pStyle w:val="Default"/>
              <w:rPr>
                <w:sz w:val="27"/>
                <w:szCs w:val="27"/>
              </w:rPr>
            </w:pPr>
          </w:p>
          <w:p w:rsidR="008158FE" w:rsidRPr="007D5E42" w:rsidRDefault="008158FE" w:rsidP="00ED242E">
            <w:pPr>
              <w:pStyle w:val="Default"/>
              <w:rPr>
                <w:sz w:val="27"/>
                <w:szCs w:val="27"/>
              </w:rPr>
            </w:pPr>
            <w:r w:rsidRPr="007D5E42">
              <w:rPr>
                <w:sz w:val="27"/>
                <w:szCs w:val="27"/>
              </w:rPr>
              <w:t>I have been taught the procedure and associated documentation and have been observed undertaking the procedure by ……………..(name of HCP)</w:t>
            </w:r>
          </w:p>
          <w:p w:rsidR="008158FE" w:rsidRPr="007D5E42" w:rsidRDefault="008158FE" w:rsidP="00ED242E">
            <w:pPr>
              <w:pStyle w:val="Default"/>
              <w:rPr>
                <w:sz w:val="27"/>
                <w:szCs w:val="27"/>
              </w:rPr>
            </w:pPr>
          </w:p>
          <w:p w:rsidR="008158FE" w:rsidRPr="007D5E42" w:rsidRDefault="008158FE" w:rsidP="00ED242E">
            <w:pPr>
              <w:pStyle w:val="Default"/>
              <w:rPr>
                <w:sz w:val="27"/>
                <w:szCs w:val="27"/>
              </w:rPr>
            </w:pPr>
            <w:r w:rsidRPr="007D5E42">
              <w:rPr>
                <w:sz w:val="27"/>
                <w:szCs w:val="27"/>
              </w:rPr>
              <w:t>I am happy to proceed with this delegated procedure in the knowledge that I have contact numbers for support and can relinquish the role at any time I wish.</w:t>
            </w:r>
          </w:p>
          <w:p w:rsidR="008158FE" w:rsidRPr="007D5E42" w:rsidRDefault="008158FE" w:rsidP="00ED242E">
            <w:pPr>
              <w:pStyle w:val="Default"/>
              <w:rPr>
                <w:sz w:val="27"/>
                <w:szCs w:val="27"/>
              </w:rPr>
            </w:pPr>
          </w:p>
          <w:p w:rsidR="008158FE" w:rsidRPr="007D5E42" w:rsidRDefault="008158FE" w:rsidP="00ED242E">
            <w:pPr>
              <w:pStyle w:val="Default"/>
              <w:rPr>
                <w:sz w:val="27"/>
                <w:szCs w:val="27"/>
              </w:rPr>
            </w:pPr>
            <w:r w:rsidRPr="007D5E42">
              <w:rPr>
                <w:sz w:val="27"/>
                <w:szCs w:val="27"/>
              </w:rPr>
              <w:t xml:space="preserve">I understand how to make contact with the Registered Nurse should the situation deteriorate </w:t>
            </w:r>
          </w:p>
          <w:p w:rsidR="008158FE" w:rsidRPr="007D5E42" w:rsidRDefault="008158FE" w:rsidP="00ED242E">
            <w:pPr>
              <w:pStyle w:val="Default"/>
              <w:rPr>
                <w:sz w:val="27"/>
                <w:szCs w:val="27"/>
              </w:rPr>
            </w:pPr>
          </w:p>
          <w:p w:rsidR="008158FE" w:rsidRPr="007D5E42" w:rsidRDefault="008158FE" w:rsidP="00ED242E">
            <w:pPr>
              <w:pStyle w:val="Default"/>
              <w:rPr>
                <w:sz w:val="27"/>
                <w:szCs w:val="27"/>
              </w:rPr>
            </w:pPr>
            <w:r w:rsidRPr="007D5E42">
              <w:rPr>
                <w:sz w:val="27"/>
                <w:szCs w:val="27"/>
              </w:rPr>
              <w:t>I feel confident to undertake this role</w:t>
            </w:r>
          </w:p>
          <w:p w:rsidR="008158FE" w:rsidRPr="007D5E42" w:rsidRDefault="008158FE" w:rsidP="00ED242E">
            <w:pPr>
              <w:pStyle w:val="Default"/>
              <w:rPr>
                <w:sz w:val="27"/>
                <w:szCs w:val="27"/>
              </w:rPr>
            </w:pPr>
          </w:p>
          <w:p w:rsidR="008158FE" w:rsidRPr="007D5E42" w:rsidRDefault="008158FE" w:rsidP="00ED242E">
            <w:pPr>
              <w:pStyle w:val="Default"/>
              <w:rPr>
                <w:sz w:val="27"/>
                <w:szCs w:val="27"/>
              </w:rPr>
            </w:pPr>
            <w:r w:rsidRPr="007D5E42">
              <w:rPr>
                <w:sz w:val="27"/>
                <w:szCs w:val="27"/>
              </w:rPr>
              <w:t>Carer signature</w:t>
            </w:r>
          </w:p>
          <w:p w:rsidR="008158FE" w:rsidRPr="007D5E42" w:rsidRDefault="008158FE" w:rsidP="00ED242E">
            <w:pPr>
              <w:pStyle w:val="Default"/>
              <w:rPr>
                <w:sz w:val="27"/>
                <w:szCs w:val="27"/>
              </w:rPr>
            </w:pPr>
            <w:r w:rsidRPr="007D5E42">
              <w:rPr>
                <w:sz w:val="27"/>
                <w:szCs w:val="27"/>
              </w:rPr>
              <w:t>Health care professional signature</w:t>
            </w:r>
          </w:p>
          <w:p w:rsidR="008158FE" w:rsidRPr="007D5E42" w:rsidRDefault="008158FE" w:rsidP="00ED242E">
            <w:pPr>
              <w:pStyle w:val="Default"/>
              <w:rPr>
                <w:sz w:val="27"/>
                <w:szCs w:val="27"/>
              </w:rPr>
            </w:pPr>
            <w:r w:rsidRPr="007D5E42">
              <w:rPr>
                <w:sz w:val="27"/>
                <w:szCs w:val="27"/>
              </w:rPr>
              <w:t>Print Name</w:t>
            </w:r>
          </w:p>
          <w:p w:rsidR="008158FE" w:rsidRPr="007D5E42" w:rsidRDefault="008158FE" w:rsidP="00ED242E">
            <w:pPr>
              <w:pStyle w:val="Default"/>
              <w:rPr>
                <w:sz w:val="27"/>
                <w:szCs w:val="27"/>
              </w:rPr>
            </w:pPr>
            <w:r w:rsidRPr="007D5E42">
              <w:rPr>
                <w:sz w:val="27"/>
                <w:szCs w:val="27"/>
              </w:rPr>
              <w:t>Print designation</w:t>
            </w:r>
          </w:p>
          <w:p w:rsidR="008158FE" w:rsidRPr="007D5E42" w:rsidRDefault="008158FE" w:rsidP="00ED242E">
            <w:pPr>
              <w:pStyle w:val="Default"/>
              <w:rPr>
                <w:sz w:val="27"/>
                <w:szCs w:val="27"/>
              </w:rPr>
            </w:pPr>
          </w:p>
          <w:p w:rsidR="008158FE" w:rsidRPr="007D5E42" w:rsidRDefault="008158FE" w:rsidP="00ED242E">
            <w:pPr>
              <w:pStyle w:val="Default"/>
              <w:rPr>
                <w:sz w:val="27"/>
                <w:szCs w:val="27"/>
              </w:rPr>
            </w:pPr>
            <w:r w:rsidRPr="007D5E42">
              <w:rPr>
                <w:sz w:val="27"/>
                <w:szCs w:val="27"/>
              </w:rPr>
              <w:t>Copy to be given to carer</w:t>
            </w:r>
          </w:p>
        </w:tc>
      </w:tr>
    </w:tbl>
    <w:p w:rsidR="008158FE" w:rsidRPr="00847748" w:rsidRDefault="008158FE" w:rsidP="008158FE">
      <w:pPr>
        <w:pStyle w:val="Default"/>
        <w:rPr>
          <w:b/>
        </w:rPr>
      </w:pPr>
    </w:p>
    <w:p w:rsidR="008158FE" w:rsidRPr="00847748" w:rsidRDefault="008158FE" w:rsidP="008158FE">
      <w:pPr>
        <w:rPr>
          <w:b/>
        </w:rPr>
      </w:pPr>
      <w:r w:rsidRPr="00847748">
        <w:rPr>
          <w:b/>
        </w:rPr>
        <w:t xml:space="preserve">On completion this consent form needs to be scanned and uploaded to </w:t>
      </w:r>
      <w:proofErr w:type="spellStart"/>
      <w:r>
        <w:rPr>
          <w:b/>
        </w:rPr>
        <w:t>S</w:t>
      </w:r>
      <w:r w:rsidRPr="00847748">
        <w:rPr>
          <w:b/>
        </w:rPr>
        <w:t>ystm</w:t>
      </w:r>
      <w:r>
        <w:rPr>
          <w:b/>
        </w:rPr>
        <w:t>One</w:t>
      </w:r>
      <w:proofErr w:type="spellEnd"/>
      <w:r>
        <w:rPr>
          <w:b/>
        </w:rPr>
        <w:t>.</w:t>
      </w:r>
    </w:p>
    <w:p w:rsidR="008158FE" w:rsidRPr="00847748" w:rsidRDefault="008158FE" w:rsidP="008158FE">
      <w:pPr>
        <w:rPr>
          <w:b/>
        </w:rPr>
      </w:pPr>
      <w:r w:rsidRPr="00847748">
        <w:rPr>
          <w:b/>
        </w:rPr>
        <w:t>Appendix G</w:t>
      </w:r>
    </w:p>
    <w:p w:rsidR="008158FE" w:rsidRPr="00847748" w:rsidRDefault="008158FE" w:rsidP="008158FE">
      <w:pPr>
        <w:pStyle w:val="Default"/>
        <w:rPr>
          <w:b/>
        </w:rPr>
      </w:pPr>
      <w:r w:rsidRPr="00847748">
        <w:rPr>
          <w:b/>
        </w:rPr>
        <w:t>Delegation guideline</w:t>
      </w:r>
      <w:r>
        <w:rPr>
          <w:b/>
        </w:rPr>
        <w:t>. T</w:t>
      </w:r>
      <w:r w:rsidRPr="00847748">
        <w:rPr>
          <w:b/>
        </w:rPr>
        <w:t xml:space="preserve">his form is to be completed </w:t>
      </w:r>
      <w:r>
        <w:rPr>
          <w:b/>
        </w:rPr>
        <w:t xml:space="preserve">, scanned onto </w:t>
      </w:r>
      <w:proofErr w:type="spellStart"/>
      <w:r>
        <w:rPr>
          <w:b/>
        </w:rPr>
        <w:t>SystmOne</w:t>
      </w:r>
      <w:proofErr w:type="spellEnd"/>
      <w:r>
        <w:rPr>
          <w:b/>
        </w:rPr>
        <w:t xml:space="preserve"> </w:t>
      </w:r>
      <w:r w:rsidRPr="00847748">
        <w:rPr>
          <w:b/>
        </w:rPr>
        <w:t>and a copy given to the SNR worker / Carer as guidance of the task to be completed and contact details.</w:t>
      </w:r>
    </w:p>
    <w:p w:rsidR="008158FE" w:rsidRPr="00F94A53" w:rsidRDefault="008158FE" w:rsidP="008158F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4"/>
        <w:gridCol w:w="5092"/>
      </w:tblGrid>
      <w:tr w:rsidR="008158FE" w:rsidRPr="00F94A53" w:rsidTr="00ED242E">
        <w:tc>
          <w:tcPr>
            <w:tcW w:w="9576" w:type="dxa"/>
            <w:gridSpan w:val="2"/>
            <w:shd w:val="clear" w:color="auto" w:fill="auto"/>
          </w:tcPr>
          <w:p w:rsidR="008158FE" w:rsidRPr="00F94A53" w:rsidRDefault="008158FE" w:rsidP="00ED242E">
            <w:pPr>
              <w:rPr>
                <w:b/>
                <w:sz w:val="22"/>
                <w:szCs w:val="22"/>
              </w:rPr>
            </w:pPr>
            <w:r w:rsidRPr="00F94A53">
              <w:rPr>
                <w:b/>
                <w:sz w:val="22"/>
                <w:szCs w:val="22"/>
              </w:rPr>
              <w:t>DELEGATION GUIDELINE</w:t>
            </w:r>
          </w:p>
          <w:p w:rsidR="008158FE" w:rsidRPr="00F94A53" w:rsidRDefault="008158FE" w:rsidP="00ED242E">
            <w:pPr>
              <w:rPr>
                <w:b/>
                <w:sz w:val="22"/>
                <w:szCs w:val="22"/>
              </w:rPr>
            </w:pPr>
          </w:p>
        </w:tc>
      </w:tr>
      <w:tr w:rsidR="008158FE" w:rsidRPr="00F94A53" w:rsidTr="00ED242E">
        <w:tc>
          <w:tcPr>
            <w:tcW w:w="4077" w:type="dxa"/>
            <w:shd w:val="clear" w:color="auto" w:fill="auto"/>
          </w:tcPr>
          <w:p w:rsidR="008158FE" w:rsidRPr="00F94A53" w:rsidRDefault="008158FE" w:rsidP="00ED242E">
            <w:pPr>
              <w:rPr>
                <w:b/>
              </w:rPr>
            </w:pPr>
            <w:r w:rsidRPr="00F94A53">
              <w:t>Patient Name</w:t>
            </w:r>
          </w:p>
        </w:tc>
        <w:tc>
          <w:tcPr>
            <w:tcW w:w="5499" w:type="dxa"/>
            <w:shd w:val="clear" w:color="auto" w:fill="auto"/>
          </w:tcPr>
          <w:p w:rsidR="008158FE" w:rsidRPr="00F94A53" w:rsidRDefault="008158FE" w:rsidP="00ED242E">
            <w:pPr>
              <w:jc w:val="center"/>
              <w:rPr>
                <w:b/>
                <w:sz w:val="22"/>
                <w:szCs w:val="22"/>
              </w:rPr>
            </w:pPr>
          </w:p>
          <w:p w:rsidR="008158FE" w:rsidRPr="00F94A53" w:rsidRDefault="008158FE" w:rsidP="00ED242E">
            <w:pPr>
              <w:jc w:val="center"/>
              <w:rPr>
                <w:b/>
                <w:sz w:val="22"/>
                <w:szCs w:val="22"/>
              </w:rPr>
            </w:pPr>
          </w:p>
        </w:tc>
      </w:tr>
      <w:tr w:rsidR="008158FE" w:rsidRPr="00F94A53" w:rsidTr="00ED242E">
        <w:tc>
          <w:tcPr>
            <w:tcW w:w="4077" w:type="dxa"/>
            <w:shd w:val="clear" w:color="auto" w:fill="auto"/>
          </w:tcPr>
          <w:p w:rsidR="008158FE" w:rsidRPr="00F94A53" w:rsidRDefault="008158FE" w:rsidP="00ED242E">
            <w:pPr>
              <w:rPr>
                <w:b/>
              </w:rPr>
            </w:pPr>
            <w:r w:rsidRPr="00F94A53">
              <w:t>DOB</w:t>
            </w:r>
          </w:p>
        </w:tc>
        <w:tc>
          <w:tcPr>
            <w:tcW w:w="5499" w:type="dxa"/>
            <w:shd w:val="clear" w:color="auto" w:fill="auto"/>
          </w:tcPr>
          <w:p w:rsidR="008158FE" w:rsidRPr="00F94A53" w:rsidRDefault="008158FE" w:rsidP="00ED242E">
            <w:pPr>
              <w:jc w:val="center"/>
              <w:rPr>
                <w:b/>
                <w:sz w:val="22"/>
                <w:szCs w:val="22"/>
              </w:rPr>
            </w:pPr>
          </w:p>
          <w:p w:rsidR="008158FE" w:rsidRPr="00F94A53" w:rsidRDefault="008158FE" w:rsidP="00ED242E">
            <w:pPr>
              <w:jc w:val="center"/>
              <w:rPr>
                <w:b/>
                <w:sz w:val="22"/>
                <w:szCs w:val="22"/>
              </w:rPr>
            </w:pPr>
          </w:p>
        </w:tc>
      </w:tr>
      <w:tr w:rsidR="008158FE" w:rsidRPr="00F94A53" w:rsidTr="00ED242E">
        <w:tc>
          <w:tcPr>
            <w:tcW w:w="4077" w:type="dxa"/>
            <w:shd w:val="clear" w:color="auto" w:fill="auto"/>
          </w:tcPr>
          <w:p w:rsidR="008158FE" w:rsidRPr="00F94A53" w:rsidRDefault="008158FE" w:rsidP="00ED242E">
            <w:pPr>
              <w:rPr>
                <w:b/>
              </w:rPr>
            </w:pPr>
            <w:r w:rsidRPr="00F94A53">
              <w:t>Guideline completed by (HCP name)</w:t>
            </w:r>
          </w:p>
        </w:tc>
        <w:tc>
          <w:tcPr>
            <w:tcW w:w="5499" w:type="dxa"/>
            <w:shd w:val="clear" w:color="auto" w:fill="auto"/>
          </w:tcPr>
          <w:p w:rsidR="008158FE" w:rsidRPr="00F94A53" w:rsidRDefault="008158FE" w:rsidP="00ED242E">
            <w:pPr>
              <w:jc w:val="center"/>
              <w:rPr>
                <w:b/>
                <w:sz w:val="22"/>
                <w:szCs w:val="22"/>
              </w:rPr>
            </w:pPr>
          </w:p>
          <w:p w:rsidR="008158FE" w:rsidRPr="00F94A53" w:rsidRDefault="008158FE" w:rsidP="00ED242E">
            <w:pPr>
              <w:jc w:val="center"/>
              <w:rPr>
                <w:b/>
                <w:sz w:val="22"/>
                <w:szCs w:val="22"/>
              </w:rPr>
            </w:pPr>
          </w:p>
        </w:tc>
      </w:tr>
      <w:tr w:rsidR="008158FE" w:rsidRPr="00F94A53" w:rsidTr="00ED242E">
        <w:tc>
          <w:tcPr>
            <w:tcW w:w="4077" w:type="dxa"/>
            <w:shd w:val="clear" w:color="auto" w:fill="auto"/>
          </w:tcPr>
          <w:p w:rsidR="008158FE" w:rsidRPr="00F94A53" w:rsidRDefault="008158FE" w:rsidP="00ED242E">
            <w:pPr>
              <w:rPr>
                <w:b/>
              </w:rPr>
            </w:pPr>
            <w:r w:rsidRPr="00F94A53">
              <w:t>Contact Number</w:t>
            </w:r>
          </w:p>
        </w:tc>
        <w:tc>
          <w:tcPr>
            <w:tcW w:w="5499" w:type="dxa"/>
            <w:shd w:val="clear" w:color="auto" w:fill="auto"/>
          </w:tcPr>
          <w:p w:rsidR="008158FE" w:rsidRPr="00F94A53" w:rsidRDefault="008158FE" w:rsidP="00ED242E">
            <w:pPr>
              <w:jc w:val="center"/>
              <w:rPr>
                <w:b/>
                <w:sz w:val="22"/>
                <w:szCs w:val="22"/>
              </w:rPr>
            </w:pPr>
          </w:p>
          <w:p w:rsidR="008158FE" w:rsidRPr="00F94A53" w:rsidRDefault="008158FE" w:rsidP="00ED242E">
            <w:pPr>
              <w:jc w:val="center"/>
              <w:rPr>
                <w:b/>
                <w:sz w:val="22"/>
                <w:szCs w:val="22"/>
              </w:rPr>
            </w:pPr>
          </w:p>
        </w:tc>
      </w:tr>
      <w:tr w:rsidR="008158FE" w:rsidRPr="00F94A53" w:rsidTr="00ED242E">
        <w:tc>
          <w:tcPr>
            <w:tcW w:w="4077" w:type="dxa"/>
            <w:shd w:val="clear" w:color="auto" w:fill="auto"/>
          </w:tcPr>
          <w:p w:rsidR="008158FE" w:rsidRPr="00F94A53" w:rsidRDefault="008158FE" w:rsidP="00ED242E">
            <w:pPr>
              <w:rPr>
                <w:b/>
              </w:rPr>
            </w:pPr>
            <w:r w:rsidRPr="00F94A53">
              <w:t>Signature</w:t>
            </w:r>
          </w:p>
        </w:tc>
        <w:tc>
          <w:tcPr>
            <w:tcW w:w="5499" w:type="dxa"/>
            <w:shd w:val="clear" w:color="auto" w:fill="auto"/>
          </w:tcPr>
          <w:p w:rsidR="008158FE" w:rsidRPr="00F94A53" w:rsidRDefault="008158FE" w:rsidP="00ED242E">
            <w:pPr>
              <w:jc w:val="center"/>
              <w:rPr>
                <w:b/>
                <w:sz w:val="22"/>
                <w:szCs w:val="22"/>
              </w:rPr>
            </w:pPr>
          </w:p>
          <w:p w:rsidR="008158FE" w:rsidRPr="00F94A53" w:rsidRDefault="008158FE" w:rsidP="00ED242E">
            <w:pPr>
              <w:jc w:val="center"/>
              <w:rPr>
                <w:b/>
                <w:sz w:val="22"/>
                <w:szCs w:val="22"/>
              </w:rPr>
            </w:pPr>
          </w:p>
        </w:tc>
      </w:tr>
      <w:tr w:rsidR="008158FE" w:rsidRPr="00F94A53" w:rsidTr="00ED242E">
        <w:tc>
          <w:tcPr>
            <w:tcW w:w="4077" w:type="dxa"/>
            <w:shd w:val="clear" w:color="auto" w:fill="auto"/>
          </w:tcPr>
          <w:p w:rsidR="008158FE" w:rsidRPr="00F94A53" w:rsidRDefault="008158FE" w:rsidP="00ED242E">
            <w:pPr>
              <w:rPr>
                <w:b/>
              </w:rPr>
            </w:pPr>
            <w:r w:rsidRPr="00F94A53">
              <w:t>Date</w:t>
            </w:r>
          </w:p>
        </w:tc>
        <w:tc>
          <w:tcPr>
            <w:tcW w:w="5499" w:type="dxa"/>
            <w:shd w:val="clear" w:color="auto" w:fill="auto"/>
          </w:tcPr>
          <w:p w:rsidR="008158FE" w:rsidRPr="00F94A53" w:rsidRDefault="008158FE" w:rsidP="00ED242E">
            <w:pPr>
              <w:jc w:val="center"/>
              <w:rPr>
                <w:b/>
                <w:sz w:val="22"/>
                <w:szCs w:val="22"/>
              </w:rPr>
            </w:pPr>
          </w:p>
          <w:p w:rsidR="008158FE" w:rsidRPr="00F94A53" w:rsidRDefault="008158FE" w:rsidP="00ED242E">
            <w:pPr>
              <w:jc w:val="center"/>
              <w:rPr>
                <w:b/>
                <w:sz w:val="22"/>
                <w:szCs w:val="22"/>
              </w:rPr>
            </w:pPr>
          </w:p>
        </w:tc>
      </w:tr>
      <w:tr w:rsidR="008158FE" w:rsidRPr="00F94A53" w:rsidTr="00ED242E">
        <w:tc>
          <w:tcPr>
            <w:tcW w:w="4077" w:type="dxa"/>
            <w:shd w:val="clear" w:color="auto" w:fill="auto"/>
          </w:tcPr>
          <w:p w:rsidR="008158FE" w:rsidRPr="00F94A53" w:rsidRDefault="008158FE" w:rsidP="00ED242E">
            <w:r w:rsidRPr="00F94A53">
              <w:t>Referral to for review/monitoring</w:t>
            </w:r>
          </w:p>
          <w:p w:rsidR="008158FE" w:rsidRPr="00F94A53" w:rsidRDefault="008158FE" w:rsidP="00ED242E">
            <w:r w:rsidRPr="00F94A53">
              <w:t>(e.g. District Nurse / Practice Nurse, if required)</w:t>
            </w:r>
          </w:p>
        </w:tc>
        <w:tc>
          <w:tcPr>
            <w:tcW w:w="5499" w:type="dxa"/>
            <w:shd w:val="clear" w:color="auto" w:fill="auto"/>
          </w:tcPr>
          <w:p w:rsidR="008158FE" w:rsidRPr="00F94A53" w:rsidRDefault="008158FE" w:rsidP="00ED242E">
            <w:pPr>
              <w:jc w:val="center"/>
              <w:rPr>
                <w:b/>
                <w:sz w:val="22"/>
                <w:szCs w:val="22"/>
              </w:rPr>
            </w:pPr>
          </w:p>
        </w:tc>
      </w:tr>
      <w:tr w:rsidR="008158FE" w:rsidRPr="00F94A53" w:rsidTr="00ED242E">
        <w:tc>
          <w:tcPr>
            <w:tcW w:w="4077" w:type="dxa"/>
            <w:shd w:val="clear" w:color="auto" w:fill="auto"/>
          </w:tcPr>
          <w:p w:rsidR="008158FE" w:rsidRPr="00F94A53" w:rsidRDefault="008158FE" w:rsidP="00ED242E">
            <w:pPr>
              <w:rPr>
                <w:b/>
              </w:rPr>
            </w:pPr>
            <w:r w:rsidRPr="00F94A53">
              <w:t>Date for review of this healthcare need (e.g.6 weeks / 3 months</w:t>
            </w:r>
          </w:p>
        </w:tc>
        <w:tc>
          <w:tcPr>
            <w:tcW w:w="5499" w:type="dxa"/>
            <w:shd w:val="clear" w:color="auto" w:fill="auto"/>
          </w:tcPr>
          <w:p w:rsidR="008158FE" w:rsidRPr="00F94A53" w:rsidRDefault="008158FE" w:rsidP="00ED242E">
            <w:pPr>
              <w:jc w:val="center"/>
              <w:rPr>
                <w:b/>
                <w:sz w:val="22"/>
                <w:szCs w:val="22"/>
              </w:rPr>
            </w:pPr>
          </w:p>
          <w:p w:rsidR="008158FE" w:rsidRPr="00F94A53" w:rsidRDefault="008158FE" w:rsidP="00ED242E">
            <w:pPr>
              <w:jc w:val="center"/>
              <w:rPr>
                <w:b/>
                <w:sz w:val="22"/>
                <w:szCs w:val="22"/>
              </w:rPr>
            </w:pPr>
          </w:p>
        </w:tc>
      </w:tr>
      <w:tr w:rsidR="008158FE" w:rsidRPr="00F94A53" w:rsidTr="00ED242E">
        <w:tc>
          <w:tcPr>
            <w:tcW w:w="4077" w:type="dxa"/>
            <w:shd w:val="clear" w:color="auto" w:fill="auto"/>
          </w:tcPr>
          <w:p w:rsidR="008158FE" w:rsidRPr="00F94A53" w:rsidRDefault="008158FE" w:rsidP="00ED242E">
            <w:pPr>
              <w:rPr>
                <w:b/>
              </w:rPr>
            </w:pPr>
            <w:r w:rsidRPr="00F94A53">
              <w:t>Care team / person to whom this task is delegated</w:t>
            </w:r>
          </w:p>
        </w:tc>
        <w:tc>
          <w:tcPr>
            <w:tcW w:w="5499" w:type="dxa"/>
            <w:shd w:val="clear" w:color="auto" w:fill="auto"/>
          </w:tcPr>
          <w:p w:rsidR="008158FE" w:rsidRPr="00F94A53" w:rsidRDefault="008158FE" w:rsidP="00ED242E">
            <w:pPr>
              <w:jc w:val="center"/>
              <w:rPr>
                <w:b/>
                <w:sz w:val="22"/>
                <w:szCs w:val="22"/>
              </w:rPr>
            </w:pPr>
          </w:p>
        </w:tc>
      </w:tr>
    </w:tbl>
    <w:p w:rsidR="008158FE" w:rsidRPr="00F94A53" w:rsidRDefault="008158FE" w:rsidP="008158FE">
      <w:pPr>
        <w:jc w:val="center"/>
        <w:rPr>
          <w:b/>
          <w:sz w:val="22"/>
          <w:szCs w:val="22"/>
        </w:rPr>
      </w:pPr>
    </w:p>
    <w:p w:rsidR="008158FE" w:rsidRPr="00F94A53" w:rsidRDefault="008158FE" w:rsidP="008158FE">
      <w:pPr>
        <w:jc w:val="center"/>
        <w:rPr>
          <w:b/>
          <w:sz w:val="22"/>
          <w:szCs w:val="22"/>
        </w:rPr>
      </w:pPr>
    </w:p>
    <w:p w:rsidR="008158FE" w:rsidRPr="00F94A53" w:rsidRDefault="008158FE" w:rsidP="008158F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1400"/>
        <w:gridCol w:w="5002"/>
      </w:tblGrid>
      <w:tr w:rsidR="008158FE" w:rsidRPr="00F94A53" w:rsidTr="00ED242E">
        <w:tc>
          <w:tcPr>
            <w:tcW w:w="2683" w:type="dxa"/>
            <w:shd w:val="clear" w:color="auto" w:fill="auto"/>
          </w:tcPr>
          <w:p w:rsidR="008158FE" w:rsidRPr="00F94A53" w:rsidRDefault="008158FE" w:rsidP="00ED242E">
            <w:pPr>
              <w:rPr>
                <w:b/>
              </w:rPr>
            </w:pPr>
            <w:r w:rsidRPr="00F94A53">
              <w:rPr>
                <w:b/>
              </w:rPr>
              <w:t>Task instructions</w:t>
            </w:r>
          </w:p>
        </w:tc>
        <w:tc>
          <w:tcPr>
            <w:tcW w:w="6893" w:type="dxa"/>
            <w:gridSpan w:val="2"/>
            <w:shd w:val="clear" w:color="auto" w:fill="auto"/>
          </w:tcPr>
          <w:p w:rsidR="008158FE" w:rsidRPr="00F94A53" w:rsidRDefault="008158FE" w:rsidP="00ED242E"/>
        </w:tc>
      </w:tr>
      <w:tr w:rsidR="008158FE" w:rsidRPr="00F94A53" w:rsidTr="00ED242E">
        <w:tc>
          <w:tcPr>
            <w:tcW w:w="2683" w:type="dxa"/>
            <w:shd w:val="clear" w:color="auto" w:fill="auto"/>
          </w:tcPr>
          <w:p w:rsidR="008158FE" w:rsidRPr="00F94A53" w:rsidRDefault="008158FE" w:rsidP="00ED242E">
            <w:pPr>
              <w:rPr>
                <w:b/>
              </w:rPr>
            </w:pPr>
            <w:r w:rsidRPr="00F94A53">
              <w:rPr>
                <w:b/>
              </w:rPr>
              <w:t>What is the Task</w:t>
            </w:r>
          </w:p>
        </w:tc>
        <w:tc>
          <w:tcPr>
            <w:tcW w:w="6893" w:type="dxa"/>
            <w:gridSpan w:val="2"/>
            <w:shd w:val="clear" w:color="auto" w:fill="auto"/>
          </w:tcPr>
          <w:p w:rsidR="008158FE" w:rsidRPr="00F94A53" w:rsidRDefault="008158FE" w:rsidP="00ED242E">
            <w:r w:rsidRPr="00F94A53">
              <w:t xml:space="preserve">Specific instructions </w:t>
            </w:r>
            <w:r w:rsidRPr="00F94A53">
              <w:rPr>
                <w:i/>
              </w:rPr>
              <w:t>e.g. regime of task delegated</w:t>
            </w:r>
            <w:r w:rsidRPr="00F94A53">
              <w:t xml:space="preserve">, </w:t>
            </w:r>
          </w:p>
          <w:p w:rsidR="008158FE" w:rsidRPr="00F94A53" w:rsidRDefault="008158FE" w:rsidP="00ED242E">
            <w:r w:rsidRPr="00F94A53">
              <w:t>Complete one form for each task and each medication.</w:t>
            </w:r>
          </w:p>
        </w:tc>
      </w:tr>
      <w:tr w:rsidR="008158FE" w:rsidRPr="00F94A53" w:rsidTr="00ED242E">
        <w:tc>
          <w:tcPr>
            <w:tcW w:w="2683" w:type="dxa"/>
            <w:shd w:val="clear" w:color="auto" w:fill="auto"/>
          </w:tcPr>
          <w:p w:rsidR="008158FE" w:rsidRPr="00F94A53" w:rsidRDefault="008158FE" w:rsidP="00ED242E"/>
        </w:tc>
        <w:tc>
          <w:tcPr>
            <w:tcW w:w="6893" w:type="dxa"/>
            <w:gridSpan w:val="2"/>
            <w:shd w:val="clear" w:color="auto" w:fill="auto"/>
          </w:tcPr>
          <w:p w:rsidR="008158FE" w:rsidRPr="00F94A53" w:rsidRDefault="008158FE" w:rsidP="00ED242E"/>
          <w:p w:rsidR="008158FE" w:rsidRPr="00F94A53" w:rsidRDefault="008158FE" w:rsidP="00ED242E"/>
          <w:p w:rsidR="008158FE" w:rsidRPr="00F94A53" w:rsidRDefault="008158FE" w:rsidP="00ED242E">
            <w:pPr>
              <w:pStyle w:val="Default"/>
            </w:pPr>
          </w:p>
          <w:p w:rsidR="008158FE" w:rsidRPr="00F94A53" w:rsidRDefault="008158FE" w:rsidP="00ED242E">
            <w:pPr>
              <w:pStyle w:val="Default"/>
            </w:pPr>
          </w:p>
        </w:tc>
      </w:tr>
      <w:tr w:rsidR="008158FE" w:rsidRPr="00F94A53" w:rsidTr="00ED242E">
        <w:tc>
          <w:tcPr>
            <w:tcW w:w="2683" w:type="dxa"/>
            <w:shd w:val="clear" w:color="auto" w:fill="auto"/>
          </w:tcPr>
          <w:p w:rsidR="008158FE" w:rsidRPr="00F94A53" w:rsidRDefault="008158FE" w:rsidP="00ED242E">
            <w:pPr>
              <w:rPr>
                <w:b/>
              </w:rPr>
            </w:pPr>
            <w:r w:rsidRPr="00F94A53">
              <w:rPr>
                <w:b/>
              </w:rPr>
              <w:t>When to seek help</w:t>
            </w:r>
          </w:p>
        </w:tc>
        <w:tc>
          <w:tcPr>
            <w:tcW w:w="6893" w:type="dxa"/>
            <w:gridSpan w:val="2"/>
            <w:shd w:val="clear" w:color="auto" w:fill="auto"/>
          </w:tcPr>
          <w:p w:rsidR="008158FE" w:rsidRPr="00F94A53" w:rsidRDefault="008158FE" w:rsidP="00ED242E">
            <w:r w:rsidRPr="00F94A53">
              <w:t xml:space="preserve">What type of things might occur when SNR worker needs to refer back to Delegator, </w:t>
            </w:r>
            <w:r w:rsidRPr="00F94A53">
              <w:rPr>
                <w:i/>
              </w:rPr>
              <w:t>e.g. continuation of symptoms,  infection markers, possible urinary tract infection</w:t>
            </w:r>
          </w:p>
        </w:tc>
      </w:tr>
      <w:tr w:rsidR="008158FE" w:rsidRPr="00F94A53" w:rsidTr="00ED242E">
        <w:tc>
          <w:tcPr>
            <w:tcW w:w="2683" w:type="dxa"/>
            <w:shd w:val="clear" w:color="auto" w:fill="auto"/>
          </w:tcPr>
          <w:p w:rsidR="008158FE" w:rsidRPr="00F94A53" w:rsidRDefault="008158FE" w:rsidP="00ED242E">
            <w:pPr>
              <w:rPr>
                <w:b/>
              </w:rPr>
            </w:pPr>
          </w:p>
        </w:tc>
        <w:tc>
          <w:tcPr>
            <w:tcW w:w="6893" w:type="dxa"/>
            <w:gridSpan w:val="2"/>
            <w:shd w:val="clear" w:color="auto" w:fill="auto"/>
          </w:tcPr>
          <w:p w:rsidR="008158FE" w:rsidRPr="00F94A53" w:rsidRDefault="008158FE" w:rsidP="00ED242E"/>
          <w:p w:rsidR="008158FE" w:rsidRPr="00F94A53" w:rsidRDefault="008158FE" w:rsidP="00ED242E">
            <w:pPr>
              <w:pStyle w:val="Default"/>
            </w:pPr>
          </w:p>
          <w:p w:rsidR="008158FE" w:rsidRPr="00F94A53" w:rsidRDefault="008158FE" w:rsidP="00ED242E">
            <w:pPr>
              <w:pStyle w:val="Default"/>
            </w:pPr>
          </w:p>
          <w:p w:rsidR="008158FE" w:rsidRPr="00F94A53" w:rsidRDefault="008158FE" w:rsidP="00ED242E">
            <w:pPr>
              <w:pStyle w:val="Default"/>
            </w:pPr>
          </w:p>
        </w:tc>
      </w:tr>
      <w:tr w:rsidR="008158FE" w:rsidRPr="00F94A53" w:rsidTr="00ED242E">
        <w:tc>
          <w:tcPr>
            <w:tcW w:w="2683" w:type="dxa"/>
            <w:shd w:val="clear" w:color="auto" w:fill="auto"/>
          </w:tcPr>
          <w:p w:rsidR="008158FE" w:rsidRPr="00F94A53" w:rsidRDefault="008158FE" w:rsidP="00ED242E">
            <w:pPr>
              <w:rPr>
                <w:b/>
              </w:rPr>
            </w:pPr>
            <w:r w:rsidRPr="00F94A53">
              <w:rPr>
                <w:b/>
              </w:rPr>
              <w:t>Documentation</w:t>
            </w:r>
          </w:p>
        </w:tc>
        <w:tc>
          <w:tcPr>
            <w:tcW w:w="6893" w:type="dxa"/>
            <w:gridSpan w:val="2"/>
            <w:shd w:val="clear" w:color="auto" w:fill="auto"/>
          </w:tcPr>
          <w:p w:rsidR="008158FE" w:rsidRPr="00F94A53" w:rsidRDefault="008158FE" w:rsidP="00ED242E">
            <w:r w:rsidRPr="00F94A53">
              <w:t>Is there any other documentation that the SNR worker needs to complete as well as ensuring checklist and consent completed e.g. medication administration chart, medication stock sheet</w:t>
            </w:r>
          </w:p>
        </w:tc>
      </w:tr>
      <w:tr w:rsidR="008158FE" w:rsidRPr="00F94A53" w:rsidTr="00ED242E">
        <w:tc>
          <w:tcPr>
            <w:tcW w:w="2683" w:type="dxa"/>
            <w:shd w:val="clear" w:color="auto" w:fill="auto"/>
          </w:tcPr>
          <w:p w:rsidR="008158FE" w:rsidRPr="00F94A53" w:rsidRDefault="008158FE" w:rsidP="00ED242E">
            <w:pPr>
              <w:rPr>
                <w:b/>
              </w:rPr>
            </w:pPr>
          </w:p>
        </w:tc>
        <w:tc>
          <w:tcPr>
            <w:tcW w:w="6893" w:type="dxa"/>
            <w:gridSpan w:val="2"/>
            <w:shd w:val="clear" w:color="auto" w:fill="auto"/>
          </w:tcPr>
          <w:p w:rsidR="008158FE" w:rsidRPr="00F94A53" w:rsidRDefault="008158FE" w:rsidP="00ED242E"/>
          <w:p w:rsidR="008158FE" w:rsidRPr="00F94A53" w:rsidRDefault="008158FE" w:rsidP="00ED242E">
            <w:pPr>
              <w:pStyle w:val="Default"/>
            </w:pPr>
          </w:p>
          <w:p w:rsidR="008158FE" w:rsidRPr="00F94A53" w:rsidRDefault="008158FE" w:rsidP="00ED242E">
            <w:pPr>
              <w:pStyle w:val="Default"/>
            </w:pPr>
          </w:p>
        </w:tc>
      </w:tr>
      <w:tr w:rsidR="008158FE" w:rsidRPr="00F94A53" w:rsidTr="00ED242E">
        <w:tc>
          <w:tcPr>
            <w:tcW w:w="2683" w:type="dxa"/>
            <w:shd w:val="clear" w:color="auto" w:fill="auto"/>
          </w:tcPr>
          <w:p w:rsidR="008158FE" w:rsidRPr="00F94A53" w:rsidRDefault="008158FE" w:rsidP="00ED242E">
            <w:pPr>
              <w:rPr>
                <w:b/>
              </w:rPr>
            </w:pPr>
            <w:r w:rsidRPr="00F94A53">
              <w:rPr>
                <w:b/>
              </w:rPr>
              <w:t>Other</w:t>
            </w:r>
          </w:p>
        </w:tc>
        <w:tc>
          <w:tcPr>
            <w:tcW w:w="6893" w:type="dxa"/>
            <w:gridSpan w:val="2"/>
            <w:shd w:val="clear" w:color="auto" w:fill="auto"/>
          </w:tcPr>
          <w:p w:rsidR="008158FE" w:rsidRPr="00F94A53" w:rsidRDefault="008158FE" w:rsidP="00ED242E">
            <w:r w:rsidRPr="00F94A53">
              <w:t>Any notes specific to the patient</w:t>
            </w:r>
          </w:p>
        </w:tc>
      </w:tr>
      <w:tr w:rsidR="008158FE" w:rsidRPr="00F94A53" w:rsidTr="00ED242E">
        <w:tc>
          <w:tcPr>
            <w:tcW w:w="2683" w:type="dxa"/>
            <w:shd w:val="clear" w:color="auto" w:fill="auto"/>
          </w:tcPr>
          <w:p w:rsidR="008158FE" w:rsidRPr="00F94A53" w:rsidRDefault="008158FE" w:rsidP="00ED242E">
            <w:pPr>
              <w:rPr>
                <w:b/>
              </w:rPr>
            </w:pPr>
          </w:p>
        </w:tc>
        <w:tc>
          <w:tcPr>
            <w:tcW w:w="6893" w:type="dxa"/>
            <w:gridSpan w:val="2"/>
            <w:shd w:val="clear" w:color="auto" w:fill="auto"/>
          </w:tcPr>
          <w:p w:rsidR="008158FE" w:rsidRPr="00F94A53" w:rsidRDefault="008158FE" w:rsidP="00ED242E"/>
          <w:p w:rsidR="008158FE" w:rsidRPr="00F94A53" w:rsidRDefault="008158FE" w:rsidP="00ED242E">
            <w:pPr>
              <w:pStyle w:val="Default"/>
            </w:pPr>
          </w:p>
          <w:p w:rsidR="008158FE" w:rsidRPr="00F94A53" w:rsidRDefault="008158FE" w:rsidP="00ED242E">
            <w:pPr>
              <w:pStyle w:val="Default"/>
            </w:pPr>
          </w:p>
        </w:tc>
      </w:tr>
      <w:tr w:rsidR="008158FE" w:rsidRPr="00F94A53" w:rsidTr="00ED242E">
        <w:tc>
          <w:tcPr>
            <w:tcW w:w="9576" w:type="dxa"/>
            <w:gridSpan w:val="3"/>
            <w:shd w:val="clear" w:color="auto" w:fill="auto"/>
          </w:tcPr>
          <w:p w:rsidR="008158FE" w:rsidRPr="00F94A53" w:rsidRDefault="008158FE" w:rsidP="00ED242E">
            <w:pPr>
              <w:rPr>
                <w:b/>
              </w:rPr>
            </w:pPr>
            <w:r w:rsidRPr="00F94A53">
              <w:rPr>
                <w:b/>
              </w:rPr>
              <w:t>SNR staff assessed as competent to perform the task</w:t>
            </w:r>
          </w:p>
          <w:p w:rsidR="008158FE" w:rsidRPr="00F94A53" w:rsidRDefault="008158FE" w:rsidP="00ED242E">
            <w:r w:rsidRPr="00F94A53">
              <w:t>To be completed by the care provider and signed by both SNR worker and assessor after each assessment of competence (minimum of 2 assessments).</w:t>
            </w:r>
          </w:p>
          <w:p w:rsidR="008158FE" w:rsidRPr="00F94A53" w:rsidRDefault="008158FE" w:rsidP="00ED242E"/>
        </w:tc>
      </w:tr>
      <w:tr w:rsidR="008158FE" w:rsidRPr="00F94A53" w:rsidTr="00ED242E">
        <w:tc>
          <w:tcPr>
            <w:tcW w:w="4219" w:type="dxa"/>
            <w:gridSpan w:val="2"/>
            <w:shd w:val="clear" w:color="auto" w:fill="auto"/>
          </w:tcPr>
          <w:p w:rsidR="008158FE" w:rsidRPr="00F94A53" w:rsidRDefault="008158FE" w:rsidP="00ED242E">
            <w:pPr>
              <w:rPr>
                <w:b/>
              </w:rPr>
            </w:pPr>
            <w:r w:rsidRPr="00F94A53">
              <w:rPr>
                <w:b/>
              </w:rPr>
              <w:t>Name</w:t>
            </w:r>
          </w:p>
        </w:tc>
        <w:tc>
          <w:tcPr>
            <w:tcW w:w="5357" w:type="dxa"/>
            <w:shd w:val="clear" w:color="auto" w:fill="auto"/>
          </w:tcPr>
          <w:p w:rsidR="008158FE" w:rsidRPr="00F94A53" w:rsidRDefault="008158FE" w:rsidP="00ED242E">
            <w:pPr>
              <w:rPr>
                <w:b/>
              </w:rPr>
            </w:pPr>
            <w:r w:rsidRPr="00F94A53">
              <w:rPr>
                <w:b/>
              </w:rPr>
              <w:t>Signature and Date</w:t>
            </w:r>
          </w:p>
        </w:tc>
      </w:tr>
      <w:tr w:rsidR="008158FE" w:rsidRPr="00F94A53" w:rsidTr="00ED242E">
        <w:tc>
          <w:tcPr>
            <w:tcW w:w="4219" w:type="dxa"/>
            <w:gridSpan w:val="2"/>
            <w:shd w:val="clear" w:color="auto" w:fill="auto"/>
          </w:tcPr>
          <w:p w:rsidR="008158FE" w:rsidRPr="00F94A53" w:rsidRDefault="008158FE" w:rsidP="00ED242E"/>
          <w:p w:rsidR="008158FE" w:rsidRPr="00F94A53" w:rsidRDefault="008158FE" w:rsidP="00ED242E"/>
        </w:tc>
        <w:tc>
          <w:tcPr>
            <w:tcW w:w="5357" w:type="dxa"/>
            <w:shd w:val="clear" w:color="auto" w:fill="auto"/>
          </w:tcPr>
          <w:p w:rsidR="008158FE" w:rsidRPr="00F94A53" w:rsidRDefault="008158FE" w:rsidP="00ED242E"/>
        </w:tc>
      </w:tr>
      <w:tr w:rsidR="008158FE" w:rsidRPr="00F94A53" w:rsidTr="00ED242E">
        <w:tc>
          <w:tcPr>
            <w:tcW w:w="4219" w:type="dxa"/>
            <w:gridSpan w:val="2"/>
            <w:shd w:val="clear" w:color="auto" w:fill="auto"/>
          </w:tcPr>
          <w:p w:rsidR="008158FE" w:rsidRPr="00F94A53" w:rsidRDefault="008158FE" w:rsidP="00ED242E"/>
          <w:p w:rsidR="008158FE" w:rsidRPr="00F94A53" w:rsidRDefault="008158FE" w:rsidP="00ED242E"/>
        </w:tc>
        <w:tc>
          <w:tcPr>
            <w:tcW w:w="5357" w:type="dxa"/>
            <w:shd w:val="clear" w:color="auto" w:fill="auto"/>
          </w:tcPr>
          <w:p w:rsidR="008158FE" w:rsidRPr="00F94A53" w:rsidRDefault="008158FE" w:rsidP="00ED242E"/>
        </w:tc>
      </w:tr>
      <w:tr w:rsidR="008158FE" w:rsidRPr="00F94A53" w:rsidTr="00ED242E">
        <w:tc>
          <w:tcPr>
            <w:tcW w:w="4219" w:type="dxa"/>
            <w:gridSpan w:val="2"/>
            <w:shd w:val="clear" w:color="auto" w:fill="auto"/>
          </w:tcPr>
          <w:p w:rsidR="008158FE" w:rsidRPr="00F94A53" w:rsidRDefault="008158FE" w:rsidP="00ED242E"/>
          <w:p w:rsidR="008158FE" w:rsidRPr="00F94A53" w:rsidRDefault="008158FE" w:rsidP="00ED242E"/>
        </w:tc>
        <w:tc>
          <w:tcPr>
            <w:tcW w:w="5357" w:type="dxa"/>
            <w:shd w:val="clear" w:color="auto" w:fill="auto"/>
          </w:tcPr>
          <w:p w:rsidR="008158FE" w:rsidRPr="00F94A53" w:rsidRDefault="008158FE" w:rsidP="00ED242E"/>
        </w:tc>
      </w:tr>
      <w:tr w:rsidR="008158FE" w:rsidRPr="00F94A53" w:rsidTr="00ED242E">
        <w:tc>
          <w:tcPr>
            <w:tcW w:w="4219" w:type="dxa"/>
            <w:gridSpan w:val="2"/>
            <w:shd w:val="clear" w:color="auto" w:fill="auto"/>
          </w:tcPr>
          <w:p w:rsidR="008158FE" w:rsidRPr="00F94A53" w:rsidRDefault="008158FE" w:rsidP="00ED242E">
            <w:pPr>
              <w:rPr>
                <w:sz w:val="22"/>
                <w:szCs w:val="22"/>
              </w:rPr>
            </w:pPr>
          </w:p>
          <w:p w:rsidR="008158FE" w:rsidRPr="00F94A53" w:rsidRDefault="008158FE" w:rsidP="00ED242E">
            <w:pPr>
              <w:rPr>
                <w:sz w:val="22"/>
                <w:szCs w:val="22"/>
              </w:rPr>
            </w:pPr>
          </w:p>
        </w:tc>
        <w:tc>
          <w:tcPr>
            <w:tcW w:w="5357" w:type="dxa"/>
            <w:shd w:val="clear" w:color="auto" w:fill="auto"/>
          </w:tcPr>
          <w:p w:rsidR="008158FE" w:rsidRPr="00F94A53" w:rsidRDefault="008158FE" w:rsidP="00ED242E">
            <w:pPr>
              <w:rPr>
                <w:sz w:val="22"/>
                <w:szCs w:val="22"/>
              </w:rPr>
            </w:pPr>
          </w:p>
        </w:tc>
      </w:tr>
      <w:tr w:rsidR="008158FE" w:rsidRPr="00F94A53" w:rsidTr="00ED242E">
        <w:tc>
          <w:tcPr>
            <w:tcW w:w="4219" w:type="dxa"/>
            <w:gridSpan w:val="2"/>
            <w:shd w:val="clear" w:color="auto" w:fill="auto"/>
          </w:tcPr>
          <w:p w:rsidR="008158FE" w:rsidRPr="00F94A53" w:rsidRDefault="008158FE" w:rsidP="00ED242E">
            <w:pPr>
              <w:rPr>
                <w:sz w:val="22"/>
                <w:szCs w:val="22"/>
              </w:rPr>
            </w:pPr>
          </w:p>
          <w:p w:rsidR="008158FE" w:rsidRPr="00F94A53" w:rsidRDefault="008158FE" w:rsidP="00ED242E">
            <w:pPr>
              <w:rPr>
                <w:sz w:val="22"/>
                <w:szCs w:val="22"/>
              </w:rPr>
            </w:pPr>
          </w:p>
        </w:tc>
        <w:tc>
          <w:tcPr>
            <w:tcW w:w="5357" w:type="dxa"/>
            <w:shd w:val="clear" w:color="auto" w:fill="auto"/>
          </w:tcPr>
          <w:p w:rsidR="008158FE" w:rsidRPr="00F94A53" w:rsidRDefault="008158FE" w:rsidP="00ED242E">
            <w:pPr>
              <w:rPr>
                <w:sz w:val="22"/>
                <w:szCs w:val="22"/>
              </w:rPr>
            </w:pPr>
          </w:p>
        </w:tc>
      </w:tr>
      <w:tr w:rsidR="008158FE" w:rsidRPr="00F94A53" w:rsidTr="00ED242E">
        <w:tc>
          <w:tcPr>
            <w:tcW w:w="4219" w:type="dxa"/>
            <w:gridSpan w:val="2"/>
            <w:shd w:val="clear" w:color="auto" w:fill="auto"/>
          </w:tcPr>
          <w:p w:rsidR="008158FE" w:rsidRPr="00F94A53" w:rsidRDefault="008158FE" w:rsidP="00ED242E">
            <w:pPr>
              <w:rPr>
                <w:sz w:val="22"/>
                <w:szCs w:val="22"/>
              </w:rPr>
            </w:pPr>
          </w:p>
          <w:p w:rsidR="008158FE" w:rsidRPr="00F94A53" w:rsidRDefault="008158FE" w:rsidP="00ED242E">
            <w:pPr>
              <w:rPr>
                <w:sz w:val="22"/>
                <w:szCs w:val="22"/>
              </w:rPr>
            </w:pPr>
          </w:p>
        </w:tc>
        <w:tc>
          <w:tcPr>
            <w:tcW w:w="5357" w:type="dxa"/>
            <w:shd w:val="clear" w:color="auto" w:fill="auto"/>
          </w:tcPr>
          <w:p w:rsidR="008158FE" w:rsidRPr="00F94A53" w:rsidRDefault="008158FE" w:rsidP="00ED242E">
            <w:pPr>
              <w:rPr>
                <w:sz w:val="22"/>
                <w:szCs w:val="22"/>
              </w:rPr>
            </w:pPr>
          </w:p>
        </w:tc>
      </w:tr>
      <w:tr w:rsidR="008158FE" w:rsidRPr="00F94A53" w:rsidTr="00ED242E">
        <w:tc>
          <w:tcPr>
            <w:tcW w:w="4219" w:type="dxa"/>
            <w:gridSpan w:val="2"/>
            <w:shd w:val="clear" w:color="auto" w:fill="auto"/>
          </w:tcPr>
          <w:p w:rsidR="008158FE" w:rsidRPr="00F94A53" w:rsidRDefault="008158FE" w:rsidP="00ED242E">
            <w:pPr>
              <w:rPr>
                <w:sz w:val="22"/>
                <w:szCs w:val="22"/>
              </w:rPr>
            </w:pPr>
          </w:p>
          <w:p w:rsidR="008158FE" w:rsidRPr="00F94A53" w:rsidRDefault="008158FE" w:rsidP="00ED242E">
            <w:pPr>
              <w:rPr>
                <w:sz w:val="22"/>
                <w:szCs w:val="22"/>
              </w:rPr>
            </w:pPr>
          </w:p>
        </w:tc>
        <w:tc>
          <w:tcPr>
            <w:tcW w:w="5357" w:type="dxa"/>
            <w:shd w:val="clear" w:color="auto" w:fill="auto"/>
          </w:tcPr>
          <w:p w:rsidR="008158FE" w:rsidRPr="00F94A53" w:rsidRDefault="008158FE" w:rsidP="00ED242E">
            <w:pPr>
              <w:rPr>
                <w:sz w:val="22"/>
                <w:szCs w:val="22"/>
              </w:rPr>
            </w:pPr>
          </w:p>
        </w:tc>
      </w:tr>
      <w:tr w:rsidR="008158FE" w:rsidRPr="00F94A53" w:rsidTr="00ED242E">
        <w:tc>
          <w:tcPr>
            <w:tcW w:w="4219" w:type="dxa"/>
            <w:gridSpan w:val="2"/>
            <w:shd w:val="clear" w:color="auto" w:fill="auto"/>
          </w:tcPr>
          <w:p w:rsidR="008158FE" w:rsidRPr="00F94A53" w:rsidRDefault="008158FE" w:rsidP="00ED242E">
            <w:pPr>
              <w:rPr>
                <w:sz w:val="22"/>
                <w:szCs w:val="22"/>
              </w:rPr>
            </w:pPr>
          </w:p>
          <w:p w:rsidR="008158FE" w:rsidRPr="00F94A53" w:rsidRDefault="008158FE" w:rsidP="00ED242E">
            <w:pPr>
              <w:rPr>
                <w:sz w:val="22"/>
                <w:szCs w:val="22"/>
              </w:rPr>
            </w:pPr>
          </w:p>
        </w:tc>
        <w:tc>
          <w:tcPr>
            <w:tcW w:w="5357" w:type="dxa"/>
            <w:shd w:val="clear" w:color="auto" w:fill="auto"/>
          </w:tcPr>
          <w:p w:rsidR="008158FE" w:rsidRPr="00F94A53" w:rsidRDefault="008158FE" w:rsidP="00ED242E">
            <w:pPr>
              <w:rPr>
                <w:sz w:val="22"/>
                <w:szCs w:val="22"/>
              </w:rPr>
            </w:pPr>
          </w:p>
        </w:tc>
      </w:tr>
      <w:tr w:rsidR="008158FE" w:rsidRPr="00F94A53" w:rsidTr="00ED242E">
        <w:tc>
          <w:tcPr>
            <w:tcW w:w="4219" w:type="dxa"/>
            <w:gridSpan w:val="2"/>
            <w:shd w:val="clear" w:color="auto" w:fill="auto"/>
          </w:tcPr>
          <w:p w:rsidR="008158FE" w:rsidRPr="00F94A53" w:rsidRDefault="008158FE" w:rsidP="00ED242E">
            <w:pPr>
              <w:rPr>
                <w:sz w:val="22"/>
                <w:szCs w:val="22"/>
              </w:rPr>
            </w:pPr>
          </w:p>
          <w:p w:rsidR="008158FE" w:rsidRPr="00F94A53" w:rsidRDefault="008158FE" w:rsidP="00ED242E">
            <w:pPr>
              <w:rPr>
                <w:sz w:val="22"/>
                <w:szCs w:val="22"/>
              </w:rPr>
            </w:pPr>
          </w:p>
        </w:tc>
        <w:tc>
          <w:tcPr>
            <w:tcW w:w="5357" w:type="dxa"/>
            <w:shd w:val="clear" w:color="auto" w:fill="auto"/>
          </w:tcPr>
          <w:p w:rsidR="008158FE" w:rsidRPr="00F94A53" w:rsidRDefault="008158FE" w:rsidP="00ED242E">
            <w:pPr>
              <w:rPr>
                <w:sz w:val="22"/>
                <w:szCs w:val="22"/>
              </w:rPr>
            </w:pPr>
          </w:p>
        </w:tc>
      </w:tr>
      <w:tr w:rsidR="008158FE" w:rsidRPr="00F94A53" w:rsidTr="00ED242E">
        <w:tc>
          <w:tcPr>
            <w:tcW w:w="4219" w:type="dxa"/>
            <w:gridSpan w:val="2"/>
            <w:shd w:val="clear" w:color="auto" w:fill="auto"/>
          </w:tcPr>
          <w:p w:rsidR="008158FE" w:rsidRPr="00F94A53" w:rsidRDefault="008158FE" w:rsidP="00ED242E">
            <w:pPr>
              <w:rPr>
                <w:sz w:val="22"/>
                <w:szCs w:val="22"/>
              </w:rPr>
            </w:pPr>
          </w:p>
          <w:p w:rsidR="008158FE" w:rsidRPr="00F94A53" w:rsidRDefault="008158FE" w:rsidP="00ED242E">
            <w:pPr>
              <w:rPr>
                <w:sz w:val="22"/>
                <w:szCs w:val="22"/>
              </w:rPr>
            </w:pPr>
          </w:p>
        </w:tc>
        <w:tc>
          <w:tcPr>
            <w:tcW w:w="5357" w:type="dxa"/>
            <w:shd w:val="clear" w:color="auto" w:fill="auto"/>
          </w:tcPr>
          <w:p w:rsidR="008158FE" w:rsidRPr="00F94A53" w:rsidRDefault="008158FE" w:rsidP="00ED242E">
            <w:pPr>
              <w:rPr>
                <w:sz w:val="22"/>
                <w:szCs w:val="22"/>
              </w:rPr>
            </w:pPr>
          </w:p>
        </w:tc>
      </w:tr>
    </w:tbl>
    <w:p w:rsidR="008158FE" w:rsidRPr="00F94A53" w:rsidRDefault="008158FE" w:rsidP="008158FE">
      <w:pPr>
        <w:pStyle w:val="Default"/>
        <w:rPr>
          <w:b/>
        </w:rPr>
      </w:pPr>
    </w:p>
    <w:p w:rsidR="008158FE" w:rsidRPr="00F94A53"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pStyle w:val="Default"/>
        <w:rPr>
          <w:b/>
        </w:rPr>
      </w:pPr>
    </w:p>
    <w:p w:rsidR="008158FE" w:rsidRPr="00847748" w:rsidRDefault="008158FE" w:rsidP="008158FE">
      <w:pPr>
        <w:rPr>
          <w:b/>
        </w:rPr>
      </w:pPr>
      <w:r w:rsidRPr="00847748">
        <w:rPr>
          <w:b/>
        </w:rPr>
        <w:t>Appendix H</w:t>
      </w:r>
    </w:p>
    <w:p w:rsidR="008158FE" w:rsidRDefault="008158FE" w:rsidP="008158FE">
      <w:pPr>
        <w:pStyle w:val="Default"/>
        <w:rPr>
          <w:b/>
        </w:rPr>
      </w:pPr>
    </w:p>
    <w:p w:rsidR="008158FE" w:rsidRDefault="008158FE" w:rsidP="008158FE">
      <w:pPr>
        <w:pStyle w:val="Default"/>
        <w:rPr>
          <w:b/>
        </w:rPr>
      </w:pPr>
      <w:r w:rsidRPr="00847748">
        <w:rPr>
          <w:b/>
        </w:rPr>
        <w:t>Delegation guideline</w:t>
      </w:r>
      <w:r>
        <w:rPr>
          <w:b/>
        </w:rPr>
        <w:t xml:space="preserve">. </w:t>
      </w:r>
    </w:p>
    <w:p w:rsidR="008158FE" w:rsidRDefault="008158FE" w:rsidP="008158FE">
      <w:pPr>
        <w:pStyle w:val="Default"/>
        <w:rPr>
          <w:b/>
        </w:rPr>
      </w:pPr>
    </w:p>
    <w:p w:rsidR="008158FE" w:rsidRPr="00847748" w:rsidRDefault="008158FE" w:rsidP="008158FE">
      <w:pPr>
        <w:pStyle w:val="Default"/>
        <w:rPr>
          <w:b/>
        </w:rPr>
      </w:pPr>
      <w:r>
        <w:rPr>
          <w:b/>
        </w:rPr>
        <w:t>T</w:t>
      </w:r>
      <w:r w:rsidRPr="00847748">
        <w:rPr>
          <w:b/>
        </w:rPr>
        <w:t>his form is to be completed and given to the SNR worker / Carer as guidance of the task to be completed and contact details.</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479"/>
        <w:gridCol w:w="4961"/>
      </w:tblGrid>
      <w:tr w:rsidR="008158FE" w:rsidRPr="00847748" w:rsidTr="00ED242E">
        <w:tc>
          <w:tcPr>
            <w:tcW w:w="483" w:type="dxa"/>
            <w:tcBorders>
              <w:top w:val="single" w:sz="4" w:space="0" w:color="auto"/>
              <w:left w:val="single" w:sz="4" w:space="0" w:color="auto"/>
              <w:bottom w:val="single" w:sz="4" w:space="0" w:color="auto"/>
              <w:right w:val="single" w:sz="4" w:space="0" w:color="auto"/>
            </w:tcBorders>
          </w:tcPr>
          <w:p w:rsidR="008158FE" w:rsidRPr="00F94A53" w:rsidRDefault="008158FE" w:rsidP="00ED242E">
            <w:pPr>
              <w:pStyle w:val="Default"/>
              <w:tabs>
                <w:tab w:val="left" w:pos="720"/>
              </w:tabs>
              <w:rPr>
                <w:b/>
                <w:color w:val="auto"/>
              </w:rPr>
            </w:pPr>
          </w:p>
        </w:tc>
        <w:tc>
          <w:tcPr>
            <w:tcW w:w="4479" w:type="dxa"/>
            <w:tcBorders>
              <w:top w:val="single" w:sz="4" w:space="0" w:color="auto"/>
              <w:left w:val="single" w:sz="4" w:space="0" w:color="auto"/>
              <w:bottom w:val="single" w:sz="4" w:space="0" w:color="auto"/>
              <w:right w:val="single" w:sz="4" w:space="0" w:color="auto"/>
            </w:tcBorders>
            <w:hideMark/>
          </w:tcPr>
          <w:p w:rsidR="008158FE" w:rsidRPr="00F94A53" w:rsidRDefault="008158FE" w:rsidP="00ED242E">
            <w:pPr>
              <w:pStyle w:val="Default"/>
              <w:tabs>
                <w:tab w:val="left" w:pos="720"/>
              </w:tabs>
              <w:rPr>
                <w:b/>
                <w:color w:val="auto"/>
              </w:rPr>
            </w:pPr>
            <w:r w:rsidRPr="00F94A53">
              <w:rPr>
                <w:b/>
                <w:color w:val="auto"/>
              </w:rPr>
              <w:t>Action</w:t>
            </w:r>
          </w:p>
        </w:tc>
        <w:tc>
          <w:tcPr>
            <w:tcW w:w="4961" w:type="dxa"/>
            <w:tcBorders>
              <w:top w:val="single" w:sz="4" w:space="0" w:color="auto"/>
              <w:left w:val="single" w:sz="4" w:space="0" w:color="auto"/>
              <w:bottom w:val="single" w:sz="4" w:space="0" w:color="auto"/>
              <w:right w:val="single" w:sz="4" w:space="0" w:color="auto"/>
            </w:tcBorders>
            <w:hideMark/>
          </w:tcPr>
          <w:p w:rsidR="008158FE" w:rsidRPr="00F94A53" w:rsidRDefault="008158FE" w:rsidP="00ED242E">
            <w:pPr>
              <w:pStyle w:val="Default"/>
              <w:tabs>
                <w:tab w:val="left" w:pos="720"/>
              </w:tabs>
              <w:rPr>
                <w:b/>
                <w:color w:val="auto"/>
              </w:rPr>
            </w:pPr>
            <w:r w:rsidRPr="00F94A53">
              <w:rPr>
                <w:b/>
                <w:color w:val="auto"/>
              </w:rPr>
              <w:t>Rationale</w:t>
            </w:r>
          </w:p>
        </w:tc>
      </w:tr>
      <w:tr w:rsidR="008158FE" w:rsidRPr="00847748" w:rsidTr="00ED242E">
        <w:tc>
          <w:tcPr>
            <w:tcW w:w="483" w:type="dxa"/>
            <w:tcBorders>
              <w:top w:val="single" w:sz="4" w:space="0" w:color="auto"/>
              <w:left w:val="single" w:sz="4" w:space="0" w:color="auto"/>
              <w:bottom w:val="single" w:sz="4" w:space="0" w:color="auto"/>
              <w:right w:val="single" w:sz="4" w:space="0" w:color="auto"/>
            </w:tcBorders>
            <w:hideMark/>
          </w:tcPr>
          <w:p w:rsidR="008158FE" w:rsidRPr="00F94A53" w:rsidRDefault="008158FE" w:rsidP="00ED242E">
            <w:pPr>
              <w:pStyle w:val="Default"/>
              <w:tabs>
                <w:tab w:val="left" w:pos="720"/>
              </w:tabs>
              <w:rPr>
                <w:color w:val="auto"/>
              </w:rPr>
            </w:pPr>
            <w:r w:rsidRPr="00F94A53">
              <w:rPr>
                <w:color w:val="auto"/>
              </w:rPr>
              <w:t>1</w:t>
            </w:r>
          </w:p>
        </w:tc>
        <w:tc>
          <w:tcPr>
            <w:tcW w:w="4479" w:type="dxa"/>
            <w:tcBorders>
              <w:top w:val="single" w:sz="4" w:space="0" w:color="auto"/>
              <w:left w:val="single" w:sz="4" w:space="0" w:color="auto"/>
              <w:bottom w:val="single" w:sz="4" w:space="0" w:color="auto"/>
              <w:right w:val="single" w:sz="4" w:space="0" w:color="auto"/>
            </w:tcBorders>
          </w:tcPr>
          <w:p w:rsidR="008158FE" w:rsidRPr="00F94A53" w:rsidRDefault="008158FE" w:rsidP="00ED242E">
            <w:pPr>
              <w:pStyle w:val="Default"/>
              <w:tabs>
                <w:tab w:val="left" w:pos="720"/>
              </w:tabs>
              <w:rPr>
                <w:color w:val="auto"/>
              </w:rPr>
            </w:pPr>
            <w:r w:rsidRPr="00F94A53">
              <w:rPr>
                <w:color w:val="auto"/>
              </w:rPr>
              <w:t>Prepare equipment required including:</w:t>
            </w:r>
          </w:p>
          <w:p w:rsidR="008158FE" w:rsidRPr="00F94A53" w:rsidRDefault="008158FE" w:rsidP="00ED242E">
            <w:pPr>
              <w:pStyle w:val="Default"/>
              <w:tabs>
                <w:tab w:val="left" w:pos="720"/>
              </w:tabs>
              <w:rPr>
                <w:color w:val="auto"/>
              </w:rPr>
            </w:pPr>
          </w:p>
          <w:p w:rsidR="008158FE" w:rsidRPr="00F94A53" w:rsidRDefault="008158FE" w:rsidP="00ED242E">
            <w:pPr>
              <w:pStyle w:val="Default"/>
              <w:numPr>
                <w:ilvl w:val="0"/>
                <w:numId w:val="37"/>
              </w:numPr>
              <w:tabs>
                <w:tab w:val="left" w:pos="720"/>
              </w:tabs>
              <w:rPr>
                <w:color w:val="auto"/>
              </w:rPr>
            </w:pPr>
            <w:r w:rsidRPr="00F94A53">
              <w:rPr>
                <w:color w:val="auto"/>
              </w:rPr>
              <w:t>Care plan / written documentation/</w:t>
            </w:r>
          </w:p>
          <w:p w:rsidR="008158FE" w:rsidRPr="00F94A53" w:rsidRDefault="008158FE" w:rsidP="00ED242E">
            <w:pPr>
              <w:pStyle w:val="Default"/>
              <w:numPr>
                <w:ilvl w:val="0"/>
                <w:numId w:val="37"/>
              </w:numPr>
              <w:tabs>
                <w:tab w:val="left" w:pos="720"/>
              </w:tabs>
              <w:rPr>
                <w:color w:val="auto"/>
              </w:rPr>
            </w:pPr>
            <w:r w:rsidRPr="00F94A53">
              <w:rPr>
                <w:color w:val="auto"/>
              </w:rPr>
              <w:t>consent form</w:t>
            </w:r>
          </w:p>
          <w:p w:rsidR="008158FE" w:rsidRPr="00F94A53" w:rsidRDefault="008158FE" w:rsidP="00ED242E">
            <w:pPr>
              <w:pStyle w:val="Default"/>
              <w:numPr>
                <w:ilvl w:val="0"/>
                <w:numId w:val="37"/>
              </w:numPr>
              <w:tabs>
                <w:tab w:val="left" w:pos="720"/>
              </w:tabs>
              <w:rPr>
                <w:color w:val="auto"/>
              </w:rPr>
            </w:pPr>
            <w:r w:rsidRPr="00F94A53">
              <w:rPr>
                <w:color w:val="auto"/>
              </w:rPr>
              <w:t>Patient/ carer information leaflet</w:t>
            </w:r>
          </w:p>
          <w:p w:rsidR="008158FE" w:rsidRPr="00F94A53" w:rsidRDefault="008158FE" w:rsidP="00ED242E">
            <w:pPr>
              <w:pStyle w:val="Default"/>
              <w:numPr>
                <w:ilvl w:val="0"/>
                <w:numId w:val="37"/>
              </w:numPr>
              <w:tabs>
                <w:tab w:val="left" w:pos="720"/>
              </w:tabs>
              <w:rPr>
                <w:color w:val="auto"/>
              </w:rPr>
            </w:pPr>
            <w:r w:rsidRPr="00F94A53">
              <w:rPr>
                <w:color w:val="auto"/>
              </w:rPr>
              <w:t>Carers direction to administer</w:t>
            </w:r>
          </w:p>
          <w:p w:rsidR="008158FE" w:rsidRPr="00F94A53" w:rsidRDefault="008158FE" w:rsidP="00ED242E">
            <w:pPr>
              <w:pStyle w:val="Default"/>
              <w:numPr>
                <w:ilvl w:val="0"/>
                <w:numId w:val="37"/>
              </w:numPr>
              <w:tabs>
                <w:tab w:val="left" w:pos="720"/>
              </w:tabs>
              <w:rPr>
                <w:color w:val="auto"/>
              </w:rPr>
            </w:pPr>
            <w:r w:rsidRPr="00F94A53">
              <w:rPr>
                <w:color w:val="auto"/>
              </w:rPr>
              <w:t>controlled/ symptom management</w:t>
            </w:r>
          </w:p>
          <w:p w:rsidR="008158FE" w:rsidRPr="00F94A53" w:rsidRDefault="008158FE" w:rsidP="00ED242E">
            <w:pPr>
              <w:pStyle w:val="Default"/>
              <w:numPr>
                <w:ilvl w:val="0"/>
                <w:numId w:val="37"/>
              </w:numPr>
              <w:tabs>
                <w:tab w:val="left" w:pos="720"/>
              </w:tabs>
              <w:rPr>
                <w:color w:val="auto"/>
              </w:rPr>
            </w:pPr>
            <w:r w:rsidRPr="00F94A53">
              <w:rPr>
                <w:color w:val="auto"/>
              </w:rPr>
              <w:t>drugs, CD2 and CD3 forms</w:t>
            </w:r>
          </w:p>
          <w:p w:rsidR="008158FE" w:rsidRPr="00F94A53" w:rsidRDefault="008158FE" w:rsidP="00ED242E">
            <w:pPr>
              <w:pStyle w:val="Default"/>
              <w:numPr>
                <w:ilvl w:val="0"/>
                <w:numId w:val="37"/>
              </w:numPr>
              <w:tabs>
                <w:tab w:val="left" w:pos="720"/>
              </w:tabs>
              <w:rPr>
                <w:color w:val="auto"/>
              </w:rPr>
            </w:pPr>
            <w:r w:rsidRPr="00F94A53">
              <w:rPr>
                <w:color w:val="auto"/>
              </w:rPr>
              <w:t xml:space="preserve">Yellow s/c </w:t>
            </w:r>
            <w:proofErr w:type="spellStart"/>
            <w:r w:rsidRPr="00F94A53">
              <w:rPr>
                <w:color w:val="auto"/>
              </w:rPr>
              <w:t>saf</w:t>
            </w:r>
            <w:proofErr w:type="spellEnd"/>
            <w:r w:rsidRPr="00F94A53">
              <w:rPr>
                <w:color w:val="auto"/>
              </w:rPr>
              <w:t xml:space="preserve"> t intima device</w:t>
            </w:r>
          </w:p>
          <w:p w:rsidR="008158FE" w:rsidRPr="00F94A53" w:rsidRDefault="008158FE" w:rsidP="00ED242E">
            <w:pPr>
              <w:pStyle w:val="Default"/>
              <w:numPr>
                <w:ilvl w:val="0"/>
                <w:numId w:val="37"/>
              </w:numPr>
              <w:tabs>
                <w:tab w:val="left" w:pos="720"/>
              </w:tabs>
              <w:rPr>
                <w:color w:val="auto"/>
              </w:rPr>
            </w:pPr>
            <w:r w:rsidRPr="00F94A53">
              <w:rPr>
                <w:color w:val="auto"/>
              </w:rPr>
              <w:t>Sterile film dressing</w:t>
            </w:r>
          </w:p>
          <w:p w:rsidR="008158FE" w:rsidRPr="00F94A53" w:rsidRDefault="008158FE" w:rsidP="00ED242E">
            <w:pPr>
              <w:pStyle w:val="Default"/>
              <w:numPr>
                <w:ilvl w:val="0"/>
                <w:numId w:val="37"/>
              </w:numPr>
              <w:tabs>
                <w:tab w:val="left" w:pos="720"/>
              </w:tabs>
              <w:rPr>
                <w:color w:val="auto"/>
              </w:rPr>
            </w:pPr>
            <w:r w:rsidRPr="00F94A53">
              <w:rPr>
                <w:color w:val="auto"/>
              </w:rPr>
              <w:t xml:space="preserve">Supply of 2ml </w:t>
            </w:r>
            <w:proofErr w:type="spellStart"/>
            <w:r w:rsidRPr="00F94A53">
              <w:rPr>
                <w:color w:val="auto"/>
              </w:rPr>
              <w:t>leurlock</w:t>
            </w:r>
            <w:proofErr w:type="spellEnd"/>
            <w:r w:rsidRPr="00F94A53">
              <w:rPr>
                <w:color w:val="auto"/>
              </w:rPr>
              <w:t xml:space="preserve"> syringes</w:t>
            </w:r>
          </w:p>
          <w:p w:rsidR="008158FE" w:rsidRPr="00F94A53" w:rsidRDefault="008158FE" w:rsidP="00ED242E">
            <w:pPr>
              <w:pStyle w:val="Default"/>
              <w:numPr>
                <w:ilvl w:val="0"/>
                <w:numId w:val="37"/>
              </w:numPr>
              <w:tabs>
                <w:tab w:val="left" w:pos="720"/>
              </w:tabs>
              <w:rPr>
                <w:color w:val="auto"/>
              </w:rPr>
            </w:pPr>
            <w:r w:rsidRPr="00F94A53">
              <w:rPr>
                <w:color w:val="auto"/>
              </w:rPr>
              <w:t>Supply of blue needles</w:t>
            </w:r>
          </w:p>
          <w:p w:rsidR="008158FE" w:rsidRPr="00F94A53" w:rsidRDefault="008158FE" w:rsidP="00ED242E">
            <w:pPr>
              <w:pStyle w:val="Default"/>
              <w:numPr>
                <w:ilvl w:val="0"/>
                <w:numId w:val="37"/>
              </w:numPr>
              <w:tabs>
                <w:tab w:val="left" w:pos="720"/>
              </w:tabs>
              <w:rPr>
                <w:color w:val="auto"/>
              </w:rPr>
            </w:pPr>
            <w:r w:rsidRPr="00F94A53">
              <w:rPr>
                <w:color w:val="auto"/>
              </w:rPr>
              <w:t>2 ml ampoules of water for injection</w:t>
            </w:r>
          </w:p>
          <w:p w:rsidR="008158FE" w:rsidRPr="00F94A53" w:rsidRDefault="008158FE" w:rsidP="00ED242E">
            <w:pPr>
              <w:pStyle w:val="Default"/>
              <w:numPr>
                <w:ilvl w:val="0"/>
                <w:numId w:val="37"/>
              </w:numPr>
              <w:tabs>
                <w:tab w:val="left" w:pos="720"/>
              </w:tabs>
              <w:rPr>
                <w:color w:val="auto"/>
              </w:rPr>
            </w:pPr>
            <w:r w:rsidRPr="00F94A53">
              <w:rPr>
                <w:color w:val="auto"/>
              </w:rPr>
              <w:t>Prescribed drug for PRN use</w:t>
            </w:r>
          </w:p>
          <w:p w:rsidR="008158FE" w:rsidRPr="00F94A53" w:rsidRDefault="008158FE" w:rsidP="00ED242E">
            <w:pPr>
              <w:pStyle w:val="Default"/>
              <w:numPr>
                <w:ilvl w:val="0"/>
                <w:numId w:val="37"/>
              </w:numPr>
              <w:tabs>
                <w:tab w:val="left" w:pos="720"/>
              </w:tabs>
              <w:rPr>
                <w:color w:val="auto"/>
              </w:rPr>
            </w:pPr>
            <w:r w:rsidRPr="00F94A53">
              <w:rPr>
                <w:color w:val="auto"/>
              </w:rPr>
              <w:t>Sharps box</w:t>
            </w:r>
          </w:p>
          <w:p w:rsidR="008158FE" w:rsidRPr="00F94A53" w:rsidRDefault="008158FE" w:rsidP="00ED242E">
            <w:pPr>
              <w:pStyle w:val="Default"/>
              <w:tabs>
                <w:tab w:val="left" w:pos="720"/>
              </w:tabs>
              <w:ind w:left="720"/>
              <w:rPr>
                <w:color w:val="auto"/>
              </w:rPr>
            </w:pPr>
          </w:p>
        </w:tc>
        <w:tc>
          <w:tcPr>
            <w:tcW w:w="4961" w:type="dxa"/>
            <w:tcBorders>
              <w:top w:val="single" w:sz="4" w:space="0" w:color="auto"/>
              <w:left w:val="single" w:sz="4" w:space="0" w:color="auto"/>
              <w:bottom w:val="single" w:sz="4" w:space="0" w:color="auto"/>
              <w:right w:val="single" w:sz="4" w:space="0" w:color="auto"/>
            </w:tcBorders>
          </w:tcPr>
          <w:p w:rsidR="008158FE" w:rsidRPr="00F94A53" w:rsidRDefault="008158FE" w:rsidP="00ED242E">
            <w:pPr>
              <w:pStyle w:val="Default"/>
            </w:pPr>
          </w:p>
          <w:p w:rsidR="008158FE" w:rsidRPr="00F94A53" w:rsidRDefault="008158FE" w:rsidP="00ED242E">
            <w:pPr>
              <w:pStyle w:val="Default"/>
            </w:pPr>
          </w:p>
          <w:p w:rsidR="008158FE" w:rsidRPr="00F94A53" w:rsidRDefault="008158FE" w:rsidP="00ED242E">
            <w:pPr>
              <w:pStyle w:val="Default"/>
            </w:pPr>
          </w:p>
          <w:p w:rsidR="008158FE" w:rsidRPr="00F94A53" w:rsidRDefault="008158FE" w:rsidP="00ED242E">
            <w:pPr>
              <w:pStyle w:val="Default"/>
            </w:pPr>
            <w:r w:rsidRPr="00F94A53">
              <w:t xml:space="preserve">To facilitate safe practice </w:t>
            </w:r>
          </w:p>
          <w:p w:rsidR="008158FE" w:rsidRPr="00F94A53" w:rsidRDefault="008158FE" w:rsidP="00ED242E">
            <w:pPr>
              <w:pStyle w:val="Default"/>
              <w:tabs>
                <w:tab w:val="left" w:pos="720"/>
              </w:tabs>
            </w:pPr>
          </w:p>
          <w:p w:rsidR="008158FE" w:rsidRPr="00F94A53" w:rsidRDefault="008158FE" w:rsidP="00ED242E">
            <w:pPr>
              <w:pStyle w:val="Default"/>
              <w:tabs>
                <w:tab w:val="left" w:pos="720"/>
              </w:tabs>
            </w:pPr>
          </w:p>
          <w:p w:rsidR="008158FE" w:rsidRPr="00F94A53" w:rsidRDefault="008158FE" w:rsidP="00ED242E">
            <w:pPr>
              <w:pStyle w:val="Default"/>
              <w:tabs>
                <w:tab w:val="left" w:pos="720"/>
              </w:tabs>
              <w:rPr>
                <w:color w:val="auto"/>
              </w:rPr>
            </w:pPr>
            <w:r w:rsidRPr="00F94A53">
              <w:t xml:space="preserve">Minimise risk of errors </w:t>
            </w:r>
          </w:p>
        </w:tc>
      </w:tr>
      <w:tr w:rsidR="008158FE" w:rsidRPr="00847748" w:rsidTr="00ED242E">
        <w:tc>
          <w:tcPr>
            <w:tcW w:w="483" w:type="dxa"/>
            <w:tcBorders>
              <w:top w:val="single" w:sz="4" w:space="0" w:color="auto"/>
              <w:left w:val="single" w:sz="4" w:space="0" w:color="auto"/>
              <w:bottom w:val="single" w:sz="4" w:space="0" w:color="auto"/>
              <w:right w:val="single" w:sz="4" w:space="0" w:color="auto"/>
            </w:tcBorders>
            <w:hideMark/>
          </w:tcPr>
          <w:p w:rsidR="008158FE" w:rsidRPr="00F94A53" w:rsidRDefault="008158FE" w:rsidP="00ED242E">
            <w:pPr>
              <w:pStyle w:val="Default"/>
            </w:pPr>
            <w:r w:rsidRPr="00F94A53">
              <w:t>2</w:t>
            </w:r>
          </w:p>
        </w:tc>
        <w:tc>
          <w:tcPr>
            <w:tcW w:w="4479" w:type="dxa"/>
            <w:tcBorders>
              <w:top w:val="single" w:sz="4" w:space="0" w:color="auto"/>
              <w:left w:val="single" w:sz="4" w:space="0" w:color="auto"/>
              <w:bottom w:val="single" w:sz="4" w:space="0" w:color="auto"/>
              <w:right w:val="single" w:sz="4" w:space="0" w:color="auto"/>
            </w:tcBorders>
          </w:tcPr>
          <w:p w:rsidR="008158FE" w:rsidRPr="00F94A53" w:rsidRDefault="008158FE" w:rsidP="00ED242E">
            <w:pPr>
              <w:pStyle w:val="Default"/>
            </w:pPr>
            <w:r w:rsidRPr="00F94A53">
              <w:t xml:space="preserve">Registered Nurse (RN) to discuss the suitability of the carer(s) to administer the prescribed PRN medication with the multidisciplinary primary care team (see restrictions) </w:t>
            </w:r>
          </w:p>
          <w:p w:rsidR="008158FE" w:rsidRPr="00F94A53" w:rsidRDefault="008158FE" w:rsidP="00ED242E">
            <w:pPr>
              <w:pStyle w:val="Default"/>
              <w:tabs>
                <w:tab w:val="left" w:pos="720"/>
              </w:tabs>
              <w:rPr>
                <w:color w:val="auto"/>
              </w:rPr>
            </w:pPr>
          </w:p>
        </w:tc>
        <w:tc>
          <w:tcPr>
            <w:tcW w:w="4961" w:type="dxa"/>
            <w:tcBorders>
              <w:top w:val="single" w:sz="4" w:space="0" w:color="auto"/>
              <w:left w:val="single" w:sz="4" w:space="0" w:color="auto"/>
              <w:bottom w:val="single" w:sz="4" w:space="0" w:color="auto"/>
              <w:right w:val="single" w:sz="4" w:space="0" w:color="auto"/>
            </w:tcBorders>
          </w:tcPr>
          <w:p w:rsidR="008158FE" w:rsidRPr="00F94A53" w:rsidRDefault="008158FE" w:rsidP="00ED242E">
            <w:pPr>
              <w:pStyle w:val="Default"/>
            </w:pPr>
            <w:r w:rsidRPr="00F94A53">
              <w:t xml:space="preserve">To ensure the safe selection of a carer(s) to undertake this procedure, minimising risk and protecting the patient from harm </w:t>
            </w:r>
          </w:p>
          <w:p w:rsidR="008158FE" w:rsidRPr="00F94A53" w:rsidRDefault="008158FE" w:rsidP="00ED242E">
            <w:pPr>
              <w:pStyle w:val="Default"/>
              <w:tabs>
                <w:tab w:val="left" w:pos="720"/>
              </w:tabs>
            </w:pPr>
          </w:p>
          <w:p w:rsidR="008158FE" w:rsidRPr="00F94A53" w:rsidRDefault="008158FE" w:rsidP="00ED242E">
            <w:pPr>
              <w:pStyle w:val="Default"/>
              <w:tabs>
                <w:tab w:val="left" w:pos="720"/>
              </w:tabs>
              <w:rPr>
                <w:color w:val="auto"/>
              </w:rPr>
            </w:pPr>
            <w:r w:rsidRPr="00F94A53">
              <w:t xml:space="preserve">To ensure multi-professional collaboration and co-operation </w:t>
            </w:r>
          </w:p>
        </w:tc>
      </w:tr>
      <w:tr w:rsidR="008158FE" w:rsidRPr="00847748" w:rsidTr="00ED242E">
        <w:tc>
          <w:tcPr>
            <w:tcW w:w="483" w:type="dxa"/>
            <w:tcBorders>
              <w:top w:val="single" w:sz="4" w:space="0" w:color="auto"/>
              <w:left w:val="single" w:sz="4" w:space="0" w:color="auto"/>
              <w:bottom w:val="single" w:sz="4" w:space="0" w:color="auto"/>
              <w:right w:val="single" w:sz="4" w:space="0" w:color="auto"/>
            </w:tcBorders>
            <w:hideMark/>
          </w:tcPr>
          <w:p w:rsidR="008158FE" w:rsidRPr="00F94A53" w:rsidRDefault="008158FE" w:rsidP="00ED242E">
            <w:pPr>
              <w:pStyle w:val="Default"/>
            </w:pPr>
            <w:r w:rsidRPr="00F94A53">
              <w:t>3</w:t>
            </w:r>
          </w:p>
        </w:tc>
        <w:tc>
          <w:tcPr>
            <w:tcW w:w="4479" w:type="dxa"/>
            <w:tcBorders>
              <w:top w:val="single" w:sz="4" w:space="0" w:color="auto"/>
              <w:left w:val="single" w:sz="4" w:space="0" w:color="auto"/>
              <w:bottom w:val="single" w:sz="4" w:space="0" w:color="auto"/>
              <w:right w:val="single" w:sz="4" w:space="0" w:color="auto"/>
            </w:tcBorders>
          </w:tcPr>
          <w:p w:rsidR="008158FE" w:rsidRPr="00F94A53" w:rsidRDefault="008158FE" w:rsidP="00ED242E">
            <w:pPr>
              <w:pStyle w:val="Default"/>
            </w:pPr>
            <w:r w:rsidRPr="00F94A53">
              <w:t xml:space="preserve">RN to discuss and explain the procedure and its implications with the patient (where appropriate) and their carer(s) to ascertain their willingness and agreement to undertake this task </w:t>
            </w:r>
          </w:p>
          <w:p w:rsidR="008158FE" w:rsidRPr="00F94A53" w:rsidRDefault="008158FE" w:rsidP="00ED242E">
            <w:pPr>
              <w:pStyle w:val="Default"/>
            </w:pPr>
          </w:p>
          <w:p w:rsidR="008158FE" w:rsidRPr="00F94A53" w:rsidRDefault="008158FE" w:rsidP="00ED242E">
            <w:pPr>
              <w:pStyle w:val="Default"/>
            </w:pPr>
            <w:r w:rsidRPr="00F94A53">
              <w:t xml:space="preserve">A carer risk assessment form must be completed for each carer(s) considered for this role. </w:t>
            </w:r>
          </w:p>
          <w:p w:rsidR="008158FE" w:rsidRPr="00F94A53" w:rsidRDefault="008158FE" w:rsidP="00ED242E">
            <w:pPr>
              <w:pStyle w:val="Default"/>
              <w:tabs>
                <w:tab w:val="left" w:pos="720"/>
              </w:tabs>
            </w:pPr>
          </w:p>
          <w:p w:rsidR="008158FE" w:rsidRPr="00F94A53" w:rsidRDefault="008158FE" w:rsidP="00ED242E">
            <w:pPr>
              <w:pStyle w:val="Default"/>
              <w:tabs>
                <w:tab w:val="left" w:pos="720"/>
              </w:tabs>
            </w:pPr>
            <w:r w:rsidRPr="00F94A53">
              <w:t>Signed consent should be obtained from patient (if feasible) and carer on the consent record which should then  be scanned and uploaded to system 1 .</w:t>
            </w:r>
          </w:p>
          <w:p w:rsidR="008158FE" w:rsidRPr="00F94A53" w:rsidRDefault="008158FE" w:rsidP="00ED242E">
            <w:pPr>
              <w:pStyle w:val="Default"/>
              <w:tabs>
                <w:tab w:val="left" w:pos="720"/>
              </w:tabs>
            </w:pPr>
          </w:p>
        </w:tc>
        <w:tc>
          <w:tcPr>
            <w:tcW w:w="4961" w:type="dxa"/>
            <w:tcBorders>
              <w:top w:val="single" w:sz="4" w:space="0" w:color="auto"/>
              <w:left w:val="single" w:sz="4" w:space="0" w:color="auto"/>
              <w:bottom w:val="single" w:sz="4" w:space="0" w:color="auto"/>
              <w:right w:val="single" w:sz="4" w:space="0" w:color="auto"/>
            </w:tcBorders>
          </w:tcPr>
          <w:p w:rsidR="008158FE" w:rsidRPr="00F94A53" w:rsidRDefault="008158FE" w:rsidP="00ED242E">
            <w:pPr>
              <w:pStyle w:val="Default"/>
            </w:pPr>
            <w:r w:rsidRPr="00F94A53">
              <w:t xml:space="preserve">To fully inform the carer(s) and patient to enable them to make an informed choice </w:t>
            </w:r>
          </w:p>
          <w:p w:rsidR="008158FE" w:rsidRPr="00F94A53" w:rsidRDefault="008158FE" w:rsidP="00ED242E">
            <w:pPr>
              <w:pStyle w:val="Default"/>
            </w:pPr>
          </w:p>
          <w:p w:rsidR="008158FE" w:rsidRPr="00F94A53" w:rsidRDefault="008158FE" w:rsidP="00ED242E">
            <w:pPr>
              <w:pStyle w:val="Default"/>
            </w:pPr>
          </w:p>
          <w:p w:rsidR="008158FE" w:rsidRPr="00F94A53" w:rsidRDefault="008158FE" w:rsidP="00ED242E">
            <w:pPr>
              <w:pStyle w:val="Default"/>
            </w:pPr>
          </w:p>
          <w:p w:rsidR="008158FE" w:rsidRPr="00F94A53" w:rsidRDefault="008158FE" w:rsidP="00ED242E">
            <w:pPr>
              <w:pStyle w:val="Default"/>
            </w:pPr>
          </w:p>
          <w:p w:rsidR="008158FE" w:rsidRPr="00F94A53" w:rsidRDefault="008158FE" w:rsidP="00ED242E">
            <w:pPr>
              <w:pStyle w:val="Default"/>
            </w:pPr>
          </w:p>
          <w:p w:rsidR="008158FE" w:rsidRPr="00F94A53" w:rsidRDefault="008158FE" w:rsidP="00ED242E">
            <w:pPr>
              <w:pStyle w:val="Default"/>
            </w:pPr>
            <w:r w:rsidRPr="00F94A53">
              <w:t xml:space="preserve">To ascertain their willingness to undertake the procedure </w:t>
            </w:r>
          </w:p>
          <w:p w:rsidR="008158FE" w:rsidRPr="00F94A53" w:rsidRDefault="008158FE" w:rsidP="00ED242E">
            <w:pPr>
              <w:pStyle w:val="Default"/>
              <w:tabs>
                <w:tab w:val="left" w:pos="720"/>
              </w:tabs>
            </w:pPr>
          </w:p>
          <w:p w:rsidR="008158FE" w:rsidRPr="00F94A53" w:rsidRDefault="008158FE" w:rsidP="00ED242E">
            <w:pPr>
              <w:pStyle w:val="Default"/>
              <w:tabs>
                <w:tab w:val="left" w:pos="720"/>
              </w:tabs>
            </w:pPr>
          </w:p>
          <w:p w:rsidR="008158FE" w:rsidRPr="00F94A53" w:rsidRDefault="008158FE" w:rsidP="00ED242E">
            <w:pPr>
              <w:pStyle w:val="Default"/>
              <w:tabs>
                <w:tab w:val="left" w:pos="720"/>
              </w:tabs>
            </w:pPr>
          </w:p>
          <w:p w:rsidR="008158FE" w:rsidRPr="00F94A53" w:rsidRDefault="008158FE" w:rsidP="00ED242E">
            <w:pPr>
              <w:pStyle w:val="Default"/>
              <w:tabs>
                <w:tab w:val="left" w:pos="720"/>
              </w:tabs>
              <w:rPr>
                <w:color w:val="auto"/>
              </w:rPr>
            </w:pPr>
            <w:r w:rsidRPr="00F94A53">
              <w:t xml:space="preserve">To confirm the willingness of the carer(s) to undertake the procedure </w:t>
            </w:r>
          </w:p>
        </w:tc>
      </w:tr>
      <w:tr w:rsidR="008158FE" w:rsidRPr="00847748" w:rsidTr="00ED242E">
        <w:tc>
          <w:tcPr>
            <w:tcW w:w="483" w:type="dxa"/>
            <w:tcBorders>
              <w:top w:val="single" w:sz="4" w:space="0" w:color="auto"/>
              <w:left w:val="single" w:sz="4" w:space="0" w:color="auto"/>
              <w:bottom w:val="single" w:sz="4" w:space="0" w:color="auto"/>
              <w:right w:val="single" w:sz="4" w:space="0" w:color="auto"/>
            </w:tcBorders>
            <w:hideMark/>
          </w:tcPr>
          <w:p w:rsidR="008158FE" w:rsidRPr="00F94A53" w:rsidRDefault="008158FE" w:rsidP="00ED242E">
            <w:pPr>
              <w:pStyle w:val="Default"/>
              <w:tabs>
                <w:tab w:val="left" w:pos="720"/>
              </w:tabs>
              <w:rPr>
                <w:color w:val="auto"/>
              </w:rPr>
            </w:pPr>
            <w:r w:rsidRPr="00F94A53">
              <w:rPr>
                <w:color w:val="auto"/>
              </w:rPr>
              <w:t>4</w:t>
            </w:r>
          </w:p>
        </w:tc>
        <w:tc>
          <w:tcPr>
            <w:tcW w:w="4479" w:type="dxa"/>
            <w:tcBorders>
              <w:top w:val="single" w:sz="4" w:space="0" w:color="auto"/>
              <w:left w:val="single" w:sz="4" w:space="0" w:color="auto"/>
              <w:bottom w:val="single" w:sz="4" w:space="0" w:color="auto"/>
              <w:right w:val="single" w:sz="4" w:space="0" w:color="auto"/>
            </w:tcBorders>
          </w:tcPr>
          <w:p w:rsidR="008158FE" w:rsidRPr="00F94A53" w:rsidRDefault="008158FE" w:rsidP="00ED242E">
            <w:pPr>
              <w:pStyle w:val="Default"/>
              <w:tabs>
                <w:tab w:val="left" w:pos="720"/>
              </w:tabs>
              <w:rPr>
                <w:color w:val="auto"/>
              </w:rPr>
            </w:pPr>
            <w:r w:rsidRPr="00F94A53">
              <w:rPr>
                <w:color w:val="auto"/>
              </w:rPr>
              <w:t>GP/hospice</w:t>
            </w:r>
          </w:p>
          <w:p w:rsidR="008158FE" w:rsidRPr="00F94A53" w:rsidRDefault="008158FE" w:rsidP="00ED242E">
            <w:pPr>
              <w:pStyle w:val="Default"/>
              <w:tabs>
                <w:tab w:val="left" w:pos="720"/>
              </w:tabs>
              <w:rPr>
                <w:color w:val="auto"/>
              </w:rPr>
            </w:pPr>
            <w:r w:rsidRPr="00F94A53">
              <w:rPr>
                <w:color w:val="auto"/>
              </w:rPr>
              <w:t>doctor / non-medical prescriber to</w:t>
            </w:r>
          </w:p>
          <w:p w:rsidR="008158FE" w:rsidRPr="00F94A53" w:rsidRDefault="008158FE" w:rsidP="00ED242E">
            <w:pPr>
              <w:pStyle w:val="Default"/>
              <w:tabs>
                <w:tab w:val="left" w:pos="720"/>
              </w:tabs>
              <w:rPr>
                <w:color w:val="auto"/>
              </w:rPr>
            </w:pPr>
            <w:r w:rsidRPr="00F94A53">
              <w:rPr>
                <w:color w:val="auto"/>
              </w:rPr>
              <w:t>clearly prescribe the PRN medication</w:t>
            </w:r>
          </w:p>
          <w:p w:rsidR="008158FE" w:rsidRPr="00F94A53" w:rsidRDefault="008158FE" w:rsidP="00ED242E">
            <w:pPr>
              <w:pStyle w:val="Default"/>
              <w:tabs>
                <w:tab w:val="left" w:pos="720"/>
              </w:tabs>
              <w:rPr>
                <w:color w:val="auto"/>
              </w:rPr>
            </w:pPr>
            <w:r w:rsidRPr="00F94A53">
              <w:rPr>
                <w:color w:val="auto"/>
              </w:rPr>
              <w:t>and maximum number of dosages on the community prescription sheet</w:t>
            </w:r>
          </w:p>
          <w:p w:rsidR="008158FE" w:rsidRPr="00F94A53" w:rsidRDefault="008158FE" w:rsidP="00ED242E">
            <w:pPr>
              <w:pStyle w:val="Default"/>
              <w:tabs>
                <w:tab w:val="left" w:pos="720"/>
              </w:tabs>
              <w:rPr>
                <w:color w:val="auto"/>
              </w:rPr>
            </w:pPr>
          </w:p>
        </w:tc>
        <w:tc>
          <w:tcPr>
            <w:tcW w:w="4961" w:type="dxa"/>
            <w:tcBorders>
              <w:top w:val="single" w:sz="4" w:space="0" w:color="auto"/>
              <w:left w:val="single" w:sz="4" w:space="0" w:color="auto"/>
              <w:bottom w:val="single" w:sz="4" w:space="0" w:color="auto"/>
              <w:right w:val="single" w:sz="4" w:space="0" w:color="auto"/>
            </w:tcBorders>
          </w:tcPr>
          <w:p w:rsidR="008158FE" w:rsidRPr="00F94A53" w:rsidRDefault="008158FE" w:rsidP="00ED242E">
            <w:pPr>
              <w:pStyle w:val="Default"/>
              <w:tabs>
                <w:tab w:val="left" w:pos="720"/>
              </w:tabs>
              <w:rPr>
                <w:color w:val="auto"/>
              </w:rPr>
            </w:pPr>
            <w:r w:rsidRPr="00F94A53">
              <w:rPr>
                <w:color w:val="auto"/>
              </w:rPr>
              <w:t>To comply with NMC standards</w:t>
            </w:r>
          </w:p>
          <w:p w:rsidR="008158FE" w:rsidRPr="00F94A53" w:rsidRDefault="008158FE" w:rsidP="00ED242E">
            <w:pPr>
              <w:pStyle w:val="Default"/>
              <w:tabs>
                <w:tab w:val="left" w:pos="720"/>
              </w:tabs>
              <w:rPr>
                <w:color w:val="auto"/>
              </w:rPr>
            </w:pPr>
            <w:r w:rsidRPr="00F94A53">
              <w:rPr>
                <w:color w:val="auto"/>
              </w:rPr>
              <w:t>for administration of medicines</w:t>
            </w:r>
          </w:p>
          <w:p w:rsidR="008158FE" w:rsidRPr="00F94A53" w:rsidRDefault="008158FE" w:rsidP="00ED242E">
            <w:pPr>
              <w:pStyle w:val="Default"/>
              <w:tabs>
                <w:tab w:val="left" w:pos="720"/>
              </w:tabs>
              <w:rPr>
                <w:color w:val="auto"/>
              </w:rPr>
            </w:pPr>
          </w:p>
          <w:p w:rsidR="008158FE" w:rsidRPr="00F94A53" w:rsidRDefault="008158FE" w:rsidP="00ED242E">
            <w:pPr>
              <w:pStyle w:val="Default"/>
              <w:tabs>
                <w:tab w:val="left" w:pos="720"/>
              </w:tabs>
              <w:rPr>
                <w:color w:val="auto"/>
              </w:rPr>
            </w:pPr>
            <w:r w:rsidRPr="00F94A53">
              <w:rPr>
                <w:color w:val="auto"/>
              </w:rPr>
              <w:t>To protect the patient from harm</w:t>
            </w:r>
          </w:p>
        </w:tc>
      </w:tr>
      <w:tr w:rsidR="008158FE" w:rsidRPr="00847748" w:rsidTr="00ED242E">
        <w:tc>
          <w:tcPr>
            <w:tcW w:w="483" w:type="dxa"/>
            <w:tcBorders>
              <w:top w:val="single" w:sz="4" w:space="0" w:color="auto"/>
              <w:left w:val="single" w:sz="4" w:space="0" w:color="auto"/>
              <w:bottom w:val="single" w:sz="4" w:space="0" w:color="auto"/>
              <w:right w:val="single" w:sz="4" w:space="0" w:color="auto"/>
            </w:tcBorders>
            <w:hideMark/>
          </w:tcPr>
          <w:p w:rsidR="008158FE" w:rsidRPr="00F94A53" w:rsidRDefault="008158FE" w:rsidP="00ED242E">
            <w:pPr>
              <w:pStyle w:val="Default"/>
              <w:tabs>
                <w:tab w:val="left" w:pos="720"/>
              </w:tabs>
              <w:rPr>
                <w:color w:val="auto"/>
              </w:rPr>
            </w:pPr>
            <w:r w:rsidRPr="00F94A53">
              <w:rPr>
                <w:color w:val="auto"/>
              </w:rPr>
              <w:t>6</w:t>
            </w:r>
          </w:p>
        </w:tc>
        <w:tc>
          <w:tcPr>
            <w:tcW w:w="4479" w:type="dxa"/>
            <w:tcBorders>
              <w:top w:val="single" w:sz="4" w:space="0" w:color="auto"/>
              <w:left w:val="single" w:sz="4" w:space="0" w:color="auto"/>
              <w:bottom w:val="single" w:sz="4" w:space="0" w:color="auto"/>
              <w:right w:val="single" w:sz="4" w:space="0" w:color="auto"/>
            </w:tcBorders>
          </w:tcPr>
          <w:p w:rsidR="008158FE" w:rsidRPr="00F94A53" w:rsidRDefault="008158FE" w:rsidP="00ED242E">
            <w:pPr>
              <w:pStyle w:val="Default"/>
              <w:tabs>
                <w:tab w:val="left" w:pos="720"/>
              </w:tabs>
              <w:rPr>
                <w:color w:val="auto"/>
              </w:rPr>
            </w:pPr>
            <w:r w:rsidRPr="00F94A53">
              <w:rPr>
                <w:color w:val="auto"/>
              </w:rPr>
              <w:t>It RN to explain to the carer(s) the importance, use, relevance, action and possible side effects of the prescribed medication.</w:t>
            </w:r>
          </w:p>
          <w:p w:rsidR="008158FE" w:rsidRPr="00F94A53" w:rsidRDefault="008158FE" w:rsidP="00ED242E">
            <w:pPr>
              <w:pStyle w:val="Default"/>
              <w:tabs>
                <w:tab w:val="left" w:pos="720"/>
              </w:tabs>
              <w:rPr>
                <w:color w:val="auto"/>
              </w:rPr>
            </w:pPr>
          </w:p>
          <w:p w:rsidR="008158FE" w:rsidRPr="00F94A53" w:rsidRDefault="008158FE" w:rsidP="00ED242E">
            <w:pPr>
              <w:pStyle w:val="Default"/>
              <w:tabs>
                <w:tab w:val="left" w:pos="720"/>
              </w:tabs>
              <w:rPr>
                <w:color w:val="auto"/>
              </w:rPr>
            </w:pPr>
            <w:r w:rsidRPr="00F94A53">
              <w:rPr>
                <w:color w:val="auto"/>
              </w:rPr>
              <w:t>The RN should check the prescription</w:t>
            </w:r>
          </w:p>
          <w:p w:rsidR="008158FE" w:rsidRPr="00F94A53" w:rsidRDefault="008158FE" w:rsidP="00ED242E">
            <w:pPr>
              <w:pStyle w:val="Default"/>
              <w:tabs>
                <w:tab w:val="left" w:pos="720"/>
              </w:tabs>
              <w:rPr>
                <w:color w:val="auto"/>
              </w:rPr>
            </w:pPr>
            <w:r w:rsidRPr="00F94A53">
              <w:rPr>
                <w:color w:val="auto"/>
              </w:rPr>
              <w:t>and list the indications for use, possible side effects and any instructions on the carer(s) information leaflet for each individual drug.</w:t>
            </w:r>
          </w:p>
          <w:p w:rsidR="008158FE" w:rsidRPr="00F94A53" w:rsidRDefault="008158FE" w:rsidP="00ED242E">
            <w:pPr>
              <w:pStyle w:val="Default"/>
              <w:tabs>
                <w:tab w:val="left" w:pos="720"/>
              </w:tabs>
              <w:rPr>
                <w:color w:val="auto"/>
              </w:rPr>
            </w:pPr>
          </w:p>
        </w:tc>
        <w:tc>
          <w:tcPr>
            <w:tcW w:w="4961" w:type="dxa"/>
            <w:tcBorders>
              <w:top w:val="single" w:sz="4" w:space="0" w:color="auto"/>
              <w:left w:val="single" w:sz="4" w:space="0" w:color="auto"/>
              <w:bottom w:val="single" w:sz="4" w:space="0" w:color="auto"/>
              <w:right w:val="single" w:sz="4" w:space="0" w:color="auto"/>
            </w:tcBorders>
          </w:tcPr>
          <w:p w:rsidR="008158FE" w:rsidRPr="00F94A53" w:rsidRDefault="008158FE" w:rsidP="00ED242E">
            <w:pPr>
              <w:pStyle w:val="Default"/>
              <w:tabs>
                <w:tab w:val="left" w:pos="720"/>
              </w:tabs>
              <w:rPr>
                <w:color w:val="auto"/>
              </w:rPr>
            </w:pPr>
            <w:r w:rsidRPr="00F94A53">
              <w:rPr>
                <w:color w:val="auto"/>
              </w:rPr>
              <w:t>To fully inform the carer(s) to enable</w:t>
            </w:r>
          </w:p>
          <w:p w:rsidR="008158FE" w:rsidRPr="00F94A53" w:rsidRDefault="008158FE" w:rsidP="00ED242E">
            <w:pPr>
              <w:pStyle w:val="Default"/>
              <w:tabs>
                <w:tab w:val="left" w:pos="720"/>
              </w:tabs>
              <w:rPr>
                <w:color w:val="auto"/>
              </w:rPr>
            </w:pPr>
            <w:r w:rsidRPr="00F94A53">
              <w:rPr>
                <w:color w:val="auto"/>
              </w:rPr>
              <w:t>him/her to make an informed choice</w:t>
            </w:r>
          </w:p>
          <w:p w:rsidR="008158FE" w:rsidRPr="00F94A53" w:rsidRDefault="008158FE" w:rsidP="00ED242E">
            <w:pPr>
              <w:pStyle w:val="Default"/>
              <w:tabs>
                <w:tab w:val="left" w:pos="720"/>
              </w:tabs>
              <w:rPr>
                <w:color w:val="auto"/>
              </w:rPr>
            </w:pPr>
          </w:p>
          <w:p w:rsidR="008158FE" w:rsidRPr="00F94A53" w:rsidRDefault="008158FE" w:rsidP="00ED242E">
            <w:pPr>
              <w:pStyle w:val="Default"/>
              <w:tabs>
                <w:tab w:val="left" w:pos="720"/>
              </w:tabs>
              <w:rPr>
                <w:color w:val="auto"/>
              </w:rPr>
            </w:pPr>
          </w:p>
          <w:p w:rsidR="008158FE" w:rsidRPr="00F94A53" w:rsidRDefault="008158FE" w:rsidP="00ED242E">
            <w:pPr>
              <w:pStyle w:val="Default"/>
              <w:tabs>
                <w:tab w:val="left" w:pos="720"/>
              </w:tabs>
              <w:rPr>
                <w:color w:val="auto"/>
              </w:rPr>
            </w:pPr>
          </w:p>
          <w:p w:rsidR="008158FE" w:rsidRPr="00F94A53" w:rsidRDefault="008158FE" w:rsidP="00ED242E">
            <w:pPr>
              <w:pStyle w:val="Default"/>
              <w:tabs>
                <w:tab w:val="left" w:pos="720"/>
              </w:tabs>
              <w:rPr>
                <w:color w:val="auto"/>
              </w:rPr>
            </w:pPr>
            <w:r w:rsidRPr="00F94A53">
              <w:rPr>
                <w:color w:val="auto"/>
              </w:rPr>
              <w:t>To ascertain their willingness to</w:t>
            </w:r>
          </w:p>
          <w:p w:rsidR="008158FE" w:rsidRPr="00F94A53" w:rsidRDefault="008158FE" w:rsidP="00ED242E">
            <w:pPr>
              <w:pStyle w:val="Default"/>
              <w:tabs>
                <w:tab w:val="left" w:pos="720"/>
              </w:tabs>
              <w:rPr>
                <w:color w:val="auto"/>
              </w:rPr>
            </w:pPr>
            <w:r w:rsidRPr="00F94A53">
              <w:rPr>
                <w:color w:val="auto"/>
              </w:rPr>
              <w:t>undertake the procedure</w:t>
            </w:r>
          </w:p>
        </w:tc>
      </w:tr>
      <w:tr w:rsidR="008158FE" w:rsidRPr="00847748" w:rsidTr="00ED242E">
        <w:tc>
          <w:tcPr>
            <w:tcW w:w="483" w:type="dxa"/>
            <w:tcBorders>
              <w:top w:val="single" w:sz="4" w:space="0" w:color="auto"/>
              <w:left w:val="single" w:sz="4" w:space="0" w:color="auto"/>
              <w:bottom w:val="single" w:sz="4" w:space="0" w:color="auto"/>
              <w:right w:val="single" w:sz="4" w:space="0" w:color="auto"/>
            </w:tcBorders>
            <w:hideMark/>
          </w:tcPr>
          <w:p w:rsidR="008158FE" w:rsidRPr="00F94A53" w:rsidRDefault="008158FE" w:rsidP="00ED242E">
            <w:pPr>
              <w:pStyle w:val="Default"/>
            </w:pPr>
            <w:r w:rsidRPr="00F94A53">
              <w:t>7</w:t>
            </w:r>
          </w:p>
        </w:tc>
        <w:tc>
          <w:tcPr>
            <w:tcW w:w="4479" w:type="dxa"/>
            <w:tcBorders>
              <w:top w:val="single" w:sz="4" w:space="0" w:color="auto"/>
              <w:left w:val="single" w:sz="4" w:space="0" w:color="auto"/>
              <w:bottom w:val="single" w:sz="4" w:space="0" w:color="auto"/>
              <w:right w:val="single" w:sz="4" w:space="0" w:color="auto"/>
            </w:tcBorders>
          </w:tcPr>
          <w:p w:rsidR="008158FE" w:rsidRPr="00F94A53" w:rsidRDefault="008158FE" w:rsidP="00ED242E">
            <w:pPr>
              <w:pStyle w:val="Default"/>
            </w:pPr>
            <w:r w:rsidRPr="00F94A53">
              <w:t xml:space="preserve">The RN must provide an opportunity for the relative/carer(s) to express any fears and anxieties that they may have </w:t>
            </w:r>
          </w:p>
          <w:p w:rsidR="008158FE" w:rsidRPr="00F94A53" w:rsidRDefault="008158FE" w:rsidP="00ED242E">
            <w:pPr>
              <w:pStyle w:val="Default"/>
              <w:tabs>
                <w:tab w:val="left" w:pos="720"/>
              </w:tabs>
              <w:rPr>
                <w:color w:val="auto"/>
              </w:rPr>
            </w:pPr>
          </w:p>
        </w:tc>
        <w:tc>
          <w:tcPr>
            <w:tcW w:w="4961" w:type="dxa"/>
            <w:tcBorders>
              <w:top w:val="single" w:sz="4" w:space="0" w:color="auto"/>
              <w:left w:val="single" w:sz="4" w:space="0" w:color="auto"/>
              <w:bottom w:val="single" w:sz="4" w:space="0" w:color="auto"/>
              <w:right w:val="single" w:sz="4" w:space="0" w:color="auto"/>
            </w:tcBorders>
          </w:tcPr>
          <w:p w:rsidR="008158FE" w:rsidRPr="00F94A53" w:rsidRDefault="008158FE" w:rsidP="00ED242E">
            <w:pPr>
              <w:pStyle w:val="Default"/>
              <w:tabs>
                <w:tab w:val="left" w:pos="720"/>
              </w:tabs>
              <w:rPr>
                <w:color w:val="auto"/>
              </w:rPr>
            </w:pPr>
            <w:r w:rsidRPr="00F94A53">
              <w:rPr>
                <w:color w:val="auto"/>
              </w:rPr>
              <w:t>To ensure they feel listened to and</w:t>
            </w:r>
          </w:p>
          <w:p w:rsidR="008158FE" w:rsidRPr="00F94A53" w:rsidRDefault="008158FE" w:rsidP="00ED242E">
            <w:pPr>
              <w:pStyle w:val="Default"/>
              <w:tabs>
                <w:tab w:val="left" w:pos="720"/>
              </w:tabs>
              <w:rPr>
                <w:color w:val="auto"/>
              </w:rPr>
            </w:pPr>
            <w:r w:rsidRPr="00F94A53">
              <w:rPr>
                <w:color w:val="auto"/>
              </w:rPr>
              <w:t>Supported</w:t>
            </w:r>
          </w:p>
          <w:p w:rsidR="008158FE" w:rsidRPr="00F94A53" w:rsidRDefault="008158FE" w:rsidP="00ED242E">
            <w:pPr>
              <w:pStyle w:val="Default"/>
              <w:tabs>
                <w:tab w:val="left" w:pos="720"/>
              </w:tabs>
              <w:rPr>
                <w:color w:val="auto"/>
              </w:rPr>
            </w:pPr>
          </w:p>
          <w:p w:rsidR="008158FE" w:rsidRPr="00F94A53" w:rsidRDefault="008158FE" w:rsidP="00ED242E">
            <w:pPr>
              <w:pStyle w:val="Default"/>
              <w:tabs>
                <w:tab w:val="left" w:pos="720"/>
              </w:tabs>
              <w:rPr>
                <w:color w:val="auto"/>
              </w:rPr>
            </w:pPr>
            <w:r w:rsidRPr="00F94A53">
              <w:rPr>
                <w:color w:val="auto"/>
              </w:rPr>
              <w:t>To maintain their freedom of choice</w:t>
            </w:r>
          </w:p>
          <w:p w:rsidR="008158FE" w:rsidRPr="00F94A53" w:rsidRDefault="008158FE" w:rsidP="00ED242E">
            <w:pPr>
              <w:pStyle w:val="Default"/>
              <w:tabs>
                <w:tab w:val="left" w:pos="720"/>
              </w:tabs>
              <w:rPr>
                <w:color w:val="auto"/>
              </w:rPr>
            </w:pPr>
          </w:p>
        </w:tc>
      </w:tr>
      <w:tr w:rsidR="008158FE" w:rsidRPr="00847748" w:rsidTr="00ED242E">
        <w:tc>
          <w:tcPr>
            <w:tcW w:w="483" w:type="dxa"/>
            <w:tcBorders>
              <w:top w:val="single" w:sz="4" w:space="0" w:color="auto"/>
              <w:left w:val="single" w:sz="4" w:space="0" w:color="auto"/>
              <w:bottom w:val="single" w:sz="4" w:space="0" w:color="auto"/>
              <w:right w:val="single" w:sz="4" w:space="0" w:color="auto"/>
            </w:tcBorders>
            <w:hideMark/>
          </w:tcPr>
          <w:p w:rsidR="008158FE" w:rsidRPr="00F94A53" w:rsidRDefault="008158FE" w:rsidP="00ED242E">
            <w:pPr>
              <w:pStyle w:val="Default"/>
              <w:tabs>
                <w:tab w:val="left" w:pos="720"/>
              </w:tabs>
              <w:rPr>
                <w:color w:val="auto"/>
              </w:rPr>
            </w:pPr>
            <w:r w:rsidRPr="00F94A53">
              <w:rPr>
                <w:color w:val="auto"/>
              </w:rPr>
              <w:t>8</w:t>
            </w:r>
          </w:p>
        </w:tc>
        <w:tc>
          <w:tcPr>
            <w:tcW w:w="4479" w:type="dxa"/>
            <w:tcBorders>
              <w:top w:val="single" w:sz="4" w:space="0" w:color="auto"/>
              <w:left w:val="single" w:sz="4" w:space="0" w:color="auto"/>
              <w:bottom w:val="single" w:sz="4" w:space="0" w:color="auto"/>
              <w:right w:val="single" w:sz="4" w:space="0" w:color="auto"/>
            </w:tcBorders>
          </w:tcPr>
          <w:p w:rsidR="008158FE" w:rsidRPr="00F94A53" w:rsidRDefault="008158FE" w:rsidP="00ED242E">
            <w:pPr>
              <w:pStyle w:val="Default"/>
              <w:tabs>
                <w:tab w:val="left" w:pos="720"/>
              </w:tabs>
              <w:rPr>
                <w:color w:val="auto"/>
              </w:rPr>
            </w:pPr>
            <w:r w:rsidRPr="00F94A53">
              <w:rPr>
                <w:color w:val="auto"/>
              </w:rPr>
              <w:t>The relative/carer(s) has the right to refuse to undertake/ continue this procedure at any given time. It is the responsibility of the Community nurse team to continue this treatment.</w:t>
            </w:r>
          </w:p>
          <w:p w:rsidR="008158FE" w:rsidRPr="00F94A53" w:rsidRDefault="008158FE" w:rsidP="00ED242E">
            <w:pPr>
              <w:pStyle w:val="Default"/>
              <w:tabs>
                <w:tab w:val="left" w:pos="720"/>
              </w:tabs>
              <w:rPr>
                <w:color w:val="auto"/>
              </w:rPr>
            </w:pPr>
          </w:p>
          <w:p w:rsidR="008158FE" w:rsidRPr="00F94A53" w:rsidRDefault="008158FE" w:rsidP="00ED242E">
            <w:pPr>
              <w:pStyle w:val="Default"/>
              <w:tabs>
                <w:tab w:val="left" w:pos="720"/>
              </w:tabs>
              <w:rPr>
                <w:color w:val="auto"/>
              </w:rPr>
            </w:pPr>
            <w:r w:rsidRPr="00F94A53">
              <w:rPr>
                <w:color w:val="auto"/>
              </w:rPr>
              <w:t>The patient can also refuse to receive</w:t>
            </w:r>
          </w:p>
          <w:p w:rsidR="008158FE" w:rsidRPr="00F94A53" w:rsidRDefault="008158FE" w:rsidP="00ED242E">
            <w:pPr>
              <w:pStyle w:val="Default"/>
              <w:tabs>
                <w:tab w:val="left" w:pos="720"/>
              </w:tabs>
              <w:rPr>
                <w:color w:val="auto"/>
              </w:rPr>
            </w:pPr>
            <w:r w:rsidRPr="00F94A53">
              <w:rPr>
                <w:color w:val="auto"/>
              </w:rPr>
              <w:t>this injection from the carer</w:t>
            </w:r>
          </w:p>
          <w:p w:rsidR="008158FE" w:rsidRPr="00F94A53" w:rsidRDefault="008158FE" w:rsidP="00ED242E">
            <w:pPr>
              <w:pStyle w:val="Default"/>
              <w:tabs>
                <w:tab w:val="left" w:pos="720"/>
              </w:tabs>
              <w:rPr>
                <w:color w:val="auto"/>
              </w:rPr>
            </w:pPr>
          </w:p>
        </w:tc>
        <w:tc>
          <w:tcPr>
            <w:tcW w:w="4961" w:type="dxa"/>
            <w:tcBorders>
              <w:top w:val="single" w:sz="4" w:space="0" w:color="auto"/>
              <w:left w:val="single" w:sz="4" w:space="0" w:color="auto"/>
              <w:bottom w:val="single" w:sz="4" w:space="0" w:color="auto"/>
              <w:right w:val="single" w:sz="4" w:space="0" w:color="auto"/>
            </w:tcBorders>
          </w:tcPr>
          <w:p w:rsidR="008158FE" w:rsidRPr="00F94A53" w:rsidRDefault="008158FE" w:rsidP="00ED242E">
            <w:pPr>
              <w:pStyle w:val="Default"/>
              <w:tabs>
                <w:tab w:val="left" w:pos="720"/>
              </w:tabs>
            </w:pPr>
            <w:r w:rsidRPr="00F94A53">
              <w:t xml:space="preserve">To ensure they feel listened to and supported </w:t>
            </w:r>
          </w:p>
          <w:p w:rsidR="008158FE" w:rsidRPr="00F94A53" w:rsidRDefault="008158FE" w:rsidP="00ED242E">
            <w:pPr>
              <w:pStyle w:val="Default"/>
              <w:tabs>
                <w:tab w:val="left" w:pos="720"/>
              </w:tabs>
              <w:rPr>
                <w:color w:val="auto"/>
              </w:rPr>
            </w:pPr>
          </w:p>
          <w:p w:rsidR="008158FE" w:rsidRPr="00F94A53" w:rsidRDefault="008158FE" w:rsidP="00ED242E">
            <w:pPr>
              <w:pStyle w:val="Default"/>
            </w:pPr>
            <w:r w:rsidRPr="00F94A53">
              <w:t xml:space="preserve">To maintain their freedom of choice </w:t>
            </w:r>
          </w:p>
          <w:p w:rsidR="008158FE" w:rsidRPr="00F94A53" w:rsidRDefault="008158FE" w:rsidP="00ED242E">
            <w:pPr>
              <w:pStyle w:val="Default"/>
            </w:pPr>
          </w:p>
          <w:p w:rsidR="008158FE" w:rsidRPr="00F94A53" w:rsidRDefault="008158FE" w:rsidP="00ED242E">
            <w:pPr>
              <w:pStyle w:val="Default"/>
              <w:tabs>
                <w:tab w:val="left" w:pos="720"/>
              </w:tabs>
              <w:rPr>
                <w:color w:val="auto"/>
              </w:rPr>
            </w:pPr>
            <w:r w:rsidRPr="00F94A53">
              <w:t>To protect the patient from harm</w:t>
            </w:r>
          </w:p>
        </w:tc>
      </w:tr>
      <w:tr w:rsidR="008158FE" w:rsidRPr="00847748" w:rsidTr="00ED242E">
        <w:trPr>
          <w:trHeight w:val="1723"/>
        </w:trPr>
        <w:tc>
          <w:tcPr>
            <w:tcW w:w="483" w:type="dxa"/>
            <w:tcBorders>
              <w:top w:val="single" w:sz="4" w:space="0" w:color="auto"/>
              <w:left w:val="single" w:sz="4" w:space="0" w:color="auto"/>
              <w:bottom w:val="single" w:sz="4" w:space="0" w:color="auto"/>
              <w:right w:val="single" w:sz="4" w:space="0" w:color="auto"/>
            </w:tcBorders>
            <w:hideMark/>
          </w:tcPr>
          <w:p w:rsidR="008158FE" w:rsidRPr="00F94A53" w:rsidRDefault="008158FE" w:rsidP="00ED242E">
            <w:pPr>
              <w:pStyle w:val="Default"/>
              <w:tabs>
                <w:tab w:val="left" w:pos="720"/>
              </w:tabs>
              <w:rPr>
                <w:color w:val="auto"/>
              </w:rPr>
            </w:pPr>
            <w:r w:rsidRPr="00F94A53">
              <w:rPr>
                <w:color w:val="auto"/>
              </w:rPr>
              <w:t>9</w:t>
            </w:r>
          </w:p>
        </w:tc>
        <w:tc>
          <w:tcPr>
            <w:tcW w:w="4479" w:type="dxa"/>
            <w:tcBorders>
              <w:top w:val="single" w:sz="4" w:space="0" w:color="auto"/>
              <w:left w:val="single" w:sz="4" w:space="0" w:color="auto"/>
              <w:bottom w:val="single" w:sz="4" w:space="0" w:color="auto"/>
              <w:right w:val="single" w:sz="4" w:space="0" w:color="auto"/>
            </w:tcBorders>
          </w:tcPr>
          <w:p w:rsidR="008158FE" w:rsidRPr="00F94A53" w:rsidRDefault="008158FE" w:rsidP="00ED242E">
            <w:pPr>
              <w:pStyle w:val="Default"/>
              <w:tabs>
                <w:tab w:val="left" w:pos="720"/>
              </w:tabs>
              <w:rPr>
                <w:color w:val="auto"/>
              </w:rPr>
            </w:pPr>
            <w:r w:rsidRPr="00F94A53">
              <w:t xml:space="preserve">RN to insert the subcutaneous device </w:t>
            </w:r>
            <w:proofErr w:type="spellStart"/>
            <w:r w:rsidRPr="00F94A53">
              <w:t>Saf</w:t>
            </w:r>
            <w:proofErr w:type="spellEnd"/>
            <w:r w:rsidRPr="00F94A53">
              <w:t xml:space="preserve"> T intima needle, secure with a transparent film dressing and flush with 0.5ml water for injection if used</w:t>
            </w:r>
          </w:p>
        </w:tc>
        <w:tc>
          <w:tcPr>
            <w:tcW w:w="4961" w:type="dxa"/>
            <w:tcBorders>
              <w:top w:val="single" w:sz="4" w:space="0" w:color="auto"/>
              <w:left w:val="single" w:sz="4" w:space="0" w:color="auto"/>
              <w:bottom w:val="single" w:sz="4" w:space="0" w:color="auto"/>
              <w:right w:val="single" w:sz="4" w:space="0" w:color="auto"/>
            </w:tcBorders>
          </w:tcPr>
          <w:p w:rsidR="008158FE" w:rsidRPr="00F94A53" w:rsidRDefault="008158FE" w:rsidP="00ED242E">
            <w:pPr>
              <w:pStyle w:val="Default"/>
              <w:tabs>
                <w:tab w:val="left" w:pos="720"/>
              </w:tabs>
              <w:rPr>
                <w:color w:val="auto"/>
              </w:rPr>
            </w:pPr>
            <w:r w:rsidRPr="00F94A53">
              <w:t>To establish safe and secure subcutaneous route for the carer(s) to administer the medication</w:t>
            </w:r>
            <w:r>
              <w:t>, t</w:t>
            </w:r>
            <w:r w:rsidRPr="00F94A53">
              <w:rPr>
                <w:color w:val="auto"/>
              </w:rPr>
              <w:t>ransparent dressing allows</w:t>
            </w:r>
          </w:p>
          <w:p w:rsidR="008158FE" w:rsidRPr="00F94A53" w:rsidRDefault="008158FE" w:rsidP="00ED242E">
            <w:pPr>
              <w:pStyle w:val="Default"/>
              <w:tabs>
                <w:tab w:val="left" w:pos="720"/>
              </w:tabs>
              <w:rPr>
                <w:color w:val="auto"/>
              </w:rPr>
            </w:pPr>
            <w:r w:rsidRPr="00F94A53">
              <w:rPr>
                <w:color w:val="auto"/>
              </w:rPr>
              <w:t>observation of the infusion site and to</w:t>
            </w:r>
          </w:p>
          <w:p w:rsidR="008158FE" w:rsidRPr="00F94A53" w:rsidRDefault="008158FE" w:rsidP="00ED242E">
            <w:pPr>
              <w:pStyle w:val="Default"/>
              <w:tabs>
                <w:tab w:val="left" w:pos="720"/>
              </w:tabs>
              <w:rPr>
                <w:color w:val="auto"/>
              </w:rPr>
            </w:pPr>
            <w:r w:rsidRPr="00F94A53">
              <w:rPr>
                <w:color w:val="auto"/>
              </w:rPr>
              <w:t>maintain patency</w:t>
            </w:r>
          </w:p>
          <w:p w:rsidR="008158FE" w:rsidRPr="00F94A53" w:rsidRDefault="008158FE" w:rsidP="00ED242E">
            <w:pPr>
              <w:pStyle w:val="Default"/>
              <w:tabs>
                <w:tab w:val="left" w:pos="720"/>
              </w:tabs>
              <w:rPr>
                <w:color w:val="auto"/>
              </w:rPr>
            </w:pPr>
          </w:p>
        </w:tc>
      </w:tr>
      <w:tr w:rsidR="008158FE" w:rsidRPr="00847748" w:rsidTr="00ED242E">
        <w:tc>
          <w:tcPr>
            <w:tcW w:w="483" w:type="dxa"/>
            <w:tcBorders>
              <w:top w:val="single" w:sz="4" w:space="0" w:color="auto"/>
              <w:left w:val="single" w:sz="4" w:space="0" w:color="auto"/>
              <w:bottom w:val="single" w:sz="4" w:space="0" w:color="auto"/>
              <w:right w:val="single" w:sz="4" w:space="0" w:color="auto"/>
            </w:tcBorders>
            <w:hideMark/>
          </w:tcPr>
          <w:p w:rsidR="008158FE" w:rsidRPr="00F94A53" w:rsidRDefault="008158FE" w:rsidP="00ED242E">
            <w:pPr>
              <w:pStyle w:val="Default"/>
              <w:tabs>
                <w:tab w:val="left" w:pos="1185"/>
              </w:tabs>
              <w:rPr>
                <w:color w:val="auto"/>
              </w:rPr>
            </w:pPr>
            <w:r w:rsidRPr="00F94A53">
              <w:rPr>
                <w:color w:val="auto"/>
              </w:rPr>
              <w:t>10</w:t>
            </w:r>
          </w:p>
        </w:tc>
        <w:tc>
          <w:tcPr>
            <w:tcW w:w="4479" w:type="dxa"/>
            <w:tcBorders>
              <w:top w:val="single" w:sz="4" w:space="0" w:color="auto"/>
              <w:left w:val="single" w:sz="4" w:space="0" w:color="auto"/>
              <w:bottom w:val="single" w:sz="4" w:space="0" w:color="auto"/>
              <w:right w:val="single" w:sz="4" w:space="0" w:color="auto"/>
            </w:tcBorders>
          </w:tcPr>
          <w:p w:rsidR="008158FE" w:rsidRPr="00F94A53" w:rsidRDefault="008158FE" w:rsidP="00ED242E">
            <w:pPr>
              <w:pStyle w:val="Default"/>
              <w:tabs>
                <w:tab w:val="left" w:pos="1185"/>
              </w:tabs>
              <w:rPr>
                <w:color w:val="auto"/>
              </w:rPr>
            </w:pPr>
            <w:r w:rsidRPr="00F94A53">
              <w:rPr>
                <w:color w:val="auto"/>
              </w:rPr>
              <w:t xml:space="preserve">RN to educate the relative/carer(s) to observe for signs of swelling, inflammation or leakage at the subcutaneous site and report to nursing team. </w:t>
            </w:r>
          </w:p>
          <w:p w:rsidR="008158FE" w:rsidRPr="00F94A53" w:rsidRDefault="008158FE" w:rsidP="00ED242E">
            <w:pPr>
              <w:pStyle w:val="Default"/>
              <w:tabs>
                <w:tab w:val="left" w:pos="1185"/>
              </w:tabs>
              <w:rPr>
                <w:color w:val="auto"/>
              </w:rPr>
            </w:pPr>
          </w:p>
        </w:tc>
        <w:tc>
          <w:tcPr>
            <w:tcW w:w="4961" w:type="dxa"/>
            <w:tcBorders>
              <w:top w:val="single" w:sz="4" w:space="0" w:color="auto"/>
              <w:left w:val="single" w:sz="4" w:space="0" w:color="auto"/>
              <w:bottom w:val="single" w:sz="4" w:space="0" w:color="auto"/>
              <w:right w:val="single" w:sz="4" w:space="0" w:color="auto"/>
            </w:tcBorders>
            <w:hideMark/>
          </w:tcPr>
          <w:p w:rsidR="008158FE" w:rsidRPr="00F94A53" w:rsidRDefault="008158FE" w:rsidP="00ED242E">
            <w:pPr>
              <w:pStyle w:val="Default"/>
              <w:tabs>
                <w:tab w:val="left" w:pos="720"/>
              </w:tabs>
              <w:rPr>
                <w:color w:val="auto"/>
              </w:rPr>
            </w:pPr>
            <w:r w:rsidRPr="00F94A53">
              <w:rPr>
                <w:color w:val="auto"/>
              </w:rPr>
              <w:t>To ensure prompt reporting of any potential problems with the site and to maintain patency</w:t>
            </w:r>
          </w:p>
        </w:tc>
      </w:tr>
      <w:tr w:rsidR="008158FE" w:rsidRPr="00847748" w:rsidTr="00ED242E">
        <w:tc>
          <w:tcPr>
            <w:tcW w:w="483" w:type="dxa"/>
            <w:tcBorders>
              <w:top w:val="single" w:sz="4" w:space="0" w:color="auto"/>
              <w:left w:val="single" w:sz="4" w:space="0" w:color="auto"/>
              <w:bottom w:val="single" w:sz="4" w:space="0" w:color="auto"/>
              <w:right w:val="single" w:sz="4" w:space="0" w:color="auto"/>
            </w:tcBorders>
            <w:hideMark/>
          </w:tcPr>
          <w:p w:rsidR="008158FE" w:rsidRPr="00F94A53" w:rsidRDefault="008158FE" w:rsidP="00ED242E">
            <w:pPr>
              <w:pStyle w:val="Default"/>
            </w:pPr>
            <w:r w:rsidRPr="00F94A53">
              <w:t>11</w:t>
            </w:r>
          </w:p>
        </w:tc>
        <w:tc>
          <w:tcPr>
            <w:tcW w:w="4479" w:type="dxa"/>
            <w:tcBorders>
              <w:top w:val="single" w:sz="4" w:space="0" w:color="auto"/>
              <w:left w:val="single" w:sz="4" w:space="0" w:color="auto"/>
              <w:bottom w:val="single" w:sz="4" w:space="0" w:color="auto"/>
              <w:right w:val="single" w:sz="4" w:space="0" w:color="auto"/>
            </w:tcBorders>
          </w:tcPr>
          <w:p w:rsidR="008158FE" w:rsidRPr="00F94A53" w:rsidRDefault="008158FE" w:rsidP="00ED242E">
            <w:pPr>
              <w:pStyle w:val="Default"/>
            </w:pPr>
            <w:r w:rsidRPr="00F94A53">
              <w:t xml:space="preserve">RN to teach the carer(s) to consult the prescription sheet and ascertain the following, using this as a checklist: </w:t>
            </w:r>
          </w:p>
          <w:p w:rsidR="008158FE" w:rsidRPr="00F94A53" w:rsidRDefault="008158FE" w:rsidP="00ED242E">
            <w:pPr>
              <w:pStyle w:val="Default"/>
              <w:numPr>
                <w:ilvl w:val="0"/>
                <w:numId w:val="38"/>
              </w:numPr>
            </w:pPr>
            <w:r w:rsidRPr="00F94A53">
              <w:t xml:space="preserve">Drug and dose </w:t>
            </w:r>
          </w:p>
          <w:p w:rsidR="008158FE" w:rsidRPr="00F94A53" w:rsidRDefault="008158FE" w:rsidP="00ED242E">
            <w:pPr>
              <w:pStyle w:val="Default"/>
              <w:numPr>
                <w:ilvl w:val="0"/>
                <w:numId w:val="38"/>
              </w:numPr>
            </w:pPr>
            <w:r w:rsidRPr="00F94A53">
              <w:t xml:space="preserve">Date and time of administration </w:t>
            </w:r>
          </w:p>
          <w:p w:rsidR="008158FE" w:rsidRPr="00F94A53" w:rsidRDefault="008158FE" w:rsidP="00ED242E">
            <w:pPr>
              <w:pStyle w:val="Default"/>
              <w:numPr>
                <w:ilvl w:val="0"/>
                <w:numId w:val="38"/>
              </w:numPr>
            </w:pPr>
            <w:r w:rsidRPr="00F94A53">
              <w:t xml:space="preserve">Interval of time between a further dose of the medication  </w:t>
            </w:r>
          </w:p>
          <w:p w:rsidR="008158FE" w:rsidRPr="00F94A53" w:rsidRDefault="008158FE" w:rsidP="00ED242E">
            <w:pPr>
              <w:pStyle w:val="Default"/>
              <w:numPr>
                <w:ilvl w:val="0"/>
                <w:numId w:val="38"/>
              </w:numPr>
            </w:pPr>
            <w:r w:rsidRPr="00F94A53">
              <w:t xml:space="preserve">Route and method of administration </w:t>
            </w:r>
          </w:p>
          <w:p w:rsidR="008158FE" w:rsidRPr="00F94A53" w:rsidRDefault="008158FE" w:rsidP="00ED242E">
            <w:pPr>
              <w:pStyle w:val="Default"/>
              <w:numPr>
                <w:ilvl w:val="0"/>
                <w:numId w:val="38"/>
              </w:numPr>
            </w:pPr>
            <w:r w:rsidRPr="00F94A53">
              <w:t xml:space="preserve">Validity of prescription and signed and dated by a doctor/ </w:t>
            </w:r>
            <w:proofErr w:type="spellStart"/>
            <w:r w:rsidRPr="00F94A53">
              <w:t>Non medical</w:t>
            </w:r>
            <w:proofErr w:type="spellEnd"/>
            <w:r w:rsidRPr="00F94A53">
              <w:t xml:space="preserve"> prescriber</w:t>
            </w:r>
          </w:p>
          <w:p w:rsidR="008158FE" w:rsidRPr="00F94A53" w:rsidRDefault="008158FE" w:rsidP="00ED242E">
            <w:pPr>
              <w:pStyle w:val="Default"/>
              <w:tabs>
                <w:tab w:val="left" w:pos="720"/>
              </w:tabs>
              <w:rPr>
                <w:color w:val="auto"/>
              </w:rPr>
            </w:pPr>
          </w:p>
        </w:tc>
        <w:tc>
          <w:tcPr>
            <w:tcW w:w="4961" w:type="dxa"/>
            <w:tcBorders>
              <w:top w:val="single" w:sz="4" w:space="0" w:color="auto"/>
              <w:left w:val="single" w:sz="4" w:space="0" w:color="auto"/>
              <w:bottom w:val="single" w:sz="4" w:space="0" w:color="auto"/>
              <w:right w:val="single" w:sz="4" w:space="0" w:color="auto"/>
            </w:tcBorders>
          </w:tcPr>
          <w:p w:rsidR="008158FE" w:rsidRPr="00F94A53" w:rsidRDefault="008158FE" w:rsidP="00ED242E">
            <w:pPr>
              <w:pStyle w:val="Default"/>
            </w:pPr>
            <w:r w:rsidRPr="00F94A53">
              <w:t xml:space="preserve">To ensure the patient is given the correct drug, in the prescribed dose using the appropriate diluent and by the correct route </w:t>
            </w:r>
          </w:p>
          <w:p w:rsidR="008158FE" w:rsidRPr="00F94A53" w:rsidRDefault="008158FE" w:rsidP="00ED242E">
            <w:pPr>
              <w:pStyle w:val="Default"/>
            </w:pPr>
          </w:p>
          <w:p w:rsidR="008158FE" w:rsidRPr="00F94A53" w:rsidRDefault="008158FE" w:rsidP="00ED242E">
            <w:pPr>
              <w:pStyle w:val="Default"/>
            </w:pPr>
            <w:r w:rsidRPr="00F94A53">
              <w:t xml:space="preserve">To protect the patient from harm </w:t>
            </w:r>
          </w:p>
          <w:p w:rsidR="008158FE" w:rsidRPr="00F94A53" w:rsidRDefault="008158FE" w:rsidP="00ED242E">
            <w:pPr>
              <w:pStyle w:val="Default"/>
            </w:pPr>
          </w:p>
          <w:p w:rsidR="008158FE" w:rsidRPr="00F94A53" w:rsidRDefault="008158FE" w:rsidP="00ED242E">
            <w:pPr>
              <w:pStyle w:val="Default"/>
            </w:pPr>
            <w:r w:rsidRPr="00F94A53">
              <w:t>To comply with NMC standards for administration of medicines</w:t>
            </w:r>
          </w:p>
        </w:tc>
      </w:tr>
      <w:tr w:rsidR="008158FE" w:rsidRPr="00847748" w:rsidTr="00ED242E">
        <w:tc>
          <w:tcPr>
            <w:tcW w:w="483" w:type="dxa"/>
            <w:tcBorders>
              <w:top w:val="single" w:sz="4" w:space="0" w:color="auto"/>
              <w:left w:val="single" w:sz="4" w:space="0" w:color="auto"/>
              <w:bottom w:val="single" w:sz="4" w:space="0" w:color="auto"/>
              <w:right w:val="single" w:sz="4" w:space="0" w:color="auto"/>
            </w:tcBorders>
            <w:hideMark/>
          </w:tcPr>
          <w:p w:rsidR="008158FE" w:rsidRPr="00F94A53" w:rsidRDefault="008158FE" w:rsidP="00ED242E">
            <w:pPr>
              <w:pStyle w:val="Default"/>
            </w:pPr>
            <w:r w:rsidRPr="00F94A53">
              <w:t>12</w:t>
            </w:r>
          </w:p>
        </w:tc>
        <w:tc>
          <w:tcPr>
            <w:tcW w:w="4479" w:type="dxa"/>
            <w:tcBorders>
              <w:top w:val="single" w:sz="4" w:space="0" w:color="auto"/>
              <w:left w:val="single" w:sz="4" w:space="0" w:color="auto"/>
              <w:bottom w:val="single" w:sz="4" w:space="0" w:color="auto"/>
              <w:right w:val="single" w:sz="4" w:space="0" w:color="auto"/>
            </w:tcBorders>
          </w:tcPr>
          <w:p w:rsidR="008158FE" w:rsidRPr="00F94A53" w:rsidRDefault="008158FE" w:rsidP="00ED242E">
            <w:pPr>
              <w:pStyle w:val="Default"/>
            </w:pPr>
            <w:r w:rsidRPr="00F94A53">
              <w:t>The RN will explain and demonstrate the steps involved in administering the medication:</w:t>
            </w:r>
          </w:p>
          <w:p w:rsidR="008158FE" w:rsidRPr="00F94A53" w:rsidRDefault="008158FE" w:rsidP="00ED242E">
            <w:pPr>
              <w:pStyle w:val="Default"/>
            </w:pPr>
          </w:p>
          <w:p w:rsidR="008158FE" w:rsidRPr="00F94A53" w:rsidRDefault="008158FE" w:rsidP="00ED242E">
            <w:pPr>
              <w:pStyle w:val="Default"/>
              <w:numPr>
                <w:ilvl w:val="0"/>
                <w:numId w:val="39"/>
              </w:numPr>
            </w:pPr>
            <w:r w:rsidRPr="00F94A53">
              <w:t>Hand washing</w:t>
            </w:r>
          </w:p>
          <w:p w:rsidR="008158FE" w:rsidRPr="00F94A53" w:rsidRDefault="008158FE" w:rsidP="00ED242E">
            <w:pPr>
              <w:pStyle w:val="Default"/>
              <w:numPr>
                <w:ilvl w:val="0"/>
                <w:numId w:val="39"/>
              </w:numPr>
            </w:pPr>
            <w:r w:rsidRPr="00F94A53">
              <w:t xml:space="preserve">Drawing up the prescribed medication as indicated on prescription sheet (using water for injection for training purposes). </w:t>
            </w:r>
          </w:p>
          <w:p w:rsidR="008158FE" w:rsidRPr="00F94A53" w:rsidRDefault="008158FE" w:rsidP="00ED242E">
            <w:pPr>
              <w:pStyle w:val="Default"/>
              <w:numPr>
                <w:ilvl w:val="0"/>
                <w:numId w:val="39"/>
              </w:numPr>
            </w:pPr>
            <w:r w:rsidRPr="00F94A53">
              <w:t>Any drugs drawn up to show carer this process e.g. half a vial, will be destroyed and the RN will document that these drugs were wasted for training purposes.</w:t>
            </w:r>
          </w:p>
          <w:p w:rsidR="008158FE" w:rsidRPr="00F94A53" w:rsidRDefault="008158FE" w:rsidP="00ED242E">
            <w:pPr>
              <w:pStyle w:val="Default"/>
              <w:numPr>
                <w:ilvl w:val="0"/>
                <w:numId w:val="39"/>
              </w:numPr>
            </w:pPr>
            <w:r w:rsidRPr="00F94A53">
              <w:t>Carers will be taught how to dispose of any unused/ excess drugs.</w:t>
            </w:r>
          </w:p>
          <w:p w:rsidR="008158FE" w:rsidRPr="00F94A53" w:rsidRDefault="008158FE" w:rsidP="00ED242E">
            <w:pPr>
              <w:pStyle w:val="Default"/>
              <w:numPr>
                <w:ilvl w:val="0"/>
                <w:numId w:val="39"/>
              </w:numPr>
            </w:pPr>
            <w:r w:rsidRPr="00F94A53">
              <w:t>Reconstitution of Diamorphine will be demonstrated and taught where appropriate</w:t>
            </w:r>
          </w:p>
          <w:p w:rsidR="008158FE" w:rsidRPr="00F94A53" w:rsidRDefault="008158FE" w:rsidP="00ED242E">
            <w:pPr>
              <w:pStyle w:val="Default"/>
              <w:numPr>
                <w:ilvl w:val="0"/>
                <w:numId w:val="39"/>
              </w:numPr>
              <w:rPr>
                <w:color w:val="auto"/>
              </w:rPr>
            </w:pPr>
            <w:r w:rsidRPr="00F94A53">
              <w:t xml:space="preserve">Administer water for injection for training purposes unless drug required via the </w:t>
            </w:r>
            <w:proofErr w:type="spellStart"/>
            <w:r w:rsidRPr="00F94A53">
              <w:t>Saf</w:t>
            </w:r>
            <w:proofErr w:type="spellEnd"/>
            <w:r w:rsidRPr="00F94A53">
              <w:t xml:space="preserve"> t intima, ensuring correct use of clamp. </w:t>
            </w:r>
          </w:p>
          <w:p w:rsidR="008158FE" w:rsidRPr="00F94A53" w:rsidRDefault="008158FE" w:rsidP="00ED242E">
            <w:pPr>
              <w:pStyle w:val="Default"/>
              <w:numPr>
                <w:ilvl w:val="0"/>
                <w:numId w:val="39"/>
              </w:numPr>
              <w:rPr>
                <w:color w:val="auto"/>
              </w:rPr>
            </w:pPr>
            <w:r w:rsidRPr="00F94A53">
              <w:t>If the patient is not on a syringe driver and daily visits are not required then the carers if willing and able can be taught how to inject directly into the patient</w:t>
            </w:r>
          </w:p>
          <w:p w:rsidR="008158FE" w:rsidRPr="00F94A53" w:rsidRDefault="008158FE" w:rsidP="00ED242E">
            <w:pPr>
              <w:pStyle w:val="Default"/>
              <w:numPr>
                <w:ilvl w:val="0"/>
                <w:numId w:val="39"/>
              </w:numPr>
              <w:rPr>
                <w:color w:val="auto"/>
              </w:rPr>
            </w:pPr>
            <w:r w:rsidRPr="00F94A53">
              <w:rPr>
                <w:color w:val="auto"/>
              </w:rPr>
              <w:t xml:space="preserve">Flush </w:t>
            </w:r>
            <w:proofErr w:type="spellStart"/>
            <w:r w:rsidRPr="00F94A53">
              <w:rPr>
                <w:color w:val="auto"/>
              </w:rPr>
              <w:t>Saf</w:t>
            </w:r>
            <w:proofErr w:type="spellEnd"/>
            <w:r w:rsidRPr="00F94A53">
              <w:rPr>
                <w:color w:val="auto"/>
              </w:rPr>
              <w:t xml:space="preserve"> t intima device with 0.5 ml</w:t>
            </w:r>
          </w:p>
          <w:p w:rsidR="008158FE" w:rsidRPr="00F94A53" w:rsidRDefault="008158FE" w:rsidP="00ED242E">
            <w:pPr>
              <w:pStyle w:val="Default"/>
              <w:ind w:left="720"/>
              <w:rPr>
                <w:color w:val="auto"/>
              </w:rPr>
            </w:pPr>
            <w:r w:rsidRPr="00F94A53">
              <w:rPr>
                <w:color w:val="auto"/>
              </w:rPr>
              <w:t>of water for injection</w:t>
            </w:r>
          </w:p>
          <w:p w:rsidR="008158FE" w:rsidRPr="00F94A53" w:rsidRDefault="008158FE" w:rsidP="00ED242E">
            <w:pPr>
              <w:pStyle w:val="Default"/>
              <w:numPr>
                <w:ilvl w:val="0"/>
                <w:numId w:val="39"/>
              </w:numPr>
              <w:rPr>
                <w:color w:val="auto"/>
              </w:rPr>
            </w:pPr>
            <w:r w:rsidRPr="00F94A53">
              <w:rPr>
                <w:color w:val="auto"/>
              </w:rPr>
              <w:t>Correct disposal of sharps and provision of sharps bin</w:t>
            </w:r>
          </w:p>
          <w:p w:rsidR="008158FE" w:rsidRPr="00F94A53" w:rsidRDefault="008158FE" w:rsidP="00ED242E">
            <w:pPr>
              <w:pStyle w:val="Default"/>
              <w:numPr>
                <w:ilvl w:val="0"/>
                <w:numId w:val="39"/>
              </w:numPr>
              <w:rPr>
                <w:color w:val="auto"/>
              </w:rPr>
            </w:pPr>
            <w:r w:rsidRPr="00F94A53">
              <w:rPr>
                <w:color w:val="auto"/>
              </w:rPr>
              <w:t>Accurate documentation of drug administered on the administration record</w:t>
            </w:r>
          </w:p>
          <w:p w:rsidR="008158FE" w:rsidRPr="0038337E" w:rsidRDefault="008158FE" w:rsidP="00ED242E">
            <w:pPr>
              <w:pStyle w:val="ListParagraph"/>
              <w:numPr>
                <w:ilvl w:val="0"/>
                <w:numId w:val="39"/>
              </w:numPr>
              <w:rPr>
                <w:rFonts w:ascii="Arial" w:hAnsi="Arial" w:cs="Arial"/>
                <w:sz w:val="24"/>
                <w:szCs w:val="24"/>
                <w:lang w:eastAsia="en-GB"/>
              </w:rPr>
            </w:pPr>
            <w:r w:rsidRPr="0038337E">
              <w:rPr>
                <w:rFonts w:ascii="Arial" w:hAnsi="Arial" w:cs="Arial"/>
                <w:sz w:val="24"/>
                <w:szCs w:val="24"/>
                <w:lang w:eastAsia="en-GB"/>
              </w:rPr>
              <w:t xml:space="preserve">The person giving the injection should phone the appropriate health care practitioner (DN, community nurse, GP or OOH team) or the St Luke’s team if known to them (01752 401172) before giving the first injection and before giving any subsequent injections. </w:t>
            </w:r>
          </w:p>
          <w:p w:rsidR="008158FE" w:rsidRPr="00F94A53" w:rsidRDefault="008158FE" w:rsidP="00ED242E">
            <w:pPr>
              <w:pStyle w:val="Default"/>
              <w:numPr>
                <w:ilvl w:val="0"/>
                <w:numId w:val="39"/>
              </w:numPr>
              <w:rPr>
                <w:color w:val="auto"/>
              </w:rPr>
            </w:pPr>
            <w:r w:rsidRPr="00F94A53">
              <w:rPr>
                <w:color w:val="auto"/>
              </w:rPr>
              <w:t xml:space="preserve"> a visit can</w:t>
            </w:r>
            <w:r>
              <w:rPr>
                <w:color w:val="auto"/>
              </w:rPr>
              <w:t xml:space="preserve"> then</w:t>
            </w:r>
            <w:r w:rsidRPr="00F94A53">
              <w:rPr>
                <w:color w:val="auto"/>
              </w:rPr>
              <w:t xml:space="preserve"> be planned within 24hrs to review</w:t>
            </w:r>
            <w:r>
              <w:rPr>
                <w:color w:val="auto"/>
              </w:rPr>
              <w:t xml:space="preserve"> and offer support.</w:t>
            </w:r>
          </w:p>
          <w:p w:rsidR="008158FE" w:rsidRPr="00F94A53" w:rsidRDefault="008158FE" w:rsidP="00ED242E">
            <w:pPr>
              <w:pStyle w:val="Default"/>
              <w:ind w:left="720"/>
              <w:rPr>
                <w:color w:val="auto"/>
              </w:rPr>
            </w:pPr>
          </w:p>
        </w:tc>
        <w:tc>
          <w:tcPr>
            <w:tcW w:w="4961"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745"/>
            </w:tblGrid>
            <w:tr w:rsidR="008158FE" w:rsidRPr="00F94A53" w:rsidTr="00ED242E">
              <w:trPr>
                <w:trHeight w:val="3199"/>
              </w:trPr>
              <w:tc>
                <w:tcPr>
                  <w:tcW w:w="0" w:type="auto"/>
                  <w:tcBorders>
                    <w:top w:val="nil"/>
                    <w:left w:val="nil"/>
                    <w:bottom w:val="nil"/>
                    <w:right w:val="nil"/>
                  </w:tcBorders>
                </w:tcPr>
                <w:p w:rsidR="008158FE" w:rsidRPr="00F94A53" w:rsidRDefault="008158FE" w:rsidP="00ED242E">
                  <w:pPr>
                    <w:widowControl/>
                    <w:numPr>
                      <w:ilvl w:val="0"/>
                      <w:numId w:val="39"/>
                    </w:numPr>
                    <w:rPr>
                      <w:color w:val="000000"/>
                    </w:rPr>
                  </w:pPr>
                  <w:r w:rsidRPr="00F94A53">
                    <w:rPr>
                      <w:color w:val="000000"/>
                    </w:rPr>
                    <w:t xml:space="preserve">To demonstrate full and safe procedure </w:t>
                  </w:r>
                </w:p>
                <w:p w:rsidR="008158FE" w:rsidRPr="00F94A53" w:rsidRDefault="008158FE" w:rsidP="00ED242E">
                  <w:pPr>
                    <w:widowControl/>
                    <w:numPr>
                      <w:ilvl w:val="0"/>
                      <w:numId w:val="39"/>
                    </w:numPr>
                    <w:rPr>
                      <w:color w:val="000000"/>
                    </w:rPr>
                  </w:pPr>
                  <w:r w:rsidRPr="00F94A53">
                    <w:rPr>
                      <w:color w:val="000000"/>
                    </w:rPr>
                    <w:t xml:space="preserve">To ensure the patient is given the correct drug, in the prescribed dose and by the correct route </w:t>
                  </w:r>
                </w:p>
                <w:p w:rsidR="008158FE" w:rsidRPr="00F94A53" w:rsidRDefault="008158FE" w:rsidP="00ED242E">
                  <w:pPr>
                    <w:widowControl/>
                    <w:numPr>
                      <w:ilvl w:val="0"/>
                      <w:numId w:val="39"/>
                    </w:numPr>
                    <w:rPr>
                      <w:color w:val="000000"/>
                    </w:rPr>
                  </w:pPr>
                  <w:r w:rsidRPr="00F94A53">
                    <w:rPr>
                      <w:color w:val="000000"/>
                    </w:rPr>
                    <w:t xml:space="preserve">To minimise the risk of cross infection </w:t>
                  </w:r>
                </w:p>
                <w:p w:rsidR="008158FE" w:rsidRPr="00F94A53" w:rsidRDefault="008158FE" w:rsidP="00ED242E">
                  <w:pPr>
                    <w:widowControl/>
                    <w:numPr>
                      <w:ilvl w:val="0"/>
                      <w:numId w:val="39"/>
                    </w:numPr>
                    <w:rPr>
                      <w:color w:val="000000"/>
                    </w:rPr>
                  </w:pPr>
                  <w:r w:rsidRPr="00F94A53">
                    <w:rPr>
                      <w:color w:val="000000"/>
                    </w:rPr>
                    <w:t>To protect the patient from harm</w:t>
                  </w:r>
                </w:p>
                <w:p w:rsidR="008158FE" w:rsidRPr="00F94A53" w:rsidRDefault="008158FE" w:rsidP="00ED242E">
                  <w:pPr>
                    <w:widowControl/>
                    <w:numPr>
                      <w:ilvl w:val="0"/>
                      <w:numId w:val="39"/>
                    </w:numPr>
                    <w:rPr>
                      <w:color w:val="000000"/>
                    </w:rPr>
                  </w:pPr>
                  <w:r w:rsidRPr="00F94A53">
                    <w:rPr>
                      <w:color w:val="000000"/>
                    </w:rPr>
                    <w:t xml:space="preserve">To comply with NMC standards for administration of medicines </w:t>
                  </w:r>
                </w:p>
                <w:p w:rsidR="008158FE" w:rsidRPr="00F94A53" w:rsidRDefault="008158FE" w:rsidP="00ED242E">
                  <w:pPr>
                    <w:widowControl/>
                    <w:numPr>
                      <w:ilvl w:val="0"/>
                      <w:numId w:val="39"/>
                    </w:numPr>
                    <w:rPr>
                      <w:color w:val="000000"/>
                    </w:rPr>
                  </w:pPr>
                  <w:r w:rsidRPr="00F94A53">
                    <w:rPr>
                      <w:color w:val="000000"/>
                    </w:rPr>
                    <w:t xml:space="preserve">To flush any remaining irritating solution away from the subcutaneous device and ensure patient receives full dose of drug administered. </w:t>
                  </w:r>
                </w:p>
                <w:p w:rsidR="008158FE" w:rsidRPr="00F94A53" w:rsidRDefault="008158FE" w:rsidP="00ED242E">
                  <w:pPr>
                    <w:widowControl/>
                    <w:numPr>
                      <w:ilvl w:val="0"/>
                      <w:numId w:val="39"/>
                    </w:numPr>
                    <w:rPr>
                      <w:color w:val="000000"/>
                    </w:rPr>
                  </w:pPr>
                  <w:r w:rsidRPr="00F94A53">
                    <w:rPr>
                      <w:color w:val="000000"/>
                    </w:rPr>
                    <w:t xml:space="preserve">To ensure the safe disposal and avoid needlestick injury to carer(s) </w:t>
                  </w:r>
                </w:p>
                <w:p w:rsidR="008158FE" w:rsidRPr="00F94A53" w:rsidRDefault="008158FE" w:rsidP="00ED242E">
                  <w:pPr>
                    <w:widowControl/>
                    <w:numPr>
                      <w:ilvl w:val="0"/>
                      <w:numId w:val="39"/>
                    </w:numPr>
                    <w:rPr>
                      <w:color w:val="000000"/>
                    </w:rPr>
                  </w:pPr>
                  <w:r w:rsidRPr="00F94A53">
                    <w:rPr>
                      <w:color w:val="000000"/>
                    </w:rPr>
                    <w:t xml:space="preserve">To prevent re-use of equipment </w:t>
                  </w:r>
                </w:p>
                <w:p w:rsidR="008158FE" w:rsidRPr="00F94A53" w:rsidRDefault="008158FE" w:rsidP="00ED242E">
                  <w:pPr>
                    <w:widowControl/>
                    <w:numPr>
                      <w:ilvl w:val="0"/>
                      <w:numId w:val="39"/>
                    </w:numPr>
                    <w:rPr>
                      <w:color w:val="000000"/>
                    </w:rPr>
                  </w:pPr>
                  <w:r w:rsidRPr="00F94A53">
                    <w:rPr>
                      <w:color w:val="000000"/>
                    </w:rPr>
                    <w:t xml:space="preserve">To maintain accurate records which provides a point of reference of all injections given in the event of any queries and prevent duplication of treatment </w:t>
                  </w:r>
                </w:p>
                <w:p w:rsidR="008158FE" w:rsidRPr="00F94A53" w:rsidRDefault="008158FE" w:rsidP="00ED242E">
                  <w:pPr>
                    <w:widowControl/>
                    <w:rPr>
                      <w:color w:val="000000"/>
                    </w:rPr>
                  </w:pPr>
                </w:p>
              </w:tc>
            </w:tr>
          </w:tbl>
          <w:p w:rsidR="008158FE" w:rsidRPr="00F94A53" w:rsidRDefault="008158FE" w:rsidP="00ED242E">
            <w:pPr>
              <w:pStyle w:val="Default"/>
              <w:tabs>
                <w:tab w:val="left" w:pos="720"/>
              </w:tabs>
              <w:rPr>
                <w:color w:val="auto"/>
              </w:rPr>
            </w:pPr>
          </w:p>
        </w:tc>
      </w:tr>
      <w:tr w:rsidR="008158FE" w:rsidRPr="00847748" w:rsidTr="00ED242E">
        <w:tc>
          <w:tcPr>
            <w:tcW w:w="483" w:type="dxa"/>
            <w:tcBorders>
              <w:top w:val="single" w:sz="4" w:space="0" w:color="auto"/>
              <w:left w:val="single" w:sz="4" w:space="0" w:color="auto"/>
              <w:bottom w:val="single" w:sz="4" w:space="0" w:color="auto"/>
              <w:right w:val="single" w:sz="4" w:space="0" w:color="auto"/>
            </w:tcBorders>
            <w:hideMark/>
          </w:tcPr>
          <w:p w:rsidR="008158FE" w:rsidRPr="00F94A53" w:rsidRDefault="008158FE" w:rsidP="00ED242E">
            <w:pPr>
              <w:pStyle w:val="Default"/>
            </w:pPr>
            <w:r w:rsidRPr="00F94A53">
              <w:t>13</w:t>
            </w:r>
          </w:p>
        </w:tc>
        <w:tc>
          <w:tcPr>
            <w:tcW w:w="4479" w:type="dxa"/>
            <w:tcBorders>
              <w:top w:val="single" w:sz="4" w:space="0" w:color="auto"/>
              <w:left w:val="single" w:sz="4" w:space="0" w:color="auto"/>
              <w:bottom w:val="single" w:sz="4" w:space="0" w:color="auto"/>
              <w:right w:val="single" w:sz="4" w:space="0" w:color="auto"/>
            </w:tcBorders>
          </w:tcPr>
          <w:p w:rsidR="008158FE" w:rsidRPr="00F94A53" w:rsidRDefault="008158FE" w:rsidP="00ED242E">
            <w:pPr>
              <w:pStyle w:val="Default"/>
            </w:pPr>
            <w:r w:rsidRPr="00F94A53">
              <w:t xml:space="preserve">RN must either supervise the carer(s) administering the named injection if this is required during the visit. </w:t>
            </w:r>
          </w:p>
          <w:p w:rsidR="008158FE" w:rsidRPr="00F94A53" w:rsidRDefault="008158FE" w:rsidP="00ED242E">
            <w:pPr>
              <w:pStyle w:val="Default"/>
            </w:pPr>
          </w:p>
          <w:p w:rsidR="008158FE" w:rsidRPr="00F94A53" w:rsidRDefault="008158FE" w:rsidP="00ED242E">
            <w:pPr>
              <w:pStyle w:val="Default"/>
            </w:pPr>
            <w:r w:rsidRPr="00F94A53">
              <w:t xml:space="preserve">At any future visits members of the team should observe and support the carer(s) where possible. </w:t>
            </w:r>
          </w:p>
          <w:p w:rsidR="008158FE" w:rsidRPr="00F94A53" w:rsidRDefault="008158FE" w:rsidP="00ED242E">
            <w:pPr>
              <w:pStyle w:val="Default"/>
            </w:pPr>
          </w:p>
          <w:p w:rsidR="008158FE" w:rsidRPr="00F94A53" w:rsidRDefault="008158FE" w:rsidP="00ED242E">
            <w:pPr>
              <w:pStyle w:val="Default"/>
              <w:tabs>
                <w:tab w:val="left" w:pos="720"/>
              </w:tabs>
            </w:pPr>
            <w:r w:rsidRPr="00F94A53">
              <w:t>The RN will ask at each visit/ contact if the carers need further training/ support</w:t>
            </w:r>
          </w:p>
          <w:p w:rsidR="008158FE" w:rsidRPr="00F94A53" w:rsidRDefault="008158FE" w:rsidP="00ED242E">
            <w:pPr>
              <w:pStyle w:val="Default"/>
              <w:tabs>
                <w:tab w:val="left" w:pos="720"/>
              </w:tabs>
              <w:rPr>
                <w:color w:val="auto"/>
              </w:rPr>
            </w:pPr>
          </w:p>
        </w:tc>
        <w:tc>
          <w:tcPr>
            <w:tcW w:w="4961" w:type="dxa"/>
            <w:tcBorders>
              <w:top w:val="single" w:sz="4" w:space="0" w:color="auto"/>
              <w:left w:val="single" w:sz="4" w:space="0" w:color="auto"/>
              <w:bottom w:val="single" w:sz="4" w:space="0" w:color="auto"/>
              <w:right w:val="single" w:sz="4" w:space="0" w:color="auto"/>
            </w:tcBorders>
          </w:tcPr>
          <w:p w:rsidR="008158FE" w:rsidRPr="00F94A53" w:rsidRDefault="008158FE" w:rsidP="00ED242E">
            <w:pPr>
              <w:pStyle w:val="Default"/>
              <w:tabs>
                <w:tab w:val="left" w:pos="720"/>
              </w:tabs>
              <w:rPr>
                <w:color w:val="auto"/>
              </w:rPr>
            </w:pPr>
            <w:r w:rsidRPr="00F94A53">
              <w:rPr>
                <w:color w:val="auto"/>
              </w:rPr>
              <w:t>To increase knowledge base and</w:t>
            </w:r>
          </w:p>
          <w:p w:rsidR="008158FE" w:rsidRPr="00F94A53" w:rsidRDefault="008158FE" w:rsidP="00ED242E">
            <w:pPr>
              <w:pStyle w:val="Default"/>
              <w:tabs>
                <w:tab w:val="left" w:pos="720"/>
              </w:tabs>
              <w:rPr>
                <w:color w:val="auto"/>
              </w:rPr>
            </w:pPr>
            <w:r w:rsidRPr="00F94A53">
              <w:rPr>
                <w:color w:val="auto"/>
              </w:rPr>
              <w:t>competence in undertaking the</w:t>
            </w:r>
          </w:p>
          <w:p w:rsidR="008158FE" w:rsidRPr="00F94A53" w:rsidRDefault="008158FE" w:rsidP="00ED242E">
            <w:pPr>
              <w:pStyle w:val="Default"/>
              <w:tabs>
                <w:tab w:val="left" w:pos="720"/>
              </w:tabs>
              <w:rPr>
                <w:color w:val="auto"/>
              </w:rPr>
            </w:pPr>
            <w:r w:rsidRPr="00F94A53">
              <w:rPr>
                <w:color w:val="auto"/>
              </w:rPr>
              <w:t>procedure</w:t>
            </w:r>
          </w:p>
          <w:p w:rsidR="008158FE" w:rsidRPr="00F94A53" w:rsidRDefault="008158FE" w:rsidP="00ED242E">
            <w:pPr>
              <w:pStyle w:val="Default"/>
              <w:tabs>
                <w:tab w:val="left" w:pos="720"/>
              </w:tabs>
              <w:rPr>
                <w:color w:val="auto"/>
              </w:rPr>
            </w:pPr>
          </w:p>
          <w:p w:rsidR="008158FE" w:rsidRPr="00F94A53" w:rsidRDefault="008158FE" w:rsidP="00ED242E">
            <w:pPr>
              <w:pStyle w:val="Default"/>
              <w:tabs>
                <w:tab w:val="left" w:pos="720"/>
              </w:tabs>
              <w:rPr>
                <w:color w:val="auto"/>
              </w:rPr>
            </w:pPr>
            <w:r w:rsidRPr="00F94A53">
              <w:rPr>
                <w:color w:val="auto"/>
              </w:rPr>
              <w:t>To ensure safe practice</w:t>
            </w:r>
          </w:p>
          <w:p w:rsidR="008158FE" w:rsidRPr="00F94A53" w:rsidRDefault="008158FE" w:rsidP="00ED242E">
            <w:pPr>
              <w:pStyle w:val="Default"/>
              <w:tabs>
                <w:tab w:val="left" w:pos="720"/>
              </w:tabs>
              <w:rPr>
                <w:color w:val="auto"/>
              </w:rPr>
            </w:pPr>
          </w:p>
          <w:p w:rsidR="008158FE" w:rsidRPr="00F94A53" w:rsidRDefault="008158FE" w:rsidP="00ED242E">
            <w:pPr>
              <w:pStyle w:val="Default"/>
              <w:tabs>
                <w:tab w:val="left" w:pos="720"/>
              </w:tabs>
              <w:rPr>
                <w:color w:val="auto"/>
              </w:rPr>
            </w:pPr>
            <w:r w:rsidRPr="00F94A53">
              <w:rPr>
                <w:color w:val="auto"/>
              </w:rPr>
              <w:t>To protect the patient from harm</w:t>
            </w:r>
          </w:p>
        </w:tc>
      </w:tr>
      <w:tr w:rsidR="008158FE" w:rsidRPr="00847748" w:rsidTr="00ED242E">
        <w:tc>
          <w:tcPr>
            <w:tcW w:w="483" w:type="dxa"/>
            <w:tcBorders>
              <w:top w:val="single" w:sz="4" w:space="0" w:color="auto"/>
              <w:left w:val="single" w:sz="4" w:space="0" w:color="auto"/>
              <w:bottom w:val="single" w:sz="4" w:space="0" w:color="auto"/>
              <w:right w:val="single" w:sz="4" w:space="0" w:color="auto"/>
            </w:tcBorders>
            <w:hideMark/>
          </w:tcPr>
          <w:p w:rsidR="008158FE" w:rsidRPr="00F94A53" w:rsidRDefault="008158FE" w:rsidP="00ED242E">
            <w:pPr>
              <w:pStyle w:val="Default"/>
              <w:tabs>
                <w:tab w:val="left" w:pos="720"/>
              </w:tabs>
              <w:rPr>
                <w:color w:val="auto"/>
              </w:rPr>
            </w:pPr>
            <w:r w:rsidRPr="00F94A53">
              <w:rPr>
                <w:color w:val="auto"/>
              </w:rPr>
              <w:t>14</w:t>
            </w:r>
          </w:p>
        </w:tc>
        <w:tc>
          <w:tcPr>
            <w:tcW w:w="4479" w:type="dxa"/>
            <w:tcBorders>
              <w:top w:val="single" w:sz="4" w:space="0" w:color="auto"/>
              <w:left w:val="single" w:sz="4" w:space="0" w:color="auto"/>
              <w:bottom w:val="single" w:sz="4" w:space="0" w:color="auto"/>
              <w:right w:val="single" w:sz="4" w:space="0" w:color="auto"/>
            </w:tcBorders>
          </w:tcPr>
          <w:p w:rsidR="008158FE" w:rsidRPr="00F94A53" w:rsidRDefault="008158FE" w:rsidP="00ED242E">
            <w:pPr>
              <w:pStyle w:val="Default"/>
              <w:tabs>
                <w:tab w:val="left" w:pos="720"/>
              </w:tabs>
              <w:rPr>
                <w:color w:val="auto"/>
              </w:rPr>
            </w:pPr>
            <w:r w:rsidRPr="00F94A53">
              <w:rPr>
                <w:color w:val="auto"/>
              </w:rPr>
              <w:t xml:space="preserve">RN will complete the consent record with the carer(s) who are administering the medication. If this is more than one carer a sheet must be completed for each. </w:t>
            </w:r>
          </w:p>
          <w:p w:rsidR="008158FE" w:rsidRPr="00F94A53" w:rsidRDefault="008158FE" w:rsidP="00ED242E">
            <w:pPr>
              <w:pStyle w:val="Default"/>
              <w:tabs>
                <w:tab w:val="left" w:pos="720"/>
              </w:tabs>
              <w:rPr>
                <w:color w:val="auto"/>
              </w:rPr>
            </w:pPr>
            <w:r w:rsidRPr="00F94A53">
              <w:rPr>
                <w:color w:val="auto"/>
              </w:rPr>
              <w:t>The carer must sign that they feel confident to undertake this role.</w:t>
            </w:r>
          </w:p>
          <w:p w:rsidR="008158FE" w:rsidRPr="00F94A53" w:rsidRDefault="008158FE" w:rsidP="00ED242E">
            <w:pPr>
              <w:pStyle w:val="Default"/>
              <w:tabs>
                <w:tab w:val="left" w:pos="720"/>
              </w:tabs>
              <w:rPr>
                <w:color w:val="auto"/>
              </w:rPr>
            </w:pPr>
            <w:r w:rsidRPr="00F94A53">
              <w:rPr>
                <w:color w:val="auto"/>
              </w:rPr>
              <w:t>A copy of this sheet should be scanned</w:t>
            </w:r>
          </w:p>
          <w:p w:rsidR="008158FE" w:rsidRPr="00F94A53" w:rsidRDefault="008158FE" w:rsidP="00ED242E">
            <w:pPr>
              <w:pStyle w:val="Default"/>
              <w:tabs>
                <w:tab w:val="left" w:pos="720"/>
              </w:tabs>
              <w:rPr>
                <w:color w:val="auto"/>
              </w:rPr>
            </w:pPr>
            <w:r w:rsidRPr="00F94A53">
              <w:rPr>
                <w:color w:val="auto"/>
              </w:rPr>
              <w:t>into the provider IT System and a copy left at patients house</w:t>
            </w:r>
          </w:p>
          <w:p w:rsidR="008158FE" w:rsidRPr="00F94A53" w:rsidRDefault="008158FE" w:rsidP="00ED242E">
            <w:pPr>
              <w:pStyle w:val="Default"/>
              <w:tabs>
                <w:tab w:val="left" w:pos="720"/>
              </w:tabs>
              <w:rPr>
                <w:color w:val="auto"/>
              </w:rPr>
            </w:pPr>
          </w:p>
        </w:tc>
        <w:tc>
          <w:tcPr>
            <w:tcW w:w="4961" w:type="dxa"/>
            <w:tcBorders>
              <w:top w:val="single" w:sz="4" w:space="0" w:color="auto"/>
              <w:left w:val="single" w:sz="4" w:space="0" w:color="auto"/>
              <w:bottom w:val="single" w:sz="4" w:space="0" w:color="auto"/>
              <w:right w:val="single" w:sz="4" w:space="0" w:color="auto"/>
            </w:tcBorders>
          </w:tcPr>
          <w:p w:rsidR="008158FE" w:rsidRPr="00F94A53" w:rsidRDefault="008158FE" w:rsidP="00ED242E">
            <w:pPr>
              <w:pStyle w:val="Default"/>
              <w:tabs>
                <w:tab w:val="left" w:pos="720"/>
              </w:tabs>
              <w:rPr>
                <w:color w:val="auto"/>
              </w:rPr>
            </w:pPr>
            <w:r w:rsidRPr="00F94A53">
              <w:rPr>
                <w:color w:val="auto"/>
              </w:rPr>
              <w:t>To ensure that the carer(s) feels competent and is deemed competent to undertake the procedure</w:t>
            </w:r>
          </w:p>
          <w:p w:rsidR="008158FE" w:rsidRPr="00F94A53" w:rsidRDefault="008158FE" w:rsidP="00ED242E">
            <w:pPr>
              <w:pStyle w:val="Default"/>
              <w:tabs>
                <w:tab w:val="left" w:pos="720"/>
              </w:tabs>
              <w:rPr>
                <w:color w:val="auto"/>
              </w:rPr>
            </w:pPr>
          </w:p>
          <w:p w:rsidR="008158FE" w:rsidRPr="00F94A53" w:rsidRDefault="008158FE" w:rsidP="00ED242E">
            <w:pPr>
              <w:pStyle w:val="Default"/>
              <w:tabs>
                <w:tab w:val="left" w:pos="720"/>
              </w:tabs>
              <w:rPr>
                <w:color w:val="auto"/>
              </w:rPr>
            </w:pPr>
            <w:r w:rsidRPr="00F94A53">
              <w:rPr>
                <w:color w:val="auto"/>
              </w:rPr>
              <w:t>To obtain consent</w:t>
            </w:r>
          </w:p>
          <w:p w:rsidR="008158FE" w:rsidRPr="00F94A53" w:rsidRDefault="008158FE" w:rsidP="00ED242E">
            <w:pPr>
              <w:pStyle w:val="Default"/>
              <w:tabs>
                <w:tab w:val="left" w:pos="720"/>
              </w:tabs>
              <w:rPr>
                <w:color w:val="auto"/>
              </w:rPr>
            </w:pPr>
          </w:p>
          <w:p w:rsidR="008158FE" w:rsidRPr="00F94A53" w:rsidRDefault="008158FE" w:rsidP="00ED242E">
            <w:pPr>
              <w:pStyle w:val="Default"/>
              <w:tabs>
                <w:tab w:val="left" w:pos="720"/>
              </w:tabs>
              <w:rPr>
                <w:color w:val="auto"/>
              </w:rPr>
            </w:pPr>
            <w:r w:rsidRPr="00F94A53">
              <w:rPr>
                <w:color w:val="auto"/>
              </w:rPr>
              <w:t>To ensure that staff are aware that process is in place</w:t>
            </w:r>
          </w:p>
        </w:tc>
      </w:tr>
      <w:tr w:rsidR="008158FE" w:rsidRPr="00847748" w:rsidTr="00ED242E">
        <w:trPr>
          <w:trHeight w:val="1311"/>
        </w:trPr>
        <w:tc>
          <w:tcPr>
            <w:tcW w:w="483" w:type="dxa"/>
            <w:tcBorders>
              <w:top w:val="single" w:sz="4" w:space="0" w:color="auto"/>
              <w:left w:val="single" w:sz="4" w:space="0" w:color="auto"/>
              <w:bottom w:val="single" w:sz="4" w:space="0" w:color="auto"/>
              <w:right w:val="single" w:sz="4" w:space="0" w:color="auto"/>
            </w:tcBorders>
            <w:hideMark/>
          </w:tcPr>
          <w:p w:rsidR="008158FE" w:rsidRPr="00F94A53" w:rsidRDefault="008158FE" w:rsidP="00ED242E">
            <w:pPr>
              <w:pStyle w:val="Default"/>
              <w:tabs>
                <w:tab w:val="left" w:pos="720"/>
              </w:tabs>
              <w:rPr>
                <w:color w:val="auto"/>
              </w:rPr>
            </w:pPr>
            <w:r w:rsidRPr="00F94A53">
              <w:rPr>
                <w:color w:val="auto"/>
              </w:rPr>
              <w:t>15</w:t>
            </w:r>
          </w:p>
        </w:tc>
        <w:tc>
          <w:tcPr>
            <w:tcW w:w="4479" w:type="dxa"/>
            <w:tcBorders>
              <w:top w:val="single" w:sz="4" w:space="0" w:color="auto"/>
              <w:left w:val="single" w:sz="4" w:space="0" w:color="auto"/>
              <w:bottom w:val="single" w:sz="4" w:space="0" w:color="auto"/>
              <w:right w:val="single" w:sz="4" w:space="0" w:color="auto"/>
            </w:tcBorders>
            <w:hideMark/>
          </w:tcPr>
          <w:p w:rsidR="008158FE" w:rsidRPr="00F94A53" w:rsidRDefault="008158FE" w:rsidP="00ED242E">
            <w:pPr>
              <w:pStyle w:val="Default"/>
              <w:tabs>
                <w:tab w:val="left" w:pos="720"/>
              </w:tabs>
              <w:rPr>
                <w:color w:val="auto"/>
              </w:rPr>
            </w:pPr>
            <w:r w:rsidRPr="00F94A53">
              <w:rPr>
                <w:color w:val="auto"/>
              </w:rPr>
              <w:t>RN will ensure that the carer(s) is aware of the correct procedure for the disposal of sharps and provide sharps bins and inform them how to report any injuries.</w:t>
            </w:r>
          </w:p>
        </w:tc>
        <w:tc>
          <w:tcPr>
            <w:tcW w:w="4961" w:type="dxa"/>
            <w:tcBorders>
              <w:top w:val="single" w:sz="4" w:space="0" w:color="auto"/>
              <w:left w:val="single" w:sz="4" w:space="0" w:color="auto"/>
              <w:bottom w:val="single" w:sz="4" w:space="0" w:color="auto"/>
              <w:right w:val="single" w:sz="4" w:space="0" w:color="auto"/>
            </w:tcBorders>
          </w:tcPr>
          <w:p w:rsidR="008158FE" w:rsidRPr="00F94A53" w:rsidRDefault="008158FE" w:rsidP="00ED242E">
            <w:pPr>
              <w:pStyle w:val="Default"/>
              <w:tabs>
                <w:tab w:val="left" w:pos="720"/>
              </w:tabs>
              <w:rPr>
                <w:color w:val="auto"/>
              </w:rPr>
            </w:pPr>
            <w:r w:rsidRPr="00F94A53">
              <w:rPr>
                <w:color w:val="auto"/>
              </w:rPr>
              <w:t>To ensure the safe disposal and avoid</w:t>
            </w:r>
          </w:p>
          <w:p w:rsidR="008158FE" w:rsidRPr="00F94A53" w:rsidRDefault="008158FE" w:rsidP="00ED242E">
            <w:pPr>
              <w:pStyle w:val="Default"/>
              <w:tabs>
                <w:tab w:val="left" w:pos="720"/>
              </w:tabs>
              <w:rPr>
                <w:color w:val="auto"/>
              </w:rPr>
            </w:pPr>
            <w:r w:rsidRPr="00F94A53">
              <w:rPr>
                <w:color w:val="auto"/>
              </w:rPr>
              <w:t>needlestick injury to carer(s)</w:t>
            </w:r>
          </w:p>
          <w:p w:rsidR="008158FE" w:rsidRPr="00F94A53" w:rsidRDefault="008158FE" w:rsidP="00ED242E">
            <w:pPr>
              <w:pStyle w:val="Default"/>
              <w:tabs>
                <w:tab w:val="left" w:pos="720"/>
              </w:tabs>
              <w:rPr>
                <w:color w:val="auto"/>
              </w:rPr>
            </w:pPr>
          </w:p>
          <w:p w:rsidR="008158FE" w:rsidRPr="00F94A53" w:rsidRDefault="008158FE" w:rsidP="00ED242E">
            <w:pPr>
              <w:pStyle w:val="Default"/>
              <w:tabs>
                <w:tab w:val="left" w:pos="720"/>
              </w:tabs>
              <w:rPr>
                <w:color w:val="auto"/>
              </w:rPr>
            </w:pPr>
            <w:r w:rsidRPr="00F94A53">
              <w:rPr>
                <w:color w:val="auto"/>
              </w:rPr>
              <w:t>To prevent re-use of equipment</w:t>
            </w:r>
          </w:p>
        </w:tc>
      </w:tr>
      <w:tr w:rsidR="008158FE" w:rsidRPr="00847748" w:rsidTr="00ED242E">
        <w:tc>
          <w:tcPr>
            <w:tcW w:w="483" w:type="dxa"/>
            <w:tcBorders>
              <w:top w:val="single" w:sz="4" w:space="0" w:color="auto"/>
              <w:left w:val="single" w:sz="4" w:space="0" w:color="auto"/>
              <w:bottom w:val="single" w:sz="4" w:space="0" w:color="auto"/>
              <w:right w:val="single" w:sz="4" w:space="0" w:color="auto"/>
            </w:tcBorders>
            <w:hideMark/>
          </w:tcPr>
          <w:p w:rsidR="008158FE" w:rsidRPr="00F94A53" w:rsidRDefault="008158FE" w:rsidP="00ED242E">
            <w:pPr>
              <w:pStyle w:val="Default"/>
              <w:tabs>
                <w:tab w:val="left" w:pos="720"/>
              </w:tabs>
              <w:rPr>
                <w:color w:val="auto"/>
              </w:rPr>
            </w:pPr>
            <w:r w:rsidRPr="00F94A53">
              <w:rPr>
                <w:color w:val="auto"/>
              </w:rPr>
              <w:t>16</w:t>
            </w:r>
          </w:p>
        </w:tc>
        <w:tc>
          <w:tcPr>
            <w:tcW w:w="4479" w:type="dxa"/>
            <w:tcBorders>
              <w:top w:val="single" w:sz="4" w:space="0" w:color="auto"/>
              <w:left w:val="single" w:sz="4" w:space="0" w:color="auto"/>
              <w:bottom w:val="single" w:sz="4" w:space="0" w:color="auto"/>
              <w:right w:val="single" w:sz="4" w:space="0" w:color="auto"/>
            </w:tcBorders>
          </w:tcPr>
          <w:p w:rsidR="008158FE" w:rsidRPr="00F94A53" w:rsidRDefault="008158FE" w:rsidP="00ED242E">
            <w:pPr>
              <w:pStyle w:val="Default"/>
              <w:tabs>
                <w:tab w:val="left" w:pos="720"/>
              </w:tabs>
              <w:rPr>
                <w:color w:val="auto"/>
              </w:rPr>
            </w:pPr>
            <w:r w:rsidRPr="00F94A53">
              <w:rPr>
                <w:color w:val="auto"/>
              </w:rPr>
              <w:t>The RN will explain to the carer(s) the correct procedure for documenting the drug administration. There must be clear evidence of the following:</w:t>
            </w:r>
          </w:p>
          <w:p w:rsidR="008158FE" w:rsidRPr="00F94A53" w:rsidRDefault="008158FE" w:rsidP="00ED242E">
            <w:pPr>
              <w:pStyle w:val="Default"/>
              <w:tabs>
                <w:tab w:val="left" w:pos="720"/>
              </w:tabs>
              <w:rPr>
                <w:color w:val="auto"/>
              </w:rPr>
            </w:pPr>
          </w:p>
          <w:p w:rsidR="008158FE" w:rsidRPr="00F94A53" w:rsidRDefault="008158FE" w:rsidP="00ED242E">
            <w:pPr>
              <w:pStyle w:val="Default"/>
              <w:numPr>
                <w:ilvl w:val="0"/>
                <w:numId w:val="40"/>
              </w:numPr>
              <w:tabs>
                <w:tab w:val="left" w:pos="720"/>
              </w:tabs>
              <w:rPr>
                <w:color w:val="auto"/>
              </w:rPr>
            </w:pPr>
            <w:r w:rsidRPr="00F94A53">
              <w:rPr>
                <w:color w:val="auto"/>
              </w:rPr>
              <w:t>Date</w:t>
            </w:r>
          </w:p>
          <w:p w:rsidR="008158FE" w:rsidRPr="00F94A53" w:rsidRDefault="008158FE" w:rsidP="00ED242E">
            <w:pPr>
              <w:pStyle w:val="Default"/>
              <w:numPr>
                <w:ilvl w:val="0"/>
                <w:numId w:val="40"/>
              </w:numPr>
              <w:tabs>
                <w:tab w:val="left" w:pos="720"/>
              </w:tabs>
              <w:rPr>
                <w:color w:val="auto"/>
              </w:rPr>
            </w:pPr>
            <w:r w:rsidRPr="00F94A53">
              <w:rPr>
                <w:color w:val="auto"/>
              </w:rPr>
              <w:t>Time</w:t>
            </w:r>
          </w:p>
          <w:p w:rsidR="008158FE" w:rsidRPr="00F94A53" w:rsidRDefault="008158FE" w:rsidP="00ED242E">
            <w:pPr>
              <w:pStyle w:val="Default"/>
              <w:numPr>
                <w:ilvl w:val="0"/>
                <w:numId w:val="40"/>
              </w:numPr>
              <w:tabs>
                <w:tab w:val="left" w:pos="720"/>
              </w:tabs>
              <w:rPr>
                <w:color w:val="auto"/>
              </w:rPr>
            </w:pPr>
            <w:r w:rsidRPr="00F94A53">
              <w:rPr>
                <w:color w:val="auto"/>
              </w:rPr>
              <w:t>Medication</w:t>
            </w:r>
          </w:p>
          <w:p w:rsidR="008158FE" w:rsidRPr="00F94A53" w:rsidRDefault="008158FE" w:rsidP="00ED242E">
            <w:pPr>
              <w:pStyle w:val="Default"/>
              <w:numPr>
                <w:ilvl w:val="0"/>
                <w:numId w:val="40"/>
              </w:numPr>
              <w:tabs>
                <w:tab w:val="left" w:pos="720"/>
              </w:tabs>
              <w:rPr>
                <w:color w:val="auto"/>
              </w:rPr>
            </w:pPr>
            <w:r w:rsidRPr="00F94A53">
              <w:rPr>
                <w:color w:val="auto"/>
              </w:rPr>
              <w:t>Dose</w:t>
            </w:r>
          </w:p>
          <w:p w:rsidR="008158FE" w:rsidRPr="00F94A53" w:rsidRDefault="008158FE" w:rsidP="00ED242E">
            <w:pPr>
              <w:pStyle w:val="Default"/>
              <w:numPr>
                <w:ilvl w:val="0"/>
                <w:numId w:val="40"/>
              </w:numPr>
              <w:tabs>
                <w:tab w:val="left" w:pos="720"/>
              </w:tabs>
              <w:rPr>
                <w:color w:val="auto"/>
              </w:rPr>
            </w:pPr>
            <w:r w:rsidRPr="00F94A53">
              <w:rPr>
                <w:color w:val="auto"/>
              </w:rPr>
              <w:t>Route</w:t>
            </w:r>
          </w:p>
          <w:p w:rsidR="008158FE" w:rsidRPr="00F94A53" w:rsidRDefault="008158FE" w:rsidP="00ED242E">
            <w:pPr>
              <w:pStyle w:val="Default"/>
              <w:numPr>
                <w:ilvl w:val="0"/>
                <w:numId w:val="40"/>
              </w:numPr>
              <w:tabs>
                <w:tab w:val="left" w:pos="720"/>
              </w:tabs>
              <w:rPr>
                <w:color w:val="auto"/>
              </w:rPr>
            </w:pPr>
            <w:r w:rsidRPr="00F94A53">
              <w:rPr>
                <w:color w:val="auto"/>
              </w:rPr>
              <w:t>Signature</w:t>
            </w:r>
          </w:p>
          <w:p w:rsidR="008158FE" w:rsidRPr="00F94A53" w:rsidRDefault="008158FE" w:rsidP="00ED242E">
            <w:pPr>
              <w:pStyle w:val="Default"/>
              <w:tabs>
                <w:tab w:val="left" w:pos="720"/>
              </w:tabs>
              <w:rPr>
                <w:color w:val="auto"/>
              </w:rPr>
            </w:pPr>
          </w:p>
          <w:p w:rsidR="008158FE" w:rsidRPr="00F94A53" w:rsidRDefault="008158FE" w:rsidP="00ED242E">
            <w:pPr>
              <w:pStyle w:val="Default"/>
              <w:tabs>
                <w:tab w:val="left" w:pos="720"/>
              </w:tabs>
              <w:rPr>
                <w:color w:val="auto"/>
              </w:rPr>
            </w:pPr>
            <w:r w:rsidRPr="00F94A53">
              <w:rPr>
                <w:color w:val="auto"/>
              </w:rPr>
              <w:t>Carer(s) will be informed about the correct and safe storage of medications and that stock checks will be undertaken on a weekly basis by the RN</w:t>
            </w:r>
          </w:p>
          <w:p w:rsidR="008158FE" w:rsidRPr="00F94A53" w:rsidRDefault="008158FE" w:rsidP="00ED242E">
            <w:pPr>
              <w:pStyle w:val="Default"/>
              <w:tabs>
                <w:tab w:val="left" w:pos="720"/>
              </w:tabs>
              <w:rPr>
                <w:color w:val="auto"/>
              </w:rPr>
            </w:pPr>
          </w:p>
          <w:p w:rsidR="008158FE" w:rsidRPr="00F94A53" w:rsidRDefault="008158FE" w:rsidP="00ED242E">
            <w:pPr>
              <w:pStyle w:val="Default"/>
              <w:tabs>
                <w:tab w:val="left" w:pos="720"/>
              </w:tabs>
              <w:rPr>
                <w:color w:val="auto"/>
              </w:rPr>
            </w:pPr>
            <w:r w:rsidRPr="00F94A53">
              <w:rPr>
                <w:color w:val="auto"/>
              </w:rPr>
              <w:t>Carers will be informed of their responsibility in the disposal of drugs if no longer in use or patient dies.</w:t>
            </w:r>
          </w:p>
          <w:p w:rsidR="008158FE" w:rsidRPr="00F94A53" w:rsidRDefault="008158FE" w:rsidP="00ED242E">
            <w:pPr>
              <w:pStyle w:val="Default"/>
              <w:tabs>
                <w:tab w:val="left" w:pos="720"/>
              </w:tabs>
              <w:rPr>
                <w:color w:val="auto"/>
              </w:rPr>
            </w:pPr>
          </w:p>
        </w:tc>
        <w:tc>
          <w:tcPr>
            <w:tcW w:w="4961" w:type="dxa"/>
            <w:tcBorders>
              <w:top w:val="single" w:sz="4" w:space="0" w:color="auto"/>
              <w:left w:val="single" w:sz="4" w:space="0" w:color="auto"/>
              <w:bottom w:val="single" w:sz="4" w:space="0" w:color="auto"/>
              <w:right w:val="single" w:sz="4" w:space="0" w:color="auto"/>
            </w:tcBorders>
          </w:tcPr>
          <w:p w:rsidR="008158FE" w:rsidRPr="00F94A53" w:rsidRDefault="008158FE" w:rsidP="00ED242E">
            <w:pPr>
              <w:pStyle w:val="Default"/>
            </w:pPr>
            <w:r w:rsidRPr="00F94A53">
              <w:t xml:space="preserve">To protect the patient from harm </w:t>
            </w:r>
          </w:p>
          <w:p w:rsidR="008158FE" w:rsidRPr="00F94A53" w:rsidRDefault="008158FE" w:rsidP="00ED242E">
            <w:pPr>
              <w:pStyle w:val="Default"/>
            </w:pPr>
          </w:p>
          <w:p w:rsidR="008158FE" w:rsidRPr="00F94A53" w:rsidRDefault="008158FE" w:rsidP="00ED242E">
            <w:pPr>
              <w:pStyle w:val="Default"/>
            </w:pPr>
            <w:r w:rsidRPr="00F94A53">
              <w:t xml:space="preserve">To maintain accurate records which provide a point of reference in the event of any queries and prevent duplication of treatment </w:t>
            </w:r>
          </w:p>
          <w:p w:rsidR="008158FE" w:rsidRPr="00F94A53" w:rsidRDefault="008158FE" w:rsidP="00ED242E">
            <w:pPr>
              <w:pStyle w:val="Default"/>
              <w:tabs>
                <w:tab w:val="left" w:pos="735"/>
              </w:tabs>
            </w:pPr>
            <w:r w:rsidRPr="00F94A53">
              <w:tab/>
            </w:r>
          </w:p>
          <w:p w:rsidR="008158FE" w:rsidRPr="00F94A53" w:rsidRDefault="008158FE" w:rsidP="00ED242E">
            <w:pPr>
              <w:pStyle w:val="Default"/>
            </w:pPr>
            <w:r w:rsidRPr="00F94A53">
              <w:t xml:space="preserve">To ensure the patient is given the correct drug, in the prescribed dose and by the correct route </w:t>
            </w:r>
          </w:p>
          <w:p w:rsidR="008158FE" w:rsidRPr="00F94A53" w:rsidRDefault="008158FE" w:rsidP="00ED242E">
            <w:pPr>
              <w:pStyle w:val="Default"/>
            </w:pPr>
          </w:p>
          <w:p w:rsidR="008158FE" w:rsidRPr="00F94A53" w:rsidRDefault="008158FE" w:rsidP="00ED242E">
            <w:pPr>
              <w:pStyle w:val="Default"/>
              <w:tabs>
                <w:tab w:val="left" w:pos="720"/>
              </w:tabs>
              <w:rPr>
                <w:color w:val="auto"/>
              </w:rPr>
            </w:pPr>
            <w:r w:rsidRPr="00F94A53">
              <w:t xml:space="preserve">To comply with the NMC standards for administration of medicines </w:t>
            </w:r>
          </w:p>
        </w:tc>
      </w:tr>
      <w:tr w:rsidR="008158FE" w:rsidRPr="00847748" w:rsidTr="00ED242E">
        <w:tc>
          <w:tcPr>
            <w:tcW w:w="483" w:type="dxa"/>
            <w:tcBorders>
              <w:top w:val="single" w:sz="4" w:space="0" w:color="auto"/>
              <w:left w:val="single" w:sz="4" w:space="0" w:color="auto"/>
              <w:bottom w:val="single" w:sz="4" w:space="0" w:color="auto"/>
              <w:right w:val="single" w:sz="4" w:space="0" w:color="auto"/>
            </w:tcBorders>
            <w:hideMark/>
          </w:tcPr>
          <w:p w:rsidR="008158FE" w:rsidRPr="00F94A53" w:rsidRDefault="008158FE" w:rsidP="00ED242E">
            <w:pPr>
              <w:pStyle w:val="Default"/>
              <w:tabs>
                <w:tab w:val="left" w:pos="720"/>
              </w:tabs>
              <w:rPr>
                <w:color w:val="auto"/>
              </w:rPr>
            </w:pPr>
            <w:r w:rsidRPr="00F94A53">
              <w:rPr>
                <w:color w:val="auto"/>
              </w:rPr>
              <w:t>17</w:t>
            </w:r>
          </w:p>
        </w:tc>
        <w:tc>
          <w:tcPr>
            <w:tcW w:w="4479" w:type="dxa"/>
            <w:tcBorders>
              <w:top w:val="single" w:sz="4" w:space="0" w:color="auto"/>
              <w:left w:val="single" w:sz="4" w:space="0" w:color="auto"/>
              <w:bottom w:val="single" w:sz="4" w:space="0" w:color="auto"/>
              <w:right w:val="single" w:sz="4" w:space="0" w:color="auto"/>
            </w:tcBorders>
          </w:tcPr>
          <w:p w:rsidR="008158FE" w:rsidRPr="00F94A53" w:rsidRDefault="008158FE" w:rsidP="00ED242E">
            <w:pPr>
              <w:pStyle w:val="Default"/>
            </w:pPr>
            <w:r w:rsidRPr="00F94A53">
              <w:t xml:space="preserve">It is the carer(s) responsibility to maintain an accurate record of the number of injections given and be able to account for medication used for this purpose </w:t>
            </w:r>
          </w:p>
          <w:p w:rsidR="008158FE" w:rsidRPr="00F94A53" w:rsidRDefault="008158FE" w:rsidP="00ED242E">
            <w:pPr>
              <w:pStyle w:val="Default"/>
              <w:tabs>
                <w:tab w:val="left" w:pos="720"/>
              </w:tabs>
              <w:rPr>
                <w:color w:val="auto"/>
              </w:rPr>
            </w:pPr>
          </w:p>
        </w:tc>
        <w:tc>
          <w:tcPr>
            <w:tcW w:w="4961" w:type="dxa"/>
            <w:tcBorders>
              <w:top w:val="single" w:sz="4" w:space="0" w:color="auto"/>
              <w:left w:val="single" w:sz="4" w:space="0" w:color="auto"/>
              <w:bottom w:val="single" w:sz="4" w:space="0" w:color="auto"/>
              <w:right w:val="single" w:sz="4" w:space="0" w:color="auto"/>
            </w:tcBorders>
          </w:tcPr>
          <w:p w:rsidR="008158FE" w:rsidRPr="00F94A53" w:rsidRDefault="008158FE" w:rsidP="00ED242E">
            <w:pPr>
              <w:pStyle w:val="Default"/>
            </w:pPr>
            <w:r w:rsidRPr="00F94A53">
              <w:t xml:space="preserve">To protect the patient from harm </w:t>
            </w:r>
          </w:p>
          <w:p w:rsidR="008158FE" w:rsidRPr="00F94A53" w:rsidRDefault="008158FE" w:rsidP="00ED242E">
            <w:pPr>
              <w:pStyle w:val="Default"/>
            </w:pPr>
          </w:p>
          <w:p w:rsidR="008158FE" w:rsidRPr="00F94A53" w:rsidRDefault="008158FE" w:rsidP="00ED242E">
            <w:pPr>
              <w:pStyle w:val="Default"/>
            </w:pPr>
            <w:r w:rsidRPr="00F94A53">
              <w:t xml:space="preserve">To maintain accurate records which provide a point of reference in the event of any queries and prevent duplication of treatment </w:t>
            </w:r>
          </w:p>
          <w:p w:rsidR="008158FE" w:rsidRPr="00F94A53" w:rsidRDefault="008158FE" w:rsidP="00ED242E">
            <w:pPr>
              <w:pStyle w:val="Default"/>
              <w:tabs>
                <w:tab w:val="left" w:pos="735"/>
              </w:tabs>
            </w:pPr>
            <w:r w:rsidRPr="00F94A53">
              <w:tab/>
            </w:r>
          </w:p>
          <w:p w:rsidR="008158FE" w:rsidRPr="00F94A53" w:rsidRDefault="008158FE" w:rsidP="00ED242E">
            <w:pPr>
              <w:pStyle w:val="Default"/>
            </w:pPr>
            <w:r w:rsidRPr="00F94A53">
              <w:t xml:space="preserve">To ensure the patient is given the correct drug, in the prescribed dose and by the correct route </w:t>
            </w:r>
          </w:p>
          <w:p w:rsidR="008158FE" w:rsidRPr="00F94A53" w:rsidRDefault="008158FE" w:rsidP="00ED242E">
            <w:pPr>
              <w:pStyle w:val="Default"/>
            </w:pPr>
          </w:p>
          <w:p w:rsidR="008158FE" w:rsidRPr="00F94A53" w:rsidRDefault="008158FE" w:rsidP="00ED242E">
            <w:pPr>
              <w:pStyle w:val="Default"/>
              <w:tabs>
                <w:tab w:val="left" w:pos="720"/>
              </w:tabs>
            </w:pPr>
            <w:r w:rsidRPr="00F94A53">
              <w:t>To comply with the NMC standards for administration of medicines</w:t>
            </w:r>
          </w:p>
          <w:p w:rsidR="008158FE" w:rsidRPr="00F94A53" w:rsidRDefault="008158FE" w:rsidP="00ED242E">
            <w:pPr>
              <w:pStyle w:val="Default"/>
              <w:tabs>
                <w:tab w:val="left" w:pos="720"/>
              </w:tabs>
              <w:rPr>
                <w:color w:val="auto"/>
              </w:rPr>
            </w:pPr>
          </w:p>
        </w:tc>
      </w:tr>
      <w:tr w:rsidR="008158FE" w:rsidRPr="00847748" w:rsidTr="00ED242E">
        <w:tc>
          <w:tcPr>
            <w:tcW w:w="483" w:type="dxa"/>
            <w:tcBorders>
              <w:top w:val="single" w:sz="4" w:space="0" w:color="auto"/>
              <w:left w:val="single" w:sz="4" w:space="0" w:color="auto"/>
              <w:bottom w:val="single" w:sz="4" w:space="0" w:color="auto"/>
              <w:right w:val="single" w:sz="4" w:space="0" w:color="auto"/>
            </w:tcBorders>
            <w:hideMark/>
          </w:tcPr>
          <w:p w:rsidR="008158FE" w:rsidRPr="00F94A53" w:rsidRDefault="008158FE" w:rsidP="00ED242E">
            <w:pPr>
              <w:pStyle w:val="Default"/>
              <w:tabs>
                <w:tab w:val="left" w:pos="720"/>
              </w:tabs>
              <w:rPr>
                <w:color w:val="auto"/>
              </w:rPr>
            </w:pPr>
            <w:r w:rsidRPr="00F94A53">
              <w:rPr>
                <w:color w:val="auto"/>
              </w:rPr>
              <w:t>18</w:t>
            </w:r>
          </w:p>
        </w:tc>
        <w:tc>
          <w:tcPr>
            <w:tcW w:w="4479" w:type="dxa"/>
            <w:tcBorders>
              <w:top w:val="single" w:sz="4" w:space="0" w:color="auto"/>
              <w:left w:val="single" w:sz="4" w:space="0" w:color="auto"/>
              <w:bottom w:val="single" w:sz="4" w:space="0" w:color="auto"/>
              <w:right w:val="single" w:sz="4" w:space="0" w:color="auto"/>
            </w:tcBorders>
          </w:tcPr>
          <w:p w:rsidR="008158FE" w:rsidRPr="00F94A53" w:rsidRDefault="008158FE" w:rsidP="00ED242E">
            <w:pPr>
              <w:pStyle w:val="Default"/>
            </w:pPr>
            <w:r w:rsidRPr="00F94A53">
              <w:t xml:space="preserve">The  RN will explain to the carer(s) that </w:t>
            </w:r>
            <w:r>
              <w:t>t</w:t>
            </w:r>
            <w:r w:rsidRPr="0038337E">
              <w:t>he person giving the injection should phone the appropriate health care practitioner (DN, community nurse, GP or OOH team) or the St Luke’s team if known to them (01752 401172) before giving the first injection and before giving any subsequent injections.</w:t>
            </w:r>
            <w:r>
              <w:t xml:space="preserve"> T</w:t>
            </w:r>
            <w:r w:rsidRPr="0038337E">
              <w:t xml:space="preserve">hey will only be allowed to administer a maximum of 3 prescribed symptom control medication in any 24 hour period. This could be 3 doses of one drug or 3 injections of various drugs. </w:t>
            </w:r>
          </w:p>
          <w:p w:rsidR="008158FE" w:rsidRPr="00F94A53" w:rsidRDefault="008158FE" w:rsidP="00ED242E">
            <w:pPr>
              <w:pStyle w:val="Default"/>
              <w:tabs>
                <w:tab w:val="left" w:pos="720"/>
              </w:tabs>
              <w:rPr>
                <w:color w:val="auto"/>
              </w:rPr>
            </w:pPr>
          </w:p>
        </w:tc>
        <w:tc>
          <w:tcPr>
            <w:tcW w:w="4961" w:type="dxa"/>
            <w:tcBorders>
              <w:top w:val="single" w:sz="4" w:space="0" w:color="auto"/>
              <w:left w:val="single" w:sz="4" w:space="0" w:color="auto"/>
              <w:bottom w:val="single" w:sz="4" w:space="0" w:color="auto"/>
              <w:right w:val="single" w:sz="4" w:space="0" w:color="auto"/>
            </w:tcBorders>
          </w:tcPr>
          <w:p w:rsidR="008158FE" w:rsidRPr="00F94A53" w:rsidRDefault="008158FE" w:rsidP="00ED242E">
            <w:pPr>
              <w:pStyle w:val="Default"/>
            </w:pPr>
            <w:r w:rsidRPr="00F94A53">
              <w:t xml:space="preserve">To provide guidance to the carer(s) </w:t>
            </w:r>
          </w:p>
          <w:p w:rsidR="008158FE" w:rsidRPr="00F94A53" w:rsidRDefault="008158FE" w:rsidP="00ED242E">
            <w:pPr>
              <w:pStyle w:val="Default"/>
              <w:tabs>
                <w:tab w:val="left" w:pos="720"/>
              </w:tabs>
              <w:rPr>
                <w:color w:val="auto"/>
              </w:rPr>
            </w:pPr>
          </w:p>
        </w:tc>
      </w:tr>
      <w:tr w:rsidR="008158FE" w:rsidRPr="00847748" w:rsidTr="00ED242E">
        <w:tc>
          <w:tcPr>
            <w:tcW w:w="483" w:type="dxa"/>
            <w:tcBorders>
              <w:top w:val="single" w:sz="4" w:space="0" w:color="auto"/>
              <w:left w:val="single" w:sz="4" w:space="0" w:color="auto"/>
              <w:bottom w:val="single" w:sz="4" w:space="0" w:color="auto"/>
              <w:right w:val="single" w:sz="4" w:space="0" w:color="auto"/>
            </w:tcBorders>
            <w:hideMark/>
          </w:tcPr>
          <w:p w:rsidR="008158FE" w:rsidRPr="00F94A53" w:rsidRDefault="008158FE" w:rsidP="00ED242E">
            <w:pPr>
              <w:pStyle w:val="Default"/>
              <w:tabs>
                <w:tab w:val="left" w:pos="720"/>
              </w:tabs>
              <w:rPr>
                <w:color w:val="auto"/>
              </w:rPr>
            </w:pPr>
            <w:r w:rsidRPr="00F94A53">
              <w:rPr>
                <w:color w:val="auto"/>
              </w:rPr>
              <w:t>19</w:t>
            </w:r>
          </w:p>
        </w:tc>
        <w:tc>
          <w:tcPr>
            <w:tcW w:w="4479" w:type="dxa"/>
            <w:tcBorders>
              <w:top w:val="single" w:sz="4" w:space="0" w:color="auto"/>
              <w:left w:val="single" w:sz="4" w:space="0" w:color="auto"/>
              <w:bottom w:val="single" w:sz="4" w:space="0" w:color="auto"/>
              <w:right w:val="single" w:sz="4" w:space="0" w:color="auto"/>
            </w:tcBorders>
          </w:tcPr>
          <w:p w:rsidR="008158FE" w:rsidRPr="00F94A53" w:rsidRDefault="008158FE" w:rsidP="00ED242E">
            <w:pPr>
              <w:pStyle w:val="Default"/>
              <w:tabs>
                <w:tab w:val="left" w:pos="720"/>
              </w:tabs>
              <w:rPr>
                <w:color w:val="auto"/>
              </w:rPr>
            </w:pPr>
            <w:r w:rsidRPr="00F94A53">
              <w:rPr>
                <w:color w:val="auto"/>
              </w:rPr>
              <w:t xml:space="preserve">It is the RN responsibility to ensure that the carer(s) understands the procedure expected of them and that written information is provided and the implications if patient dies after the medication is administered. </w:t>
            </w:r>
          </w:p>
          <w:p w:rsidR="008158FE" w:rsidRPr="00F94A53" w:rsidRDefault="008158FE" w:rsidP="00ED242E">
            <w:pPr>
              <w:pStyle w:val="Default"/>
              <w:tabs>
                <w:tab w:val="left" w:pos="720"/>
              </w:tabs>
              <w:rPr>
                <w:color w:val="auto"/>
              </w:rPr>
            </w:pPr>
          </w:p>
          <w:p w:rsidR="008158FE" w:rsidRPr="00F94A53" w:rsidRDefault="008158FE" w:rsidP="00ED242E">
            <w:pPr>
              <w:pStyle w:val="Default"/>
              <w:tabs>
                <w:tab w:val="left" w:pos="720"/>
              </w:tabs>
              <w:rPr>
                <w:color w:val="auto"/>
              </w:rPr>
            </w:pPr>
            <w:r w:rsidRPr="00F94A53">
              <w:rPr>
                <w:color w:val="auto"/>
              </w:rPr>
              <w:t xml:space="preserve">The RN should  encourage the prompt reporting of any concerns or questions by the patient and carer </w:t>
            </w:r>
          </w:p>
        </w:tc>
        <w:tc>
          <w:tcPr>
            <w:tcW w:w="4961" w:type="dxa"/>
            <w:tcBorders>
              <w:top w:val="single" w:sz="4" w:space="0" w:color="auto"/>
              <w:left w:val="single" w:sz="4" w:space="0" w:color="auto"/>
              <w:bottom w:val="single" w:sz="4" w:space="0" w:color="auto"/>
              <w:right w:val="single" w:sz="4" w:space="0" w:color="auto"/>
            </w:tcBorders>
          </w:tcPr>
          <w:p w:rsidR="008158FE" w:rsidRPr="00F94A53" w:rsidRDefault="008158FE" w:rsidP="00ED242E">
            <w:pPr>
              <w:pStyle w:val="Default"/>
            </w:pPr>
            <w:r w:rsidRPr="00F94A53">
              <w:t xml:space="preserve">To ensure the carer understands the procedure expected of them. </w:t>
            </w:r>
          </w:p>
          <w:p w:rsidR="008158FE" w:rsidRPr="00F94A53" w:rsidRDefault="008158FE" w:rsidP="00ED242E">
            <w:pPr>
              <w:pStyle w:val="Default"/>
            </w:pPr>
          </w:p>
          <w:p w:rsidR="008158FE" w:rsidRPr="00F94A53" w:rsidRDefault="008158FE" w:rsidP="00ED242E">
            <w:pPr>
              <w:pStyle w:val="Default"/>
              <w:tabs>
                <w:tab w:val="left" w:pos="720"/>
              </w:tabs>
            </w:pPr>
            <w:r w:rsidRPr="00F94A53">
              <w:t xml:space="preserve">To provide written instruction to support verbal instruction </w:t>
            </w:r>
          </w:p>
          <w:p w:rsidR="008158FE" w:rsidRPr="00F94A53" w:rsidRDefault="008158FE" w:rsidP="00ED242E">
            <w:pPr>
              <w:pStyle w:val="Default"/>
              <w:tabs>
                <w:tab w:val="left" w:pos="720"/>
              </w:tabs>
            </w:pPr>
          </w:p>
          <w:p w:rsidR="008158FE" w:rsidRPr="00F94A53" w:rsidRDefault="008158FE" w:rsidP="00ED242E">
            <w:pPr>
              <w:pStyle w:val="Default"/>
              <w:tabs>
                <w:tab w:val="left" w:pos="720"/>
              </w:tabs>
            </w:pPr>
            <w:r w:rsidRPr="00F94A53">
              <w:t>To provide guidance to the carer(s)</w:t>
            </w:r>
          </w:p>
          <w:p w:rsidR="008158FE" w:rsidRPr="00F94A53" w:rsidRDefault="008158FE" w:rsidP="00ED242E">
            <w:pPr>
              <w:pStyle w:val="Default"/>
              <w:tabs>
                <w:tab w:val="left" w:pos="720"/>
              </w:tabs>
            </w:pPr>
          </w:p>
          <w:p w:rsidR="008158FE" w:rsidRPr="00F94A53" w:rsidRDefault="008158FE" w:rsidP="00ED242E">
            <w:pPr>
              <w:pStyle w:val="Default"/>
              <w:tabs>
                <w:tab w:val="left" w:pos="720"/>
              </w:tabs>
            </w:pPr>
            <w:r w:rsidRPr="00F94A53">
              <w:t>To ensure the carer(s) feels safe and supported</w:t>
            </w:r>
          </w:p>
          <w:p w:rsidR="008158FE" w:rsidRPr="00F94A53" w:rsidRDefault="008158FE" w:rsidP="00ED242E">
            <w:pPr>
              <w:pStyle w:val="Default"/>
              <w:tabs>
                <w:tab w:val="left" w:pos="720"/>
              </w:tabs>
              <w:rPr>
                <w:color w:val="auto"/>
              </w:rPr>
            </w:pPr>
          </w:p>
        </w:tc>
      </w:tr>
      <w:tr w:rsidR="008158FE" w:rsidRPr="00847748" w:rsidTr="00ED242E">
        <w:tc>
          <w:tcPr>
            <w:tcW w:w="483" w:type="dxa"/>
            <w:tcBorders>
              <w:top w:val="single" w:sz="4" w:space="0" w:color="auto"/>
              <w:left w:val="single" w:sz="4" w:space="0" w:color="auto"/>
              <w:bottom w:val="single" w:sz="4" w:space="0" w:color="auto"/>
              <w:right w:val="single" w:sz="4" w:space="0" w:color="auto"/>
            </w:tcBorders>
            <w:hideMark/>
          </w:tcPr>
          <w:p w:rsidR="008158FE" w:rsidRPr="00F94A53" w:rsidRDefault="008158FE" w:rsidP="00ED242E">
            <w:pPr>
              <w:pStyle w:val="Default"/>
              <w:tabs>
                <w:tab w:val="left" w:pos="720"/>
              </w:tabs>
              <w:rPr>
                <w:color w:val="auto"/>
              </w:rPr>
            </w:pPr>
            <w:r w:rsidRPr="00F94A53">
              <w:rPr>
                <w:color w:val="auto"/>
              </w:rPr>
              <w:t>20</w:t>
            </w:r>
          </w:p>
        </w:tc>
        <w:tc>
          <w:tcPr>
            <w:tcW w:w="4479" w:type="dxa"/>
            <w:tcBorders>
              <w:top w:val="single" w:sz="4" w:space="0" w:color="auto"/>
              <w:left w:val="single" w:sz="4" w:space="0" w:color="auto"/>
              <w:bottom w:val="single" w:sz="4" w:space="0" w:color="auto"/>
              <w:right w:val="single" w:sz="4" w:space="0" w:color="auto"/>
            </w:tcBorders>
          </w:tcPr>
          <w:p w:rsidR="008158FE" w:rsidRPr="00F94A53" w:rsidRDefault="008158FE" w:rsidP="00ED242E">
            <w:pPr>
              <w:pStyle w:val="Default"/>
              <w:tabs>
                <w:tab w:val="left" w:pos="1755"/>
              </w:tabs>
              <w:rPr>
                <w:color w:val="auto"/>
              </w:rPr>
            </w:pPr>
            <w:r w:rsidRPr="00F94A53">
              <w:rPr>
                <w:color w:val="auto"/>
              </w:rPr>
              <w:t>RN must explain all relevant information to carers including:</w:t>
            </w:r>
          </w:p>
          <w:p w:rsidR="008158FE" w:rsidRPr="00F94A53" w:rsidRDefault="008158FE" w:rsidP="00ED242E">
            <w:pPr>
              <w:pStyle w:val="Default"/>
              <w:tabs>
                <w:tab w:val="left" w:pos="1755"/>
              </w:tabs>
              <w:rPr>
                <w:color w:val="auto"/>
              </w:rPr>
            </w:pPr>
          </w:p>
          <w:p w:rsidR="008158FE" w:rsidRPr="00F94A53" w:rsidRDefault="008158FE" w:rsidP="00ED242E">
            <w:pPr>
              <w:pStyle w:val="Default"/>
              <w:tabs>
                <w:tab w:val="left" w:pos="1755"/>
              </w:tabs>
              <w:rPr>
                <w:color w:val="auto"/>
              </w:rPr>
            </w:pPr>
            <w:r w:rsidRPr="00F94A53">
              <w:rPr>
                <w:color w:val="auto"/>
              </w:rPr>
              <w:t xml:space="preserve">Contact numbers </w:t>
            </w:r>
          </w:p>
          <w:p w:rsidR="008158FE" w:rsidRPr="00F94A53" w:rsidRDefault="008158FE" w:rsidP="00ED242E">
            <w:pPr>
              <w:pStyle w:val="Default"/>
              <w:tabs>
                <w:tab w:val="left" w:pos="1755"/>
              </w:tabs>
              <w:rPr>
                <w:color w:val="auto"/>
              </w:rPr>
            </w:pPr>
          </w:p>
          <w:p w:rsidR="008158FE" w:rsidRPr="00F94A53" w:rsidRDefault="008158FE" w:rsidP="00ED242E">
            <w:pPr>
              <w:pStyle w:val="Default"/>
              <w:tabs>
                <w:tab w:val="left" w:pos="1755"/>
              </w:tabs>
              <w:rPr>
                <w:color w:val="auto"/>
              </w:rPr>
            </w:pPr>
            <w:r w:rsidRPr="00F94A53">
              <w:rPr>
                <w:color w:val="auto"/>
              </w:rPr>
              <w:t>Drug information including side effects</w:t>
            </w:r>
          </w:p>
          <w:p w:rsidR="008158FE" w:rsidRPr="00F94A53" w:rsidRDefault="008158FE" w:rsidP="00ED242E">
            <w:pPr>
              <w:pStyle w:val="Default"/>
              <w:tabs>
                <w:tab w:val="left" w:pos="1755"/>
              </w:tabs>
              <w:rPr>
                <w:color w:val="auto"/>
              </w:rPr>
            </w:pPr>
          </w:p>
          <w:p w:rsidR="008158FE" w:rsidRPr="00F94A53" w:rsidRDefault="008158FE" w:rsidP="00ED242E">
            <w:pPr>
              <w:pStyle w:val="Default"/>
              <w:tabs>
                <w:tab w:val="left" w:pos="1755"/>
              </w:tabs>
              <w:rPr>
                <w:color w:val="auto"/>
              </w:rPr>
            </w:pPr>
          </w:p>
        </w:tc>
        <w:tc>
          <w:tcPr>
            <w:tcW w:w="4961" w:type="dxa"/>
            <w:tcBorders>
              <w:top w:val="single" w:sz="4" w:space="0" w:color="auto"/>
              <w:left w:val="single" w:sz="4" w:space="0" w:color="auto"/>
              <w:bottom w:val="single" w:sz="4" w:space="0" w:color="auto"/>
              <w:right w:val="single" w:sz="4" w:space="0" w:color="auto"/>
            </w:tcBorders>
          </w:tcPr>
          <w:p w:rsidR="008158FE" w:rsidRPr="00F94A53" w:rsidRDefault="008158FE" w:rsidP="00ED242E">
            <w:pPr>
              <w:pStyle w:val="Default"/>
              <w:tabs>
                <w:tab w:val="left" w:pos="720"/>
              </w:tabs>
              <w:rPr>
                <w:color w:val="auto"/>
              </w:rPr>
            </w:pPr>
            <w:r w:rsidRPr="00F94A53">
              <w:rPr>
                <w:color w:val="auto"/>
              </w:rPr>
              <w:t>To ensure the carer(s) feels safe and supported.</w:t>
            </w:r>
          </w:p>
          <w:p w:rsidR="008158FE" w:rsidRPr="00F94A53" w:rsidRDefault="008158FE" w:rsidP="00ED242E">
            <w:pPr>
              <w:pStyle w:val="Default"/>
              <w:tabs>
                <w:tab w:val="left" w:pos="720"/>
              </w:tabs>
              <w:rPr>
                <w:color w:val="auto"/>
              </w:rPr>
            </w:pPr>
          </w:p>
          <w:p w:rsidR="008158FE" w:rsidRPr="00F94A53" w:rsidRDefault="008158FE" w:rsidP="00ED242E">
            <w:pPr>
              <w:pStyle w:val="Default"/>
              <w:tabs>
                <w:tab w:val="left" w:pos="720"/>
              </w:tabs>
              <w:rPr>
                <w:color w:val="auto"/>
              </w:rPr>
            </w:pPr>
            <w:r w:rsidRPr="00F94A53">
              <w:rPr>
                <w:color w:val="auto"/>
              </w:rPr>
              <w:t>To ensure continuity of treatment</w:t>
            </w:r>
          </w:p>
          <w:p w:rsidR="008158FE" w:rsidRPr="00F94A53" w:rsidRDefault="008158FE" w:rsidP="00ED242E">
            <w:pPr>
              <w:pStyle w:val="Default"/>
              <w:tabs>
                <w:tab w:val="left" w:pos="720"/>
              </w:tabs>
              <w:rPr>
                <w:color w:val="auto"/>
              </w:rPr>
            </w:pPr>
          </w:p>
          <w:p w:rsidR="008158FE" w:rsidRPr="00F94A53" w:rsidRDefault="008158FE" w:rsidP="00ED242E">
            <w:pPr>
              <w:pStyle w:val="Default"/>
              <w:tabs>
                <w:tab w:val="left" w:pos="720"/>
              </w:tabs>
              <w:rPr>
                <w:color w:val="auto"/>
              </w:rPr>
            </w:pPr>
            <w:r w:rsidRPr="00F94A53">
              <w:rPr>
                <w:color w:val="auto"/>
              </w:rPr>
              <w:t>To provide information to support care</w:t>
            </w:r>
          </w:p>
          <w:p w:rsidR="008158FE" w:rsidRPr="00F94A53" w:rsidRDefault="008158FE" w:rsidP="00ED242E">
            <w:pPr>
              <w:pStyle w:val="Default"/>
              <w:tabs>
                <w:tab w:val="left" w:pos="720"/>
              </w:tabs>
              <w:rPr>
                <w:color w:val="auto"/>
              </w:rPr>
            </w:pPr>
          </w:p>
        </w:tc>
      </w:tr>
      <w:tr w:rsidR="008158FE" w:rsidRPr="00847748" w:rsidTr="00ED242E">
        <w:tc>
          <w:tcPr>
            <w:tcW w:w="483" w:type="dxa"/>
            <w:tcBorders>
              <w:top w:val="single" w:sz="4" w:space="0" w:color="auto"/>
              <w:left w:val="single" w:sz="4" w:space="0" w:color="auto"/>
              <w:bottom w:val="single" w:sz="4" w:space="0" w:color="auto"/>
              <w:right w:val="single" w:sz="4" w:space="0" w:color="auto"/>
            </w:tcBorders>
            <w:hideMark/>
          </w:tcPr>
          <w:p w:rsidR="008158FE" w:rsidRPr="00F94A53" w:rsidRDefault="008158FE" w:rsidP="00ED242E">
            <w:pPr>
              <w:pStyle w:val="Default"/>
              <w:tabs>
                <w:tab w:val="left" w:pos="720"/>
              </w:tabs>
              <w:rPr>
                <w:color w:val="auto"/>
              </w:rPr>
            </w:pPr>
            <w:r w:rsidRPr="00F94A53">
              <w:rPr>
                <w:color w:val="auto"/>
              </w:rPr>
              <w:t>21</w:t>
            </w:r>
          </w:p>
        </w:tc>
        <w:tc>
          <w:tcPr>
            <w:tcW w:w="4479" w:type="dxa"/>
            <w:tcBorders>
              <w:top w:val="single" w:sz="4" w:space="0" w:color="auto"/>
              <w:left w:val="single" w:sz="4" w:space="0" w:color="auto"/>
              <w:bottom w:val="single" w:sz="4" w:space="0" w:color="auto"/>
              <w:right w:val="single" w:sz="4" w:space="0" w:color="auto"/>
            </w:tcBorders>
          </w:tcPr>
          <w:p w:rsidR="008158FE" w:rsidRPr="00F94A53" w:rsidRDefault="008158FE" w:rsidP="00ED242E">
            <w:pPr>
              <w:pStyle w:val="Default"/>
              <w:tabs>
                <w:tab w:val="left" w:pos="720"/>
              </w:tabs>
              <w:rPr>
                <w:color w:val="auto"/>
              </w:rPr>
            </w:pPr>
            <w:r w:rsidRPr="00F94A53">
              <w:rPr>
                <w:color w:val="auto"/>
              </w:rPr>
              <w:t>The RN will ensure that it is clearly highlighted on the provider IT documentation that the procedure is in operation and ensure that all necessary documentation both on the system and within patients home is in place</w:t>
            </w:r>
          </w:p>
          <w:p w:rsidR="008158FE" w:rsidRPr="00F94A53" w:rsidRDefault="008158FE" w:rsidP="00ED242E">
            <w:pPr>
              <w:pStyle w:val="Default"/>
              <w:tabs>
                <w:tab w:val="left" w:pos="720"/>
              </w:tabs>
              <w:rPr>
                <w:color w:val="auto"/>
              </w:rPr>
            </w:pPr>
          </w:p>
        </w:tc>
        <w:tc>
          <w:tcPr>
            <w:tcW w:w="4961" w:type="dxa"/>
            <w:tcBorders>
              <w:top w:val="single" w:sz="4" w:space="0" w:color="auto"/>
              <w:left w:val="single" w:sz="4" w:space="0" w:color="auto"/>
              <w:bottom w:val="single" w:sz="4" w:space="0" w:color="auto"/>
              <w:right w:val="single" w:sz="4" w:space="0" w:color="auto"/>
            </w:tcBorders>
            <w:hideMark/>
          </w:tcPr>
          <w:p w:rsidR="008158FE" w:rsidRPr="00F94A53" w:rsidRDefault="008158FE" w:rsidP="00ED242E">
            <w:pPr>
              <w:pStyle w:val="Default"/>
              <w:tabs>
                <w:tab w:val="left" w:pos="720"/>
              </w:tabs>
              <w:rPr>
                <w:color w:val="auto"/>
              </w:rPr>
            </w:pPr>
            <w:r w:rsidRPr="00F94A53">
              <w:rPr>
                <w:color w:val="auto"/>
              </w:rPr>
              <w:t>To ensure accurate records are complete in accordance with local policy and NMC standards of record keeping and other services are informed</w:t>
            </w:r>
          </w:p>
        </w:tc>
      </w:tr>
      <w:tr w:rsidR="008158FE" w:rsidRPr="00847748" w:rsidTr="00ED242E">
        <w:tc>
          <w:tcPr>
            <w:tcW w:w="483" w:type="dxa"/>
            <w:tcBorders>
              <w:top w:val="single" w:sz="4" w:space="0" w:color="auto"/>
              <w:left w:val="single" w:sz="4" w:space="0" w:color="auto"/>
              <w:bottom w:val="single" w:sz="4" w:space="0" w:color="auto"/>
              <w:right w:val="single" w:sz="4" w:space="0" w:color="auto"/>
            </w:tcBorders>
            <w:hideMark/>
          </w:tcPr>
          <w:p w:rsidR="008158FE" w:rsidRPr="00F94A53" w:rsidRDefault="008158FE" w:rsidP="00ED242E">
            <w:pPr>
              <w:pStyle w:val="Default"/>
              <w:tabs>
                <w:tab w:val="left" w:pos="720"/>
              </w:tabs>
              <w:rPr>
                <w:color w:val="auto"/>
              </w:rPr>
            </w:pPr>
            <w:r w:rsidRPr="00F94A53">
              <w:rPr>
                <w:color w:val="auto"/>
              </w:rPr>
              <w:t>22</w:t>
            </w:r>
          </w:p>
        </w:tc>
        <w:tc>
          <w:tcPr>
            <w:tcW w:w="4479" w:type="dxa"/>
            <w:tcBorders>
              <w:top w:val="single" w:sz="4" w:space="0" w:color="auto"/>
              <w:left w:val="single" w:sz="4" w:space="0" w:color="auto"/>
              <w:bottom w:val="single" w:sz="4" w:space="0" w:color="auto"/>
              <w:right w:val="single" w:sz="4" w:space="0" w:color="auto"/>
            </w:tcBorders>
          </w:tcPr>
          <w:p w:rsidR="008158FE" w:rsidRPr="00F94A53" w:rsidRDefault="008158FE" w:rsidP="00ED242E">
            <w:pPr>
              <w:pStyle w:val="Default"/>
              <w:tabs>
                <w:tab w:val="left" w:pos="720"/>
              </w:tabs>
              <w:rPr>
                <w:color w:val="auto"/>
              </w:rPr>
            </w:pPr>
            <w:r w:rsidRPr="00F94A53">
              <w:rPr>
                <w:color w:val="auto"/>
              </w:rPr>
              <w:t>The RN will ensure that other service providers such as GP, Out of Hours teams, care agencies and Devon Doctors are aware that procedure is in place</w:t>
            </w:r>
          </w:p>
          <w:p w:rsidR="008158FE" w:rsidRPr="00F94A53" w:rsidRDefault="008158FE" w:rsidP="00ED242E">
            <w:pPr>
              <w:pStyle w:val="Default"/>
              <w:tabs>
                <w:tab w:val="left" w:pos="720"/>
              </w:tabs>
              <w:rPr>
                <w:color w:val="auto"/>
              </w:rPr>
            </w:pPr>
          </w:p>
        </w:tc>
        <w:tc>
          <w:tcPr>
            <w:tcW w:w="4961" w:type="dxa"/>
            <w:tcBorders>
              <w:top w:val="single" w:sz="4" w:space="0" w:color="auto"/>
              <w:left w:val="single" w:sz="4" w:space="0" w:color="auto"/>
              <w:bottom w:val="single" w:sz="4" w:space="0" w:color="auto"/>
              <w:right w:val="single" w:sz="4" w:space="0" w:color="auto"/>
            </w:tcBorders>
            <w:hideMark/>
          </w:tcPr>
          <w:p w:rsidR="008158FE" w:rsidRPr="00F94A53" w:rsidRDefault="008158FE" w:rsidP="00ED242E">
            <w:pPr>
              <w:pStyle w:val="Default"/>
              <w:tabs>
                <w:tab w:val="left" w:pos="720"/>
              </w:tabs>
              <w:rPr>
                <w:color w:val="auto"/>
              </w:rPr>
            </w:pPr>
            <w:r w:rsidRPr="00F94A53">
              <w:rPr>
                <w:color w:val="auto"/>
              </w:rPr>
              <w:t>To ensure other providers are fully notified that this procedure is in</w:t>
            </w:r>
          </w:p>
          <w:p w:rsidR="008158FE" w:rsidRPr="00F94A53" w:rsidRDefault="008158FE" w:rsidP="00ED242E">
            <w:pPr>
              <w:pStyle w:val="Default"/>
              <w:tabs>
                <w:tab w:val="left" w:pos="720"/>
              </w:tabs>
              <w:rPr>
                <w:color w:val="auto"/>
              </w:rPr>
            </w:pPr>
            <w:r w:rsidRPr="00F94A53">
              <w:rPr>
                <w:color w:val="auto"/>
              </w:rPr>
              <w:t>place</w:t>
            </w:r>
          </w:p>
        </w:tc>
      </w:tr>
      <w:tr w:rsidR="008158FE" w:rsidRPr="00847748" w:rsidTr="00ED242E">
        <w:tc>
          <w:tcPr>
            <w:tcW w:w="483" w:type="dxa"/>
            <w:tcBorders>
              <w:top w:val="single" w:sz="4" w:space="0" w:color="auto"/>
              <w:left w:val="single" w:sz="4" w:space="0" w:color="auto"/>
              <w:bottom w:val="single" w:sz="4" w:space="0" w:color="auto"/>
              <w:right w:val="single" w:sz="4" w:space="0" w:color="auto"/>
            </w:tcBorders>
            <w:hideMark/>
          </w:tcPr>
          <w:p w:rsidR="008158FE" w:rsidRPr="00F94A53" w:rsidRDefault="008158FE" w:rsidP="00ED242E">
            <w:pPr>
              <w:pStyle w:val="Default"/>
              <w:tabs>
                <w:tab w:val="left" w:pos="720"/>
              </w:tabs>
              <w:rPr>
                <w:color w:val="auto"/>
              </w:rPr>
            </w:pPr>
            <w:r w:rsidRPr="00F94A53">
              <w:rPr>
                <w:color w:val="auto"/>
              </w:rPr>
              <w:t>23</w:t>
            </w:r>
          </w:p>
        </w:tc>
        <w:tc>
          <w:tcPr>
            <w:tcW w:w="4479" w:type="dxa"/>
            <w:tcBorders>
              <w:top w:val="single" w:sz="4" w:space="0" w:color="auto"/>
              <w:left w:val="single" w:sz="4" w:space="0" w:color="auto"/>
              <w:bottom w:val="single" w:sz="4" w:space="0" w:color="auto"/>
              <w:right w:val="single" w:sz="4" w:space="0" w:color="auto"/>
            </w:tcBorders>
          </w:tcPr>
          <w:p w:rsidR="008158FE" w:rsidRPr="00F94A53" w:rsidRDefault="008158FE" w:rsidP="00ED242E">
            <w:pPr>
              <w:pStyle w:val="Default"/>
              <w:tabs>
                <w:tab w:val="left" w:pos="720"/>
              </w:tabs>
              <w:rPr>
                <w:color w:val="auto"/>
              </w:rPr>
            </w:pPr>
            <w:r w:rsidRPr="00F94A53">
              <w:rPr>
                <w:color w:val="auto"/>
              </w:rPr>
              <w:t>The  RN must visit as per patient need but a minimum of weekly to support the carer(s) and to evaluate the effectiveness of the care.</w:t>
            </w:r>
          </w:p>
          <w:p w:rsidR="008158FE" w:rsidRPr="00F94A53" w:rsidRDefault="008158FE" w:rsidP="00ED242E">
            <w:pPr>
              <w:pStyle w:val="Default"/>
              <w:tabs>
                <w:tab w:val="left" w:pos="720"/>
              </w:tabs>
              <w:rPr>
                <w:color w:val="auto"/>
              </w:rPr>
            </w:pPr>
          </w:p>
          <w:p w:rsidR="008158FE" w:rsidRPr="00F94A53" w:rsidRDefault="008158FE" w:rsidP="00ED242E">
            <w:pPr>
              <w:pStyle w:val="Default"/>
              <w:tabs>
                <w:tab w:val="left" w:pos="720"/>
              </w:tabs>
              <w:rPr>
                <w:color w:val="auto"/>
              </w:rPr>
            </w:pPr>
            <w:r w:rsidRPr="00F94A53">
              <w:rPr>
                <w:color w:val="auto"/>
              </w:rPr>
              <w:t>During this visit the nurse will ensure to check the balance of ampoules is correct and add any new stock to the balance. Any discrepancies must be reported.</w:t>
            </w:r>
          </w:p>
          <w:p w:rsidR="008158FE" w:rsidRPr="00F94A53" w:rsidRDefault="008158FE" w:rsidP="00ED242E">
            <w:pPr>
              <w:pStyle w:val="Default"/>
              <w:tabs>
                <w:tab w:val="left" w:pos="720"/>
              </w:tabs>
              <w:rPr>
                <w:color w:val="auto"/>
              </w:rPr>
            </w:pPr>
          </w:p>
          <w:p w:rsidR="008158FE" w:rsidRPr="00F94A53" w:rsidRDefault="008158FE" w:rsidP="00ED242E">
            <w:pPr>
              <w:pStyle w:val="Default"/>
              <w:tabs>
                <w:tab w:val="left" w:pos="720"/>
              </w:tabs>
              <w:rPr>
                <w:color w:val="auto"/>
              </w:rPr>
            </w:pPr>
            <w:r w:rsidRPr="00F94A53">
              <w:rPr>
                <w:color w:val="auto"/>
              </w:rPr>
              <w:t>It is essential that the RN continues to liaise closely with all relevant members of the primary health care team ensuring that any changes necessary are made.</w:t>
            </w:r>
          </w:p>
          <w:p w:rsidR="008158FE" w:rsidRPr="00F94A53" w:rsidRDefault="008158FE" w:rsidP="00ED242E">
            <w:pPr>
              <w:pStyle w:val="Default"/>
              <w:tabs>
                <w:tab w:val="left" w:pos="720"/>
              </w:tabs>
              <w:rPr>
                <w:color w:val="auto"/>
              </w:rPr>
            </w:pPr>
          </w:p>
        </w:tc>
        <w:tc>
          <w:tcPr>
            <w:tcW w:w="4961" w:type="dxa"/>
            <w:tcBorders>
              <w:top w:val="single" w:sz="4" w:space="0" w:color="auto"/>
              <w:left w:val="single" w:sz="4" w:space="0" w:color="auto"/>
              <w:bottom w:val="single" w:sz="4" w:space="0" w:color="auto"/>
              <w:right w:val="single" w:sz="4" w:space="0" w:color="auto"/>
            </w:tcBorders>
          </w:tcPr>
          <w:p w:rsidR="008158FE" w:rsidRPr="00F94A53" w:rsidRDefault="008158FE" w:rsidP="00ED242E">
            <w:pPr>
              <w:pStyle w:val="Default"/>
            </w:pPr>
            <w:r w:rsidRPr="00F94A53">
              <w:t xml:space="preserve">To ensure continuity of care </w:t>
            </w:r>
          </w:p>
          <w:p w:rsidR="008158FE" w:rsidRPr="00F94A53" w:rsidRDefault="008158FE" w:rsidP="00ED242E">
            <w:pPr>
              <w:pStyle w:val="Default"/>
            </w:pPr>
          </w:p>
          <w:p w:rsidR="008158FE" w:rsidRPr="00F94A53" w:rsidRDefault="008158FE" w:rsidP="00ED242E">
            <w:pPr>
              <w:pStyle w:val="Default"/>
            </w:pPr>
            <w:r w:rsidRPr="00F94A53">
              <w:t>To protect the patient from harm</w:t>
            </w:r>
          </w:p>
          <w:p w:rsidR="008158FE" w:rsidRPr="00F94A53" w:rsidRDefault="008158FE" w:rsidP="00ED242E">
            <w:pPr>
              <w:pStyle w:val="Default"/>
            </w:pPr>
            <w:r w:rsidRPr="00F94A53">
              <w:t xml:space="preserve"> </w:t>
            </w:r>
          </w:p>
          <w:p w:rsidR="008158FE" w:rsidRPr="00F94A53" w:rsidRDefault="008158FE" w:rsidP="00ED242E">
            <w:pPr>
              <w:pStyle w:val="Default"/>
            </w:pPr>
            <w:r w:rsidRPr="00F94A53">
              <w:t xml:space="preserve">To allow reassessment </w:t>
            </w:r>
          </w:p>
          <w:p w:rsidR="008158FE" w:rsidRPr="00F94A53" w:rsidRDefault="008158FE" w:rsidP="00ED242E">
            <w:pPr>
              <w:pStyle w:val="Default"/>
            </w:pPr>
          </w:p>
          <w:p w:rsidR="008158FE" w:rsidRPr="00F94A53" w:rsidRDefault="008158FE" w:rsidP="00ED242E">
            <w:pPr>
              <w:pStyle w:val="Default"/>
            </w:pPr>
            <w:r w:rsidRPr="00F94A53">
              <w:t xml:space="preserve">To ensure multi-professional communication </w:t>
            </w:r>
          </w:p>
          <w:p w:rsidR="008158FE" w:rsidRPr="00F94A53" w:rsidRDefault="008158FE" w:rsidP="00ED242E">
            <w:pPr>
              <w:pStyle w:val="Default"/>
            </w:pPr>
          </w:p>
          <w:p w:rsidR="008158FE" w:rsidRPr="00F94A53" w:rsidRDefault="008158FE" w:rsidP="00ED242E">
            <w:pPr>
              <w:pStyle w:val="Default"/>
              <w:tabs>
                <w:tab w:val="left" w:pos="720"/>
              </w:tabs>
              <w:rPr>
                <w:color w:val="auto"/>
              </w:rPr>
            </w:pPr>
            <w:r w:rsidRPr="00F94A53">
              <w:t xml:space="preserve">To maintain accurate records which provides a point of reference in the event of any queries and prevent duplication of treatment </w:t>
            </w:r>
          </w:p>
        </w:tc>
      </w:tr>
      <w:tr w:rsidR="008158FE" w:rsidRPr="00847748" w:rsidTr="00ED242E">
        <w:tc>
          <w:tcPr>
            <w:tcW w:w="483" w:type="dxa"/>
            <w:tcBorders>
              <w:top w:val="single" w:sz="4" w:space="0" w:color="auto"/>
              <w:left w:val="single" w:sz="4" w:space="0" w:color="auto"/>
              <w:bottom w:val="single" w:sz="4" w:space="0" w:color="auto"/>
              <w:right w:val="single" w:sz="4" w:space="0" w:color="auto"/>
            </w:tcBorders>
            <w:hideMark/>
          </w:tcPr>
          <w:p w:rsidR="008158FE" w:rsidRPr="00F94A53" w:rsidRDefault="008158FE" w:rsidP="00ED242E">
            <w:pPr>
              <w:pStyle w:val="Default"/>
              <w:tabs>
                <w:tab w:val="left" w:pos="720"/>
              </w:tabs>
              <w:rPr>
                <w:color w:val="auto"/>
              </w:rPr>
            </w:pPr>
            <w:r w:rsidRPr="00F94A53">
              <w:rPr>
                <w:color w:val="auto"/>
              </w:rPr>
              <w:t>24</w:t>
            </w:r>
          </w:p>
        </w:tc>
        <w:tc>
          <w:tcPr>
            <w:tcW w:w="4479" w:type="dxa"/>
            <w:tcBorders>
              <w:top w:val="single" w:sz="4" w:space="0" w:color="auto"/>
              <w:left w:val="single" w:sz="4" w:space="0" w:color="auto"/>
              <w:bottom w:val="single" w:sz="4" w:space="0" w:color="auto"/>
              <w:right w:val="single" w:sz="4" w:space="0" w:color="auto"/>
            </w:tcBorders>
          </w:tcPr>
          <w:p w:rsidR="008158FE" w:rsidRPr="00F94A53" w:rsidRDefault="008158FE" w:rsidP="00ED242E">
            <w:pPr>
              <w:pStyle w:val="Default"/>
              <w:tabs>
                <w:tab w:val="left" w:pos="720"/>
              </w:tabs>
              <w:rPr>
                <w:color w:val="auto"/>
              </w:rPr>
            </w:pPr>
            <w:r w:rsidRPr="00F94A53">
              <w:rPr>
                <w:color w:val="auto"/>
              </w:rPr>
              <w:t>In the event of death or the drugs no longer in use, it is the Carer(s) responsibility to dispose unused medication to the local pharmacy.</w:t>
            </w:r>
          </w:p>
          <w:p w:rsidR="008158FE" w:rsidRPr="00F94A53" w:rsidRDefault="008158FE" w:rsidP="00ED242E">
            <w:pPr>
              <w:pStyle w:val="Default"/>
              <w:tabs>
                <w:tab w:val="left" w:pos="720"/>
              </w:tabs>
              <w:rPr>
                <w:color w:val="auto"/>
              </w:rPr>
            </w:pPr>
            <w:r w:rsidRPr="00F94A53">
              <w:rPr>
                <w:color w:val="auto"/>
              </w:rPr>
              <w:t>If they are unable to do this the nurse can dispose of the drugs following their</w:t>
            </w:r>
          </w:p>
          <w:p w:rsidR="008158FE" w:rsidRPr="00F94A53" w:rsidRDefault="008158FE" w:rsidP="00ED242E">
            <w:pPr>
              <w:pStyle w:val="Default"/>
              <w:tabs>
                <w:tab w:val="left" w:pos="720"/>
              </w:tabs>
              <w:rPr>
                <w:color w:val="auto"/>
              </w:rPr>
            </w:pPr>
            <w:r w:rsidRPr="00F94A53">
              <w:t>own Trust Policy</w:t>
            </w:r>
          </w:p>
        </w:tc>
        <w:tc>
          <w:tcPr>
            <w:tcW w:w="4961" w:type="dxa"/>
            <w:tcBorders>
              <w:top w:val="single" w:sz="4" w:space="0" w:color="auto"/>
              <w:left w:val="single" w:sz="4" w:space="0" w:color="auto"/>
              <w:bottom w:val="single" w:sz="4" w:space="0" w:color="auto"/>
              <w:right w:val="single" w:sz="4" w:space="0" w:color="auto"/>
            </w:tcBorders>
            <w:hideMark/>
          </w:tcPr>
          <w:p w:rsidR="008158FE" w:rsidRPr="00F94A53" w:rsidRDefault="008158FE" w:rsidP="00ED242E">
            <w:pPr>
              <w:pStyle w:val="Default"/>
              <w:tabs>
                <w:tab w:val="left" w:pos="720"/>
              </w:tabs>
              <w:rPr>
                <w:color w:val="auto"/>
              </w:rPr>
            </w:pPr>
            <w:r w:rsidRPr="00F94A53">
              <w:rPr>
                <w:color w:val="auto"/>
              </w:rPr>
              <w:t>To comply with NMC standards of medication and local policy</w:t>
            </w:r>
          </w:p>
        </w:tc>
      </w:tr>
    </w:tbl>
    <w:p w:rsidR="008158FE" w:rsidRPr="00847748" w:rsidRDefault="008158FE" w:rsidP="008158FE">
      <w:pPr>
        <w:rPr>
          <w:b/>
        </w:rPr>
      </w:pPr>
    </w:p>
    <w:p w:rsidR="008158FE" w:rsidRPr="00847748" w:rsidRDefault="008158FE" w:rsidP="008158FE">
      <w:pPr>
        <w:rPr>
          <w:b/>
        </w:rPr>
      </w:pPr>
    </w:p>
    <w:p w:rsidR="008158FE" w:rsidRPr="00847748" w:rsidRDefault="008158FE" w:rsidP="008158FE">
      <w:pPr>
        <w:rPr>
          <w:b/>
        </w:rPr>
      </w:pPr>
    </w:p>
    <w:p w:rsidR="008158FE" w:rsidRPr="00847748" w:rsidRDefault="008158FE" w:rsidP="008158FE">
      <w:pPr>
        <w:rPr>
          <w:b/>
        </w:rPr>
      </w:pPr>
    </w:p>
    <w:p w:rsidR="008158FE" w:rsidRPr="00847748" w:rsidRDefault="008158FE" w:rsidP="008158FE">
      <w:pPr>
        <w:rPr>
          <w:b/>
        </w:rPr>
      </w:pPr>
    </w:p>
    <w:p w:rsidR="008158FE" w:rsidRPr="00847748" w:rsidRDefault="008158FE" w:rsidP="008158FE">
      <w:pPr>
        <w:rPr>
          <w:b/>
        </w:rPr>
      </w:pPr>
    </w:p>
    <w:p w:rsidR="008158FE" w:rsidRPr="00847748" w:rsidRDefault="008158FE" w:rsidP="008158FE">
      <w:pPr>
        <w:rPr>
          <w:b/>
        </w:rPr>
      </w:pPr>
    </w:p>
    <w:p w:rsidR="008158FE" w:rsidRPr="00847748" w:rsidRDefault="008158FE" w:rsidP="008158FE">
      <w:pPr>
        <w:rPr>
          <w:b/>
        </w:rPr>
      </w:pPr>
    </w:p>
    <w:p w:rsidR="008158FE" w:rsidRPr="00847748" w:rsidRDefault="008158FE" w:rsidP="008158FE">
      <w:pPr>
        <w:rPr>
          <w:b/>
        </w:rPr>
      </w:pPr>
    </w:p>
    <w:p w:rsidR="008158FE" w:rsidRPr="00847748" w:rsidRDefault="008158FE" w:rsidP="008158FE">
      <w:pPr>
        <w:rPr>
          <w:b/>
        </w:rPr>
      </w:pPr>
    </w:p>
    <w:p w:rsidR="008158FE" w:rsidRPr="00847748" w:rsidRDefault="008158FE" w:rsidP="008158FE">
      <w:pPr>
        <w:rPr>
          <w:b/>
        </w:rPr>
      </w:pPr>
      <w:r w:rsidRPr="00847748">
        <w:rPr>
          <w:b/>
        </w:rPr>
        <w:t>Appendix I</w:t>
      </w:r>
    </w:p>
    <w:p w:rsidR="008158FE" w:rsidRPr="00847748" w:rsidRDefault="008158FE" w:rsidP="008158FE">
      <w:pPr>
        <w:rPr>
          <w:b/>
        </w:rPr>
      </w:pPr>
    </w:p>
    <w:p w:rsidR="008158FE" w:rsidRPr="00A1217C" w:rsidRDefault="008158FE" w:rsidP="008158FE">
      <w:pPr>
        <w:pStyle w:val="Default"/>
        <w:rPr>
          <w:b/>
        </w:rPr>
      </w:pPr>
      <w:r w:rsidRPr="00A1217C">
        <w:rPr>
          <w:b/>
        </w:rPr>
        <w:t>Information leaflet to support relatives and carers In giving as required injections for pain and symptom control in the community.</w:t>
      </w:r>
    </w:p>
    <w:p w:rsidR="008158FE" w:rsidRPr="00847748" w:rsidRDefault="008158FE" w:rsidP="008158FE">
      <w:pPr>
        <w:pStyle w:val="Default"/>
        <w:rPr>
          <w:b/>
        </w:rPr>
      </w:pPr>
    </w:p>
    <w:p w:rsidR="008158FE" w:rsidRPr="00847748" w:rsidRDefault="008158FE" w:rsidP="008158FE">
      <w:pPr>
        <w:pStyle w:val="Default"/>
        <w:rPr>
          <w:b/>
        </w:rPr>
      </w:pPr>
      <w:r w:rsidRPr="00847748">
        <w:rPr>
          <w:b/>
        </w:rPr>
        <w:t xml:space="preserve">Introduction </w:t>
      </w:r>
    </w:p>
    <w:p w:rsidR="008158FE" w:rsidRPr="00847748" w:rsidRDefault="008158FE" w:rsidP="008158FE">
      <w:pPr>
        <w:pStyle w:val="Default"/>
      </w:pPr>
    </w:p>
    <w:p w:rsidR="008158FE" w:rsidRDefault="008158FE" w:rsidP="008158FE">
      <w:pPr>
        <w:pStyle w:val="Default"/>
      </w:pPr>
      <w:r w:rsidRPr="00847748">
        <w:t xml:space="preserve">As people become more poorly they may lose the ability to swallow medication or liquids. General pain relief and symptom control can often be managed with a small pump called a syringe driver. This is managed by the community nurses and gives the person a regular amount of medication. However, at times people may experience increased pain or symptoms that require extra medication by a small injection. This can be at any time of the day or night and sometimes relatives/carers can be taught how to give injections to ensure the control of pain and other symptoms. This is similar to when you gave oral pain relief/ other oral medication but just the way in which it is given has changed as the person is no longer able to swallow. </w:t>
      </w:r>
    </w:p>
    <w:p w:rsidR="008158FE" w:rsidRPr="00847748" w:rsidRDefault="008158FE" w:rsidP="008158FE">
      <w:pPr>
        <w:pStyle w:val="Default"/>
      </w:pPr>
    </w:p>
    <w:p w:rsidR="008158FE" w:rsidRPr="00847748" w:rsidRDefault="008158FE" w:rsidP="008158FE">
      <w:pPr>
        <w:pStyle w:val="Default"/>
      </w:pPr>
      <w:r w:rsidRPr="00847748">
        <w:t xml:space="preserve">In addition there may be other occasions when injections are prescribed such as if people are suffering with nausea/ vomiting, not tolerating oral medications or requiring injections without being on a syringe driver. </w:t>
      </w:r>
    </w:p>
    <w:p w:rsidR="008158FE" w:rsidRPr="00847748" w:rsidRDefault="008158FE" w:rsidP="008158FE">
      <w:pPr>
        <w:pStyle w:val="Default"/>
      </w:pPr>
      <w:r w:rsidRPr="00847748">
        <w:t xml:space="preserve">The doctors, community nurses and specialist nurses will support you in this task and teach you how it is done. You do not have to do these injections unless you want to and feel comfortable doing so. </w:t>
      </w:r>
    </w:p>
    <w:p w:rsidR="008158FE" w:rsidRPr="00847748" w:rsidRDefault="008158FE" w:rsidP="008158FE">
      <w:pPr>
        <w:pStyle w:val="Default"/>
      </w:pPr>
    </w:p>
    <w:p w:rsidR="008158FE" w:rsidRPr="00847748" w:rsidRDefault="008158FE" w:rsidP="008158FE">
      <w:pPr>
        <w:pStyle w:val="Default"/>
        <w:rPr>
          <w:b/>
          <w:bCs/>
        </w:rPr>
      </w:pPr>
      <w:r w:rsidRPr="00847748">
        <w:rPr>
          <w:b/>
          <w:bCs/>
        </w:rPr>
        <w:t>At any time you feel you can no longer do these injections let someone know. Community nurses can take over the role.</w:t>
      </w:r>
    </w:p>
    <w:p w:rsidR="008158FE" w:rsidRPr="00847748" w:rsidRDefault="008158FE" w:rsidP="008158FE">
      <w:pPr>
        <w:pStyle w:val="Default"/>
      </w:pPr>
      <w:r w:rsidRPr="00847748">
        <w:rPr>
          <w:b/>
          <w:bCs/>
        </w:rPr>
        <w:t xml:space="preserve"> </w:t>
      </w:r>
    </w:p>
    <w:p w:rsidR="00C2057A" w:rsidRDefault="008158FE" w:rsidP="008158FE">
      <w:pPr>
        <w:pStyle w:val="Default"/>
      </w:pPr>
      <w:r w:rsidRPr="00847748">
        <w:t>What you will be taught / need to know</w:t>
      </w:r>
    </w:p>
    <w:p w:rsidR="008158FE" w:rsidRPr="00847748" w:rsidRDefault="008158FE" w:rsidP="008158FE">
      <w:pPr>
        <w:pStyle w:val="Default"/>
      </w:pPr>
      <w:r w:rsidRPr="00847748">
        <w:t xml:space="preserve"> </w:t>
      </w:r>
    </w:p>
    <w:p w:rsidR="008158FE" w:rsidRDefault="008158FE" w:rsidP="008158FE">
      <w:pPr>
        <w:pStyle w:val="Default"/>
      </w:pPr>
      <w:r w:rsidRPr="00847748">
        <w:t xml:space="preserve">1. The nurses will use a needle to insert a device so that when you give the injection you only inject into the device/line, not into the person. In certain circumstances carers may be taught to administer direct into the skin but this will be the exception rather than the rule. </w:t>
      </w:r>
    </w:p>
    <w:p w:rsidR="00C2057A" w:rsidRPr="00847748" w:rsidRDefault="00C2057A" w:rsidP="008158FE">
      <w:pPr>
        <w:pStyle w:val="Default"/>
      </w:pPr>
    </w:p>
    <w:p w:rsidR="008158FE" w:rsidRPr="00847748" w:rsidRDefault="008158FE" w:rsidP="008158FE">
      <w:pPr>
        <w:pStyle w:val="Default"/>
      </w:pPr>
      <w:r w:rsidRPr="00847748">
        <w:t xml:space="preserve">2. You will be taught what the medication(s) / injection(s) are for, how much to give, when to give it and any likely side effects. </w:t>
      </w:r>
    </w:p>
    <w:p w:rsidR="00C2057A" w:rsidRDefault="00C2057A" w:rsidP="008158FE">
      <w:pPr>
        <w:pStyle w:val="Default"/>
      </w:pPr>
    </w:p>
    <w:p w:rsidR="008158FE" w:rsidRPr="00847748" w:rsidRDefault="008158FE" w:rsidP="008158FE">
      <w:pPr>
        <w:pStyle w:val="Default"/>
      </w:pPr>
      <w:r w:rsidRPr="00847748">
        <w:t xml:space="preserve">3. You will be taught how to draw up the required amount of drugs into a syringe and how to give the injection. </w:t>
      </w:r>
    </w:p>
    <w:p w:rsidR="00C2057A" w:rsidRDefault="00C2057A" w:rsidP="008158FE">
      <w:pPr>
        <w:pStyle w:val="Default"/>
      </w:pPr>
    </w:p>
    <w:p w:rsidR="008158FE" w:rsidRPr="00847748" w:rsidRDefault="008158FE" w:rsidP="008158FE">
      <w:pPr>
        <w:pStyle w:val="Default"/>
      </w:pPr>
      <w:r w:rsidRPr="00847748">
        <w:t xml:space="preserve">4. After giving the drug, you will be taught how to flush the device with 0.5 ml of water to ensure the entire drug is given to the person. </w:t>
      </w:r>
    </w:p>
    <w:p w:rsidR="00C2057A" w:rsidRDefault="00C2057A" w:rsidP="008158FE">
      <w:pPr>
        <w:pStyle w:val="Default"/>
      </w:pPr>
    </w:p>
    <w:p w:rsidR="008158FE" w:rsidRPr="00847748" w:rsidRDefault="008158FE" w:rsidP="008158FE">
      <w:pPr>
        <w:pStyle w:val="Default"/>
      </w:pPr>
      <w:r w:rsidRPr="00847748">
        <w:t xml:space="preserve">5. You will be shown how to and asked to document each injection given. </w:t>
      </w:r>
    </w:p>
    <w:p w:rsidR="00C2057A" w:rsidRDefault="00C2057A" w:rsidP="008158FE">
      <w:pPr>
        <w:pStyle w:val="Default"/>
      </w:pPr>
    </w:p>
    <w:p w:rsidR="008158FE" w:rsidRPr="00847748" w:rsidRDefault="008158FE" w:rsidP="008158FE">
      <w:pPr>
        <w:pStyle w:val="Default"/>
      </w:pPr>
      <w:r w:rsidRPr="00847748">
        <w:t xml:space="preserve">6. </w:t>
      </w:r>
      <w:r w:rsidRPr="0014555D">
        <w:t>You can call for advice at any time. However, you are required to contact a community (district)</w:t>
      </w:r>
      <w:r>
        <w:t xml:space="preserve"> </w:t>
      </w:r>
      <w:r w:rsidRPr="0014555D">
        <w:t xml:space="preserve">nurse, doctor or the out of hours service, or St Luke’s team if known to them, </w:t>
      </w:r>
      <w:r>
        <w:t xml:space="preserve">before </w:t>
      </w:r>
      <w:r w:rsidRPr="0014555D">
        <w:t>giving the first injection in any 24 hour period. You are also required to contact the health care professional before giving any subsequent injections in that 24 hour period’.</w:t>
      </w:r>
      <w:r w:rsidRPr="0014555D" w:rsidDel="0014555D">
        <w:t xml:space="preserve"> </w:t>
      </w:r>
    </w:p>
    <w:p w:rsidR="00C2057A" w:rsidRDefault="00C2057A" w:rsidP="008158FE">
      <w:pPr>
        <w:pStyle w:val="Default"/>
      </w:pPr>
    </w:p>
    <w:p w:rsidR="008158FE" w:rsidRPr="00847748" w:rsidRDefault="008158FE" w:rsidP="008158FE">
      <w:pPr>
        <w:pStyle w:val="Default"/>
      </w:pPr>
      <w:r w:rsidRPr="00847748">
        <w:t xml:space="preserve">7. At each visit by a Health Care Professional, the person’s regular medication will be reviewed so that hopefully further injections may not be needed. </w:t>
      </w:r>
    </w:p>
    <w:p w:rsidR="008158FE" w:rsidRPr="00847748" w:rsidRDefault="008158FE" w:rsidP="008158FE">
      <w:pPr>
        <w:pStyle w:val="Default"/>
      </w:pPr>
    </w:p>
    <w:p w:rsidR="008158FE" w:rsidRPr="00847748" w:rsidRDefault="008158FE" w:rsidP="008158FE">
      <w:pPr>
        <w:pStyle w:val="Default"/>
        <w:rPr>
          <w:rFonts w:eastAsiaTheme="minorHAnsi"/>
          <w:lang w:eastAsia="en-US"/>
        </w:rPr>
      </w:pPr>
      <w:r w:rsidRPr="00847748">
        <w:rPr>
          <w:rFonts w:eastAsiaTheme="minorHAnsi"/>
          <w:lang w:eastAsia="en-US"/>
        </w:rPr>
        <w:t xml:space="preserve">Important points to remember </w:t>
      </w:r>
    </w:p>
    <w:p w:rsidR="00C2057A" w:rsidRDefault="00C2057A" w:rsidP="008158FE">
      <w:pPr>
        <w:widowControl/>
        <w:rPr>
          <w:rFonts w:eastAsiaTheme="minorHAnsi"/>
          <w:color w:val="000000"/>
          <w:lang w:eastAsia="en-US"/>
        </w:rPr>
      </w:pPr>
    </w:p>
    <w:p w:rsidR="008158FE" w:rsidRPr="00847748" w:rsidRDefault="008158FE" w:rsidP="008158FE">
      <w:pPr>
        <w:widowControl/>
        <w:rPr>
          <w:rFonts w:eastAsiaTheme="minorHAnsi"/>
          <w:color w:val="000000"/>
          <w:lang w:eastAsia="en-US"/>
        </w:rPr>
      </w:pPr>
      <w:r w:rsidRPr="00847748">
        <w:rPr>
          <w:rFonts w:eastAsiaTheme="minorHAnsi"/>
          <w:color w:val="000000"/>
          <w:lang w:eastAsia="en-US"/>
        </w:rPr>
        <w:t xml:space="preserve">1. If in any doubt, need advice, support or help then please contact either:- </w:t>
      </w:r>
    </w:p>
    <w:p w:rsidR="008158FE" w:rsidRPr="00847748" w:rsidRDefault="008158FE" w:rsidP="008158FE">
      <w:pPr>
        <w:widowControl/>
        <w:rPr>
          <w:rFonts w:eastAsiaTheme="minorHAnsi"/>
          <w:color w:val="000000"/>
          <w:lang w:eastAsia="en-US"/>
        </w:rPr>
      </w:pPr>
    </w:p>
    <w:p w:rsidR="008158FE" w:rsidRPr="00847748" w:rsidRDefault="008158FE" w:rsidP="008158FE">
      <w:pPr>
        <w:widowControl/>
        <w:rPr>
          <w:rFonts w:eastAsiaTheme="minorHAnsi"/>
          <w:color w:val="000000"/>
          <w:lang w:eastAsia="en-US"/>
        </w:rPr>
      </w:pPr>
      <w:r w:rsidRPr="00847748">
        <w:rPr>
          <w:rFonts w:eastAsiaTheme="minorHAnsi"/>
          <w:color w:val="000000"/>
          <w:lang w:eastAsia="en-US"/>
        </w:rPr>
        <w:t>Community Nurse Team (in hours) ……………………………</w:t>
      </w:r>
    </w:p>
    <w:p w:rsidR="00C2057A" w:rsidRDefault="00C2057A" w:rsidP="008158FE">
      <w:pPr>
        <w:widowControl/>
        <w:rPr>
          <w:rFonts w:eastAsiaTheme="minorHAnsi"/>
          <w:color w:val="000000"/>
          <w:lang w:eastAsia="en-US"/>
        </w:rPr>
      </w:pPr>
    </w:p>
    <w:p w:rsidR="008158FE" w:rsidRPr="00847748" w:rsidRDefault="008158FE" w:rsidP="008158FE">
      <w:pPr>
        <w:widowControl/>
        <w:rPr>
          <w:rFonts w:eastAsiaTheme="minorHAnsi"/>
          <w:color w:val="000000"/>
          <w:lang w:eastAsia="en-US"/>
        </w:rPr>
      </w:pPr>
      <w:r w:rsidRPr="00847748">
        <w:rPr>
          <w:rFonts w:eastAsiaTheme="minorHAnsi"/>
          <w:color w:val="000000"/>
          <w:lang w:eastAsia="en-US"/>
        </w:rPr>
        <w:t xml:space="preserve">Insert number………………………….. </w:t>
      </w:r>
    </w:p>
    <w:p w:rsidR="00C2057A" w:rsidRDefault="00C2057A" w:rsidP="008158FE">
      <w:pPr>
        <w:widowControl/>
        <w:rPr>
          <w:rFonts w:eastAsiaTheme="minorHAnsi"/>
          <w:color w:val="000000"/>
          <w:lang w:eastAsia="en-US"/>
        </w:rPr>
      </w:pPr>
    </w:p>
    <w:p w:rsidR="008158FE" w:rsidRPr="00847748" w:rsidRDefault="008158FE" w:rsidP="008158FE">
      <w:pPr>
        <w:widowControl/>
        <w:rPr>
          <w:rFonts w:eastAsiaTheme="minorHAnsi"/>
          <w:color w:val="000000"/>
          <w:lang w:eastAsia="en-US"/>
        </w:rPr>
      </w:pPr>
      <w:r w:rsidRPr="00847748">
        <w:rPr>
          <w:rFonts w:eastAsiaTheme="minorHAnsi"/>
          <w:color w:val="000000"/>
          <w:lang w:eastAsia="en-US"/>
        </w:rPr>
        <w:t>Palliative Care Clinical Nurse Specialist (in hours) ……………………………………</w:t>
      </w:r>
    </w:p>
    <w:p w:rsidR="00C2057A" w:rsidRDefault="00C2057A" w:rsidP="008158FE">
      <w:pPr>
        <w:widowControl/>
        <w:rPr>
          <w:rFonts w:eastAsiaTheme="minorHAnsi"/>
          <w:color w:val="000000"/>
          <w:lang w:eastAsia="en-US"/>
        </w:rPr>
      </w:pPr>
    </w:p>
    <w:p w:rsidR="008158FE" w:rsidRPr="00847748" w:rsidRDefault="008158FE" w:rsidP="008158FE">
      <w:pPr>
        <w:widowControl/>
        <w:rPr>
          <w:rFonts w:eastAsiaTheme="minorHAnsi"/>
          <w:color w:val="000000"/>
          <w:lang w:eastAsia="en-US"/>
        </w:rPr>
      </w:pPr>
      <w:r w:rsidRPr="00847748">
        <w:rPr>
          <w:rFonts w:eastAsiaTheme="minorHAnsi"/>
          <w:color w:val="000000"/>
          <w:lang w:eastAsia="en-US"/>
        </w:rPr>
        <w:t xml:space="preserve">Insert number………………………….. </w:t>
      </w:r>
    </w:p>
    <w:p w:rsidR="00C2057A" w:rsidRDefault="00C2057A" w:rsidP="008158FE">
      <w:pPr>
        <w:widowControl/>
        <w:rPr>
          <w:rFonts w:eastAsiaTheme="minorHAnsi"/>
          <w:color w:val="000000"/>
          <w:lang w:eastAsia="en-US"/>
        </w:rPr>
      </w:pPr>
    </w:p>
    <w:p w:rsidR="008158FE" w:rsidRPr="00847748" w:rsidRDefault="008158FE" w:rsidP="008158FE">
      <w:pPr>
        <w:widowControl/>
        <w:rPr>
          <w:rFonts w:eastAsiaTheme="minorHAnsi"/>
          <w:color w:val="000000"/>
          <w:lang w:eastAsia="en-US"/>
        </w:rPr>
      </w:pPr>
      <w:r w:rsidRPr="00847748">
        <w:rPr>
          <w:rFonts w:eastAsiaTheme="minorHAnsi"/>
          <w:color w:val="000000"/>
          <w:lang w:eastAsia="en-US"/>
        </w:rPr>
        <w:t>G.P …………………………………. Insert number……………………………..</w:t>
      </w:r>
    </w:p>
    <w:p w:rsidR="00C2057A" w:rsidRDefault="00C2057A" w:rsidP="008158FE">
      <w:pPr>
        <w:widowControl/>
        <w:rPr>
          <w:rFonts w:eastAsiaTheme="minorHAnsi"/>
          <w:color w:val="000000"/>
          <w:lang w:eastAsia="en-US"/>
        </w:rPr>
      </w:pPr>
    </w:p>
    <w:p w:rsidR="008158FE" w:rsidRPr="00847748" w:rsidRDefault="008158FE" w:rsidP="008158FE">
      <w:pPr>
        <w:widowControl/>
        <w:rPr>
          <w:rFonts w:eastAsiaTheme="minorHAnsi"/>
          <w:color w:val="000000"/>
          <w:lang w:eastAsia="en-US"/>
        </w:rPr>
      </w:pPr>
      <w:r w:rsidRPr="00847748">
        <w:rPr>
          <w:rFonts w:eastAsiaTheme="minorHAnsi"/>
          <w:color w:val="000000"/>
          <w:lang w:eastAsia="en-US"/>
        </w:rPr>
        <w:t xml:space="preserve">Devon Doctors (out of hours) ……………… Insert number…………………………… </w:t>
      </w:r>
    </w:p>
    <w:p w:rsidR="00C2057A" w:rsidRDefault="00C2057A" w:rsidP="008158FE">
      <w:pPr>
        <w:widowControl/>
        <w:rPr>
          <w:rFonts w:eastAsiaTheme="minorHAnsi"/>
          <w:color w:val="000000"/>
          <w:lang w:eastAsia="en-US"/>
        </w:rPr>
      </w:pPr>
    </w:p>
    <w:p w:rsidR="008158FE" w:rsidRPr="00847748" w:rsidRDefault="008158FE" w:rsidP="008158FE">
      <w:pPr>
        <w:widowControl/>
        <w:rPr>
          <w:rFonts w:eastAsiaTheme="minorHAnsi"/>
          <w:color w:val="000000"/>
          <w:lang w:eastAsia="en-US"/>
        </w:rPr>
      </w:pPr>
      <w:r w:rsidRPr="00847748">
        <w:rPr>
          <w:rFonts w:eastAsiaTheme="minorHAnsi"/>
          <w:color w:val="000000"/>
          <w:lang w:eastAsia="en-US"/>
        </w:rPr>
        <w:t xml:space="preserve">They will be happy to help / advise. </w:t>
      </w:r>
    </w:p>
    <w:p w:rsidR="008158FE" w:rsidRPr="00847748" w:rsidRDefault="008158FE" w:rsidP="008158FE">
      <w:pPr>
        <w:widowControl/>
        <w:rPr>
          <w:rFonts w:eastAsiaTheme="minorHAnsi"/>
          <w:color w:val="000000"/>
          <w:lang w:eastAsia="en-US"/>
        </w:rPr>
      </w:pPr>
    </w:p>
    <w:p w:rsidR="008158FE" w:rsidRPr="00847748" w:rsidRDefault="008158FE" w:rsidP="008158FE">
      <w:pPr>
        <w:widowControl/>
        <w:spacing w:after="269"/>
        <w:rPr>
          <w:rFonts w:eastAsiaTheme="minorHAnsi"/>
          <w:color w:val="000000"/>
          <w:lang w:eastAsia="en-US"/>
        </w:rPr>
      </w:pPr>
      <w:r w:rsidRPr="00847748">
        <w:rPr>
          <w:rFonts w:eastAsiaTheme="minorHAnsi"/>
          <w:color w:val="000000"/>
          <w:lang w:eastAsia="en-US"/>
        </w:rPr>
        <w:t xml:space="preserve">2. Patients experience symptoms or pain at any time during their illness and even at the end of their life. It may be that an injection you give to ease their discomfort comes close to the end of their life. This is quite normal and you must not worry that the injection was in any way a cause of the end of the patient’s life/ death. It is purely to help reduce pain or ease other symptoms, and maintain comfort and a good dignified death. </w:t>
      </w:r>
    </w:p>
    <w:p w:rsidR="008158FE" w:rsidRPr="00847748" w:rsidRDefault="008158FE" w:rsidP="008158FE">
      <w:pPr>
        <w:widowControl/>
        <w:spacing w:after="269"/>
        <w:rPr>
          <w:rFonts w:eastAsiaTheme="minorHAnsi"/>
          <w:color w:val="000000"/>
          <w:lang w:eastAsia="en-US"/>
        </w:rPr>
      </w:pPr>
      <w:r w:rsidRPr="00847748">
        <w:rPr>
          <w:rFonts w:eastAsiaTheme="minorHAnsi"/>
          <w:color w:val="000000"/>
          <w:lang w:eastAsia="en-US"/>
        </w:rPr>
        <w:t xml:space="preserve">3. Remember if you feel unable to give any injection for any reason, please contact any of the above for help and advice or if you would like them to administer an injection for you. </w:t>
      </w:r>
    </w:p>
    <w:p w:rsidR="008158FE" w:rsidRPr="00847748" w:rsidRDefault="008158FE" w:rsidP="008158FE">
      <w:pPr>
        <w:widowControl/>
        <w:rPr>
          <w:rFonts w:eastAsiaTheme="minorHAnsi"/>
          <w:color w:val="000000"/>
          <w:lang w:eastAsia="en-US"/>
        </w:rPr>
      </w:pPr>
      <w:r w:rsidRPr="00847748">
        <w:rPr>
          <w:rFonts w:eastAsiaTheme="minorHAnsi"/>
          <w:color w:val="000000"/>
          <w:lang w:eastAsia="en-US"/>
        </w:rPr>
        <w:t xml:space="preserve">4. Please do not hesitate to ask any healthcare professional any question that will enable you to care for the patient and for them to remain comfortable. </w:t>
      </w:r>
    </w:p>
    <w:p w:rsidR="008158FE" w:rsidRPr="00847748" w:rsidRDefault="008158FE" w:rsidP="008158FE">
      <w:pPr>
        <w:widowControl/>
        <w:rPr>
          <w:rFonts w:eastAsiaTheme="minorHAnsi"/>
          <w:color w:val="000000"/>
          <w:lang w:eastAsia="en-US"/>
        </w:rPr>
      </w:pPr>
    </w:p>
    <w:p w:rsidR="008158FE" w:rsidRPr="00847748" w:rsidRDefault="008158FE" w:rsidP="008158FE">
      <w:pPr>
        <w:widowControl/>
        <w:rPr>
          <w:rFonts w:eastAsiaTheme="minorHAnsi"/>
          <w:color w:val="000000"/>
          <w:lang w:eastAsia="en-US"/>
        </w:rPr>
      </w:pPr>
    </w:p>
    <w:p w:rsidR="008158FE" w:rsidRPr="00847748" w:rsidRDefault="008158FE" w:rsidP="008158FE">
      <w:pPr>
        <w:widowControl/>
        <w:rPr>
          <w:rFonts w:eastAsiaTheme="minorHAnsi"/>
          <w:color w:val="000000"/>
          <w:lang w:eastAsia="en-US"/>
        </w:rPr>
      </w:pPr>
      <w:r w:rsidRPr="00847748">
        <w:rPr>
          <w:rFonts w:eastAsiaTheme="minorHAnsi"/>
          <w:color w:val="000000"/>
          <w:lang w:eastAsia="en-US"/>
        </w:rPr>
        <w:t xml:space="preserve">Further Information – to be completed by your GP/ community nurse/ hospice nurse </w:t>
      </w:r>
    </w:p>
    <w:p w:rsidR="008158FE" w:rsidRPr="00847748" w:rsidRDefault="008158FE" w:rsidP="008158FE">
      <w:pPr>
        <w:widowControl/>
        <w:rPr>
          <w:rFonts w:eastAsiaTheme="minorHAnsi"/>
          <w:color w:val="000000"/>
          <w:lang w:eastAsia="en-US"/>
        </w:rPr>
      </w:pPr>
    </w:p>
    <w:p w:rsidR="008158FE" w:rsidRPr="00847748" w:rsidRDefault="008158FE" w:rsidP="008158FE">
      <w:pPr>
        <w:widowControl/>
        <w:rPr>
          <w:rFonts w:eastAsiaTheme="minorHAnsi"/>
          <w:color w:val="000000"/>
          <w:lang w:eastAsia="en-US"/>
        </w:rPr>
      </w:pPr>
    </w:p>
    <w:p w:rsidR="008158FE" w:rsidRPr="00847748" w:rsidRDefault="008158FE" w:rsidP="008158FE">
      <w:pPr>
        <w:widowControl/>
        <w:rPr>
          <w:rFonts w:eastAsiaTheme="minorHAnsi"/>
          <w:b/>
          <w:bCs/>
          <w:color w:val="000000"/>
          <w:lang w:eastAsia="en-US"/>
        </w:rPr>
      </w:pPr>
      <w:r w:rsidRPr="00847748">
        <w:rPr>
          <w:rFonts w:eastAsiaTheme="minorHAnsi"/>
          <w:b/>
          <w:bCs/>
          <w:color w:val="000000"/>
          <w:lang w:eastAsia="en-US"/>
        </w:rPr>
        <w:t xml:space="preserve">Steps involved in administering injection  </w:t>
      </w:r>
    </w:p>
    <w:p w:rsidR="008158FE" w:rsidRPr="00847748" w:rsidRDefault="008158FE" w:rsidP="008158FE">
      <w:pPr>
        <w:widowControl/>
        <w:rPr>
          <w:rFonts w:eastAsiaTheme="minorHAnsi"/>
          <w:color w:val="000000"/>
          <w:lang w:eastAsia="en-US"/>
        </w:rPr>
      </w:pPr>
    </w:p>
    <w:p w:rsidR="008158FE" w:rsidRPr="00847748" w:rsidRDefault="008158FE" w:rsidP="008158FE">
      <w:pPr>
        <w:pStyle w:val="ListParagraph"/>
        <w:numPr>
          <w:ilvl w:val="0"/>
          <w:numId w:val="43"/>
        </w:numPr>
        <w:rPr>
          <w:rFonts w:eastAsiaTheme="minorHAnsi"/>
          <w:color w:val="000000"/>
        </w:rPr>
      </w:pPr>
      <w:r w:rsidRPr="00847748">
        <w:rPr>
          <w:rFonts w:ascii="Arial" w:eastAsiaTheme="minorHAnsi" w:hAnsi="Arial" w:cs="Arial"/>
          <w:color w:val="000000"/>
          <w:sz w:val="24"/>
          <w:szCs w:val="24"/>
        </w:rPr>
        <w:t xml:space="preserve">Wash and dry your hands thoroughly </w:t>
      </w:r>
    </w:p>
    <w:p w:rsidR="008158FE" w:rsidRPr="00847748" w:rsidRDefault="008158FE" w:rsidP="008158FE">
      <w:pPr>
        <w:pStyle w:val="ListParagraph"/>
        <w:rPr>
          <w:rFonts w:eastAsiaTheme="minorHAnsi"/>
          <w:color w:val="000000"/>
        </w:rPr>
      </w:pPr>
    </w:p>
    <w:p w:rsidR="008158FE" w:rsidRPr="00847748" w:rsidRDefault="008158FE" w:rsidP="008158FE">
      <w:pPr>
        <w:pStyle w:val="Default"/>
        <w:numPr>
          <w:ilvl w:val="0"/>
          <w:numId w:val="43"/>
        </w:numPr>
        <w:rPr>
          <w:rFonts w:eastAsiaTheme="minorHAnsi"/>
          <w:lang w:eastAsia="en-US"/>
        </w:rPr>
      </w:pPr>
      <w:r w:rsidRPr="00847748">
        <w:rPr>
          <w:rFonts w:eastAsiaTheme="minorHAnsi"/>
          <w:lang w:eastAsia="en-US"/>
        </w:rPr>
        <w:t>Check the administration sheet for the time of the last dose</w:t>
      </w:r>
    </w:p>
    <w:p w:rsidR="008158FE" w:rsidRPr="00847748" w:rsidRDefault="008158FE" w:rsidP="008158FE">
      <w:pPr>
        <w:pStyle w:val="ListParagraph"/>
        <w:rPr>
          <w:rFonts w:eastAsiaTheme="minorHAnsi"/>
        </w:rPr>
      </w:pPr>
    </w:p>
    <w:p w:rsidR="008158FE" w:rsidRPr="00847748" w:rsidRDefault="008158FE" w:rsidP="008158FE">
      <w:pPr>
        <w:pStyle w:val="Default"/>
        <w:ind w:left="720"/>
        <w:rPr>
          <w:rFonts w:eastAsiaTheme="minorHAnsi"/>
          <w:lang w:eastAsia="en-US"/>
        </w:rPr>
      </w:pPr>
    </w:p>
    <w:p w:rsidR="008158FE" w:rsidRPr="00847748" w:rsidRDefault="008158FE" w:rsidP="008158FE">
      <w:pPr>
        <w:pStyle w:val="ListParagraph"/>
        <w:numPr>
          <w:ilvl w:val="0"/>
          <w:numId w:val="43"/>
        </w:numPr>
        <w:rPr>
          <w:rFonts w:eastAsiaTheme="minorHAnsi"/>
          <w:color w:val="000000"/>
        </w:rPr>
      </w:pPr>
      <w:r w:rsidRPr="00847748">
        <w:rPr>
          <w:rFonts w:ascii="Arial" w:eastAsiaTheme="minorHAnsi" w:hAnsi="Arial" w:cs="Arial"/>
          <w:color w:val="000000"/>
          <w:sz w:val="24"/>
          <w:szCs w:val="24"/>
        </w:rPr>
        <w:t xml:space="preserve">Check the site of the injection device for inflammation, redness, hardness or soreness. If you have any concerns with this or any problems in administering injections please contact Community Nurse Team/ Devon Doctors. </w:t>
      </w:r>
    </w:p>
    <w:p w:rsidR="008158FE" w:rsidRPr="00847748" w:rsidRDefault="008158FE" w:rsidP="008158FE">
      <w:pPr>
        <w:pStyle w:val="ListParagraph"/>
        <w:rPr>
          <w:rFonts w:eastAsiaTheme="minorHAnsi"/>
          <w:color w:val="000000"/>
        </w:rPr>
      </w:pPr>
    </w:p>
    <w:p w:rsidR="008158FE" w:rsidRPr="00847748" w:rsidRDefault="008158FE" w:rsidP="00C2057A">
      <w:pPr>
        <w:widowControl/>
        <w:ind w:firstLine="360"/>
        <w:rPr>
          <w:rFonts w:eastAsiaTheme="minorHAnsi"/>
          <w:color w:val="000000"/>
          <w:lang w:eastAsia="en-US"/>
        </w:rPr>
      </w:pPr>
      <w:r w:rsidRPr="00847748">
        <w:rPr>
          <w:rFonts w:eastAsiaTheme="minorHAnsi"/>
          <w:color w:val="000000"/>
          <w:lang w:eastAsia="en-US"/>
        </w:rPr>
        <w:t xml:space="preserve">4. Assemble equipment </w:t>
      </w:r>
    </w:p>
    <w:p w:rsidR="008158FE" w:rsidRPr="00847748" w:rsidRDefault="008158FE" w:rsidP="008158FE">
      <w:pPr>
        <w:pStyle w:val="ListParagraph"/>
        <w:numPr>
          <w:ilvl w:val="0"/>
          <w:numId w:val="41"/>
        </w:numPr>
        <w:spacing w:after="68"/>
        <w:rPr>
          <w:rFonts w:eastAsiaTheme="minorHAnsi"/>
          <w:color w:val="000000"/>
        </w:rPr>
      </w:pPr>
      <w:r w:rsidRPr="00847748">
        <w:rPr>
          <w:rFonts w:ascii="Arial" w:eastAsiaTheme="minorHAnsi" w:hAnsi="Arial" w:cs="Arial"/>
          <w:color w:val="000000"/>
          <w:sz w:val="24"/>
          <w:szCs w:val="24"/>
        </w:rPr>
        <w:t xml:space="preserve">needle </w:t>
      </w:r>
    </w:p>
    <w:p w:rsidR="008158FE" w:rsidRPr="00847748" w:rsidRDefault="008158FE" w:rsidP="008158FE">
      <w:pPr>
        <w:pStyle w:val="ListParagraph"/>
        <w:numPr>
          <w:ilvl w:val="0"/>
          <w:numId w:val="41"/>
        </w:numPr>
        <w:spacing w:after="68"/>
        <w:rPr>
          <w:rFonts w:eastAsiaTheme="minorHAnsi"/>
          <w:color w:val="000000"/>
        </w:rPr>
      </w:pPr>
      <w:r w:rsidRPr="00847748">
        <w:rPr>
          <w:rFonts w:ascii="Arial" w:eastAsiaTheme="minorHAnsi" w:hAnsi="Arial" w:cs="Arial"/>
          <w:color w:val="000000"/>
          <w:sz w:val="24"/>
          <w:szCs w:val="24"/>
        </w:rPr>
        <w:t xml:space="preserve">syringe </w:t>
      </w:r>
    </w:p>
    <w:p w:rsidR="008158FE" w:rsidRPr="00847748" w:rsidRDefault="008158FE" w:rsidP="008158FE">
      <w:pPr>
        <w:pStyle w:val="ListParagraph"/>
        <w:numPr>
          <w:ilvl w:val="0"/>
          <w:numId w:val="41"/>
        </w:numPr>
        <w:spacing w:after="68"/>
        <w:rPr>
          <w:rFonts w:eastAsiaTheme="minorHAnsi"/>
          <w:color w:val="000000"/>
        </w:rPr>
      </w:pPr>
      <w:r w:rsidRPr="00847748">
        <w:rPr>
          <w:rFonts w:ascii="Arial" w:eastAsiaTheme="minorHAnsi" w:hAnsi="Arial" w:cs="Arial"/>
          <w:color w:val="000000"/>
          <w:sz w:val="24"/>
          <w:szCs w:val="24"/>
        </w:rPr>
        <w:t xml:space="preserve">prescription sheet </w:t>
      </w:r>
    </w:p>
    <w:p w:rsidR="008158FE" w:rsidRPr="00847748" w:rsidRDefault="008158FE" w:rsidP="008158FE">
      <w:pPr>
        <w:pStyle w:val="ListParagraph"/>
        <w:numPr>
          <w:ilvl w:val="0"/>
          <w:numId w:val="41"/>
        </w:numPr>
        <w:rPr>
          <w:rFonts w:eastAsiaTheme="minorHAnsi"/>
          <w:color w:val="000000"/>
        </w:rPr>
      </w:pPr>
      <w:r w:rsidRPr="00847748">
        <w:rPr>
          <w:rFonts w:ascii="Arial" w:eastAsiaTheme="minorHAnsi" w:hAnsi="Arial" w:cs="Arial"/>
          <w:color w:val="000000"/>
          <w:sz w:val="24"/>
          <w:szCs w:val="24"/>
        </w:rPr>
        <w:t xml:space="preserve">drug to be given and sterile water for injection </w:t>
      </w:r>
    </w:p>
    <w:p w:rsidR="008158FE" w:rsidRPr="00847748" w:rsidRDefault="008158FE" w:rsidP="008158FE">
      <w:pPr>
        <w:pStyle w:val="ListParagraph"/>
        <w:ind w:left="780"/>
        <w:rPr>
          <w:rFonts w:eastAsiaTheme="minorHAnsi"/>
          <w:color w:val="000000"/>
        </w:rPr>
      </w:pPr>
    </w:p>
    <w:p w:rsidR="008158FE" w:rsidRPr="00847748" w:rsidRDefault="008158FE" w:rsidP="008158FE">
      <w:pPr>
        <w:pStyle w:val="Default"/>
        <w:numPr>
          <w:ilvl w:val="0"/>
          <w:numId w:val="41"/>
        </w:numPr>
      </w:pPr>
      <w:r w:rsidRPr="00847748">
        <w:t>administration sheet</w:t>
      </w:r>
    </w:p>
    <w:p w:rsidR="008158FE" w:rsidRPr="00847748" w:rsidRDefault="008158FE" w:rsidP="008158FE">
      <w:pPr>
        <w:pStyle w:val="Default"/>
        <w:ind w:left="780"/>
      </w:pPr>
    </w:p>
    <w:p w:rsidR="008158FE" w:rsidRPr="00847748" w:rsidRDefault="008158FE" w:rsidP="008158FE">
      <w:pPr>
        <w:pStyle w:val="Default"/>
        <w:numPr>
          <w:ilvl w:val="0"/>
          <w:numId w:val="42"/>
        </w:numPr>
      </w:pPr>
      <w:r w:rsidRPr="00847748">
        <w:t>Drawing up medication</w:t>
      </w:r>
    </w:p>
    <w:p w:rsidR="008158FE" w:rsidRPr="00847748" w:rsidRDefault="008158FE" w:rsidP="008158FE">
      <w:pPr>
        <w:pStyle w:val="Default"/>
        <w:numPr>
          <w:ilvl w:val="0"/>
          <w:numId w:val="41"/>
        </w:numPr>
      </w:pPr>
      <w:r w:rsidRPr="00847748">
        <w:t>Check the label for correct medication</w:t>
      </w:r>
    </w:p>
    <w:p w:rsidR="008158FE" w:rsidRPr="00847748" w:rsidRDefault="008158FE" w:rsidP="008158FE">
      <w:pPr>
        <w:pStyle w:val="Default"/>
        <w:ind w:left="780"/>
      </w:pPr>
    </w:p>
    <w:p w:rsidR="008158FE" w:rsidRPr="00847748" w:rsidRDefault="008158FE" w:rsidP="008158FE">
      <w:pPr>
        <w:pStyle w:val="Default"/>
        <w:numPr>
          <w:ilvl w:val="0"/>
          <w:numId w:val="41"/>
        </w:numPr>
      </w:pPr>
      <w:r w:rsidRPr="00847748">
        <w:t>Attach the needle to the syringe</w:t>
      </w:r>
    </w:p>
    <w:p w:rsidR="008158FE" w:rsidRPr="00847748" w:rsidRDefault="008158FE" w:rsidP="008158FE">
      <w:pPr>
        <w:pStyle w:val="Default"/>
        <w:numPr>
          <w:ilvl w:val="0"/>
          <w:numId w:val="41"/>
        </w:numPr>
      </w:pPr>
      <w:r w:rsidRPr="00847748">
        <w:t>Break open the vial of the drug to be given by snapping the top off</w:t>
      </w:r>
    </w:p>
    <w:p w:rsidR="008158FE" w:rsidRPr="00847748" w:rsidRDefault="008158FE" w:rsidP="008158FE">
      <w:pPr>
        <w:pStyle w:val="Default"/>
        <w:ind w:left="780"/>
      </w:pPr>
    </w:p>
    <w:p w:rsidR="008158FE" w:rsidRPr="00847748" w:rsidRDefault="008158FE" w:rsidP="008158FE">
      <w:pPr>
        <w:pStyle w:val="Default"/>
        <w:numPr>
          <w:ilvl w:val="0"/>
          <w:numId w:val="41"/>
        </w:numPr>
      </w:pPr>
      <w:r w:rsidRPr="00847748">
        <w:t>Draw up the drug into the syringe and draw up water for injection to flush.</w:t>
      </w:r>
    </w:p>
    <w:p w:rsidR="008158FE" w:rsidRPr="00847748" w:rsidRDefault="008158FE" w:rsidP="008158FE">
      <w:pPr>
        <w:pStyle w:val="ListParagraph"/>
      </w:pPr>
    </w:p>
    <w:p w:rsidR="008158FE" w:rsidRPr="00847748" w:rsidRDefault="008158FE" w:rsidP="008158FE">
      <w:pPr>
        <w:pStyle w:val="Default"/>
        <w:ind w:left="780"/>
      </w:pPr>
    </w:p>
    <w:p w:rsidR="008158FE" w:rsidRPr="00847748" w:rsidRDefault="008158FE" w:rsidP="008158FE">
      <w:pPr>
        <w:pStyle w:val="Default"/>
        <w:numPr>
          <w:ilvl w:val="0"/>
          <w:numId w:val="41"/>
        </w:numPr>
      </w:pPr>
      <w:r w:rsidRPr="00847748">
        <w:t>If you have an air bubble in the syringe, push the plunger in slightly to remove the bubble, do not worry about small bubbles</w:t>
      </w:r>
    </w:p>
    <w:p w:rsidR="008158FE" w:rsidRPr="00847748" w:rsidRDefault="008158FE" w:rsidP="008158FE">
      <w:pPr>
        <w:pStyle w:val="Default"/>
        <w:ind w:left="780"/>
      </w:pPr>
    </w:p>
    <w:p w:rsidR="008158FE" w:rsidRPr="00847748" w:rsidRDefault="008158FE" w:rsidP="008158FE">
      <w:pPr>
        <w:pStyle w:val="Default"/>
        <w:numPr>
          <w:ilvl w:val="0"/>
          <w:numId w:val="42"/>
        </w:numPr>
      </w:pPr>
      <w:r w:rsidRPr="00847748">
        <w:t>Administer the drug via the injection site device/ line as previously taught</w:t>
      </w:r>
    </w:p>
    <w:p w:rsidR="008158FE" w:rsidRPr="00847748" w:rsidRDefault="008158FE" w:rsidP="008158FE">
      <w:pPr>
        <w:pStyle w:val="Default"/>
        <w:ind w:left="720"/>
      </w:pPr>
    </w:p>
    <w:p w:rsidR="008158FE" w:rsidRPr="00847748" w:rsidRDefault="008158FE" w:rsidP="008158FE">
      <w:pPr>
        <w:pStyle w:val="Default"/>
        <w:numPr>
          <w:ilvl w:val="0"/>
          <w:numId w:val="41"/>
        </w:numPr>
      </w:pPr>
      <w:r w:rsidRPr="00847748">
        <w:t>Flush device/line with 0.5 ml of water</w:t>
      </w:r>
    </w:p>
    <w:p w:rsidR="008158FE" w:rsidRPr="00847748" w:rsidRDefault="008158FE" w:rsidP="008158FE">
      <w:pPr>
        <w:pStyle w:val="Default"/>
        <w:ind w:left="780"/>
      </w:pPr>
    </w:p>
    <w:p w:rsidR="008158FE" w:rsidRPr="00847748" w:rsidRDefault="008158FE" w:rsidP="008158FE">
      <w:pPr>
        <w:pStyle w:val="Default"/>
        <w:numPr>
          <w:ilvl w:val="0"/>
          <w:numId w:val="42"/>
        </w:numPr>
      </w:pPr>
      <w:r w:rsidRPr="00847748">
        <w:t>Dispose of the syringe and needle in the sharps bin provided</w:t>
      </w:r>
    </w:p>
    <w:p w:rsidR="008158FE" w:rsidRPr="00847748" w:rsidRDefault="008158FE" w:rsidP="008158FE">
      <w:pPr>
        <w:pStyle w:val="Default"/>
        <w:ind w:left="720"/>
      </w:pPr>
    </w:p>
    <w:p w:rsidR="008158FE" w:rsidRPr="00847748" w:rsidRDefault="008158FE" w:rsidP="008158FE">
      <w:pPr>
        <w:pStyle w:val="Default"/>
        <w:numPr>
          <w:ilvl w:val="0"/>
          <w:numId w:val="42"/>
        </w:numPr>
      </w:pPr>
      <w:r w:rsidRPr="00847748">
        <w:t>Write on the administration sheet the time, date, drug, dose, route and sign to record you have given it.</w:t>
      </w:r>
    </w:p>
    <w:p w:rsidR="008158FE" w:rsidRPr="00847748" w:rsidRDefault="008158FE" w:rsidP="008158FE">
      <w:pPr>
        <w:pStyle w:val="ListParagraph"/>
      </w:pPr>
    </w:p>
    <w:p w:rsidR="008158FE" w:rsidRPr="00847748" w:rsidRDefault="008158FE" w:rsidP="008158FE">
      <w:pPr>
        <w:pStyle w:val="Default"/>
        <w:ind w:left="720"/>
      </w:pPr>
    </w:p>
    <w:p w:rsidR="008158FE" w:rsidRPr="00847748" w:rsidRDefault="008158FE" w:rsidP="008158FE">
      <w:pPr>
        <w:pStyle w:val="Default"/>
        <w:numPr>
          <w:ilvl w:val="0"/>
          <w:numId w:val="42"/>
        </w:numPr>
      </w:pPr>
      <w:r w:rsidRPr="00847748">
        <w:t>Wash your hands thoroughly.</w:t>
      </w:r>
    </w:p>
    <w:p w:rsidR="008158FE" w:rsidRPr="00847748" w:rsidRDefault="008158FE" w:rsidP="008158FE">
      <w:pPr>
        <w:pStyle w:val="Default"/>
        <w:ind w:left="720"/>
      </w:pPr>
    </w:p>
    <w:p w:rsidR="008158FE" w:rsidRPr="00847748" w:rsidRDefault="008158FE" w:rsidP="008158FE">
      <w:pPr>
        <w:pStyle w:val="Default"/>
        <w:numPr>
          <w:ilvl w:val="0"/>
          <w:numId w:val="42"/>
        </w:numPr>
      </w:pPr>
      <w:r w:rsidRPr="00847748">
        <w:t>If you have given an injection, contact GP, Community nurse or Devon Doctors so they can plan a visit to review.</w:t>
      </w:r>
    </w:p>
    <w:p w:rsidR="008158FE" w:rsidRPr="00847748" w:rsidRDefault="008158FE" w:rsidP="008158FE">
      <w:pPr>
        <w:pStyle w:val="ListParagraph"/>
      </w:pPr>
    </w:p>
    <w:p w:rsidR="008158FE" w:rsidRPr="00847748" w:rsidRDefault="008158FE" w:rsidP="008158FE">
      <w:pPr>
        <w:pStyle w:val="Default"/>
        <w:ind w:left="720"/>
      </w:pPr>
    </w:p>
    <w:p w:rsidR="008158FE" w:rsidRPr="00847748" w:rsidRDefault="008158FE" w:rsidP="008158FE">
      <w:pPr>
        <w:pStyle w:val="Default"/>
        <w:ind w:left="720"/>
      </w:pPr>
    </w:p>
    <w:p w:rsidR="008158FE" w:rsidRPr="00847748" w:rsidRDefault="008158FE" w:rsidP="008158FE">
      <w:pPr>
        <w:pStyle w:val="Default"/>
        <w:ind w:left="720"/>
      </w:pPr>
    </w:p>
    <w:p w:rsidR="008158FE" w:rsidRPr="00847748" w:rsidRDefault="008158FE" w:rsidP="008158FE">
      <w:pPr>
        <w:pStyle w:val="Default"/>
        <w:ind w:left="720"/>
      </w:pPr>
    </w:p>
    <w:p w:rsidR="008158FE" w:rsidRPr="00847748" w:rsidRDefault="008158FE" w:rsidP="008158FE">
      <w:pPr>
        <w:pStyle w:val="Default"/>
        <w:ind w:left="720"/>
      </w:pPr>
    </w:p>
    <w:p w:rsidR="008158FE" w:rsidRDefault="008158FE" w:rsidP="008158FE">
      <w:pPr>
        <w:pStyle w:val="Default"/>
        <w:ind w:left="720"/>
      </w:pPr>
    </w:p>
    <w:p w:rsidR="008158FE" w:rsidRDefault="008158FE" w:rsidP="008158FE">
      <w:pPr>
        <w:pStyle w:val="Default"/>
        <w:ind w:left="720"/>
      </w:pPr>
    </w:p>
    <w:p w:rsidR="008158FE" w:rsidRDefault="008158FE" w:rsidP="008158FE">
      <w:pPr>
        <w:pStyle w:val="Default"/>
        <w:ind w:left="720"/>
      </w:pPr>
    </w:p>
    <w:p w:rsidR="008158FE" w:rsidRDefault="008158FE" w:rsidP="008158FE">
      <w:pPr>
        <w:pStyle w:val="Default"/>
        <w:ind w:left="720"/>
      </w:pPr>
    </w:p>
    <w:p w:rsidR="008158FE" w:rsidRPr="00847748" w:rsidRDefault="008158FE" w:rsidP="008158FE">
      <w:pPr>
        <w:pStyle w:val="Default"/>
        <w:ind w:left="720"/>
      </w:pPr>
    </w:p>
    <w:p w:rsidR="008158FE" w:rsidRDefault="008158FE" w:rsidP="008158FE">
      <w:pPr>
        <w:pStyle w:val="Default"/>
        <w:rPr>
          <w:b/>
          <w:sz w:val="28"/>
          <w:szCs w:val="28"/>
        </w:rPr>
      </w:pPr>
      <w:r w:rsidRPr="00847748">
        <w:rPr>
          <w:b/>
        </w:rPr>
        <w:t>Appendix J</w:t>
      </w:r>
      <w:r w:rsidRPr="00847748">
        <w:rPr>
          <w:b/>
          <w:sz w:val="28"/>
          <w:szCs w:val="28"/>
        </w:rPr>
        <w:t xml:space="preserve"> </w:t>
      </w:r>
    </w:p>
    <w:p w:rsidR="008158FE" w:rsidRPr="00847748" w:rsidRDefault="008158FE" w:rsidP="008158FE">
      <w:pPr>
        <w:pStyle w:val="Default"/>
        <w:rPr>
          <w:b/>
          <w:sz w:val="28"/>
          <w:szCs w:val="28"/>
        </w:rPr>
      </w:pPr>
    </w:p>
    <w:p w:rsidR="008158FE" w:rsidRPr="00A1217C" w:rsidRDefault="008158FE" w:rsidP="008158FE">
      <w:pPr>
        <w:pStyle w:val="Default"/>
        <w:jc w:val="center"/>
        <w:rPr>
          <w:b/>
        </w:rPr>
      </w:pPr>
      <w:r w:rsidRPr="00A1217C">
        <w:rPr>
          <w:b/>
        </w:rPr>
        <w:t>Carer’s Direction to administer controlled/symptom management drugs</w:t>
      </w:r>
    </w:p>
    <w:p w:rsidR="008158FE" w:rsidRPr="00847748" w:rsidRDefault="008158FE" w:rsidP="008158FE">
      <w:pPr>
        <w:pStyle w:val="Default"/>
        <w:ind w:left="720"/>
        <w:rPr>
          <w:b/>
        </w:rPr>
      </w:pPr>
    </w:p>
    <w:p w:rsidR="008158FE" w:rsidRPr="00847748" w:rsidRDefault="008158FE" w:rsidP="008158FE">
      <w:pPr>
        <w:pStyle w:val="Default"/>
        <w:jc w:val="both"/>
        <w:rPr>
          <w:b/>
        </w:rPr>
      </w:pPr>
      <w:r w:rsidRPr="00847748">
        <w:rPr>
          <w:b/>
        </w:rPr>
        <w:t>Patient’s Name ……………………………………………………..</w:t>
      </w:r>
    </w:p>
    <w:p w:rsidR="008158FE" w:rsidRPr="00847748" w:rsidRDefault="008158FE" w:rsidP="008158FE">
      <w:pPr>
        <w:pStyle w:val="Default"/>
        <w:jc w:val="both"/>
        <w:rPr>
          <w:b/>
        </w:rPr>
      </w:pPr>
      <w:r w:rsidRPr="00847748">
        <w:rPr>
          <w:b/>
        </w:rPr>
        <w:t>NHS Number…………………………………………………………</w:t>
      </w:r>
    </w:p>
    <w:p w:rsidR="008158FE" w:rsidRPr="00847748" w:rsidRDefault="008158FE" w:rsidP="008158FE">
      <w:pPr>
        <w:pStyle w:val="Default"/>
        <w:jc w:val="both"/>
        <w:rPr>
          <w:b/>
        </w:rPr>
      </w:pPr>
      <w:r w:rsidRPr="00847748">
        <w:rPr>
          <w:b/>
        </w:rPr>
        <w:t>Date of Birth………………………………………………………….</w:t>
      </w:r>
    </w:p>
    <w:p w:rsidR="008158FE" w:rsidRPr="00847748" w:rsidRDefault="008158FE" w:rsidP="008158FE">
      <w:pPr>
        <w:pStyle w:val="Default"/>
        <w:jc w:val="both"/>
        <w:rPr>
          <w:b/>
        </w:rPr>
      </w:pPr>
      <w:r w:rsidRPr="00847748">
        <w:rPr>
          <w:b/>
        </w:rPr>
        <w:t>Drug Allergies ……………………………………………………….</w:t>
      </w:r>
    </w:p>
    <w:p w:rsidR="008158FE" w:rsidRPr="00847748" w:rsidRDefault="00C2057A" w:rsidP="008158FE">
      <w:pPr>
        <w:pStyle w:val="Default"/>
        <w:jc w:val="both"/>
        <w:rPr>
          <w:b/>
        </w:rPr>
      </w:pPr>
      <w:r w:rsidRPr="00847748">
        <w:rPr>
          <w:b/>
        </w:rPr>
        <w:t>D</w:t>
      </w:r>
      <w:r>
        <w:rPr>
          <w:b/>
        </w:rPr>
        <w:t>elegate</w:t>
      </w:r>
      <w:r w:rsidR="008158FE" w:rsidRPr="00847748">
        <w:rPr>
          <w:b/>
        </w:rPr>
        <w:t xml:space="preserve"> </w:t>
      </w:r>
      <w:r w:rsidR="008158FE">
        <w:rPr>
          <w:b/>
        </w:rPr>
        <w:t>Name</w:t>
      </w:r>
      <w:r w:rsidR="008158FE" w:rsidRPr="00847748">
        <w:rPr>
          <w:b/>
        </w:rPr>
        <w:t>……………………………………………………….</w:t>
      </w:r>
    </w:p>
    <w:p w:rsidR="008158FE" w:rsidRDefault="008158FE" w:rsidP="008158FE">
      <w:pPr>
        <w:pStyle w:val="Default"/>
        <w:ind w:left="720"/>
        <w:jc w:val="center"/>
        <w:rPr>
          <w:b/>
        </w:rPr>
      </w:pPr>
    </w:p>
    <w:p w:rsidR="008158FE" w:rsidRDefault="008158FE" w:rsidP="008158FE">
      <w:pPr>
        <w:pStyle w:val="Default"/>
        <w:ind w:left="720"/>
        <w:jc w:val="center"/>
        <w:rPr>
          <w:b/>
        </w:rPr>
      </w:pPr>
      <w:r w:rsidRPr="00847748">
        <w:rPr>
          <w:b/>
        </w:rPr>
        <w:t>Guidelines for administration of medication for carers</w:t>
      </w:r>
      <w:r>
        <w:rPr>
          <w:b/>
        </w:rPr>
        <w:t>.</w:t>
      </w:r>
    </w:p>
    <w:p w:rsidR="008158FE" w:rsidRPr="00D032B2" w:rsidRDefault="008158FE" w:rsidP="008158FE">
      <w:pPr>
        <w:pStyle w:val="Default"/>
        <w:shd w:val="clear" w:color="auto" w:fill="FFFF00"/>
        <w:ind w:left="720"/>
        <w:jc w:val="center"/>
        <w:rPr>
          <w:b/>
          <w:sz w:val="28"/>
          <w:szCs w:val="28"/>
        </w:rPr>
      </w:pPr>
      <w:r w:rsidRPr="00D032B2">
        <w:rPr>
          <w:b/>
          <w:sz w:val="28"/>
          <w:szCs w:val="28"/>
        </w:rPr>
        <w:t>To be scanned on to S1 when completed.</w:t>
      </w:r>
    </w:p>
    <w:p w:rsidR="008158FE" w:rsidRPr="00847748" w:rsidRDefault="008158FE" w:rsidP="008158FE">
      <w:pPr>
        <w:pStyle w:val="Default"/>
        <w:shd w:val="clear" w:color="auto" w:fill="FFFF00"/>
        <w:ind w:left="720"/>
        <w:jc w:val="center"/>
        <w:rPr>
          <w:b/>
        </w:rPr>
      </w:pPr>
    </w:p>
    <w:p w:rsidR="008158FE" w:rsidRPr="00847748" w:rsidRDefault="008158FE" w:rsidP="008158FE">
      <w:pPr>
        <w:pStyle w:val="Default"/>
        <w:pBdr>
          <w:top w:val="single" w:sz="4" w:space="1" w:color="auto"/>
          <w:left w:val="single" w:sz="4" w:space="4" w:color="auto"/>
          <w:bottom w:val="single" w:sz="4" w:space="1" w:color="auto"/>
          <w:right w:val="single" w:sz="4" w:space="4" w:color="auto"/>
        </w:pBdr>
        <w:ind w:left="720"/>
        <w:jc w:val="center"/>
        <w:rPr>
          <w:b/>
          <w:color w:val="FF0000"/>
        </w:rPr>
      </w:pPr>
      <w:r w:rsidRPr="00847748">
        <w:rPr>
          <w:b/>
          <w:color w:val="FF0000"/>
        </w:rPr>
        <w:t>Prior to medication administration, the carer must contact the appropriate community nurse team to ensure they are aware of the change in patient need.</w:t>
      </w:r>
    </w:p>
    <w:p w:rsidR="008158FE" w:rsidRPr="00847748" w:rsidRDefault="008158FE" w:rsidP="008158FE">
      <w:pPr>
        <w:pStyle w:val="Default"/>
        <w:ind w:left="720"/>
        <w:rPr>
          <w:b/>
        </w:rPr>
      </w:pPr>
    </w:p>
    <w:tbl>
      <w:tblPr>
        <w:tblStyle w:val="TableGrid"/>
        <w:tblW w:w="0" w:type="auto"/>
        <w:tblLook w:val="04A0" w:firstRow="1" w:lastRow="0" w:firstColumn="1" w:lastColumn="0" w:noHBand="0" w:noVBand="1"/>
      </w:tblPr>
      <w:tblGrid>
        <w:gridCol w:w="946"/>
        <w:gridCol w:w="947"/>
        <w:gridCol w:w="824"/>
        <w:gridCol w:w="749"/>
        <w:gridCol w:w="851"/>
        <w:gridCol w:w="1367"/>
        <w:gridCol w:w="884"/>
        <w:gridCol w:w="1047"/>
        <w:gridCol w:w="1401"/>
      </w:tblGrid>
      <w:tr w:rsidR="008158FE" w:rsidRPr="00847748" w:rsidTr="00ED242E">
        <w:tc>
          <w:tcPr>
            <w:tcW w:w="1066" w:type="dxa"/>
            <w:tcBorders>
              <w:top w:val="single" w:sz="4" w:space="0" w:color="auto"/>
              <w:left w:val="single" w:sz="4" w:space="0" w:color="auto"/>
              <w:bottom w:val="single" w:sz="4" w:space="0" w:color="auto"/>
              <w:right w:val="single" w:sz="4" w:space="0" w:color="auto"/>
            </w:tcBorders>
            <w:hideMark/>
          </w:tcPr>
          <w:p w:rsidR="008158FE" w:rsidRPr="00847748" w:rsidRDefault="008158FE" w:rsidP="00ED242E">
            <w:pPr>
              <w:pStyle w:val="Default"/>
              <w:jc w:val="both"/>
              <w:rPr>
                <w:b/>
              </w:rPr>
            </w:pPr>
            <w:r w:rsidRPr="00847748">
              <w:rPr>
                <w:b/>
              </w:rPr>
              <w:t>Date</w:t>
            </w:r>
          </w:p>
        </w:tc>
        <w:tc>
          <w:tcPr>
            <w:tcW w:w="1087" w:type="dxa"/>
            <w:tcBorders>
              <w:top w:val="single" w:sz="4" w:space="0" w:color="auto"/>
              <w:left w:val="single" w:sz="4" w:space="0" w:color="auto"/>
              <w:bottom w:val="single" w:sz="4" w:space="0" w:color="auto"/>
              <w:right w:val="single" w:sz="4" w:space="0" w:color="auto"/>
            </w:tcBorders>
            <w:hideMark/>
          </w:tcPr>
          <w:p w:rsidR="008158FE" w:rsidRPr="00847748" w:rsidRDefault="008158FE" w:rsidP="00ED242E">
            <w:pPr>
              <w:pStyle w:val="Default"/>
              <w:rPr>
                <w:b/>
              </w:rPr>
            </w:pPr>
            <w:r w:rsidRPr="00847748">
              <w:rPr>
                <w:b/>
              </w:rPr>
              <w:t>Name of Drug</w:t>
            </w:r>
          </w:p>
        </w:tc>
        <w:tc>
          <w:tcPr>
            <w:tcW w:w="1076" w:type="dxa"/>
            <w:tcBorders>
              <w:top w:val="single" w:sz="4" w:space="0" w:color="auto"/>
              <w:left w:val="single" w:sz="4" w:space="0" w:color="auto"/>
              <w:bottom w:val="single" w:sz="4" w:space="0" w:color="auto"/>
              <w:right w:val="single" w:sz="4" w:space="0" w:color="auto"/>
            </w:tcBorders>
            <w:hideMark/>
          </w:tcPr>
          <w:p w:rsidR="008158FE" w:rsidRPr="00847748" w:rsidRDefault="008158FE" w:rsidP="00ED242E">
            <w:pPr>
              <w:pStyle w:val="Default"/>
              <w:rPr>
                <w:b/>
              </w:rPr>
            </w:pPr>
            <w:r w:rsidRPr="00847748">
              <w:rPr>
                <w:b/>
              </w:rPr>
              <w:t>Dose</w:t>
            </w:r>
          </w:p>
        </w:tc>
        <w:tc>
          <w:tcPr>
            <w:tcW w:w="1064" w:type="dxa"/>
            <w:tcBorders>
              <w:top w:val="single" w:sz="4" w:space="0" w:color="auto"/>
              <w:left w:val="single" w:sz="4" w:space="0" w:color="auto"/>
              <w:bottom w:val="single" w:sz="4" w:space="0" w:color="auto"/>
              <w:right w:val="single" w:sz="4" w:space="0" w:color="auto"/>
            </w:tcBorders>
            <w:hideMark/>
          </w:tcPr>
          <w:p w:rsidR="008158FE" w:rsidRPr="00847748" w:rsidRDefault="008158FE" w:rsidP="00ED242E">
            <w:pPr>
              <w:pStyle w:val="Default"/>
              <w:rPr>
                <w:b/>
              </w:rPr>
            </w:pPr>
            <w:r w:rsidRPr="00847748">
              <w:rPr>
                <w:b/>
              </w:rPr>
              <w:t xml:space="preserve">How to give it </w:t>
            </w:r>
          </w:p>
        </w:tc>
        <w:tc>
          <w:tcPr>
            <w:tcW w:w="1445" w:type="dxa"/>
            <w:tcBorders>
              <w:top w:val="single" w:sz="4" w:space="0" w:color="auto"/>
              <w:left w:val="single" w:sz="4" w:space="0" w:color="auto"/>
              <w:bottom w:val="single" w:sz="4" w:space="0" w:color="auto"/>
              <w:right w:val="single" w:sz="4" w:space="0" w:color="auto"/>
            </w:tcBorders>
            <w:hideMark/>
          </w:tcPr>
          <w:p w:rsidR="008158FE" w:rsidRPr="00847748" w:rsidRDefault="008158FE" w:rsidP="00ED242E">
            <w:pPr>
              <w:pStyle w:val="Default"/>
              <w:rPr>
                <w:b/>
              </w:rPr>
            </w:pPr>
            <w:r w:rsidRPr="00847748">
              <w:rPr>
                <w:b/>
              </w:rPr>
              <w:t xml:space="preserve">How often </w:t>
            </w:r>
          </w:p>
        </w:tc>
        <w:tc>
          <w:tcPr>
            <w:tcW w:w="1912" w:type="dxa"/>
            <w:tcBorders>
              <w:top w:val="single" w:sz="4" w:space="0" w:color="auto"/>
              <w:left w:val="single" w:sz="4" w:space="0" w:color="auto"/>
              <w:bottom w:val="single" w:sz="4" w:space="0" w:color="auto"/>
              <w:right w:val="single" w:sz="4" w:space="0" w:color="auto"/>
            </w:tcBorders>
            <w:hideMark/>
          </w:tcPr>
          <w:p w:rsidR="008158FE" w:rsidRPr="00847748" w:rsidRDefault="008158FE" w:rsidP="00ED242E">
            <w:pPr>
              <w:pStyle w:val="Default"/>
              <w:rPr>
                <w:b/>
              </w:rPr>
            </w:pPr>
            <w:r w:rsidRPr="00847748">
              <w:rPr>
                <w:b/>
              </w:rPr>
              <w:t>Maximum dose in 24 hours</w:t>
            </w:r>
            <w:r w:rsidRPr="00847748">
              <w:rPr>
                <w:b/>
                <w:bCs/>
              </w:rPr>
              <w:t xml:space="preserve"> to be given by carer if no other drug given</w:t>
            </w:r>
          </w:p>
        </w:tc>
        <w:tc>
          <w:tcPr>
            <w:tcW w:w="1869" w:type="dxa"/>
            <w:tcBorders>
              <w:top w:val="single" w:sz="4" w:space="0" w:color="auto"/>
              <w:left w:val="single" w:sz="4" w:space="0" w:color="auto"/>
              <w:bottom w:val="single" w:sz="4" w:space="0" w:color="auto"/>
              <w:right w:val="single" w:sz="4" w:space="0" w:color="auto"/>
            </w:tcBorders>
            <w:hideMark/>
          </w:tcPr>
          <w:p w:rsidR="008158FE" w:rsidRPr="00847748" w:rsidRDefault="008158FE" w:rsidP="00ED242E">
            <w:pPr>
              <w:pStyle w:val="Default"/>
              <w:rPr>
                <w:b/>
              </w:rPr>
            </w:pPr>
            <w:r w:rsidRPr="00847748">
              <w:rPr>
                <w:b/>
              </w:rPr>
              <w:t>What the drug is used for</w:t>
            </w:r>
          </w:p>
        </w:tc>
        <w:tc>
          <w:tcPr>
            <w:tcW w:w="2069" w:type="dxa"/>
            <w:tcBorders>
              <w:top w:val="single" w:sz="4" w:space="0" w:color="auto"/>
              <w:left w:val="single" w:sz="4" w:space="0" w:color="auto"/>
              <w:bottom w:val="single" w:sz="4" w:space="0" w:color="auto"/>
              <w:right w:val="single" w:sz="4" w:space="0" w:color="auto"/>
            </w:tcBorders>
            <w:hideMark/>
          </w:tcPr>
          <w:p w:rsidR="008158FE" w:rsidRPr="00847748" w:rsidRDefault="008158FE" w:rsidP="00ED242E">
            <w:pPr>
              <w:pStyle w:val="Default"/>
              <w:rPr>
                <w:b/>
              </w:rPr>
            </w:pPr>
            <w:r>
              <w:rPr>
                <w:b/>
              </w:rPr>
              <w:t>When to call nurse or doctor</w:t>
            </w:r>
          </w:p>
        </w:tc>
        <w:tc>
          <w:tcPr>
            <w:tcW w:w="2360" w:type="dxa"/>
            <w:tcBorders>
              <w:top w:val="single" w:sz="4" w:space="0" w:color="auto"/>
              <w:left w:val="single" w:sz="4" w:space="0" w:color="auto"/>
              <w:bottom w:val="single" w:sz="4" w:space="0" w:color="auto"/>
              <w:right w:val="single" w:sz="4" w:space="0" w:color="auto"/>
            </w:tcBorders>
            <w:hideMark/>
          </w:tcPr>
          <w:p w:rsidR="008158FE" w:rsidRPr="00847748" w:rsidRDefault="008158FE" w:rsidP="00ED242E">
            <w:pPr>
              <w:pStyle w:val="Default"/>
              <w:rPr>
                <w:b/>
              </w:rPr>
            </w:pPr>
            <w:r w:rsidRPr="00847748">
              <w:rPr>
                <w:b/>
              </w:rPr>
              <w:t xml:space="preserve">Nurses Signature and name in full </w:t>
            </w:r>
          </w:p>
        </w:tc>
      </w:tr>
      <w:tr w:rsidR="008158FE" w:rsidRPr="00847748" w:rsidTr="00ED242E">
        <w:tc>
          <w:tcPr>
            <w:tcW w:w="1066" w:type="dxa"/>
            <w:tcBorders>
              <w:top w:val="single" w:sz="4" w:space="0" w:color="auto"/>
              <w:left w:val="single" w:sz="4" w:space="0" w:color="auto"/>
              <w:bottom w:val="single" w:sz="4" w:space="0" w:color="auto"/>
              <w:right w:val="single" w:sz="4" w:space="0" w:color="auto"/>
            </w:tcBorders>
          </w:tcPr>
          <w:p w:rsidR="008158FE" w:rsidRPr="00847748" w:rsidRDefault="008158FE" w:rsidP="00ED242E">
            <w:pPr>
              <w:pStyle w:val="Default"/>
              <w:ind w:left="720"/>
              <w:rPr>
                <w:b/>
              </w:rPr>
            </w:pPr>
          </w:p>
          <w:p w:rsidR="008158FE" w:rsidRPr="00847748" w:rsidRDefault="008158FE" w:rsidP="00ED242E">
            <w:pPr>
              <w:pStyle w:val="Default"/>
              <w:ind w:left="720"/>
              <w:rPr>
                <w:b/>
              </w:rPr>
            </w:pPr>
          </w:p>
        </w:tc>
        <w:tc>
          <w:tcPr>
            <w:tcW w:w="1087" w:type="dxa"/>
            <w:tcBorders>
              <w:top w:val="single" w:sz="4" w:space="0" w:color="auto"/>
              <w:left w:val="single" w:sz="4" w:space="0" w:color="auto"/>
              <w:bottom w:val="single" w:sz="4" w:space="0" w:color="auto"/>
              <w:right w:val="single" w:sz="4" w:space="0" w:color="auto"/>
            </w:tcBorders>
          </w:tcPr>
          <w:p w:rsidR="008158FE" w:rsidRPr="00847748" w:rsidRDefault="008158FE" w:rsidP="00ED242E">
            <w:pPr>
              <w:pStyle w:val="Default"/>
              <w:ind w:left="720"/>
              <w:rPr>
                <w:b/>
              </w:rPr>
            </w:pPr>
          </w:p>
          <w:p w:rsidR="008158FE" w:rsidRPr="00847748" w:rsidRDefault="008158FE" w:rsidP="00ED242E">
            <w:pPr>
              <w:pStyle w:val="Default"/>
              <w:ind w:left="720"/>
              <w:rPr>
                <w:b/>
              </w:rPr>
            </w:pPr>
          </w:p>
          <w:p w:rsidR="008158FE" w:rsidRPr="00847748" w:rsidRDefault="008158FE" w:rsidP="00ED242E">
            <w:pPr>
              <w:pStyle w:val="Default"/>
              <w:ind w:left="720"/>
              <w:rPr>
                <w:b/>
              </w:rPr>
            </w:pPr>
          </w:p>
        </w:tc>
        <w:tc>
          <w:tcPr>
            <w:tcW w:w="1076" w:type="dxa"/>
            <w:tcBorders>
              <w:top w:val="single" w:sz="4" w:space="0" w:color="auto"/>
              <w:left w:val="single" w:sz="4" w:space="0" w:color="auto"/>
              <w:bottom w:val="single" w:sz="4" w:space="0" w:color="auto"/>
              <w:right w:val="single" w:sz="4" w:space="0" w:color="auto"/>
            </w:tcBorders>
          </w:tcPr>
          <w:p w:rsidR="008158FE" w:rsidRPr="00847748" w:rsidRDefault="008158FE" w:rsidP="00ED242E">
            <w:pPr>
              <w:pStyle w:val="Default"/>
              <w:ind w:left="720"/>
              <w:rPr>
                <w:b/>
              </w:rPr>
            </w:pPr>
          </w:p>
        </w:tc>
        <w:tc>
          <w:tcPr>
            <w:tcW w:w="1064" w:type="dxa"/>
            <w:tcBorders>
              <w:top w:val="single" w:sz="4" w:space="0" w:color="auto"/>
              <w:left w:val="single" w:sz="4" w:space="0" w:color="auto"/>
              <w:bottom w:val="single" w:sz="4" w:space="0" w:color="auto"/>
              <w:right w:val="single" w:sz="4" w:space="0" w:color="auto"/>
            </w:tcBorders>
          </w:tcPr>
          <w:p w:rsidR="008158FE" w:rsidRPr="00847748" w:rsidRDefault="008158FE" w:rsidP="00ED242E">
            <w:pPr>
              <w:pStyle w:val="Default"/>
              <w:ind w:left="720"/>
              <w:rPr>
                <w:b/>
              </w:rPr>
            </w:pPr>
          </w:p>
        </w:tc>
        <w:tc>
          <w:tcPr>
            <w:tcW w:w="1445" w:type="dxa"/>
            <w:tcBorders>
              <w:top w:val="single" w:sz="4" w:space="0" w:color="auto"/>
              <w:left w:val="single" w:sz="4" w:space="0" w:color="auto"/>
              <w:bottom w:val="single" w:sz="4" w:space="0" w:color="auto"/>
              <w:right w:val="single" w:sz="4" w:space="0" w:color="auto"/>
            </w:tcBorders>
          </w:tcPr>
          <w:p w:rsidR="008158FE" w:rsidRPr="00847748" w:rsidRDefault="008158FE" w:rsidP="00ED242E">
            <w:pPr>
              <w:pStyle w:val="Default"/>
              <w:ind w:left="720"/>
              <w:rPr>
                <w:b/>
              </w:rPr>
            </w:pPr>
          </w:p>
        </w:tc>
        <w:tc>
          <w:tcPr>
            <w:tcW w:w="1912" w:type="dxa"/>
            <w:tcBorders>
              <w:top w:val="single" w:sz="4" w:space="0" w:color="auto"/>
              <w:left w:val="single" w:sz="4" w:space="0" w:color="auto"/>
              <w:bottom w:val="single" w:sz="4" w:space="0" w:color="auto"/>
              <w:right w:val="single" w:sz="4" w:space="0" w:color="auto"/>
            </w:tcBorders>
          </w:tcPr>
          <w:p w:rsidR="008158FE" w:rsidRPr="00847748" w:rsidRDefault="008158FE" w:rsidP="00ED242E">
            <w:pPr>
              <w:pStyle w:val="Default"/>
              <w:ind w:left="720"/>
              <w:rPr>
                <w:b/>
              </w:rPr>
            </w:pPr>
          </w:p>
        </w:tc>
        <w:tc>
          <w:tcPr>
            <w:tcW w:w="1869" w:type="dxa"/>
            <w:tcBorders>
              <w:top w:val="single" w:sz="4" w:space="0" w:color="auto"/>
              <w:left w:val="single" w:sz="4" w:space="0" w:color="auto"/>
              <w:bottom w:val="single" w:sz="4" w:space="0" w:color="auto"/>
              <w:right w:val="single" w:sz="4" w:space="0" w:color="auto"/>
            </w:tcBorders>
          </w:tcPr>
          <w:p w:rsidR="008158FE" w:rsidRPr="00847748" w:rsidRDefault="008158FE" w:rsidP="00ED242E">
            <w:pPr>
              <w:pStyle w:val="Default"/>
              <w:ind w:left="720"/>
              <w:rPr>
                <w:b/>
              </w:rPr>
            </w:pPr>
          </w:p>
        </w:tc>
        <w:tc>
          <w:tcPr>
            <w:tcW w:w="2069" w:type="dxa"/>
            <w:tcBorders>
              <w:top w:val="single" w:sz="4" w:space="0" w:color="auto"/>
              <w:left w:val="single" w:sz="4" w:space="0" w:color="auto"/>
              <w:bottom w:val="single" w:sz="4" w:space="0" w:color="auto"/>
              <w:right w:val="single" w:sz="4" w:space="0" w:color="auto"/>
            </w:tcBorders>
          </w:tcPr>
          <w:p w:rsidR="008158FE" w:rsidRPr="00847748" w:rsidRDefault="008158FE" w:rsidP="00ED242E">
            <w:pPr>
              <w:pStyle w:val="Default"/>
              <w:ind w:left="720"/>
              <w:rPr>
                <w:b/>
              </w:rPr>
            </w:pPr>
          </w:p>
        </w:tc>
        <w:tc>
          <w:tcPr>
            <w:tcW w:w="2360" w:type="dxa"/>
            <w:tcBorders>
              <w:top w:val="single" w:sz="4" w:space="0" w:color="auto"/>
              <w:left w:val="single" w:sz="4" w:space="0" w:color="auto"/>
              <w:bottom w:val="single" w:sz="4" w:space="0" w:color="auto"/>
              <w:right w:val="single" w:sz="4" w:space="0" w:color="auto"/>
            </w:tcBorders>
          </w:tcPr>
          <w:p w:rsidR="008158FE" w:rsidRPr="00847748" w:rsidRDefault="008158FE" w:rsidP="00ED242E">
            <w:pPr>
              <w:pStyle w:val="Default"/>
              <w:ind w:left="720"/>
              <w:rPr>
                <w:b/>
              </w:rPr>
            </w:pPr>
          </w:p>
        </w:tc>
      </w:tr>
      <w:tr w:rsidR="008158FE" w:rsidRPr="00847748" w:rsidTr="00ED242E">
        <w:tc>
          <w:tcPr>
            <w:tcW w:w="1066" w:type="dxa"/>
            <w:tcBorders>
              <w:top w:val="single" w:sz="4" w:space="0" w:color="auto"/>
              <w:left w:val="single" w:sz="4" w:space="0" w:color="auto"/>
              <w:bottom w:val="single" w:sz="4" w:space="0" w:color="auto"/>
              <w:right w:val="single" w:sz="4" w:space="0" w:color="auto"/>
            </w:tcBorders>
          </w:tcPr>
          <w:p w:rsidR="008158FE" w:rsidRPr="00847748" w:rsidRDefault="008158FE" w:rsidP="00ED242E">
            <w:pPr>
              <w:pStyle w:val="Default"/>
              <w:ind w:left="720"/>
              <w:rPr>
                <w:b/>
              </w:rPr>
            </w:pPr>
          </w:p>
        </w:tc>
        <w:tc>
          <w:tcPr>
            <w:tcW w:w="1087" w:type="dxa"/>
            <w:tcBorders>
              <w:top w:val="single" w:sz="4" w:space="0" w:color="auto"/>
              <w:left w:val="single" w:sz="4" w:space="0" w:color="auto"/>
              <w:bottom w:val="single" w:sz="4" w:space="0" w:color="auto"/>
              <w:right w:val="single" w:sz="4" w:space="0" w:color="auto"/>
            </w:tcBorders>
          </w:tcPr>
          <w:p w:rsidR="008158FE" w:rsidRPr="00847748" w:rsidRDefault="008158FE" w:rsidP="00ED242E">
            <w:pPr>
              <w:pStyle w:val="Default"/>
              <w:ind w:left="720"/>
              <w:rPr>
                <w:b/>
              </w:rPr>
            </w:pPr>
          </w:p>
          <w:p w:rsidR="008158FE" w:rsidRPr="00847748" w:rsidRDefault="008158FE" w:rsidP="00ED242E">
            <w:pPr>
              <w:pStyle w:val="Default"/>
              <w:ind w:left="720"/>
              <w:rPr>
                <w:b/>
              </w:rPr>
            </w:pPr>
          </w:p>
          <w:p w:rsidR="008158FE" w:rsidRPr="00847748" w:rsidRDefault="008158FE" w:rsidP="00ED242E">
            <w:pPr>
              <w:pStyle w:val="Default"/>
              <w:ind w:left="720"/>
              <w:rPr>
                <w:b/>
              </w:rPr>
            </w:pPr>
          </w:p>
        </w:tc>
        <w:tc>
          <w:tcPr>
            <w:tcW w:w="1076" w:type="dxa"/>
            <w:tcBorders>
              <w:top w:val="single" w:sz="4" w:space="0" w:color="auto"/>
              <w:left w:val="single" w:sz="4" w:space="0" w:color="auto"/>
              <w:bottom w:val="single" w:sz="4" w:space="0" w:color="auto"/>
              <w:right w:val="single" w:sz="4" w:space="0" w:color="auto"/>
            </w:tcBorders>
          </w:tcPr>
          <w:p w:rsidR="008158FE" w:rsidRPr="00847748" w:rsidRDefault="008158FE" w:rsidP="00ED242E">
            <w:pPr>
              <w:pStyle w:val="Default"/>
              <w:ind w:left="720"/>
              <w:rPr>
                <w:b/>
              </w:rPr>
            </w:pPr>
          </w:p>
        </w:tc>
        <w:tc>
          <w:tcPr>
            <w:tcW w:w="1064" w:type="dxa"/>
            <w:tcBorders>
              <w:top w:val="single" w:sz="4" w:space="0" w:color="auto"/>
              <w:left w:val="single" w:sz="4" w:space="0" w:color="auto"/>
              <w:bottom w:val="single" w:sz="4" w:space="0" w:color="auto"/>
              <w:right w:val="single" w:sz="4" w:space="0" w:color="auto"/>
            </w:tcBorders>
          </w:tcPr>
          <w:p w:rsidR="008158FE" w:rsidRPr="00847748" w:rsidRDefault="008158FE" w:rsidP="00ED242E">
            <w:pPr>
              <w:pStyle w:val="Default"/>
              <w:ind w:left="720"/>
              <w:rPr>
                <w:b/>
              </w:rPr>
            </w:pPr>
          </w:p>
        </w:tc>
        <w:tc>
          <w:tcPr>
            <w:tcW w:w="1445" w:type="dxa"/>
            <w:tcBorders>
              <w:top w:val="single" w:sz="4" w:space="0" w:color="auto"/>
              <w:left w:val="single" w:sz="4" w:space="0" w:color="auto"/>
              <w:bottom w:val="single" w:sz="4" w:space="0" w:color="auto"/>
              <w:right w:val="single" w:sz="4" w:space="0" w:color="auto"/>
            </w:tcBorders>
          </w:tcPr>
          <w:p w:rsidR="008158FE" w:rsidRPr="00847748" w:rsidRDefault="008158FE" w:rsidP="00ED242E">
            <w:pPr>
              <w:pStyle w:val="Default"/>
              <w:ind w:left="720"/>
              <w:rPr>
                <w:b/>
              </w:rPr>
            </w:pPr>
          </w:p>
        </w:tc>
        <w:tc>
          <w:tcPr>
            <w:tcW w:w="1912" w:type="dxa"/>
            <w:tcBorders>
              <w:top w:val="single" w:sz="4" w:space="0" w:color="auto"/>
              <w:left w:val="single" w:sz="4" w:space="0" w:color="auto"/>
              <w:bottom w:val="single" w:sz="4" w:space="0" w:color="auto"/>
              <w:right w:val="single" w:sz="4" w:space="0" w:color="auto"/>
            </w:tcBorders>
          </w:tcPr>
          <w:p w:rsidR="008158FE" w:rsidRPr="00847748" w:rsidRDefault="008158FE" w:rsidP="00ED242E">
            <w:pPr>
              <w:pStyle w:val="Default"/>
              <w:ind w:left="720"/>
              <w:rPr>
                <w:b/>
              </w:rPr>
            </w:pPr>
          </w:p>
        </w:tc>
        <w:tc>
          <w:tcPr>
            <w:tcW w:w="1869" w:type="dxa"/>
            <w:tcBorders>
              <w:top w:val="single" w:sz="4" w:space="0" w:color="auto"/>
              <w:left w:val="single" w:sz="4" w:space="0" w:color="auto"/>
              <w:bottom w:val="single" w:sz="4" w:space="0" w:color="auto"/>
              <w:right w:val="single" w:sz="4" w:space="0" w:color="auto"/>
            </w:tcBorders>
          </w:tcPr>
          <w:p w:rsidR="008158FE" w:rsidRPr="00847748" w:rsidRDefault="008158FE" w:rsidP="00ED242E">
            <w:pPr>
              <w:pStyle w:val="Default"/>
              <w:ind w:left="720"/>
              <w:rPr>
                <w:b/>
              </w:rPr>
            </w:pPr>
          </w:p>
        </w:tc>
        <w:tc>
          <w:tcPr>
            <w:tcW w:w="2069" w:type="dxa"/>
            <w:tcBorders>
              <w:top w:val="single" w:sz="4" w:space="0" w:color="auto"/>
              <w:left w:val="single" w:sz="4" w:space="0" w:color="auto"/>
              <w:bottom w:val="single" w:sz="4" w:space="0" w:color="auto"/>
              <w:right w:val="single" w:sz="4" w:space="0" w:color="auto"/>
            </w:tcBorders>
          </w:tcPr>
          <w:p w:rsidR="008158FE" w:rsidRPr="00847748" w:rsidRDefault="008158FE" w:rsidP="00ED242E">
            <w:pPr>
              <w:pStyle w:val="Default"/>
              <w:ind w:left="720"/>
              <w:rPr>
                <w:b/>
              </w:rPr>
            </w:pPr>
          </w:p>
        </w:tc>
        <w:tc>
          <w:tcPr>
            <w:tcW w:w="2360" w:type="dxa"/>
            <w:tcBorders>
              <w:top w:val="single" w:sz="4" w:space="0" w:color="auto"/>
              <w:left w:val="single" w:sz="4" w:space="0" w:color="auto"/>
              <w:bottom w:val="single" w:sz="4" w:space="0" w:color="auto"/>
              <w:right w:val="single" w:sz="4" w:space="0" w:color="auto"/>
            </w:tcBorders>
          </w:tcPr>
          <w:p w:rsidR="008158FE" w:rsidRPr="00847748" w:rsidRDefault="008158FE" w:rsidP="00ED242E">
            <w:pPr>
              <w:pStyle w:val="Default"/>
              <w:ind w:left="720"/>
              <w:rPr>
                <w:b/>
              </w:rPr>
            </w:pPr>
          </w:p>
        </w:tc>
      </w:tr>
      <w:tr w:rsidR="008158FE" w:rsidRPr="00847748" w:rsidTr="00ED242E">
        <w:tc>
          <w:tcPr>
            <w:tcW w:w="1066" w:type="dxa"/>
            <w:tcBorders>
              <w:top w:val="single" w:sz="4" w:space="0" w:color="auto"/>
              <w:left w:val="single" w:sz="4" w:space="0" w:color="auto"/>
              <w:bottom w:val="single" w:sz="4" w:space="0" w:color="auto"/>
              <w:right w:val="single" w:sz="4" w:space="0" w:color="auto"/>
            </w:tcBorders>
          </w:tcPr>
          <w:p w:rsidR="008158FE" w:rsidRPr="00847748" w:rsidRDefault="008158FE" w:rsidP="00ED242E">
            <w:pPr>
              <w:pStyle w:val="Default"/>
              <w:ind w:left="720"/>
              <w:rPr>
                <w:b/>
              </w:rPr>
            </w:pPr>
          </w:p>
        </w:tc>
        <w:tc>
          <w:tcPr>
            <w:tcW w:w="1087" w:type="dxa"/>
            <w:tcBorders>
              <w:top w:val="single" w:sz="4" w:space="0" w:color="auto"/>
              <w:left w:val="single" w:sz="4" w:space="0" w:color="auto"/>
              <w:bottom w:val="single" w:sz="4" w:space="0" w:color="auto"/>
              <w:right w:val="single" w:sz="4" w:space="0" w:color="auto"/>
            </w:tcBorders>
          </w:tcPr>
          <w:p w:rsidR="008158FE" w:rsidRPr="00847748" w:rsidRDefault="008158FE" w:rsidP="00ED242E">
            <w:pPr>
              <w:pStyle w:val="Default"/>
              <w:ind w:left="720"/>
              <w:rPr>
                <w:b/>
              </w:rPr>
            </w:pPr>
          </w:p>
          <w:p w:rsidR="008158FE" w:rsidRPr="00847748" w:rsidRDefault="008158FE" w:rsidP="00ED242E">
            <w:pPr>
              <w:pStyle w:val="Default"/>
              <w:ind w:left="720"/>
              <w:rPr>
                <w:b/>
              </w:rPr>
            </w:pPr>
          </w:p>
          <w:p w:rsidR="008158FE" w:rsidRPr="00847748" w:rsidRDefault="008158FE" w:rsidP="00ED242E">
            <w:pPr>
              <w:pStyle w:val="Default"/>
              <w:ind w:left="720"/>
              <w:rPr>
                <w:b/>
              </w:rPr>
            </w:pPr>
          </w:p>
        </w:tc>
        <w:tc>
          <w:tcPr>
            <w:tcW w:w="1076" w:type="dxa"/>
            <w:tcBorders>
              <w:top w:val="single" w:sz="4" w:space="0" w:color="auto"/>
              <w:left w:val="single" w:sz="4" w:space="0" w:color="auto"/>
              <w:bottom w:val="single" w:sz="4" w:space="0" w:color="auto"/>
              <w:right w:val="single" w:sz="4" w:space="0" w:color="auto"/>
            </w:tcBorders>
          </w:tcPr>
          <w:p w:rsidR="008158FE" w:rsidRPr="00847748" w:rsidRDefault="008158FE" w:rsidP="00ED242E">
            <w:pPr>
              <w:pStyle w:val="Default"/>
              <w:ind w:left="720"/>
              <w:rPr>
                <w:b/>
              </w:rPr>
            </w:pPr>
          </w:p>
        </w:tc>
        <w:tc>
          <w:tcPr>
            <w:tcW w:w="1064" w:type="dxa"/>
            <w:tcBorders>
              <w:top w:val="single" w:sz="4" w:space="0" w:color="auto"/>
              <w:left w:val="single" w:sz="4" w:space="0" w:color="auto"/>
              <w:bottom w:val="single" w:sz="4" w:space="0" w:color="auto"/>
              <w:right w:val="single" w:sz="4" w:space="0" w:color="auto"/>
            </w:tcBorders>
          </w:tcPr>
          <w:p w:rsidR="008158FE" w:rsidRPr="00847748" w:rsidRDefault="008158FE" w:rsidP="00ED242E">
            <w:pPr>
              <w:pStyle w:val="Default"/>
              <w:ind w:left="720"/>
              <w:rPr>
                <w:b/>
              </w:rPr>
            </w:pPr>
          </w:p>
        </w:tc>
        <w:tc>
          <w:tcPr>
            <w:tcW w:w="1445" w:type="dxa"/>
            <w:tcBorders>
              <w:top w:val="single" w:sz="4" w:space="0" w:color="auto"/>
              <w:left w:val="single" w:sz="4" w:space="0" w:color="auto"/>
              <w:bottom w:val="single" w:sz="4" w:space="0" w:color="auto"/>
              <w:right w:val="single" w:sz="4" w:space="0" w:color="auto"/>
            </w:tcBorders>
          </w:tcPr>
          <w:p w:rsidR="008158FE" w:rsidRPr="00847748" w:rsidRDefault="008158FE" w:rsidP="00ED242E">
            <w:pPr>
              <w:pStyle w:val="Default"/>
              <w:ind w:left="720"/>
              <w:rPr>
                <w:b/>
              </w:rPr>
            </w:pPr>
          </w:p>
        </w:tc>
        <w:tc>
          <w:tcPr>
            <w:tcW w:w="1912" w:type="dxa"/>
            <w:tcBorders>
              <w:top w:val="single" w:sz="4" w:space="0" w:color="auto"/>
              <w:left w:val="single" w:sz="4" w:space="0" w:color="auto"/>
              <w:bottom w:val="single" w:sz="4" w:space="0" w:color="auto"/>
              <w:right w:val="single" w:sz="4" w:space="0" w:color="auto"/>
            </w:tcBorders>
          </w:tcPr>
          <w:p w:rsidR="008158FE" w:rsidRPr="00847748" w:rsidRDefault="008158FE" w:rsidP="00ED242E">
            <w:pPr>
              <w:pStyle w:val="Default"/>
              <w:ind w:left="720"/>
              <w:rPr>
                <w:b/>
              </w:rPr>
            </w:pPr>
          </w:p>
        </w:tc>
        <w:tc>
          <w:tcPr>
            <w:tcW w:w="1869" w:type="dxa"/>
            <w:tcBorders>
              <w:top w:val="single" w:sz="4" w:space="0" w:color="auto"/>
              <w:left w:val="single" w:sz="4" w:space="0" w:color="auto"/>
              <w:bottom w:val="single" w:sz="4" w:space="0" w:color="auto"/>
              <w:right w:val="single" w:sz="4" w:space="0" w:color="auto"/>
            </w:tcBorders>
          </w:tcPr>
          <w:p w:rsidR="008158FE" w:rsidRPr="00847748" w:rsidRDefault="008158FE" w:rsidP="00ED242E">
            <w:pPr>
              <w:pStyle w:val="Default"/>
              <w:ind w:left="720"/>
              <w:rPr>
                <w:b/>
              </w:rPr>
            </w:pPr>
          </w:p>
        </w:tc>
        <w:tc>
          <w:tcPr>
            <w:tcW w:w="2069" w:type="dxa"/>
            <w:tcBorders>
              <w:top w:val="single" w:sz="4" w:space="0" w:color="auto"/>
              <w:left w:val="single" w:sz="4" w:space="0" w:color="auto"/>
              <w:bottom w:val="single" w:sz="4" w:space="0" w:color="auto"/>
              <w:right w:val="single" w:sz="4" w:space="0" w:color="auto"/>
            </w:tcBorders>
          </w:tcPr>
          <w:p w:rsidR="008158FE" w:rsidRPr="00847748" w:rsidRDefault="008158FE" w:rsidP="00ED242E">
            <w:pPr>
              <w:pStyle w:val="Default"/>
              <w:ind w:left="720"/>
              <w:rPr>
                <w:b/>
              </w:rPr>
            </w:pPr>
          </w:p>
        </w:tc>
        <w:tc>
          <w:tcPr>
            <w:tcW w:w="2360" w:type="dxa"/>
            <w:tcBorders>
              <w:top w:val="single" w:sz="4" w:space="0" w:color="auto"/>
              <w:left w:val="single" w:sz="4" w:space="0" w:color="auto"/>
              <w:bottom w:val="single" w:sz="4" w:space="0" w:color="auto"/>
              <w:right w:val="single" w:sz="4" w:space="0" w:color="auto"/>
            </w:tcBorders>
          </w:tcPr>
          <w:p w:rsidR="008158FE" w:rsidRPr="00847748" w:rsidRDefault="008158FE" w:rsidP="00ED242E">
            <w:pPr>
              <w:pStyle w:val="Default"/>
              <w:ind w:left="720"/>
              <w:rPr>
                <w:b/>
              </w:rPr>
            </w:pPr>
          </w:p>
        </w:tc>
      </w:tr>
      <w:tr w:rsidR="008158FE" w:rsidRPr="00847748" w:rsidTr="00ED242E">
        <w:tc>
          <w:tcPr>
            <w:tcW w:w="1066" w:type="dxa"/>
            <w:tcBorders>
              <w:top w:val="single" w:sz="4" w:space="0" w:color="auto"/>
              <w:left w:val="single" w:sz="4" w:space="0" w:color="auto"/>
              <w:bottom w:val="single" w:sz="4" w:space="0" w:color="auto"/>
              <w:right w:val="single" w:sz="4" w:space="0" w:color="auto"/>
            </w:tcBorders>
          </w:tcPr>
          <w:p w:rsidR="008158FE" w:rsidRPr="00847748" w:rsidRDefault="008158FE" w:rsidP="00ED242E">
            <w:pPr>
              <w:pStyle w:val="Default"/>
              <w:ind w:left="720"/>
              <w:rPr>
                <w:b/>
              </w:rPr>
            </w:pPr>
          </w:p>
          <w:p w:rsidR="008158FE" w:rsidRPr="00847748" w:rsidRDefault="008158FE" w:rsidP="00ED242E">
            <w:pPr>
              <w:pStyle w:val="Default"/>
              <w:ind w:left="720"/>
              <w:rPr>
                <w:b/>
              </w:rPr>
            </w:pPr>
          </w:p>
          <w:p w:rsidR="008158FE" w:rsidRPr="00847748" w:rsidRDefault="008158FE" w:rsidP="00ED242E">
            <w:pPr>
              <w:pStyle w:val="Default"/>
              <w:ind w:left="720"/>
              <w:rPr>
                <w:b/>
              </w:rPr>
            </w:pPr>
          </w:p>
        </w:tc>
        <w:tc>
          <w:tcPr>
            <w:tcW w:w="1087" w:type="dxa"/>
            <w:tcBorders>
              <w:top w:val="single" w:sz="4" w:space="0" w:color="auto"/>
              <w:left w:val="single" w:sz="4" w:space="0" w:color="auto"/>
              <w:bottom w:val="single" w:sz="4" w:space="0" w:color="auto"/>
              <w:right w:val="single" w:sz="4" w:space="0" w:color="auto"/>
            </w:tcBorders>
          </w:tcPr>
          <w:p w:rsidR="008158FE" w:rsidRPr="00847748" w:rsidRDefault="008158FE" w:rsidP="00ED242E">
            <w:pPr>
              <w:pStyle w:val="Default"/>
              <w:ind w:left="720"/>
              <w:rPr>
                <w:b/>
              </w:rPr>
            </w:pPr>
          </w:p>
        </w:tc>
        <w:tc>
          <w:tcPr>
            <w:tcW w:w="1076" w:type="dxa"/>
            <w:tcBorders>
              <w:top w:val="single" w:sz="4" w:space="0" w:color="auto"/>
              <w:left w:val="single" w:sz="4" w:space="0" w:color="auto"/>
              <w:bottom w:val="single" w:sz="4" w:space="0" w:color="auto"/>
              <w:right w:val="single" w:sz="4" w:space="0" w:color="auto"/>
            </w:tcBorders>
          </w:tcPr>
          <w:p w:rsidR="008158FE" w:rsidRPr="00847748" w:rsidRDefault="008158FE" w:rsidP="00ED242E">
            <w:pPr>
              <w:pStyle w:val="Default"/>
              <w:ind w:left="720"/>
              <w:rPr>
                <w:b/>
              </w:rPr>
            </w:pPr>
          </w:p>
        </w:tc>
        <w:tc>
          <w:tcPr>
            <w:tcW w:w="1064" w:type="dxa"/>
            <w:tcBorders>
              <w:top w:val="single" w:sz="4" w:space="0" w:color="auto"/>
              <w:left w:val="single" w:sz="4" w:space="0" w:color="auto"/>
              <w:bottom w:val="single" w:sz="4" w:space="0" w:color="auto"/>
              <w:right w:val="single" w:sz="4" w:space="0" w:color="auto"/>
            </w:tcBorders>
          </w:tcPr>
          <w:p w:rsidR="008158FE" w:rsidRPr="00847748" w:rsidRDefault="008158FE" w:rsidP="00ED242E">
            <w:pPr>
              <w:pStyle w:val="Default"/>
              <w:ind w:left="720"/>
              <w:rPr>
                <w:b/>
              </w:rPr>
            </w:pPr>
          </w:p>
        </w:tc>
        <w:tc>
          <w:tcPr>
            <w:tcW w:w="1445" w:type="dxa"/>
            <w:tcBorders>
              <w:top w:val="single" w:sz="4" w:space="0" w:color="auto"/>
              <w:left w:val="single" w:sz="4" w:space="0" w:color="auto"/>
              <w:bottom w:val="single" w:sz="4" w:space="0" w:color="auto"/>
              <w:right w:val="single" w:sz="4" w:space="0" w:color="auto"/>
            </w:tcBorders>
          </w:tcPr>
          <w:p w:rsidR="008158FE" w:rsidRPr="00847748" w:rsidRDefault="008158FE" w:rsidP="00ED242E">
            <w:pPr>
              <w:pStyle w:val="Default"/>
              <w:ind w:left="720"/>
              <w:rPr>
                <w:b/>
              </w:rPr>
            </w:pPr>
          </w:p>
        </w:tc>
        <w:tc>
          <w:tcPr>
            <w:tcW w:w="1912" w:type="dxa"/>
            <w:tcBorders>
              <w:top w:val="single" w:sz="4" w:space="0" w:color="auto"/>
              <w:left w:val="single" w:sz="4" w:space="0" w:color="auto"/>
              <w:bottom w:val="single" w:sz="4" w:space="0" w:color="auto"/>
              <w:right w:val="single" w:sz="4" w:space="0" w:color="auto"/>
            </w:tcBorders>
          </w:tcPr>
          <w:p w:rsidR="008158FE" w:rsidRPr="00847748" w:rsidRDefault="008158FE" w:rsidP="00ED242E">
            <w:pPr>
              <w:pStyle w:val="Default"/>
              <w:ind w:left="720"/>
              <w:rPr>
                <w:b/>
              </w:rPr>
            </w:pPr>
          </w:p>
        </w:tc>
        <w:tc>
          <w:tcPr>
            <w:tcW w:w="1869" w:type="dxa"/>
            <w:tcBorders>
              <w:top w:val="single" w:sz="4" w:space="0" w:color="auto"/>
              <w:left w:val="single" w:sz="4" w:space="0" w:color="auto"/>
              <w:bottom w:val="single" w:sz="4" w:space="0" w:color="auto"/>
              <w:right w:val="single" w:sz="4" w:space="0" w:color="auto"/>
            </w:tcBorders>
          </w:tcPr>
          <w:p w:rsidR="008158FE" w:rsidRPr="00847748" w:rsidRDefault="008158FE" w:rsidP="00ED242E">
            <w:pPr>
              <w:pStyle w:val="Default"/>
              <w:ind w:left="720"/>
              <w:rPr>
                <w:b/>
              </w:rPr>
            </w:pPr>
          </w:p>
        </w:tc>
        <w:tc>
          <w:tcPr>
            <w:tcW w:w="2069" w:type="dxa"/>
            <w:tcBorders>
              <w:top w:val="single" w:sz="4" w:space="0" w:color="auto"/>
              <w:left w:val="single" w:sz="4" w:space="0" w:color="auto"/>
              <w:bottom w:val="single" w:sz="4" w:space="0" w:color="auto"/>
              <w:right w:val="single" w:sz="4" w:space="0" w:color="auto"/>
            </w:tcBorders>
          </w:tcPr>
          <w:p w:rsidR="008158FE" w:rsidRPr="00847748" w:rsidRDefault="008158FE" w:rsidP="00ED242E">
            <w:pPr>
              <w:pStyle w:val="Default"/>
              <w:ind w:left="720"/>
              <w:rPr>
                <w:b/>
              </w:rPr>
            </w:pPr>
          </w:p>
        </w:tc>
        <w:tc>
          <w:tcPr>
            <w:tcW w:w="2360" w:type="dxa"/>
            <w:tcBorders>
              <w:top w:val="single" w:sz="4" w:space="0" w:color="auto"/>
              <w:left w:val="single" w:sz="4" w:space="0" w:color="auto"/>
              <w:bottom w:val="single" w:sz="4" w:space="0" w:color="auto"/>
              <w:right w:val="single" w:sz="4" w:space="0" w:color="auto"/>
            </w:tcBorders>
          </w:tcPr>
          <w:p w:rsidR="008158FE" w:rsidRPr="00847748" w:rsidRDefault="008158FE" w:rsidP="00ED242E">
            <w:pPr>
              <w:pStyle w:val="Default"/>
              <w:ind w:left="720"/>
              <w:rPr>
                <w:b/>
              </w:rPr>
            </w:pPr>
          </w:p>
        </w:tc>
      </w:tr>
    </w:tbl>
    <w:p w:rsidR="008158FE" w:rsidRDefault="008158FE" w:rsidP="008158FE">
      <w:pPr>
        <w:pStyle w:val="Default"/>
        <w:rPr>
          <w:b/>
        </w:rPr>
      </w:pPr>
    </w:p>
    <w:p w:rsidR="008158FE" w:rsidRDefault="008158FE" w:rsidP="008158FE">
      <w:pPr>
        <w:pStyle w:val="Default"/>
        <w:rPr>
          <w:b/>
        </w:rPr>
      </w:pPr>
    </w:p>
    <w:p w:rsidR="008158FE" w:rsidRPr="00D032B2" w:rsidRDefault="008158FE" w:rsidP="008158FE">
      <w:pPr>
        <w:pBdr>
          <w:top w:val="single" w:sz="4" w:space="1" w:color="auto"/>
          <w:left w:val="single" w:sz="4" w:space="4" w:color="auto"/>
          <w:bottom w:val="single" w:sz="4" w:space="1" w:color="auto"/>
          <w:right w:val="single" w:sz="4" w:space="4" w:color="auto"/>
        </w:pBdr>
        <w:shd w:val="clear" w:color="auto" w:fill="FFFF00"/>
        <w:rPr>
          <w:b/>
          <w:sz w:val="28"/>
          <w:szCs w:val="28"/>
        </w:rPr>
      </w:pPr>
      <w:r w:rsidRPr="00D032B2">
        <w:rPr>
          <w:b/>
          <w:sz w:val="28"/>
          <w:szCs w:val="28"/>
        </w:rPr>
        <w:t>Document Drug doses and indication in special notes on S1 along with the name of the person the task has been delegated to. Ensure information is changed on S1 if the situation changes.</w:t>
      </w:r>
    </w:p>
    <w:p w:rsidR="008158FE" w:rsidRDefault="008158FE" w:rsidP="008158FE">
      <w:pPr>
        <w:jc w:val="center"/>
        <w:rPr>
          <w:b/>
          <w:sz w:val="22"/>
          <w:szCs w:val="22"/>
        </w:rPr>
      </w:pPr>
    </w:p>
    <w:p w:rsidR="008158FE" w:rsidRDefault="008158FE" w:rsidP="008158FE">
      <w:pPr>
        <w:jc w:val="center"/>
        <w:rPr>
          <w:b/>
          <w:sz w:val="22"/>
          <w:szCs w:val="22"/>
        </w:rPr>
      </w:pPr>
    </w:p>
    <w:p w:rsidR="008158FE" w:rsidRDefault="008158FE" w:rsidP="008158FE">
      <w:pPr>
        <w:jc w:val="center"/>
        <w:rPr>
          <w:b/>
          <w:sz w:val="22"/>
          <w:szCs w:val="22"/>
        </w:rPr>
      </w:pPr>
    </w:p>
    <w:p w:rsidR="008158FE" w:rsidRPr="002B1D43" w:rsidRDefault="008158FE" w:rsidP="008158FE">
      <w:pPr>
        <w:jc w:val="center"/>
        <w:rPr>
          <w:b/>
          <w:sz w:val="22"/>
          <w:szCs w:val="22"/>
        </w:rPr>
      </w:pPr>
      <w:r w:rsidRPr="002B1D43">
        <w:rPr>
          <w:b/>
          <w:sz w:val="22"/>
          <w:szCs w:val="22"/>
        </w:rPr>
        <w:t>To be used in conjunction with Guidance for Professionals</w:t>
      </w:r>
    </w:p>
    <w:p w:rsidR="008158FE" w:rsidRDefault="008158FE" w:rsidP="008158FE">
      <w:pPr>
        <w:widowControl/>
        <w:autoSpaceDE/>
        <w:autoSpaceDN/>
        <w:adjustRightInd/>
        <w:spacing w:after="200" w:line="276" w:lineRule="auto"/>
        <w:rPr>
          <w:b/>
          <w:color w:val="000000"/>
          <w:sz w:val="28"/>
          <w:szCs w:val="28"/>
        </w:rPr>
      </w:pPr>
      <w:r>
        <w:rPr>
          <w:b/>
          <w:sz w:val="28"/>
          <w:szCs w:val="28"/>
        </w:rPr>
        <w:br w:type="page"/>
      </w:r>
    </w:p>
    <w:p w:rsidR="008158FE" w:rsidRDefault="008158FE" w:rsidP="008158FE">
      <w:pPr>
        <w:pStyle w:val="Default"/>
        <w:ind w:left="720"/>
        <w:rPr>
          <w:b/>
          <w:sz w:val="28"/>
          <w:szCs w:val="28"/>
        </w:rPr>
      </w:pPr>
    </w:p>
    <w:p w:rsidR="008158FE" w:rsidRPr="00847748" w:rsidRDefault="008158FE" w:rsidP="008158FE">
      <w:pPr>
        <w:pStyle w:val="Default"/>
        <w:ind w:left="720"/>
        <w:rPr>
          <w:b/>
          <w:sz w:val="28"/>
          <w:szCs w:val="28"/>
        </w:rPr>
      </w:pPr>
      <w:r w:rsidRPr="00847748">
        <w:rPr>
          <w:b/>
          <w:sz w:val="28"/>
          <w:szCs w:val="28"/>
        </w:rPr>
        <w:t>Guidance for Professionals</w:t>
      </w:r>
    </w:p>
    <w:p w:rsidR="008158FE" w:rsidRPr="00847748" w:rsidRDefault="008158FE" w:rsidP="008158FE">
      <w:pPr>
        <w:pStyle w:val="Default"/>
        <w:ind w:left="720"/>
        <w:rPr>
          <w:b/>
        </w:rPr>
      </w:pPr>
    </w:p>
    <w:p w:rsidR="008158FE" w:rsidRPr="00847748" w:rsidRDefault="008158FE" w:rsidP="008158FE">
      <w:pPr>
        <w:pStyle w:val="Default"/>
        <w:numPr>
          <w:ilvl w:val="0"/>
          <w:numId w:val="44"/>
        </w:numPr>
        <w:rPr>
          <w:b/>
        </w:rPr>
      </w:pPr>
      <w:r w:rsidRPr="00847748">
        <w:rPr>
          <w:b/>
        </w:rPr>
        <w:t>Doses to be as simple as possible, this may direct medication choices and vial sizes where appropriate.</w:t>
      </w:r>
    </w:p>
    <w:p w:rsidR="008158FE" w:rsidRPr="00847748" w:rsidRDefault="008158FE" w:rsidP="008158FE">
      <w:pPr>
        <w:pStyle w:val="Default"/>
        <w:numPr>
          <w:ilvl w:val="0"/>
          <w:numId w:val="44"/>
        </w:numPr>
        <w:rPr>
          <w:b/>
        </w:rPr>
      </w:pPr>
      <w:r w:rsidRPr="00847748">
        <w:rPr>
          <w:b/>
        </w:rPr>
        <w:t>No dose ranges to be used for carer administration.</w:t>
      </w:r>
    </w:p>
    <w:p w:rsidR="008158FE" w:rsidRPr="00847748" w:rsidRDefault="008158FE" w:rsidP="008158FE">
      <w:pPr>
        <w:pStyle w:val="Default"/>
        <w:numPr>
          <w:ilvl w:val="0"/>
          <w:numId w:val="44"/>
        </w:numPr>
        <w:rPr>
          <w:b/>
        </w:rPr>
      </w:pPr>
      <w:r w:rsidRPr="00847748">
        <w:rPr>
          <w:b/>
        </w:rPr>
        <w:t>Carers to record any medication, doses and time administered on the drug administration chart.</w:t>
      </w:r>
    </w:p>
    <w:p w:rsidR="008158FE" w:rsidRPr="00847748" w:rsidRDefault="008158FE" w:rsidP="008158FE">
      <w:pPr>
        <w:pStyle w:val="Default"/>
        <w:numPr>
          <w:ilvl w:val="0"/>
          <w:numId w:val="44"/>
        </w:numPr>
        <w:rPr>
          <w:b/>
        </w:rPr>
      </w:pPr>
      <w:r w:rsidRPr="00847748">
        <w:rPr>
          <w:b/>
        </w:rPr>
        <w:t>Carers to sign for any medication they have given on the drug administration chart (with printed name included).</w:t>
      </w:r>
    </w:p>
    <w:p w:rsidR="008158FE" w:rsidRPr="00847748" w:rsidRDefault="008158FE" w:rsidP="008158FE">
      <w:pPr>
        <w:pStyle w:val="Default"/>
        <w:numPr>
          <w:ilvl w:val="0"/>
          <w:numId w:val="44"/>
        </w:numPr>
      </w:pPr>
      <w:r w:rsidRPr="00A1217C">
        <w:rPr>
          <w:b/>
        </w:rPr>
        <w:t>Ensure that all points on Carer’s Direction to administer controlled/symptom management drugs are discussed with the carer.</w:t>
      </w:r>
      <w:r w:rsidRPr="00847748">
        <w:t xml:space="preserve"> </w:t>
      </w:r>
    </w:p>
    <w:p w:rsidR="008158FE" w:rsidRPr="00847748" w:rsidRDefault="008158FE" w:rsidP="008158FE">
      <w:pPr>
        <w:pStyle w:val="Default"/>
        <w:ind w:left="720"/>
      </w:pPr>
    </w:p>
    <w:p w:rsidR="008158FE" w:rsidRDefault="008158FE" w:rsidP="008158FE"/>
    <w:p w:rsidR="008158FE" w:rsidRDefault="008158FE" w:rsidP="008158FE"/>
    <w:p w:rsidR="008158FE" w:rsidRDefault="008158FE" w:rsidP="008158FE"/>
    <w:p w:rsidR="00C63E16" w:rsidRDefault="00C63E16"/>
    <w:sectPr w:rsidR="00C63E16" w:rsidSect="009E140D">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KING Sharon, West District Team Manager" w:date="2020-07-01T10:16:00Z" w:initials="KSWDTM">
    <w:p w:rsidR="008158FE" w:rsidRDefault="008158FE" w:rsidP="008158FE">
      <w:pPr>
        <w:pStyle w:val="CommentText"/>
      </w:pPr>
      <w:r>
        <w:rPr>
          <w:rStyle w:val="CommentReference"/>
        </w:rPr>
        <w:annotationRef/>
      </w:r>
      <w:r>
        <w:t>Do we want the CDS under a new header? and Shaded a different colour?</w:t>
      </w: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96649" w:rsidRDefault="00D96649">
      <w:r>
        <w:separator/>
      </w:r>
    </w:p>
  </w:endnote>
  <w:endnote w:type="continuationSeparator" w:id="0">
    <w:p w:rsidR="00D96649" w:rsidRDefault="00D9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0043154"/>
      <w:docPartObj>
        <w:docPartGallery w:val="Page Numbers (Bottom of Page)"/>
        <w:docPartUnique/>
      </w:docPartObj>
    </w:sdtPr>
    <w:sdtEndPr/>
    <w:sdtContent>
      <w:sdt>
        <w:sdtPr>
          <w:id w:val="1653642869"/>
          <w:docPartObj>
            <w:docPartGallery w:val="Page Numbers (Top of Page)"/>
            <w:docPartUnique/>
          </w:docPartObj>
        </w:sdtPr>
        <w:sdtEndPr/>
        <w:sdtContent>
          <w:p w:rsidR="0038337E" w:rsidRDefault="008158FE" w:rsidP="009E140D">
            <w:pPr>
              <w:pStyle w:val="Footer"/>
              <w:jc w:val="right"/>
            </w:pPr>
            <w:r w:rsidRPr="00847748">
              <w:rPr>
                <w:sz w:val="28"/>
                <w:szCs w:val="28"/>
              </w:rPr>
              <w:t xml:space="preserve">Page </w:t>
            </w:r>
            <w:r w:rsidRPr="00847748">
              <w:rPr>
                <w:b/>
                <w:bCs/>
                <w:sz w:val="28"/>
                <w:szCs w:val="28"/>
              </w:rPr>
              <w:fldChar w:fldCharType="begin"/>
            </w:r>
            <w:r w:rsidRPr="00847748">
              <w:rPr>
                <w:b/>
                <w:bCs/>
                <w:sz w:val="28"/>
                <w:szCs w:val="28"/>
              </w:rPr>
              <w:instrText xml:space="preserve"> PAGE </w:instrText>
            </w:r>
            <w:r w:rsidRPr="00847748">
              <w:rPr>
                <w:b/>
                <w:bCs/>
                <w:sz w:val="28"/>
                <w:szCs w:val="28"/>
              </w:rPr>
              <w:fldChar w:fldCharType="separate"/>
            </w:r>
            <w:r w:rsidR="003414EF">
              <w:rPr>
                <w:b/>
                <w:bCs/>
                <w:noProof/>
                <w:sz w:val="28"/>
                <w:szCs w:val="28"/>
              </w:rPr>
              <w:t>31</w:t>
            </w:r>
            <w:r w:rsidRPr="00847748">
              <w:rPr>
                <w:b/>
                <w:bCs/>
                <w:sz w:val="28"/>
                <w:szCs w:val="28"/>
              </w:rPr>
              <w:fldChar w:fldCharType="end"/>
            </w:r>
            <w:r w:rsidRPr="00847748">
              <w:rPr>
                <w:sz w:val="28"/>
                <w:szCs w:val="28"/>
              </w:rPr>
              <w:t xml:space="preserve"> of </w:t>
            </w:r>
            <w:r w:rsidRPr="00847748">
              <w:rPr>
                <w:b/>
                <w:bCs/>
                <w:sz w:val="28"/>
                <w:szCs w:val="28"/>
              </w:rPr>
              <w:fldChar w:fldCharType="begin"/>
            </w:r>
            <w:r w:rsidRPr="00847748">
              <w:rPr>
                <w:b/>
                <w:bCs/>
                <w:sz w:val="28"/>
                <w:szCs w:val="28"/>
              </w:rPr>
              <w:instrText xml:space="preserve"> NUMPAGES  </w:instrText>
            </w:r>
            <w:r w:rsidRPr="00847748">
              <w:rPr>
                <w:b/>
                <w:bCs/>
                <w:sz w:val="28"/>
                <w:szCs w:val="28"/>
              </w:rPr>
              <w:fldChar w:fldCharType="separate"/>
            </w:r>
            <w:r w:rsidR="003414EF">
              <w:rPr>
                <w:b/>
                <w:bCs/>
                <w:noProof/>
                <w:sz w:val="28"/>
                <w:szCs w:val="28"/>
              </w:rPr>
              <w:t>31</w:t>
            </w:r>
            <w:r w:rsidRPr="00847748">
              <w:rPr>
                <w:b/>
                <w:bCs/>
                <w:sz w:val="28"/>
                <w:szCs w:val="28"/>
              </w:rPr>
              <w:fldChar w:fldCharType="end"/>
            </w:r>
          </w:p>
        </w:sdtContent>
      </w:sdt>
    </w:sdtContent>
  </w:sdt>
  <w:p w:rsidR="0038337E" w:rsidRDefault="008158FE">
    <w:pPr>
      <w:pStyle w:val="Footer"/>
    </w:pPr>
    <w:r>
      <w:t>Third party delegation v1.3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337E" w:rsidRDefault="00D966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337E" w:rsidRDefault="008158FE" w:rsidP="009E140D">
    <w:pPr>
      <w:pStyle w:val="Footer"/>
      <w:ind w:right="360"/>
      <w:jc w:val="right"/>
      <w:rPr>
        <w:sz w:val="28"/>
        <w:szCs w:val="28"/>
        <w:lang w:val="en-US"/>
      </w:rPr>
    </w:pPr>
    <w:r w:rsidRPr="00033CCB">
      <w:rPr>
        <w:sz w:val="28"/>
        <w:szCs w:val="28"/>
        <w:lang w:val="en-US"/>
      </w:rPr>
      <w:t xml:space="preserve">Page </w:t>
    </w:r>
    <w:r w:rsidRPr="00033CCB">
      <w:rPr>
        <w:sz w:val="28"/>
        <w:szCs w:val="28"/>
        <w:lang w:val="en-US"/>
      </w:rPr>
      <w:fldChar w:fldCharType="begin"/>
    </w:r>
    <w:r w:rsidRPr="00033CCB">
      <w:rPr>
        <w:sz w:val="28"/>
        <w:szCs w:val="28"/>
        <w:lang w:val="en-US"/>
      </w:rPr>
      <w:instrText xml:space="preserve"> PAGE </w:instrText>
    </w:r>
    <w:r w:rsidRPr="00033CCB">
      <w:rPr>
        <w:sz w:val="28"/>
        <w:szCs w:val="28"/>
        <w:lang w:val="en-US"/>
      </w:rPr>
      <w:fldChar w:fldCharType="separate"/>
    </w:r>
    <w:r w:rsidR="003414EF">
      <w:rPr>
        <w:noProof/>
        <w:sz w:val="28"/>
        <w:szCs w:val="28"/>
        <w:lang w:val="en-US"/>
      </w:rPr>
      <w:t>48</w:t>
    </w:r>
    <w:r w:rsidRPr="00033CCB">
      <w:rPr>
        <w:sz w:val="28"/>
        <w:szCs w:val="28"/>
        <w:lang w:val="en-US"/>
      </w:rPr>
      <w:fldChar w:fldCharType="end"/>
    </w:r>
    <w:r w:rsidRPr="00033CCB">
      <w:rPr>
        <w:sz w:val="28"/>
        <w:szCs w:val="28"/>
        <w:lang w:val="en-US"/>
      </w:rPr>
      <w:t xml:space="preserve"> of </w:t>
    </w:r>
    <w:r w:rsidRPr="00033CCB">
      <w:rPr>
        <w:sz w:val="28"/>
        <w:szCs w:val="28"/>
        <w:lang w:val="en-US"/>
      </w:rPr>
      <w:fldChar w:fldCharType="begin"/>
    </w:r>
    <w:r w:rsidRPr="00033CCB">
      <w:rPr>
        <w:sz w:val="28"/>
        <w:szCs w:val="28"/>
        <w:lang w:val="en-US"/>
      </w:rPr>
      <w:instrText xml:space="preserve"> NUMPAGES </w:instrText>
    </w:r>
    <w:r w:rsidRPr="00033CCB">
      <w:rPr>
        <w:sz w:val="28"/>
        <w:szCs w:val="28"/>
        <w:lang w:val="en-US"/>
      </w:rPr>
      <w:fldChar w:fldCharType="separate"/>
    </w:r>
    <w:r w:rsidR="003414EF">
      <w:rPr>
        <w:noProof/>
        <w:sz w:val="28"/>
        <w:szCs w:val="28"/>
        <w:lang w:val="en-US"/>
      </w:rPr>
      <w:t>48</w:t>
    </w:r>
    <w:r w:rsidRPr="00033CCB">
      <w:rPr>
        <w:sz w:val="28"/>
        <w:szCs w:val="28"/>
        <w:lang w:val="en-US"/>
      </w:rPr>
      <w:fldChar w:fldCharType="end"/>
    </w:r>
  </w:p>
  <w:p w:rsidR="0038337E" w:rsidRPr="00D70790" w:rsidRDefault="008158FE" w:rsidP="009E140D">
    <w:pPr>
      <w:pStyle w:val="Footer"/>
      <w:ind w:right="360"/>
    </w:pPr>
    <w:r>
      <w:rPr>
        <w:szCs w:val="28"/>
        <w:lang w:val="en-US"/>
      </w:rPr>
      <w:t>Third party delegation. V.1.3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337E" w:rsidRDefault="00D96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96649" w:rsidRDefault="00D96649">
      <w:r>
        <w:separator/>
      </w:r>
    </w:p>
  </w:footnote>
  <w:footnote w:type="continuationSeparator" w:id="0">
    <w:p w:rsidR="00D96649" w:rsidRDefault="00D96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337E" w:rsidRDefault="00D96649" w:rsidP="009E140D">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337E" w:rsidRDefault="00D966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337E" w:rsidRDefault="00D966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337E" w:rsidRDefault="00D966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2FF8"/>
    <w:multiLevelType w:val="hybridMultilevel"/>
    <w:tmpl w:val="69F07AA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B6767"/>
    <w:multiLevelType w:val="hybridMultilevel"/>
    <w:tmpl w:val="424CE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3694B"/>
    <w:multiLevelType w:val="hybridMultilevel"/>
    <w:tmpl w:val="7AB27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8009ED"/>
    <w:multiLevelType w:val="hybridMultilevel"/>
    <w:tmpl w:val="0B008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AD4CC4"/>
    <w:multiLevelType w:val="hybridMultilevel"/>
    <w:tmpl w:val="82C8D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D370E1"/>
    <w:multiLevelType w:val="multilevel"/>
    <w:tmpl w:val="FF4C89F8"/>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B085E5D"/>
    <w:multiLevelType w:val="hybridMultilevel"/>
    <w:tmpl w:val="CE123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C44416C"/>
    <w:multiLevelType w:val="hybridMultilevel"/>
    <w:tmpl w:val="247C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C61CBD"/>
    <w:multiLevelType w:val="hybridMultilevel"/>
    <w:tmpl w:val="8A1E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21EC4"/>
    <w:multiLevelType w:val="hybridMultilevel"/>
    <w:tmpl w:val="04D80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5A2FBB"/>
    <w:multiLevelType w:val="hybridMultilevel"/>
    <w:tmpl w:val="DCBE0B94"/>
    <w:lvl w:ilvl="0" w:tplc="2EC23636">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D253E4"/>
    <w:multiLevelType w:val="hybridMultilevel"/>
    <w:tmpl w:val="0CFED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C49CB"/>
    <w:multiLevelType w:val="hybridMultilevel"/>
    <w:tmpl w:val="754EB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6512716"/>
    <w:multiLevelType w:val="hybridMultilevel"/>
    <w:tmpl w:val="94F4B9DA"/>
    <w:lvl w:ilvl="0" w:tplc="0809000F">
      <w:start w:val="1"/>
      <w:numFmt w:val="decimal"/>
      <w:lvlText w:val="%1."/>
      <w:lvlJc w:val="left"/>
      <w:pPr>
        <w:ind w:left="1065" w:hanging="70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F24725"/>
    <w:multiLevelType w:val="hybridMultilevel"/>
    <w:tmpl w:val="2508E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6471041"/>
    <w:multiLevelType w:val="hybridMultilevel"/>
    <w:tmpl w:val="8A487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1C254C"/>
    <w:multiLevelType w:val="hybridMultilevel"/>
    <w:tmpl w:val="1D6AB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7D1006"/>
    <w:multiLevelType w:val="hybridMultilevel"/>
    <w:tmpl w:val="C88C2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CA12530"/>
    <w:multiLevelType w:val="hybridMultilevel"/>
    <w:tmpl w:val="91C4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4510F8"/>
    <w:multiLevelType w:val="hybridMultilevel"/>
    <w:tmpl w:val="655AA4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3FF5632B"/>
    <w:multiLevelType w:val="hybridMultilevel"/>
    <w:tmpl w:val="1BFC0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2A196A"/>
    <w:multiLevelType w:val="hybridMultilevel"/>
    <w:tmpl w:val="43FEF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A47CD6"/>
    <w:multiLevelType w:val="hybridMultilevel"/>
    <w:tmpl w:val="DD70B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D3373C3"/>
    <w:multiLevelType w:val="hybridMultilevel"/>
    <w:tmpl w:val="88801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E9C6A2C"/>
    <w:multiLevelType w:val="hybridMultilevel"/>
    <w:tmpl w:val="ECEA9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44F7F"/>
    <w:multiLevelType w:val="hybridMultilevel"/>
    <w:tmpl w:val="F40C1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E53A9C"/>
    <w:multiLevelType w:val="hybridMultilevel"/>
    <w:tmpl w:val="55C01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FB3743"/>
    <w:multiLevelType w:val="hybridMultilevel"/>
    <w:tmpl w:val="72906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31C1F10"/>
    <w:multiLevelType w:val="hybridMultilevel"/>
    <w:tmpl w:val="20DE58DE"/>
    <w:lvl w:ilvl="0" w:tplc="BFB03BA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FA3AC0"/>
    <w:multiLevelType w:val="hybridMultilevel"/>
    <w:tmpl w:val="125A4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7662B7C"/>
    <w:multiLevelType w:val="hybridMultilevel"/>
    <w:tmpl w:val="F9F83FDE"/>
    <w:lvl w:ilvl="0" w:tplc="72C8C408">
      <w:start w:val="1"/>
      <w:numFmt w:val="bullet"/>
      <w:pStyle w:val="Bullet"/>
      <w:lvlText w:val=""/>
      <w:lvlJc w:val="left"/>
      <w:pPr>
        <w:tabs>
          <w:tab w:val="num" w:pos="720"/>
        </w:tabs>
        <w:ind w:left="720" w:hanging="72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C452AE"/>
    <w:multiLevelType w:val="hybridMultilevel"/>
    <w:tmpl w:val="379CA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0D329A"/>
    <w:multiLevelType w:val="hybridMultilevel"/>
    <w:tmpl w:val="DF1CB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7F15505"/>
    <w:multiLevelType w:val="hybridMultilevel"/>
    <w:tmpl w:val="C8563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4C1529"/>
    <w:multiLevelType w:val="hybridMultilevel"/>
    <w:tmpl w:val="F75E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D818ED"/>
    <w:multiLevelType w:val="hybridMultilevel"/>
    <w:tmpl w:val="BEDEBC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724A4DCB"/>
    <w:multiLevelType w:val="hybridMultilevel"/>
    <w:tmpl w:val="4A98F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3B7E0A"/>
    <w:multiLevelType w:val="hybridMultilevel"/>
    <w:tmpl w:val="023AA25E"/>
    <w:lvl w:ilvl="0" w:tplc="0809000F">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87485F"/>
    <w:multiLevelType w:val="hybridMultilevel"/>
    <w:tmpl w:val="6E228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D94C9D"/>
    <w:multiLevelType w:val="hybridMultilevel"/>
    <w:tmpl w:val="F44CC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537299"/>
    <w:multiLevelType w:val="hybridMultilevel"/>
    <w:tmpl w:val="F47006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8C5D8D"/>
    <w:multiLevelType w:val="hybridMultilevel"/>
    <w:tmpl w:val="6CA6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447CBD"/>
    <w:multiLevelType w:val="hybridMultilevel"/>
    <w:tmpl w:val="485E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385741"/>
    <w:multiLevelType w:val="hybridMultilevel"/>
    <w:tmpl w:val="349EE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
  </w:num>
  <w:num w:numId="3">
    <w:abstractNumId w:val="35"/>
  </w:num>
  <w:num w:numId="4">
    <w:abstractNumId w:val="25"/>
  </w:num>
  <w:num w:numId="5">
    <w:abstractNumId w:val="1"/>
  </w:num>
  <w:num w:numId="6">
    <w:abstractNumId w:val="10"/>
  </w:num>
  <w:num w:numId="7">
    <w:abstractNumId w:val="37"/>
  </w:num>
  <w:num w:numId="8">
    <w:abstractNumId w:val="13"/>
  </w:num>
  <w:num w:numId="9">
    <w:abstractNumId w:val="26"/>
  </w:num>
  <w:num w:numId="10">
    <w:abstractNumId w:val="34"/>
  </w:num>
  <w:num w:numId="11">
    <w:abstractNumId w:val="38"/>
  </w:num>
  <w:num w:numId="12">
    <w:abstractNumId w:val="8"/>
  </w:num>
  <w:num w:numId="13">
    <w:abstractNumId w:val="20"/>
  </w:num>
  <w:num w:numId="14">
    <w:abstractNumId w:val="15"/>
  </w:num>
  <w:num w:numId="15">
    <w:abstractNumId w:val="40"/>
  </w:num>
  <w:num w:numId="16">
    <w:abstractNumId w:val="41"/>
  </w:num>
  <w:num w:numId="17">
    <w:abstractNumId w:val="21"/>
  </w:num>
  <w:num w:numId="18">
    <w:abstractNumId w:val="39"/>
  </w:num>
  <w:num w:numId="19">
    <w:abstractNumId w:val="4"/>
  </w:num>
  <w:num w:numId="20">
    <w:abstractNumId w:val="9"/>
  </w:num>
  <w:num w:numId="21">
    <w:abstractNumId w:val="7"/>
  </w:num>
  <w:num w:numId="22">
    <w:abstractNumId w:val="33"/>
  </w:num>
  <w:num w:numId="23">
    <w:abstractNumId w:val="16"/>
  </w:num>
  <w:num w:numId="24">
    <w:abstractNumId w:val="43"/>
  </w:num>
  <w:num w:numId="25">
    <w:abstractNumId w:val="18"/>
  </w:num>
  <w:num w:numId="26">
    <w:abstractNumId w:val="36"/>
  </w:num>
  <w:num w:numId="27">
    <w:abstractNumId w:val="24"/>
  </w:num>
  <w:num w:numId="28">
    <w:abstractNumId w:val="31"/>
  </w:num>
  <w:num w:numId="29">
    <w:abstractNumId w:val="11"/>
  </w:num>
  <w:num w:numId="30">
    <w:abstractNumId w:val="5"/>
  </w:num>
  <w:num w:numId="31">
    <w:abstractNumId w:val="42"/>
  </w:num>
  <w:num w:numId="32">
    <w:abstractNumId w:val="29"/>
  </w:num>
  <w:num w:numId="33">
    <w:abstractNumId w:val="17"/>
  </w:num>
  <w:num w:numId="34">
    <w:abstractNumId w:val="23"/>
  </w:num>
  <w:num w:numId="35">
    <w:abstractNumId w:val="27"/>
  </w:num>
  <w:num w:numId="36">
    <w:abstractNumId w:val="32"/>
  </w:num>
  <w:num w:numId="37">
    <w:abstractNumId w:val="22"/>
  </w:num>
  <w:num w:numId="38">
    <w:abstractNumId w:val="6"/>
  </w:num>
  <w:num w:numId="39">
    <w:abstractNumId w:val="2"/>
  </w:num>
  <w:num w:numId="40">
    <w:abstractNumId w:val="14"/>
  </w:num>
  <w:num w:numId="41">
    <w:abstractNumId w:val="19"/>
  </w:num>
  <w:num w:numId="42">
    <w:abstractNumId w:val="0"/>
  </w:num>
  <w:num w:numId="43">
    <w:abstractNumId w:val="28"/>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8FE"/>
    <w:rsid w:val="00250ED6"/>
    <w:rsid w:val="003414EF"/>
    <w:rsid w:val="0059543B"/>
    <w:rsid w:val="008158FE"/>
    <w:rsid w:val="0095283A"/>
    <w:rsid w:val="00C2057A"/>
    <w:rsid w:val="00C63E16"/>
    <w:rsid w:val="00D96649"/>
    <w:rsid w:val="00DC1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0458A"/>
  <w15:docId w15:val="{0EA7A246-5D55-49A9-A386-413A93A3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8FE"/>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styleId="Heading1">
    <w:name w:val="heading 1"/>
    <w:basedOn w:val="Default"/>
    <w:next w:val="Default"/>
    <w:link w:val="Heading1Char"/>
    <w:qFormat/>
    <w:rsid w:val="008158FE"/>
    <w:pPr>
      <w:outlineLvl w:val="0"/>
    </w:pPr>
    <w:rPr>
      <w:color w:val="auto"/>
    </w:rPr>
  </w:style>
  <w:style w:type="paragraph" w:styleId="Heading2">
    <w:name w:val="heading 2"/>
    <w:basedOn w:val="Default"/>
    <w:next w:val="Default"/>
    <w:link w:val="Heading2Char"/>
    <w:qFormat/>
    <w:rsid w:val="008158FE"/>
    <w:pPr>
      <w:outlineLvl w:val="1"/>
    </w:pPr>
    <w:rPr>
      <w:color w:val="auto"/>
    </w:rPr>
  </w:style>
  <w:style w:type="paragraph" w:styleId="Heading3">
    <w:name w:val="heading 3"/>
    <w:basedOn w:val="Normal"/>
    <w:next w:val="Normal"/>
    <w:link w:val="Heading3Char"/>
    <w:qFormat/>
    <w:rsid w:val="008158FE"/>
    <w:pPr>
      <w:keepNext/>
      <w:spacing w:before="240" w:after="60"/>
      <w:outlineLvl w:val="2"/>
    </w:pPr>
    <w:rPr>
      <w:b/>
      <w:bCs/>
      <w:sz w:val="26"/>
      <w:szCs w:val="26"/>
    </w:rPr>
  </w:style>
  <w:style w:type="paragraph" w:styleId="Heading4">
    <w:name w:val="heading 4"/>
    <w:basedOn w:val="Normal"/>
    <w:next w:val="Normal"/>
    <w:link w:val="Heading4Char"/>
    <w:qFormat/>
    <w:rsid w:val="008158F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qFormat/>
    <w:rsid w:val="008158FE"/>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58FE"/>
    <w:rPr>
      <w:rFonts w:ascii="Arial" w:eastAsia="Times New Roman" w:hAnsi="Arial" w:cs="Arial"/>
      <w:sz w:val="24"/>
      <w:szCs w:val="24"/>
      <w:lang w:eastAsia="en-GB"/>
    </w:rPr>
  </w:style>
  <w:style w:type="character" w:customStyle="1" w:styleId="Heading2Char">
    <w:name w:val="Heading 2 Char"/>
    <w:basedOn w:val="DefaultParagraphFont"/>
    <w:link w:val="Heading2"/>
    <w:rsid w:val="008158FE"/>
    <w:rPr>
      <w:rFonts w:ascii="Arial" w:eastAsia="Times New Roman" w:hAnsi="Arial" w:cs="Arial"/>
      <w:sz w:val="24"/>
      <w:szCs w:val="24"/>
      <w:lang w:eastAsia="en-GB"/>
    </w:rPr>
  </w:style>
  <w:style w:type="character" w:customStyle="1" w:styleId="Heading3Char">
    <w:name w:val="Heading 3 Char"/>
    <w:basedOn w:val="DefaultParagraphFont"/>
    <w:link w:val="Heading3"/>
    <w:rsid w:val="008158FE"/>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8158FE"/>
    <w:rPr>
      <w:rFonts w:ascii="Times New Roman" w:eastAsia="Times New Roman" w:hAnsi="Times New Roman" w:cs="Times New Roman"/>
      <w:b/>
      <w:bCs/>
      <w:sz w:val="28"/>
      <w:szCs w:val="28"/>
      <w:lang w:eastAsia="en-GB"/>
    </w:rPr>
  </w:style>
  <w:style w:type="character" w:customStyle="1" w:styleId="Heading6Char">
    <w:name w:val="Heading 6 Char"/>
    <w:basedOn w:val="DefaultParagraphFont"/>
    <w:link w:val="Heading6"/>
    <w:rsid w:val="008158FE"/>
    <w:rPr>
      <w:rFonts w:ascii="Times New Roman" w:eastAsia="Times New Roman" w:hAnsi="Times New Roman" w:cs="Times New Roman"/>
      <w:b/>
      <w:bCs/>
      <w:lang w:eastAsia="en-GB"/>
    </w:rPr>
  </w:style>
  <w:style w:type="paragraph" w:customStyle="1" w:styleId="Default">
    <w:name w:val="Default"/>
    <w:rsid w:val="008158FE"/>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Default"/>
    <w:next w:val="Default"/>
    <w:link w:val="HeaderChar"/>
    <w:rsid w:val="008158FE"/>
    <w:rPr>
      <w:color w:val="auto"/>
    </w:rPr>
  </w:style>
  <w:style w:type="character" w:customStyle="1" w:styleId="HeaderChar">
    <w:name w:val="Header Char"/>
    <w:basedOn w:val="DefaultParagraphFont"/>
    <w:link w:val="Header"/>
    <w:rsid w:val="008158FE"/>
    <w:rPr>
      <w:rFonts w:ascii="Arial" w:eastAsia="Times New Roman" w:hAnsi="Arial" w:cs="Arial"/>
      <w:sz w:val="24"/>
      <w:szCs w:val="24"/>
      <w:lang w:eastAsia="en-GB"/>
    </w:rPr>
  </w:style>
  <w:style w:type="paragraph" w:styleId="Title">
    <w:name w:val="Title"/>
    <w:basedOn w:val="Default"/>
    <w:next w:val="Default"/>
    <w:link w:val="TitleChar"/>
    <w:uiPriority w:val="10"/>
    <w:qFormat/>
    <w:rsid w:val="008158FE"/>
    <w:rPr>
      <w:color w:val="auto"/>
    </w:rPr>
  </w:style>
  <w:style w:type="character" w:customStyle="1" w:styleId="TitleChar">
    <w:name w:val="Title Char"/>
    <w:basedOn w:val="DefaultParagraphFont"/>
    <w:link w:val="Title"/>
    <w:uiPriority w:val="10"/>
    <w:rsid w:val="008158FE"/>
    <w:rPr>
      <w:rFonts w:ascii="Arial" w:eastAsia="Times New Roman" w:hAnsi="Arial" w:cs="Arial"/>
      <w:sz w:val="24"/>
      <w:szCs w:val="24"/>
      <w:lang w:eastAsia="en-GB"/>
    </w:rPr>
  </w:style>
  <w:style w:type="paragraph" w:styleId="Subtitle">
    <w:name w:val="Subtitle"/>
    <w:basedOn w:val="Default"/>
    <w:next w:val="Default"/>
    <w:link w:val="SubtitleChar"/>
    <w:qFormat/>
    <w:rsid w:val="008158FE"/>
    <w:rPr>
      <w:color w:val="auto"/>
    </w:rPr>
  </w:style>
  <w:style w:type="character" w:customStyle="1" w:styleId="SubtitleChar">
    <w:name w:val="Subtitle Char"/>
    <w:basedOn w:val="DefaultParagraphFont"/>
    <w:link w:val="Subtitle"/>
    <w:rsid w:val="008158FE"/>
    <w:rPr>
      <w:rFonts w:ascii="Arial" w:eastAsia="Times New Roman" w:hAnsi="Arial" w:cs="Arial"/>
      <w:sz w:val="24"/>
      <w:szCs w:val="24"/>
      <w:lang w:eastAsia="en-GB"/>
    </w:rPr>
  </w:style>
  <w:style w:type="paragraph" w:styleId="BodyText">
    <w:name w:val="Body Text"/>
    <w:basedOn w:val="Default"/>
    <w:next w:val="Default"/>
    <w:link w:val="BodyTextChar"/>
    <w:rsid w:val="008158FE"/>
    <w:rPr>
      <w:color w:val="auto"/>
    </w:rPr>
  </w:style>
  <w:style w:type="character" w:customStyle="1" w:styleId="BodyTextChar">
    <w:name w:val="Body Text Char"/>
    <w:basedOn w:val="DefaultParagraphFont"/>
    <w:link w:val="BodyText"/>
    <w:rsid w:val="008158FE"/>
    <w:rPr>
      <w:rFonts w:ascii="Arial" w:eastAsia="Times New Roman" w:hAnsi="Arial" w:cs="Arial"/>
      <w:sz w:val="24"/>
      <w:szCs w:val="24"/>
      <w:lang w:eastAsia="en-GB"/>
    </w:rPr>
  </w:style>
  <w:style w:type="paragraph" w:styleId="BodyText2">
    <w:name w:val="Body Text 2"/>
    <w:basedOn w:val="Default"/>
    <w:next w:val="Default"/>
    <w:link w:val="BodyText2Char"/>
    <w:rsid w:val="008158FE"/>
    <w:rPr>
      <w:color w:val="auto"/>
    </w:rPr>
  </w:style>
  <w:style w:type="character" w:customStyle="1" w:styleId="BodyText2Char">
    <w:name w:val="Body Text 2 Char"/>
    <w:basedOn w:val="DefaultParagraphFont"/>
    <w:link w:val="BodyText2"/>
    <w:rsid w:val="008158FE"/>
    <w:rPr>
      <w:rFonts w:ascii="Arial" w:eastAsia="Times New Roman" w:hAnsi="Arial" w:cs="Arial"/>
      <w:sz w:val="24"/>
      <w:szCs w:val="24"/>
      <w:lang w:eastAsia="en-GB"/>
    </w:rPr>
  </w:style>
  <w:style w:type="paragraph" w:styleId="BodyTextIndent2">
    <w:name w:val="Body Text Indent 2"/>
    <w:basedOn w:val="Default"/>
    <w:next w:val="Default"/>
    <w:link w:val="BodyTextIndent2Char"/>
    <w:rsid w:val="008158FE"/>
    <w:rPr>
      <w:color w:val="auto"/>
    </w:rPr>
  </w:style>
  <w:style w:type="character" w:customStyle="1" w:styleId="BodyTextIndent2Char">
    <w:name w:val="Body Text Indent 2 Char"/>
    <w:basedOn w:val="DefaultParagraphFont"/>
    <w:link w:val="BodyTextIndent2"/>
    <w:rsid w:val="008158FE"/>
    <w:rPr>
      <w:rFonts w:ascii="Arial" w:eastAsia="Times New Roman" w:hAnsi="Arial" w:cs="Arial"/>
      <w:sz w:val="24"/>
      <w:szCs w:val="24"/>
      <w:lang w:eastAsia="en-GB"/>
    </w:rPr>
  </w:style>
  <w:style w:type="paragraph" w:styleId="BodyTextIndent3">
    <w:name w:val="Body Text Indent 3"/>
    <w:basedOn w:val="Default"/>
    <w:next w:val="Default"/>
    <w:link w:val="BodyTextIndent3Char"/>
    <w:rsid w:val="008158FE"/>
    <w:rPr>
      <w:color w:val="auto"/>
    </w:rPr>
  </w:style>
  <w:style w:type="character" w:customStyle="1" w:styleId="BodyTextIndent3Char">
    <w:name w:val="Body Text Indent 3 Char"/>
    <w:basedOn w:val="DefaultParagraphFont"/>
    <w:link w:val="BodyTextIndent3"/>
    <w:rsid w:val="008158FE"/>
    <w:rPr>
      <w:rFonts w:ascii="Arial" w:eastAsia="Times New Roman" w:hAnsi="Arial" w:cs="Arial"/>
      <w:sz w:val="24"/>
      <w:szCs w:val="24"/>
      <w:lang w:eastAsia="en-GB"/>
    </w:rPr>
  </w:style>
  <w:style w:type="paragraph" w:styleId="Footer">
    <w:name w:val="footer"/>
    <w:basedOn w:val="Normal"/>
    <w:link w:val="FooterChar"/>
    <w:uiPriority w:val="99"/>
    <w:rsid w:val="008158FE"/>
    <w:pPr>
      <w:tabs>
        <w:tab w:val="center" w:pos="4153"/>
        <w:tab w:val="right" w:pos="8306"/>
      </w:tabs>
    </w:pPr>
  </w:style>
  <w:style w:type="character" w:customStyle="1" w:styleId="FooterChar">
    <w:name w:val="Footer Char"/>
    <w:basedOn w:val="DefaultParagraphFont"/>
    <w:link w:val="Footer"/>
    <w:uiPriority w:val="99"/>
    <w:rsid w:val="008158FE"/>
    <w:rPr>
      <w:rFonts w:ascii="Arial" w:eastAsia="Times New Roman" w:hAnsi="Arial" w:cs="Arial"/>
      <w:sz w:val="24"/>
      <w:szCs w:val="24"/>
      <w:lang w:eastAsia="en-GB"/>
    </w:rPr>
  </w:style>
  <w:style w:type="character" w:styleId="PageNumber">
    <w:name w:val="page number"/>
    <w:basedOn w:val="DefaultParagraphFont"/>
    <w:rsid w:val="008158FE"/>
  </w:style>
  <w:style w:type="character" w:styleId="Hyperlink">
    <w:name w:val="Hyperlink"/>
    <w:rsid w:val="008158FE"/>
    <w:rPr>
      <w:color w:val="0000FF"/>
      <w:u w:val="single"/>
    </w:rPr>
  </w:style>
  <w:style w:type="character" w:styleId="Strong">
    <w:name w:val="Strong"/>
    <w:qFormat/>
    <w:rsid w:val="008158FE"/>
    <w:rPr>
      <w:b/>
      <w:bCs/>
    </w:rPr>
  </w:style>
  <w:style w:type="table" w:styleId="TableGrid">
    <w:name w:val="Table Grid"/>
    <w:basedOn w:val="TableNormal"/>
    <w:uiPriority w:val="39"/>
    <w:rsid w:val="008158F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8158FE"/>
    <w:pPr>
      <w:widowControl/>
      <w:autoSpaceDE/>
      <w:autoSpaceDN/>
      <w:adjustRightInd/>
      <w:jc w:val="center"/>
    </w:pPr>
    <w:rPr>
      <w:rFonts w:cs="Times New Roman"/>
      <w:szCs w:val="20"/>
      <w:lang w:eastAsia="en-US"/>
    </w:rPr>
  </w:style>
  <w:style w:type="character" w:customStyle="1" w:styleId="BodyText3Char">
    <w:name w:val="Body Text 3 Char"/>
    <w:basedOn w:val="DefaultParagraphFont"/>
    <w:link w:val="BodyText3"/>
    <w:rsid w:val="008158FE"/>
    <w:rPr>
      <w:rFonts w:ascii="Arial" w:eastAsia="Times New Roman" w:hAnsi="Arial" w:cs="Times New Roman"/>
      <w:sz w:val="24"/>
      <w:szCs w:val="20"/>
    </w:rPr>
  </w:style>
  <w:style w:type="paragraph" w:customStyle="1" w:styleId="Bullet">
    <w:name w:val="Bullet"/>
    <w:basedOn w:val="Normal"/>
    <w:rsid w:val="008158FE"/>
    <w:pPr>
      <w:widowControl/>
      <w:numPr>
        <w:numId w:val="1"/>
      </w:numPr>
      <w:autoSpaceDE/>
      <w:autoSpaceDN/>
      <w:adjustRightInd/>
    </w:pPr>
    <w:rPr>
      <w:rFonts w:ascii="Times New Roman" w:hAnsi="Times New Roman" w:cs="Times New Roman"/>
    </w:rPr>
  </w:style>
  <w:style w:type="paragraph" w:styleId="FootnoteText">
    <w:name w:val="footnote text"/>
    <w:basedOn w:val="Normal"/>
    <w:link w:val="FootnoteTextChar"/>
    <w:semiHidden/>
    <w:rsid w:val="008158FE"/>
    <w:pPr>
      <w:widowControl/>
      <w:autoSpaceDE/>
      <w:autoSpaceDN/>
      <w:adjustRightInd/>
    </w:pPr>
    <w:rPr>
      <w:sz w:val="20"/>
      <w:szCs w:val="20"/>
      <w:lang w:eastAsia="en-US"/>
    </w:rPr>
  </w:style>
  <w:style w:type="character" w:customStyle="1" w:styleId="FootnoteTextChar">
    <w:name w:val="Footnote Text Char"/>
    <w:basedOn w:val="DefaultParagraphFont"/>
    <w:link w:val="FootnoteText"/>
    <w:semiHidden/>
    <w:rsid w:val="008158FE"/>
    <w:rPr>
      <w:rFonts w:ascii="Arial" w:eastAsia="Times New Roman" w:hAnsi="Arial" w:cs="Arial"/>
      <w:sz w:val="20"/>
      <w:szCs w:val="20"/>
    </w:rPr>
  </w:style>
  <w:style w:type="character" w:styleId="FootnoteReference">
    <w:name w:val="footnote reference"/>
    <w:semiHidden/>
    <w:rsid w:val="008158FE"/>
    <w:rPr>
      <w:vertAlign w:val="superscript"/>
    </w:rPr>
  </w:style>
  <w:style w:type="character" w:styleId="FollowedHyperlink">
    <w:name w:val="FollowedHyperlink"/>
    <w:rsid w:val="008158FE"/>
    <w:rPr>
      <w:color w:val="800080"/>
      <w:u w:val="single"/>
    </w:rPr>
  </w:style>
  <w:style w:type="paragraph" w:styleId="BalloonText">
    <w:name w:val="Balloon Text"/>
    <w:basedOn w:val="Normal"/>
    <w:link w:val="BalloonTextChar"/>
    <w:semiHidden/>
    <w:rsid w:val="008158FE"/>
    <w:rPr>
      <w:rFonts w:ascii="Tahoma" w:hAnsi="Tahoma" w:cs="Tahoma"/>
      <w:sz w:val="16"/>
      <w:szCs w:val="16"/>
    </w:rPr>
  </w:style>
  <w:style w:type="character" w:customStyle="1" w:styleId="BalloonTextChar">
    <w:name w:val="Balloon Text Char"/>
    <w:basedOn w:val="DefaultParagraphFont"/>
    <w:link w:val="BalloonText"/>
    <w:semiHidden/>
    <w:rsid w:val="008158FE"/>
    <w:rPr>
      <w:rFonts w:ascii="Tahoma" w:eastAsia="Times New Roman" w:hAnsi="Tahoma" w:cs="Tahoma"/>
      <w:sz w:val="16"/>
      <w:szCs w:val="16"/>
      <w:lang w:eastAsia="en-GB"/>
    </w:rPr>
  </w:style>
  <w:style w:type="paragraph" w:styleId="NormalWeb">
    <w:name w:val="Normal (Web)"/>
    <w:basedOn w:val="Normal"/>
    <w:rsid w:val="008158FE"/>
    <w:pPr>
      <w:widowControl/>
      <w:autoSpaceDE/>
      <w:autoSpaceDN/>
      <w:adjustRightInd/>
      <w:spacing w:before="100" w:beforeAutospacing="1" w:after="100" w:afterAutospacing="1"/>
    </w:pPr>
    <w:rPr>
      <w:rFonts w:ascii="Times New Roman" w:hAnsi="Times New Roman" w:cs="Times New Roman"/>
      <w:lang w:val="en-US" w:eastAsia="en-US"/>
    </w:rPr>
  </w:style>
  <w:style w:type="character" w:customStyle="1" w:styleId="emailstyle18">
    <w:name w:val="emailstyle18"/>
    <w:semiHidden/>
    <w:rsid w:val="008158FE"/>
    <w:rPr>
      <w:rFonts w:ascii="Arial" w:hAnsi="Arial" w:cs="Arial" w:hint="default"/>
      <w:b w:val="0"/>
      <w:bCs w:val="0"/>
      <w:i w:val="0"/>
      <w:iCs w:val="0"/>
      <w:strike w:val="0"/>
      <w:dstrike w:val="0"/>
      <w:color w:val="auto"/>
      <w:sz w:val="24"/>
      <w:szCs w:val="24"/>
      <w:u w:val="none"/>
      <w:effect w:val="none"/>
    </w:rPr>
  </w:style>
  <w:style w:type="character" w:customStyle="1" w:styleId="Couttsm">
    <w:name w:val="Couttsm"/>
    <w:semiHidden/>
    <w:rsid w:val="008158FE"/>
    <w:rPr>
      <w:rFonts w:ascii="Arial" w:hAnsi="Arial" w:cs="Arial"/>
      <w:b w:val="0"/>
      <w:bCs w:val="0"/>
      <w:i w:val="0"/>
      <w:iCs w:val="0"/>
      <w:strike w:val="0"/>
      <w:color w:val="auto"/>
      <w:sz w:val="24"/>
      <w:szCs w:val="24"/>
      <w:u w:val="none"/>
    </w:rPr>
  </w:style>
  <w:style w:type="paragraph" w:styleId="ListParagraph">
    <w:name w:val="List Paragraph"/>
    <w:basedOn w:val="Normal"/>
    <w:uiPriority w:val="34"/>
    <w:qFormat/>
    <w:rsid w:val="008158FE"/>
    <w:pPr>
      <w:widowControl/>
      <w:autoSpaceDE/>
      <w:autoSpaceDN/>
      <w:adjustRightInd/>
      <w:ind w:left="720"/>
    </w:pPr>
    <w:rPr>
      <w:rFonts w:ascii="Calibri" w:hAnsi="Calibri" w:cs="Times New Roman"/>
      <w:sz w:val="22"/>
      <w:szCs w:val="22"/>
      <w:lang w:eastAsia="en-US"/>
    </w:rPr>
  </w:style>
  <w:style w:type="paragraph" w:customStyle="1" w:styleId="BodyA">
    <w:name w:val="Body A"/>
    <w:basedOn w:val="Normal"/>
    <w:rsid w:val="008158FE"/>
    <w:pPr>
      <w:widowControl/>
      <w:autoSpaceDE/>
      <w:autoSpaceDN/>
      <w:adjustRightInd/>
    </w:pPr>
    <w:rPr>
      <w:rFonts w:ascii="Helvetica" w:eastAsia="Calibri" w:hAnsi="Helvetica" w:cs="Times New Roman"/>
      <w:color w:val="000000"/>
    </w:rPr>
  </w:style>
  <w:style w:type="character" w:styleId="CommentReference">
    <w:name w:val="annotation reference"/>
    <w:rsid w:val="008158FE"/>
    <w:rPr>
      <w:sz w:val="16"/>
      <w:szCs w:val="16"/>
    </w:rPr>
  </w:style>
  <w:style w:type="paragraph" w:styleId="CommentText">
    <w:name w:val="annotation text"/>
    <w:basedOn w:val="Normal"/>
    <w:link w:val="CommentTextChar"/>
    <w:rsid w:val="008158FE"/>
    <w:rPr>
      <w:sz w:val="20"/>
      <w:szCs w:val="20"/>
    </w:rPr>
  </w:style>
  <w:style w:type="character" w:customStyle="1" w:styleId="CommentTextChar">
    <w:name w:val="Comment Text Char"/>
    <w:basedOn w:val="DefaultParagraphFont"/>
    <w:link w:val="CommentText"/>
    <w:rsid w:val="008158FE"/>
    <w:rPr>
      <w:rFonts w:ascii="Arial" w:eastAsia="Times New Roman" w:hAnsi="Arial" w:cs="Arial"/>
      <w:sz w:val="20"/>
      <w:szCs w:val="20"/>
      <w:lang w:eastAsia="en-GB"/>
    </w:rPr>
  </w:style>
  <w:style w:type="paragraph" w:styleId="CommentSubject">
    <w:name w:val="annotation subject"/>
    <w:basedOn w:val="CommentText"/>
    <w:next w:val="CommentText"/>
    <w:link w:val="CommentSubjectChar"/>
    <w:rsid w:val="008158FE"/>
    <w:rPr>
      <w:b/>
      <w:bCs/>
    </w:rPr>
  </w:style>
  <w:style w:type="character" w:customStyle="1" w:styleId="CommentSubjectChar">
    <w:name w:val="Comment Subject Char"/>
    <w:basedOn w:val="CommentTextChar"/>
    <w:link w:val="CommentSubject"/>
    <w:rsid w:val="008158FE"/>
    <w:rPr>
      <w:rFonts w:ascii="Arial" w:eastAsia="Times New Roman" w:hAnsi="Arial" w:cs="Arial"/>
      <w:b/>
      <w:bCs/>
      <w:sz w:val="20"/>
      <w:szCs w:val="20"/>
      <w:lang w:eastAsia="en-GB"/>
    </w:rPr>
  </w:style>
  <w:style w:type="paragraph" w:styleId="Revision">
    <w:name w:val="Revision"/>
    <w:hidden/>
    <w:uiPriority w:val="99"/>
    <w:semiHidden/>
    <w:rsid w:val="008158FE"/>
    <w:pPr>
      <w:spacing w:after="0" w:line="240"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docx"/><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livewell.livewellpolicies@nhs.net"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12467</Words>
  <Characters>71064</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83365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COUTTS Marie, Secretary</dc:creator>
  <cp:lastModifiedBy>Chris Bird</cp:lastModifiedBy>
  <cp:revision>1</cp:revision>
  <dcterms:created xsi:type="dcterms:W3CDTF">2020-09-02T09:43:00Z</dcterms:created>
  <dcterms:modified xsi:type="dcterms:W3CDTF">2020-09-02T09:43:00Z</dcterms:modified>
</cp:coreProperties>
</file>