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BBD6C" w14:textId="77777777" w:rsidR="00186B5E" w:rsidRPr="00186B5E" w:rsidRDefault="00186B5E" w:rsidP="00560117">
      <w:r w:rsidRPr="00186B5E">
        <w:rPr>
          <w:noProof/>
        </w:rPr>
        <w:drawing>
          <wp:anchor distT="0" distB="0" distL="114300" distR="114300" simplePos="0" relativeHeight="251659264" behindDoc="0" locked="0" layoutInCell="1" allowOverlap="1" wp14:anchorId="49B971D3" wp14:editId="6A508377">
            <wp:simplePos x="0" y="0"/>
            <wp:positionH relativeFrom="margin">
              <wp:align>center</wp:align>
            </wp:positionH>
            <wp:positionV relativeFrom="paragraph">
              <wp:posOffset>0</wp:posOffset>
            </wp:positionV>
            <wp:extent cx="7071995" cy="9569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71995" cy="956945"/>
                    </a:xfrm>
                    <a:prstGeom prst="rect">
                      <a:avLst/>
                    </a:prstGeom>
                    <a:noFill/>
                  </pic:spPr>
                </pic:pic>
              </a:graphicData>
            </a:graphic>
          </wp:anchor>
        </w:drawing>
      </w:r>
    </w:p>
    <w:p w14:paraId="3866DD57" w14:textId="77777777" w:rsidR="00186B5E" w:rsidRPr="00186B5E" w:rsidRDefault="00186B5E" w:rsidP="00186B5E">
      <w:pPr>
        <w:pStyle w:val="Heading1"/>
        <w:rPr>
          <w:b/>
        </w:rPr>
      </w:pPr>
    </w:p>
    <w:p w14:paraId="5D461A63" w14:textId="77777777" w:rsidR="00186B5E" w:rsidRPr="00186B5E" w:rsidRDefault="00186B5E" w:rsidP="00186B5E">
      <w:pPr>
        <w:pStyle w:val="Heading1"/>
        <w:rPr>
          <w:b/>
        </w:rPr>
      </w:pPr>
    </w:p>
    <w:p w14:paraId="71551843" w14:textId="77777777" w:rsidR="00BA7832" w:rsidRDefault="00186B5E" w:rsidP="00030831">
      <w:pPr>
        <w:jc w:val="center"/>
        <w:rPr>
          <w:sz w:val="56"/>
          <w:szCs w:val="56"/>
        </w:rPr>
      </w:pPr>
      <w:r w:rsidRPr="00186B5E">
        <w:rPr>
          <w:sz w:val="56"/>
          <w:szCs w:val="56"/>
        </w:rPr>
        <w:t xml:space="preserve">Antenatal Education </w:t>
      </w:r>
    </w:p>
    <w:p w14:paraId="656F2240" w14:textId="7631D8BF" w:rsidR="00186B5E" w:rsidRPr="00186B5E" w:rsidRDefault="00186B5E" w:rsidP="00030831">
      <w:pPr>
        <w:jc w:val="center"/>
        <w:rPr>
          <w:bCs/>
          <w:sz w:val="56"/>
          <w:szCs w:val="56"/>
        </w:rPr>
      </w:pPr>
      <w:r w:rsidRPr="00186B5E">
        <w:rPr>
          <w:sz w:val="56"/>
          <w:szCs w:val="56"/>
        </w:rPr>
        <w:t>Evidence Review</w:t>
      </w:r>
    </w:p>
    <w:p w14:paraId="7381ECBB" w14:textId="76227ABB" w:rsidR="00186B5E" w:rsidRDefault="00186B5E" w:rsidP="00186B5E">
      <w:pPr>
        <w:rPr>
          <w:rFonts w:asciiTheme="majorHAnsi" w:eastAsiaTheme="majorEastAsia" w:hAnsiTheme="majorHAnsi" w:cstheme="majorBidi"/>
          <w:bCs/>
          <w:color w:val="2F5496" w:themeColor="accent1" w:themeShade="BF"/>
          <w:sz w:val="32"/>
          <w:szCs w:val="32"/>
        </w:rPr>
      </w:pPr>
    </w:p>
    <w:p w14:paraId="23CB42C9" w14:textId="47CDCD65" w:rsidR="00186B5E" w:rsidRDefault="00186B5E" w:rsidP="00186B5E">
      <w:pPr>
        <w:rPr>
          <w:rFonts w:asciiTheme="majorHAnsi" w:eastAsiaTheme="majorEastAsia" w:hAnsiTheme="majorHAnsi" w:cstheme="majorBidi"/>
          <w:bCs/>
          <w:color w:val="2F5496" w:themeColor="accent1" w:themeShade="BF"/>
          <w:sz w:val="32"/>
          <w:szCs w:val="32"/>
        </w:rPr>
      </w:pPr>
    </w:p>
    <w:p w14:paraId="3D4D7442" w14:textId="5F71D646" w:rsidR="00186B5E" w:rsidRDefault="00186B5E" w:rsidP="00186B5E">
      <w:pPr>
        <w:rPr>
          <w:rFonts w:asciiTheme="majorHAnsi" w:eastAsiaTheme="majorEastAsia" w:hAnsiTheme="majorHAnsi" w:cstheme="majorBidi"/>
          <w:bCs/>
          <w:color w:val="2F5496" w:themeColor="accent1" w:themeShade="BF"/>
          <w:sz w:val="32"/>
          <w:szCs w:val="32"/>
        </w:rPr>
      </w:pPr>
    </w:p>
    <w:p w14:paraId="2D363484" w14:textId="69C99BE4" w:rsidR="00186B5E" w:rsidRDefault="00186B5E" w:rsidP="00186B5E">
      <w:pPr>
        <w:rPr>
          <w:rFonts w:asciiTheme="majorHAnsi" w:eastAsiaTheme="majorEastAsia" w:hAnsiTheme="majorHAnsi" w:cstheme="majorBidi"/>
          <w:bCs/>
          <w:color w:val="2F5496" w:themeColor="accent1" w:themeShade="BF"/>
          <w:sz w:val="32"/>
          <w:szCs w:val="32"/>
        </w:rPr>
      </w:pPr>
    </w:p>
    <w:p w14:paraId="1B2CAD75" w14:textId="77777777" w:rsidR="00186B5E" w:rsidRPr="00186B5E" w:rsidRDefault="00186B5E" w:rsidP="00186B5E">
      <w:pPr>
        <w:rPr>
          <w:rFonts w:asciiTheme="majorHAnsi" w:eastAsiaTheme="majorEastAsia" w:hAnsiTheme="majorHAnsi" w:cstheme="majorBidi"/>
          <w:bCs/>
          <w:color w:val="2F5496" w:themeColor="accent1" w:themeShade="BF"/>
          <w:sz w:val="32"/>
          <w:szCs w:val="32"/>
        </w:rPr>
      </w:pPr>
    </w:p>
    <w:p w14:paraId="4AC1840B" w14:textId="73984E2F" w:rsidR="00186B5E" w:rsidRPr="00BA7832" w:rsidRDefault="00186B5E" w:rsidP="00186B5E">
      <w:pPr>
        <w:rPr>
          <w:b/>
          <w:bCs/>
        </w:rPr>
      </w:pPr>
      <w:r w:rsidRPr="00030831">
        <w:rPr>
          <w:b/>
          <w:bCs/>
        </w:rPr>
        <w:t>September 2019</w:t>
      </w:r>
      <w:r w:rsidRPr="00186B5E">
        <w:t xml:space="preserve">            </w:t>
      </w:r>
    </w:p>
    <w:p w14:paraId="7CF3867D" w14:textId="77777777" w:rsidR="00186B5E" w:rsidRPr="00030831" w:rsidRDefault="00186B5E" w:rsidP="00186B5E">
      <w:pPr>
        <w:rPr>
          <w:b/>
          <w:bCs/>
          <w:u w:val="single"/>
        </w:rPr>
      </w:pPr>
      <w:r w:rsidRPr="00030831">
        <w:rPr>
          <w:b/>
          <w:bCs/>
          <w:u w:val="single"/>
        </w:rPr>
        <w:t>Report author:</w:t>
      </w:r>
    </w:p>
    <w:p w14:paraId="257B6A37" w14:textId="34FC5A29" w:rsidR="00186B5E" w:rsidRPr="00186B5E" w:rsidRDefault="00186B5E" w:rsidP="00186B5E">
      <w:r w:rsidRPr="00186B5E">
        <w:t>Beverley Griggs, - Specialty Registrar in Public Health, Public Health Suffolk, Suffolk County Council</w:t>
      </w:r>
    </w:p>
    <w:p w14:paraId="0AA67CC0" w14:textId="77777777" w:rsidR="00186B5E" w:rsidRPr="00030831" w:rsidRDefault="00186B5E" w:rsidP="00186B5E">
      <w:pPr>
        <w:rPr>
          <w:b/>
          <w:bCs/>
          <w:u w:val="single"/>
        </w:rPr>
      </w:pPr>
      <w:r w:rsidRPr="00030831">
        <w:rPr>
          <w:b/>
          <w:bCs/>
          <w:u w:val="single"/>
        </w:rPr>
        <w:t>Consultant lead and supervisor:</w:t>
      </w:r>
    </w:p>
    <w:p w14:paraId="300C9124" w14:textId="77777777" w:rsidR="00186B5E" w:rsidRPr="00186B5E" w:rsidRDefault="00186B5E" w:rsidP="00186B5E">
      <w:r w:rsidRPr="00186B5E">
        <w:t>Dr Padmanabhan Badrinath - Consultant in Public Health Medicine, Public Health Suffolk, Suffolk County Council</w:t>
      </w:r>
    </w:p>
    <w:p w14:paraId="6D28DF2D" w14:textId="77777777" w:rsidR="00186B5E" w:rsidRPr="00030831" w:rsidRDefault="00186B5E" w:rsidP="00186B5E">
      <w:pPr>
        <w:rPr>
          <w:b/>
          <w:bCs/>
        </w:rPr>
      </w:pPr>
      <w:r w:rsidRPr="00030831">
        <w:rPr>
          <w:b/>
          <w:bCs/>
          <w:u w:val="single"/>
        </w:rPr>
        <w:t>Acknowledgements:</w:t>
      </w:r>
      <w:r w:rsidRPr="00030831">
        <w:rPr>
          <w:b/>
          <w:bCs/>
        </w:rPr>
        <w:t xml:space="preserve"> </w:t>
      </w:r>
    </w:p>
    <w:p w14:paraId="2933EF8D" w14:textId="5E3CA2E1" w:rsidR="00BC279D" w:rsidRDefault="00186B5E" w:rsidP="00186B5E">
      <w:r>
        <w:t xml:space="preserve">Carolyn Le May and Fran Bishop, Children’s Services, Suffolk County Council </w:t>
      </w:r>
    </w:p>
    <w:p w14:paraId="2B3F3AE1" w14:textId="6F4F32B0" w:rsidR="00BC279D" w:rsidRDefault="00BC279D" w:rsidP="00186B5E">
      <w:r w:rsidRPr="00BC279D">
        <w:t>Lisa Burscheidt</w:t>
      </w:r>
      <w:r>
        <w:t>, Audrey Keep Library Service</w:t>
      </w:r>
    </w:p>
    <w:p w14:paraId="22428395" w14:textId="75E3D9F4" w:rsidR="00BC279D" w:rsidRDefault="00BC279D" w:rsidP="00186B5E">
      <w:r>
        <w:t xml:space="preserve">Michael Hattrell, </w:t>
      </w:r>
      <w:r w:rsidR="00CD01DC">
        <w:t>Health Improvement</w:t>
      </w:r>
      <w:r>
        <w:t xml:space="preserve"> Commissioner, Children and Young People, Public Health Suffolk</w:t>
      </w:r>
      <w:r w:rsidR="00C801A0">
        <w:t>, Suffolk County Council</w:t>
      </w:r>
    </w:p>
    <w:p w14:paraId="3962BFB4" w14:textId="27527AEC" w:rsidR="00BC279D" w:rsidRPr="00186B5E" w:rsidRDefault="00BC279D" w:rsidP="00186B5E">
      <w:pPr>
        <w:sectPr w:rsidR="00BC279D" w:rsidRPr="00186B5E">
          <w:footerReference w:type="default" r:id="rId9"/>
          <w:pgSz w:w="11906" w:h="16838"/>
          <w:pgMar w:top="1440" w:right="1440" w:bottom="1440" w:left="1440" w:header="708" w:footer="708" w:gutter="0"/>
          <w:cols w:space="708"/>
          <w:docGrid w:linePitch="360"/>
        </w:sectPr>
      </w:pPr>
    </w:p>
    <w:sdt>
      <w:sdtPr>
        <w:rPr>
          <w:rFonts w:asciiTheme="minorHAnsi" w:eastAsia="Arial" w:hAnsiTheme="minorHAnsi" w:cstheme="minorBidi"/>
          <w:b w:val="0"/>
          <w:bCs w:val="0"/>
          <w:color w:val="auto"/>
          <w:sz w:val="24"/>
          <w:szCs w:val="22"/>
          <w:lang w:val="en-GB"/>
        </w:rPr>
        <w:id w:val="-936136414"/>
        <w:docPartObj>
          <w:docPartGallery w:val="Table of Contents"/>
          <w:docPartUnique/>
        </w:docPartObj>
      </w:sdtPr>
      <w:sdtEndPr>
        <w:rPr>
          <w:noProof/>
        </w:rPr>
      </w:sdtEndPr>
      <w:sdtContent>
        <w:p w14:paraId="04079CC7" w14:textId="77777777" w:rsidR="009701E0" w:rsidRDefault="00030831" w:rsidP="005E4A96">
          <w:pPr>
            <w:pStyle w:val="TOCHeading"/>
            <w:rPr>
              <w:noProof/>
            </w:rPr>
          </w:pPr>
          <w:r>
            <w:t>Table of Contents</w:t>
          </w:r>
          <w:r>
            <w:fldChar w:fldCharType="begin"/>
          </w:r>
          <w:r>
            <w:instrText xml:space="preserve"> TOC \o "1-3" \h \z \u </w:instrText>
          </w:r>
          <w:r>
            <w:fldChar w:fldCharType="separate"/>
          </w:r>
        </w:p>
        <w:p w14:paraId="331638D0" w14:textId="24B03AB6" w:rsidR="009701E0" w:rsidRDefault="00CD01DC">
          <w:pPr>
            <w:pStyle w:val="TOC1"/>
            <w:tabs>
              <w:tab w:val="right" w:leader="dot" w:pos="9016"/>
            </w:tabs>
            <w:rPr>
              <w:rFonts w:eastAsiaTheme="minorEastAsia"/>
              <w:noProof/>
              <w:sz w:val="22"/>
              <w:lang w:eastAsia="en-GB"/>
            </w:rPr>
          </w:pPr>
          <w:hyperlink w:anchor="_Toc20720403" w:history="1">
            <w:r w:rsidR="009701E0" w:rsidRPr="004C665C">
              <w:rPr>
                <w:rStyle w:val="Hyperlink"/>
                <w:noProof/>
              </w:rPr>
              <w:t>Executive Summary</w:t>
            </w:r>
            <w:r w:rsidR="009701E0">
              <w:rPr>
                <w:noProof/>
                <w:webHidden/>
              </w:rPr>
              <w:tab/>
            </w:r>
            <w:r w:rsidR="009701E0">
              <w:rPr>
                <w:noProof/>
                <w:webHidden/>
              </w:rPr>
              <w:fldChar w:fldCharType="begin"/>
            </w:r>
            <w:r w:rsidR="009701E0">
              <w:rPr>
                <w:noProof/>
                <w:webHidden/>
              </w:rPr>
              <w:instrText xml:space="preserve"> PAGEREF _Toc20720403 \h </w:instrText>
            </w:r>
            <w:r w:rsidR="009701E0">
              <w:rPr>
                <w:noProof/>
                <w:webHidden/>
              </w:rPr>
            </w:r>
            <w:r w:rsidR="009701E0">
              <w:rPr>
                <w:noProof/>
                <w:webHidden/>
              </w:rPr>
              <w:fldChar w:fldCharType="separate"/>
            </w:r>
            <w:r w:rsidR="009701E0">
              <w:rPr>
                <w:noProof/>
                <w:webHidden/>
              </w:rPr>
              <w:t>1</w:t>
            </w:r>
            <w:r w:rsidR="009701E0">
              <w:rPr>
                <w:noProof/>
                <w:webHidden/>
              </w:rPr>
              <w:fldChar w:fldCharType="end"/>
            </w:r>
          </w:hyperlink>
        </w:p>
        <w:p w14:paraId="768E5814" w14:textId="3B4E2BD9" w:rsidR="009701E0" w:rsidRDefault="00CD01DC">
          <w:pPr>
            <w:pStyle w:val="TOC2"/>
            <w:tabs>
              <w:tab w:val="right" w:leader="dot" w:pos="9016"/>
            </w:tabs>
            <w:rPr>
              <w:rFonts w:eastAsiaTheme="minorEastAsia"/>
              <w:noProof/>
              <w:sz w:val="22"/>
              <w:lang w:eastAsia="en-GB"/>
            </w:rPr>
          </w:pPr>
          <w:hyperlink w:anchor="_Toc20720404" w:history="1">
            <w:r w:rsidR="009701E0" w:rsidRPr="004C665C">
              <w:rPr>
                <w:rStyle w:val="Hyperlink"/>
                <w:noProof/>
              </w:rPr>
              <w:t>Key Findings</w:t>
            </w:r>
            <w:r w:rsidR="009701E0">
              <w:rPr>
                <w:noProof/>
                <w:webHidden/>
              </w:rPr>
              <w:tab/>
            </w:r>
            <w:r w:rsidR="009701E0">
              <w:rPr>
                <w:noProof/>
                <w:webHidden/>
              </w:rPr>
              <w:fldChar w:fldCharType="begin"/>
            </w:r>
            <w:r w:rsidR="009701E0">
              <w:rPr>
                <w:noProof/>
                <w:webHidden/>
              </w:rPr>
              <w:instrText xml:space="preserve"> PAGEREF _Toc20720404 \h </w:instrText>
            </w:r>
            <w:r w:rsidR="009701E0">
              <w:rPr>
                <w:noProof/>
                <w:webHidden/>
              </w:rPr>
            </w:r>
            <w:r w:rsidR="009701E0">
              <w:rPr>
                <w:noProof/>
                <w:webHidden/>
              </w:rPr>
              <w:fldChar w:fldCharType="separate"/>
            </w:r>
            <w:r w:rsidR="009701E0">
              <w:rPr>
                <w:noProof/>
                <w:webHidden/>
              </w:rPr>
              <w:t>1</w:t>
            </w:r>
            <w:r w:rsidR="009701E0">
              <w:rPr>
                <w:noProof/>
                <w:webHidden/>
              </w:rPr>
              <w:fldChar w:fldCharType="end"/>
            </w:r>
          </w:hyperlink>
        </w:p>
        <w:p w14:paraId="4DD5F345" w14:textId="33D27BF6" w:rsidR="009701E0" w:rsidRDefault="00CD01DC">
          <w:pPr>
            <w:pStyle w:val="TOC3"/>
            <w:tabs>
              <w:tab w:val="right" w:leader="dot" w:pos="9016"/>
            </w:tabs>
            <w:rPr>
              <w:rFonts w:eastAsiaTheme="minorEastAsia"/>
              <w:noProof/>
              <w:sz w:val="22"/>
              <w:lang w:eastAsia="en-GB"/>
            </w:rPr>
          </w:pPr>
          <w:hyperlink w:anchor="_Toc20720405" w:history="1">
            <w:r w:rsidR="009701E0" w:rsidRPr="004C665C">
              <w:rPr>
                <w:rStyle w:val="Hyperlink"/>
                <w:noProof/>
              </w:rPr>
              <w:t>Outcomes</w:t>
            </w:r>
            <w:r w:rsidR="009701E0">
              <w:rPr>
                <w:noProof/>
                <w:webHidden/>
              </w:rPr>
              <w:tab/>
            </w:r>
            <w:r w:rsidR="009701E0">
              <w:rPr>
                <w:noProof/>
                <w:webHidden/>
              </w:rPr>
              <w:fldChar w:fldCharType="begin"/>
            </w:r>
            <w:r w:rsidR="009701E0">
              <w:rPr>
                <w:noProof/>
                <w:webHidden/>
              </w:rPr>
              <w:instrText xml:space="preserve"> PAGEREF _Toc20720405 \h </w:instrText>
            </w:r>
            <w:r w:rsidR="009701E0">
              <w:rPr>
                <w:noProof/>
                <w:webHidden/>
              </w:rPr>
            </w:r>
            <w:r w:rsidR="009701E0">
              <w:rPr>
                <w:noProof/>
                <w:webHidden/>
              </w:rPr>
              <w:fldChar w:fldCharType="separate"/>
            </w:r>
            <w:r w:rsidR="009701E0">
              <w:rPr>
                <w:noProof/>
                <w:webHidden/>
              </w:rPr>
              <w:t>1</w:t>
            </w:r>
            <w:r w:rsidR="009701E0">
              <w:rPr>
                <w:noProof/>
                <w:webHidden/>
              </w:rPr>
              <w:fldChar w:fldCharType="end"/>
            </w:r>
          </w:hyperlink>
        </w:p>
        <w:p w14:paraId="23E28F96" w14:textId="472A67F9" w:rsidR="009701E0" w:rsidRDefault="00CD01DC">
          <w:pPr>
            <w:pStyle w:val="TOC3"/>
            <w:tabs>
              <w:tab w:val="right" w:leader="dot" w:pos="9016"/>
            </w:tabs>
            <w:rPr>
              <w:rFonts w:eastAsiaTheme="minorEastAsia"/>
              <w:noProof/>
              <w:sz w:val="22"/>
              <w:lang w:eastAsia="en-GB"/>
            </w:rPr>
          </w:pPr>
          <w:hyperlink w:anchor="_Toc20720406" w:history="1">
            <w:r w:rsidR="009701E0" w:rsidRPr="004C665C">
              <w:rPr>
                <w:rStyle w:val="Hyperlink"/>
                <w:noProof/>
              </w:rPr>
              <w:t>Models of delivery</w:t>
            </w:r>
            <w:r w:rsidR="009701E0">
              <w:rPr>
                <w:noProof/>
                <w:webHidden/>
              </w:rPr>
              <w:tab/>
            </w:r>
            <w:r w:rsidR="009701E0">
              <w:rPr>
                <w:noProof/>
                <w:webHidden/>
              </w:rPr>
              <w:fldChar w:fldCharType="begin"/>
            </w:r>
            <w:r w:rsidR="009701E0">
              <w:rPr>
                <w:noProof/>
                <w:webHidden/>
              </w:rPr>
              <w:instrText xml:space="preserve"> PAGEREF _Toc20720406 \h </w:instrText>
            </w:r>
            <w:r w:rsidR="009701E0">
              <w:rPr>
                <w:noProof/>
                <w:webHidden/>
              </w:rPr>
            </w:r>
            <w:r w:rsidR="009701E0">
              <w:rPr>
                <w:noProof/>
                <w:webHidden/>
              </w:rPr>
              <w:fldChar w:fldCharType="separate"/>
            </w:r>
            <w:r w:rsidR="009701E0">
              <w:rPr>
                <w:noProof/>
                <w:webHidden/>
              </w:rPr>
              <w:t>2</w:t>
            </w:r>
            <w:r w:rsidR="009701E0">
              <w:rPr>
                <w:noProof/>
                <w:webHidden/>
              </w:rPr>
              <w:fldChar w:fldCharType="end"/>
            </w:r>
          </w:hyperlink>
        </w:p>
        <w:p w14:paraId="45AB2816" w14:textId="64CD53DC" w:rsidR="009701E0" w:rsidRDefault="00CD01DC">
          <w:pPr>
            <w:pStyle w:val="TOC3"/>
            <w:tabs>
              <w:tab w:val="right" w:leader="dot" w:pos="9016"/>
            </w:tabs>
            <w:rPr>
              <w:rFonts w:eastAsiaTheme="minorEastAsia"/>
              <w:noProof/>
              <w:sz w:val="22"/>
              <w:lang w:eastAsia="en-GB"/>
            </w:rPr>
          </w:pPr>
          <w:hyperlink w:anchor="_Toc20720407" w:history="1">
            <w:r w:rsidR="009701E0" w:rsidRPr="004C665C">
              <w:rPr>
                <w:rStyle w:val="Hyperlink"/>
                <w:noProof/>
              </w:rPr>
              <w:t>Cost effectiveness</w:t>
            </w:r>
            <w:r w:rsidR="009701E0">
              <w:rPr>
                <w:noProof/>
                <w:webHidden/>
              </w:rPr>
              <w:tab/>
            </w:r>
            <w:r w:rsidR="009701E0">
              <w:rPr>
                <w:noProof/>
                <w:webHidden/>
              </w:rPr>
              <w:fldChar w:fldCharType="begin"/>
            </w:r>
            <w:r w:rsidR="009701E0">
              <w:rPr>
                <w:noProof/>
                <w:webHidden/>
              </w:rPr>
              <w:instrText xml:space="preserve"> PAGEREF _Toc20720407 \h </w:instrText>
            </w:r>
            <w:r w:rsidR="009701E0">
              <w:rPr>
                <w:noProof/>
                <w:webHidden/>
              </w:rPr>
            </w:r>
            <w:r w:rsidR="009701E0">
              <w:rPr>
                <w:noProof/>
                <w:webHidden/>
              </w:rPr>
              <w:fldChar w:fldCharType="separate"/>
            </w:r>
            <w:r w:rsidR="009701E0">
              <w:rPr>
                <w:noProof/>
                <w:webHidden/>
              </w:rPr>
              <w:t>2</w:t>
            </w:r>
            <w:r w:rsidR="009701E0">
              <w:rPr>
                <w:noProof/>
                <w:webHidden/>
              </w:rPr>
              <w:fldChar w:fldCharType="end"/>
            </w:r>
          </w:hyperlink>
        </w:p>
        <w:p w14:paraId="522DAF7B" w14:textId="69C7EFDB" w:rsidR="009701E0" w:rsidRDefault="00CD01DC">
          <w:pPr>
            <w:pStyle w:val="TOC1"/>
            <w:tabs>
              <w:tab w:val="right" w:leader="dot" w:pos="9016"/>
            </w:tabs>
            <w:rPr>
              <w:rFonts w:eastAsiaTheme="minorEastAsia"/>
              <w:noProof/>
              <w:sz w:val="22"/>
              <w:lang w:eastAsia="en-GB"/>
            </w:rPr>
          </w:pPr>
          <w:hyperlink w:anchor="_Toc20720408" w:history="1">
            <w:r w:rsidR="009701E0" w:rsidRPr="004C665C">
              <w:rPr>
                <w:rStyle w:val="Hyperlink"/>
                <w:noProof/>
              </w:rPr>
              <w:t>1. Background</w:t>
            </w:r>
            <w:r w:rsidR="009701E0">
              <w:rPr>
                <w:noProof/>
                <w:webHidden/>
              </w:rPr>
              <w:tab/>
            </w:r>
            <w:r w:rsidR="009701E0">
              <w:rPr>
                <w:noProof/>
                <w:webHidden/>
              </w:rPr>
              <w:fldChar w:fldCharType="begin"/>
            </w:r>
            <w:r w:rsidR="009701E0">
              <w:rPr>
                <w:noProof/>
                <w:webHidden/>
              </w:rPr>
              <w:instrText xml:space="preserve"> PAGEREF _Toc20720408 \h </w:instrText>
            </w:r>
            <w:r w:rsidR="009701E0">
              <w:rPr>
                <w:noProof/>
                <w:webHidden/>
              </w:rPr>
            </w:r>
            <w:r w:rsidR="009701E0">
              <w:rPr>
                <w:noProof/>
                <w:webHidden/>
              </w:rPr>
              <w:fldChar w:fldCharType="separate"/>
            </w:r>
            <w:r w:rsidR="009701E0">
              <w:rPr>
                <w:noProof/>
                <w:webHidden/>
              </w:rPr>
              <w:t>3</w:t>
            </w:r>
            <w:r w:rsidR="009701E0">
              <w:rPr>
                <w:noProof/>
                <w:webHidden/>
              </w:rPr>
              <w:fldChar w:fldCharType="end"/>
            </w:r>
          </w:hyperlink>
        </w:p>
        <w:p w14:paraId="3DB1D335" w14:textId="7021A45F" w:rsidR="009701E0" w:rsidRDefault="00CD01DC">
          <w:pPr>
            <w:pStyle w:val="TOC2"/>
            <w:tabs>
              <w:tab w:val="right" w:leader="dot" w:pos="9016"/>
            </w:tabs>
            <w:rPr>
              <w:rFonts w:eastAsiaTheme="minorEastAsia"/>
              <w:noProof/>
              <w:sz w:val="22"/>
              <w:lang w:eastAsia="en-GB"/>
            </w:rPr>
          </w:pPr>
          <w:hyperlink w:anchor="_Toc20720409" w:history="1">
            <w:r w:rsidR="009701E0" w:rsidRPr="004C665C">
              <w:rPr>
                <w:rStyle w:val="Hyperlink"/>
                <w:noProof/>
              </w:rPr>
              <w:t>1.1 Antenatal Healthcare</w:t>
            </w:r>
            <w:r w:rsidR="009701E0">
              <w:rPr>
                <w:noProof/>
                <w:webHidden/>
              </w:rPr>
              <w:tab/>
            </w:r>
            <w:r w:rsidR="009701E0">
              <w:rPr>
                <w:noProof/>
                <w:webHidden/>
              </w:rPr>
              <w:fldChar w:fldCharType="begin"/>
            </w:r>
            <w:r w:rsidR="009701E0">
              <w:rPr>
                <w:noProof/>
                <w:webHidden/>
              </w:rPr>
              <w:instrText xml:space="preserve"> PAGEREF _Toc20720409 \h </w:instrText>
            </w:r>
            <w:r w:rsidR="009701E0">
              <w:rPr>
                <w:noProof/>
                <w:webHidden/>
              </w:rPr>
            </w:r>
            <w:r w:rsidR="009701E0">
              <w:rPr>
                <w:noProof/>
                <w:webHidden/>
              </w:rPr>
              <w:fldChar w:fldCharType="separate"/>
            </w:r>
            <w:r w:rsidR="009701E0">
              <w:rPr>
                <w:noProof/>
                <w:webHidden/>
              </w:rPr>
              <w:t>3</w:t>
            </w:r>
            <w:r w:rsidR="009701E0">
              <w:rPr>
                <w:noProof/>
                <w:webHidden/>
              </w:rPr>
              <w:fldChar w:fldCharType="end"/>
            </w:r>
          </w:hyperlink>
        </w:p>
        <w:p w14:paraId="6A0063B4" w14:textId="14E4E95E" w:rsidR="009701E0" w:rsidRDefault="00CD01DC">
          <w:pPr>
            <w:pStyle w:val="TOC2"/>
            <w:tabs>
              <w:tab w:val="right" w:leader="dot" w:pos="9016"/>
            </w:tabs>
            <w:rPr>
              <w:rFonts w:eastAsiaTheme="minorEastAsia"/>
              <w:noProof/>
              <w:sz w:val="22"/>
              <w:lang w:eastAsia="en-GB"/>
            </w:rPr>
          </w:pPr>
          <w:hyperlink w:anchor="_Toc20720410" w:history="1">
            <w:r w:rsidR="009701E0" w:rsidRPr="004C665C">
              <w:rPr>
                <w:rStyle w:val="Hyperlink"/>
                <w:noProof/>
              </w:rPr>
              <w:t>1.2 Antenatal Education</w:t>
            </w:r>
            <w:r w:rsidR="009701E0">
              <w:rPr>
                <w:noProof/>
                <w:webHidden/>
              </w:rPr>
              <w:tab/>
            </w:r>
            <w:r w:rsidR="009701E0">
              <w:rPr>
                <w:noProof/>
                <w:webHidden/>
              </w:rPr>
              <w:fldChar w:fldCharType="begin"/>
            </w:r>
            <w:r w:rsidR="009701E0">
              <w:rPr>
                <w:noProof/>
                <w:webHidden/>
              </w:rPr>
              <w:instrText xml:space="preserve"> PAGEREF _Toc20720410 \h </w:instrText>
            </w:r>
            <w:r w:rsidR="009701E0">
              <w:rPr>
                <w:noProof/>
                <w:webHidden/>
              </w:rPr>
            </w:r>
            <w:r w:rsidR="009701E0">
              <w:rPr>
                <w:noProof/>
                <w:webHidden/>
              </w:rPr>
              <w:fldChar w:fldCharType="separate"/>
            </w:r>
            <w:r w:rsidR="009701E0">
              <w:rPr>
                <w:noProof/>
                <w:webHidden/>
              </w:rPr>
              <w:t>3</w:t>
            </w:r>
            <w:r w:rsidR="009701E0">
              <w:rPr>
                <w:noProof/>
                <w:webHidden/>
              </w:rPr>
              <w:fldChar w:fldCharType="end"/>
            </w:r>
          </w:hyperlink>
        </w:p>
        <w:p w14:paraId="2BFDED39" w14:textId="742E2038" w:rsidR="009701E0" w:rsidRDefault="00CD01DC">
          <w:pPr>
            <w:pStyle w:val="TOC1"/>
            <w:tabs>
              <w:tab w:val="right" w:leader="dot" w:pos="9016"/>
            </w:tabs>
            <w:rPr>
              <w:rFonts w:eastAsiaTheme="minorEastAsia"/>
              <w:noProof/>
              <w:sz w:val="22"/>
              <w:lang w:eastAsia="en-GB"/>
            </w:rPr>
          </w:pPr>
          <w:hyperlink w:anchor="_Toc20720411" w:history="1">
            <w:r w:rsidR="009701E0" w:rsidRPr="004C665C">
              <w:rPr>
                <w:rStyle w:val="Hyperlink"/>
                <w:noProof/>
              </w:rPr>
              <w:t>2. Aims and Objectives</w:t>
            </w:r>
            <w:r w:rsidR="009701E0">
              <w:rPr>
                <w:noProof/>
                <w:webHidden/>
              </w:rPr>
              <w:tab/>
            </w:r>
            <w:r w:rsidR="009701E0">
              <w:rPr>
                <w:noProof/>
                <w:webHidden/>
              </w:rPr>
              <w:fldChar w:fldCharType="begin"/>
            </w:r>
            <w:r w:rsidR="009701E0">
              <w:rPr>
                <w:noProof/>
                <w:webHidden/>
              </w:rPr>
              <w:instrText xml:space="preserve"> PAGEREF _Toc20720411 \h </w:instrText>
            </w:r>
            <w:r w:rsidR="009701E0">
              <w:rPr>
                <w:noProof/>
                <w:webHidden/>
              </w:rPr>
            </w:r>
            <w:r w:rsidR="009701E0">
              <w:rPr>
                <w:noProof/>
                <w:webHidden/>
              </w:rPr>
              <w:fldChar w:fldCharType="separate"/>
            </w:r>
            <w:r w:rsidR="009701E0">
              <w:rPr>
                <w:noProof/>
                <w:webHidden/>
              </w:rPr>
              <w:t>4</w:t>
            </w:r>
            <w:r w:rsidR="009701E0">
              <w:rPr>
                <w:noProof/>
                <w:webHidden/>
              </w:rPr>
              <w:fldChar w:fldCharType="end"/>
            </w:r>
          </w:hyperlink>
        </w:p>
        <w:p w14:paraId="47826EB6" w14:textId="0F4CD8C0" w:rsidR="009701E0" w:rsidRDefault="00CD01DC">
          <w:pPr>
            <w:pStyle w:val="TOC1"/>
            <w:tabs>
              <w:tab w:val="right" w:leader="dot" w:pos="9016"/>
            </w:tabs>
            <w:rPr>
              <w:rFonts w:eastAsiaTheme="minorEastAsia"/>
              <w:noProof/>
              <w:sz w:val="22"/>
              <w:lang w:eastAsia="en-GB"/>
            </w:rPr>
          </w:pPr>
          <w:hyperlink w:anchor="_Toc20720412" w:history="1">
            <w:r w:rsidR="009701E0" w:rsidRPr="004C665C">
              <w:rPr>
                <w:rStyle w:val="Hyperlink"/>
                <w:noProof/>
              </w:rPr>
              <w:t>3. Methodology</w:t>
            </w:r>
            <w:r w:rsidR="009701E0">
              <w:rPr>
                <w:noProof/>
                <w:webHidden/>
              </w:rPr>
              <w:tab/>
            </w:r>
            <w:r w:rsidR="009701E0">
              <w:rPr>
                <w:noProof/>
                <w:webHidden/>
              </w:rPr>
              <w:fldChar w:fldCharType="begin"/>
            </w:r>
            <w:r w:rsidR="009701E0">
              <w:rPr>
                <w:noProof/>
                <w:webHidden/>
              </w:rPr>
              <w:instrText xml:space="preserve"> PAGEREF _Toc20720412 \h </w:instrText>
            </w:r>
            <w:r w:rsidR="009701E0">
              <w:rPr>
                <w:noProof/>
                <w:webHidden/>
              </w:rPr>
            </w:r>
            <w:r w:rsidR="009701E0">
              <w:rPr>
                <w:noProof/>
                <w:webHidden/>
              </w:rPr>
              <w:fldChar w:fldCharType="separate"/>
            </w:r>
            <w:r w:rsidR="009701E0">
              <w:rPr>
                <w:noProof/>
                <w:webHidden/>
              </w:rPr>
              <w:t>4</w:t>
            </w:r>
            <w:r w:rsidR="009701E0">
              <w:rPr>
                <w:noProof/>
                <w:webHidden/>
              </w:rPr>
              <w:fldChar w:fldCharType="end"/>
            </w:r>
          </w:hyperlink>
        </w:p>
        <w:p w14:paraId="71DE0F23" w14:textId="7387EB0A" w:rsidR="009701E0" w:rsidRDefault="00CD01DC">
          <w:pPr>
            <w:pStyle w:val="TOC1"/>
            <w:tabs>
              <w:tab w:val="right" w:leader="dot" w:pos="9016"/>
            </w:tabs>
            <w:rPr>
              <w:rFonts w:eastAsiaTheme="minorEastAsia"/>
              <w:noProof/>
              <w:sz w:val="22"/>
              <w:lang w:eastAsia="en-GB"/>
            </w:rPr>
          </w:pPr>
          <w:hyperlink w:anchor="_Toc20720413" w:history="1">
            <w:r w:rsidR="009701E0" w:rsidRPr="004C665C">
              <w:rPr>
                <w:rStyle w:val="Hyperlink"/>
                <w:noProof/>
              </w:rPr>
              <w:t>4. Results</w:t>
            </w:r>
            <w:r w:rsidR="009701E0">
              <w:rPr>
                <w:noProof/>
                <w:webHidden/>
              </w:rPr>
              <w:tab/>
            </w:r>
            <w:r w:rsidR="009701E0">
              <w:rPr>
                <w:noProof/>
                <w:webHidden/>
              </w:rPr>
              <w:fldChar w:fldCharType="begin"/>
            </w:r>
            <w:r w:rsidR="009701E0">
              <w:rPr>
                <w:noProof/>
                <w:webHidden/>
              </w:rPr>
              <w:instrText xml:space="preserve"> PAGEREF _Toc20720413 \h </w:instrText>
            </w:r>
            <w:r w:rsidR="009701E0">
              <w:rPr>
                <w:noProof/>
                <w:webHidden/>
              </w:rPr>
            </w:r>
            <w:r w:rsidR="009701E0">
              <w:rPr>
                <w:noProof/>
                <w:webHidden/>
              </w:rPr>
              <w:fldChar w:fldCharType="separate"/>
            </w:r>
            <w:r w:rsidR="009701E0">
              <w:rPr>
                <w:noProof/>
                <w:webHidden/>
              </w:rPr>
              <w:t>5</w:t>
            </w:r>
            <w:r w:rsidR="009701E0">
              <w:rPr>
                <w:noProof/>
                <w:webHidden/>
              </w:rPr>
              <w:fldChar w:fldCharType="end"/>
            </w:r>
          </w:hyperlink>
        </w:p>
        <w:p w14:paraId="6EF79571" w14:textId="2614A52E" w:rsidR="009701E0" w:rsidRDefault="00CD01DC">
          <w:pPr>
            <w:pStyle w:val="TOC2"/>
            <w:tabs>
              <w:tab w:val="right" w:leader="dot" w:pos="9016"/>
            </w:tabs>
            <w:rPr>
              <w:rFonts w:eastAsiaTheme="minorEastAsia"/>
              <w:noProof/>
              <w:sz w:val="22"/>
              <w:lang w:eastAsia="en-GB"/>
            </w:rPr>
          </w:pPr>
          <w:hyperlink w:anchor="_Toc20720414" w:history="1">
            <w:r w:rsidR="009701E0" w:rsidRPr="004C665C">
              <w:rPr>
                <w:rStyle w:val="Hyperlink"/>
                <w:noProof/>
              </w:rPr>
              <w:t>4.1 National Guidance on Antenatal Education</w:t>
            </w:r>
            <w:r w:rsidR="009701E0">
              <w:rPr>
                <w:noProof/>
                <w:webHidden/>
              </w:rPr>
              <w:tab/>
            </w:r>
            <w:r w:rsidR="009701E0">
              <w:rPr>
                <w:noProof/>
                <w:webHidden/>
              </w:rPr>
              <w:fldChar w:fldCharType="begin"/>
            </w:r>
            <w:r w:rsidR="009701E0">
              <w:rPr>
                <w:noProof/>
                <w:webHidden/>
              </w:rPr>
              <w:instrText xml:space="preserve"> PAGEREF _Toc20720414 \h </w:instrText>
            </w:r>
            <w:r w:rsidR="009701E0">
              <w:rPr>
                <w:noProof/>
                <w:webHidden/>
              </w:rPr>
            </w:r>
            <w:r w:rsidR="009701E0">
              <w:rPr>
                <w:noProof/>
                <w:webHidden/>
              </w:rPr>
              <w:fldChar w:fldCharType="separate"/>
            </w:r>
            <w:r w:rsidR="009701E0">
              <w:rPr>
                <w:noProof/>
                <w:webHidden/>
              </w:rPr>
              <w:t>5</w:t>
            </w:r>
            <w:r w:rsidR="009701E0">
              <w:rPr>
                <w:noProof/>
                <w:webHidden/>
              </w:rPr>
              <w:fldChar w:fldCharType="end"/>
            </w:r>
          </w:hyperlink>
        </w:p>
        <w:p w14:paraId="2B2D0743" w14:textId="7C1AB3A2" w:rsidR="009701E0" w:rsidRDefault="00CD01DC">
          <w:pPr>
            <w:pStyle w:val="TOC2"/>
            <w:tabs>
              <w:tab w:val="right" w:leader="dot" w:pos="9016"/>
            </w:tabs>
            <w:rPr>
              <w:rFonts w:eastAsiaTheme="minorEastAsia"/>
              <w:noProof/>
              <w:sz w:val="22"/>
              <w:lang w:eastAsia="en-GB"/>
            </w:rPr>
          </w:pPr>
          <w:hyperlink w:anchor="_Toc20720415" w:history="1">
            <w:r w:rsidR="009701E0" w:rsidRPr="004C665C">
              <w:rPr>
                <w:rStyle w:val="Hyperlink"/>
                <w:noProof/>
              </w:rPr>
              <w:t>4.2 National Experiences of Antenatal Education</w:t>
            </w:r>
            <w:r w:rsidR="009701E0">
              <w:rPr>
                <w:noProof/>
                <w:webHidden/>
              </w:rPr>
              <w:tab/>
            </w:r>
            <w:r w:rsidR="009701E0">
              <w:rPr>
                <w:noProof/>
                <w:webHidden/>
              </w:rPr>
              <w:fldChar w:fldCharType="begin"/>
            </w:r>
            <w:r w:rsidR="009701E0">
              <w:rPr>
                <w:noProof/>
                <w:webHidden/>
              </w:rPr>
              <w:instrText xml:space="preserve"> PAGEREF _Toc20720415 \h </w:instrText>
            </w:r>
            <w:r w:rsidR="009701E0">
              <w:rPr>
                <w:noProof/>
                <w:webHidden/>
              </w:rPr>
            </w:r>
            <w:r w:rsidR="009701E0">
              <w:rPr>
                <w:noProof/>
                <w:webHidden/>
              </w:rPr>
              <w:fldChar w:fldCharType="separate"/>
            </w:r>
            <w:r w:rsidR="009701E0">
              <w:rPr>
                <w:noProof/>
                <w:webHidden/>
              </w:rPr>
              <w:t>7</w:t>
            </w:r>
            <w:r w:rsidR="009701E0">
              <w:rPr>
                <w:noProof/>
                <w:webHidden/>
              </w:rPr>
              <w:fldChar w:fldCharType="end"/>
            </w:r>
          </w:hyperlink>
        </w:p>
        <w:p w14:paraId="797C6EE0" w14:textId="33B2024F" w:rsidR="009701E0" w:rsidRDefault="00CD01DC">
          <w:pPr>
            <w:pStyle w:val="TOC3"/>
            <w:tabs>
              <w:tab w:val="right" w:leader="dot" w:pos="9016"/>
            </w:tabs>
            <w:rPr>
              <w:rFonts w:eastAsiaTheme="minorEastAsia"/>
              <w:noProof/>
              <w:sz w:val="22"/>
              <w:lang w:eastAsia="en-GB"/>
            </w:rPr>
          </w:pPr>
          <w:hyperlink w:anchor="_Toc20720416" w:history="1">
            <w:r w:rsidR="009701E0" w:rsidRPr="004C665C">
              <w:rPr>
                <w:rStyle w:val="Hyperlink"/>
                <w:noProof/>
              </w:rPr>
              <w:t>4.2.1 Antenatal Education Classes</w:t>
            </w:r>
            <w:r w:rsidR="009701E0">
              <w:rPr>
                <w:noProof/>
                <w:webHidden/>
              </w:rPr>
              <w:tab/>
            </w:r>
            <w:r w:rsidR="009701E0">
              <w:rPr>
                <w:noProof/>
                <w:webHidden/>
              </w:rPr>
              <w:fldChar w:fldCharType="begin"/>
            </w:r>
            <w:r w:rsidR="009701E0">
              <w:rPr>
                <w:noProof/>
                <w:webHidden/>
              </w:rPr>
              <w:instrText xml:space="preserve"> PAGEREF _Toc20720416 \h </w:instrText>
            </w:r>
            <w:r w:rsidR="009701E0">
              <w:rPr>
                <w:noProof/>
                <w:webHidden/>
              </w:rPr>
            </w:r>
            <w:r w:rsidR="009701E0">
              <w:rPr>
                <w:noProof/>
                <w:webHidden/>
              </w:rPr>
              <w:fldChar w:fldCharType="separate"/>
            </w:r>
            <w:r w:rsidR="009701E0">
              <w:rPr>
                <w:noProof/>
                <w:webHidden/>
              </w:rPr>
              <w:t>7</w:t>
            </w:r>
            <w:r w:rsidR="009701E0">
              <w:rPr>
                <w:noProof/>
                <w:webHidden/>
              </w:rPr>
              <w:fldChar w:fldCharType="end"/>
            </w:r>
          </w:hyperlink>
        </w:p>
        <w:p w14:paraId="35B689E7" w14:textId="54354D65" w:rsidR="009701E0" w:rsidRDefault="00CD01DC">
          <w:pPr>
            <w:pStyle w:val="TOC3"/>
            <w:tabs>
              <w:tab w:val="right" w:leader="dot" w:pos="9016"/>
            </w:tabs>
            <w:rPr>
              <w:rFonts w:eastAsiaTheme="minorEastAsia"/>
              <w:noProof/>
              <w:sz w:val="22"/>
              <w:lang w:eastAsia="en-GB"/>
            </w:rPr>
          </w:pPr>
          <w:hyperlink w:anchor="_Toc20720417" w:history="1">
            <w:r w:rsidR="009701E0" w:rsidRPr="004C665C">
              <w:rPr>
                <w:rStyle w:val="Hyperlink"/>
                <w:noProof/>
              </w:rPr>
              <w:t>4.2.3 NHS Parents Website</w:t>
            </w:r>
            <w:r w:rsidR="009701E0">
              <w:rPr>
                <w:noProof/>
                <w:webHidden/>
              </w:rPr>
              <w:tab/>
            </w:r>
            <w:r w:rsidR="009701E0">
              <w:rPr>
                <w:noProof/>
                <w:webHidden/>
              </w:rPr>
              <w:fldChar w:fldCharType="begin"/>
            </w:r>
            <w:r w:rsidR="009701E0">
              <w:rPr>
                <w:noProof/>
                <w:webHidden/>
              </w:rPr>
              <w:instrText xml:space="preserve"> PAGEREF _Toc20720417 \h </w:instrText>
            </w:r>
            <w:r w:rsidR="009701E0">
              <w:rPr>
                <w:noProof/>
                <w:webHidden/>
              </w:rPr>
            </w:r>
            <w:r w:rsidR="009701E0">
              <w:rPr>
                <w:noProof/>
                <w:webHidden/>
              </w:rPr>
              <w:fldChar w:fldCharType="separate"/>
            </w:r>
            <w:r w:rsidR="009701E0">
              <w:rPr>
                <w:noProof/>
                <w:webHidden/>
              </w:rPr>
              <w:t>8</w:t>
            </w:r>
            <w:r w:rsidR="009701E0">
              <w:rPr>
                <w:noProof/>
                <w:webHidden/>
              </w:rPr>
              <w:fldChar w:fldCharType="end"/>
            </w:r>
          </w:hyperlink>
        </w:p>
        <w:p w14:paraId="36D52694" w14:textId="27DF14C9" w:rsidR="009701E0" w:rsidRDefault="00CD01DC">
          <w:pPr>
            <w:pStyle w:val="TOC3"/>
            <w:tabs>
              <w:tab w:val="right" w:leader="dot" w:pos="9016"/>
            </w:tabs>
            <w:rPr>
              <w:rFonts w:eastAsiaTheme="minorEastAsia"/>
              <w:noProof/>
              <w:sz w:val="22"/>
              <w:lang w:eastAsia="en-GB"/>
            </w:rPr>
          </w:pPr>
          <w:hyperlink w:anchor="_Toc20720418" w:history="1">
            <w:r w:rsidR="009701E0" w:rsidRPr="004C665C">
              <w:rPr>
                <w:rStyle w:val="Hyperlink"/>
                <w:noProof/>
              </w:rPr>
              <w:t>4.2.3 Use of Online Websites</w:t>
            </w:r>
            <w:r w:rsidR="009701E0">
              <w:rPr>
                <w:noProof/>
                <w:webHidden/>
              </w:rPr>
              <w:tab/>
            </w:r>
            <w:r w:rsidR="009701E0">
              <w:rPr>
                <w:noProof/>
                <w:webHidden/>
              </w:rPr>
              <w:fldChar w:fldCharType="begin"/>
            </w:r>
            <w:r w:rsidR="009701E0">
              <w:rPr>
                <w:noProof/>
                <w:webHidden/>
              </w:rPr>
              <w:instrText xml:space="preserve"> PAGEREF _Toc20720418 \h </w:instrText>
            </w:r>
            <w:r w:rsidR="009701E0">
              <w:rPr>
                <w:noProof/>
                <w:webHidden/>
              </w:rPr>
            </w:r>
            <w:r w:rsidR="009701E0">
              <w:rPr>
                <w:noProof/>
                <w:webHidden/>
              </w:rPr>
              <w:fldChar w:fldCharType="separate"/>
            </w:r>
            <w:r w:rsidR="009701E0">
              <w:rPr>
                <w:noProof/>
                <w:webHidden/>
              </w:rPr>
              <w:t>8</w:t>
            </w:r>
            <w:r w:rsidR="009701E0">
              <w:rPr>
                <w:noProof/>
                <w:webHidden/>
              </w:rPr>
              <w:fldChar w:fldCharType="end"/>
            </w:r>
          </w:hyperlink>
        </w:p>
        <w:p w14:paraId="2A35D66E" w14:textId="07877C6C" w:rsidR="009701E0" w:rsidRDefault="00CD01DC">
          <w:pPr>
            <w:pStyle w:val="TOC2"/>
            <w:tabs>
              <w:tab w:val="right" w:leader="dot" w:pos="9016"/>
            </w:tabs>
            <w:rPr>
              <w:rFonts w:eastAsiaTheme="minorEastAsia"/>
              <w:noProof/>
              <w:sz w:val="22"/>
              <w:lang w:eastAsia="en-GB"/>
            </w:rPr>
          </w:pPr>
          <w:hyperlink w:anchor="_Toc20720419" w:history="1">
            <w:r w:rsidR="009701E0" w:rsidRPr="004C665C">
              <w:rPr>
                <w:rStyle w:val="Hyperlink"/>
                <w:noProof/>
              </w:rPr>
              <w:t>4.3 Antenatal Education Services in Suffolk</w:t>
            </w:r>
            <w:r w:rsidR="009701E0">
              <w:rPr>
                <w:noProof/>
                <w:webHidden/>
              </w:rPr>
              <w:tab/>
            </w:r>
            <w:r w:rsidR="009701E0">
              <w:rPr>
                <w:noProof/>
                <w:webHidden/>
              </w:rPr>
              <w:fldChar w:fldCharType="begin"/>
            </w:r>
            <w:r w:rsidR="009701E0">
              <w:rPr>
                <w:noProof/>
                <w:webHidden/>
              </w:rPr>
              <w:instrText xml:space="preserve"> PAGEREF _Toc20720419 \h </w:instrText>
            </w:r>
            <w:r w:rsidR="009701E0">
              <w:rPr>
                <w:noProof/>
                <w:webHidden/>
              </w:rPr>
            </w:r>
            <w:r w:rsidR="009701E0">
              <w:rPr>
                <w:noProof/>
                <w:webHidden/>
              </w:rPr>
              <w:fldChar w:fldCharType="separate"/>
            </w:r>
            <w:r w:rsidR="009701E0">
              <w:rPr>
                <w:noProof/>
                <w:webHidden/>
              </w:rPr>
              <w:t>10</w:t>
            </w:r>
            <w:r w:rsidR="009701E0">
              <w:rPr>
                <w:noProof/>
                <w:webHidden/>
              </w:rPr>
              <w:fldChar w:fldCharType="end"/>
            </w:r>
          </w:hyperlink>
        </w:p>
        <w:p w14:paraId="6E700B8E" w14:textId="7EF537BA" w:rsidR="009701E0" w:rsidRDefault="00CD01DC">
          <w:pPr>
            <w:pStyle w:val="TOC3"/>
            <w:tabs>
              <w:tab w:val="right" w:leader="dot" w:pos="9016"/>
            </w:tabs>
            <w:rPr>
              <w:rFonts w:eastAsiaTheme="minorEastAsia"/>
              <w:noProof/>
              <w:sz w:val="22"/>
              <w:lang w:eastAsia="en-GB"/>
            </w:rPr>
          </w:pPr>
          <w:hyperlink w:anchor="_Toc20720420" w:history="1">
            <w:r w:rsidR="009701E0" w:rsidRPr="004C665C">
              <w:rPr>
                <w:rStyle w:val="Hyperlink"/>
                <w:noProof/>
              </w:rPr>
              <w:t>4.3.1. Antenatal Groups in Suffolk</w:t>
            </w:r>
            <w:r w:rsidR="009701E0">
              <w:rPr>
                <w:noProof/>
                <w:webHidden/>
              </w:rPr>
              <w:tab/>
            </w:r>
            <w:r w:rsidR="009701E0">
              <w:rPr>
                <w:noProof/>
                <w:webHidden/>
              </w:rPr>
              <w:fldChar w:fldCharType="begin"/>
            </w:r>
            <w:r w:rsidR="009701E0">
              <w:rPr>
                <w:noProof/>
                <w:webHidden/>
              </w:rPr>
              <w:instrText xml:space="preserve"> PAGEREF _Toc20720420 \h </w:instrText>
            </w:r>
            <w:r w:rsidR="009701E0">
              <w:rPr>
                <w:noProof/>
                <w:webHidden/>
              </w:rPr>
            </w:r>
            <w:r w:rsidR="009701E0">
              <w:rPr>
                <w:noProof/>
                <w:webHidden/>
              </w:rPr>
              <w:fldChar w:fldCharType="separate"/>
            </w:r>
            <w:r w:rsidR="009701E0">
              <w:rPr>
                <w:noProof/>
                <w:webHidden/>
              </w:rPr>
              <w:t>10</w:t>
            </w:r>
            <w:r w:rsidR="009701E0">
              <w:rPr>
                <w:noProof/>
                <w:webHidden/>
              </w:rPr>
              <w:fldChar w:fldCharType="end"/>
            </w:r>
          </w:hyperlink>
        </w:p>
        <w:p w14:paraId="5B783F5E" w14:textId="55C07193" w:rsidR="009701E0" w:rsidRDefault="00CD01DC">
          <w:pPr>
            <w:pStyle w:val="TOC3"/>
            <w:tabs>
              <w:tab w:val="right" w:leader="dot" w:pos="9016"/>
            </w:tabs>
            <w:rPr>
              <w:rFonts w:eastAsiaTheme="minorEastAsia"/>
              <w:noProof/>
              <w:sz w:val="22"/>
              <w:lang w:eastAsia="en-GB"/>
            </w:rPr>
          </w:pPr>
          <w:hyperlink w:anchor="_Toc20720421" w:history="1">
            <w:r w:rsidR="009701E0" w:rsidRPr="004C665C">
              <w:rPr>
                <w:rStyle w:val="Hyperlink"/>
                <w:noProof/>
              </w:rPr>
              <w:t>4.3.2. Resources provided for parents to use at home to plan and prepare</w:t>
            </w:r>
            <w:r w:rsidR="009701E0">
              <w:rPr>
                <w:noProof/>
                <w:webHidden/>
              </w:rPr>
              <w:tab/>
            </w:r>
            <w:r w:rsidR="009701E0">
              <w:rPr>
                <w:noProof/>
                <w:webHidden/>
              </w:rPr>
              <w:fldChar w:fldCharType="begin"/>
            </w:r>
            <w:r w:rsidR="009701E0">
              <w:rPr>
                <w:noProof/>
                <w:webHidden/>
              </w:rPr>
              <w:instrText xml:space="preserve"> PAGEREF _Toc20720421 \h </w:instrText>
            </w:r>
            <w:r w:rsidR="009701E0">
              <w:rPr>
                <w:noProof/>
                <w:webHidden/>
              </w:rPr>
            </w:r>
            <w:r w:rsidR="009701E0">
              <w:rPr>
                <w:noProof/>
                <w:webHidden/>
              </w:rPr>
              <w:fldChar w:fldCharType="separate"/>
            </w:r>
            <w:r w:rsidR="009701E0">
              <w:rPr>
                <w:noProof/>
                <w:webHidden/>
              </w:rPr>
              <w:t>11</w:t>
            </w:r>
            <w:r w:rsidR="009701E0">
              <w:rPr>
                <w:noProof/>
                <w:webHidden/>
              </w:rPr>
              <w:fldChar w:fldCharType="end"/>
            </w:r>
          </w:hyperlink>
        </w:p>
        <w:p w14:paraId="2F23F1DC" w14:textId="4D202743" w:rsidR="009701E0" w:rsidRDefault="00CD01DC">
          <w:pPr>
            <w:pStyle w:val="TOC3"/>
            <w:tabs>
              <w:tab w:val="right" w:leader="dot" w:pos="9016"/>
            </w:tabs>
            <w:rPr>
              <w:rFonts w:eastAsiaTheme="minorEastAsia"/>
              <w:noProof/>
              <w:sz w:val="22"/>
              <w:lang w:eastAsia="en-GB"/>
            </w:rPr>
          </w:pPr>
          <w:hyperlink w:anchor="_Toc20720422" w:history="1">
            <w:r w:rsidR="009701E0" w:rsidRPr="004C665C">
              <w:rPr>
                <w:rStyle w:val="Hyperlink"/>
                <w:noProof/>
              </w:rPr>
              <w:t>4.3.3. Strengths and gaps in the current offer</w:t>
            </w:r>
            <w:r w:rsidR="009701E0">
              <w:rPr>
                <w:noProof/>
                <w:webHidden/>
              </w:rPr>
              <w:tab/>
            </w:r>
            <w:r w:rsidR="009701E0">
              <w:rPr>
                <w:noProof/>
                <w:webHidden/>
              </w:rPr>
              <w:fldChar w:fldCharType="begin"/>
            </w:r>
            <w:r w:rsidR="009701E0">
              <w:rPr>
                <w:noProof/>
                <w:webHidden/>
              </w:rPr>
              <w:instrText xml:space="preserve"> PAGEREF _Toc20720422 \h </w:instrText>
            </w:r>
            <w:r w:rsidR="009701E0">
              <w:rPr>
                <w:noProof/>
                <w:webHidden/>
              </w:rPr>
            </w:r>
            <w:r w:rsidR="009701E0">
              <w:rPr>
                <w:noProof/>
                <w:webHidden/>
              </w:rPr>
              <w:fldChar w:fldCharType="separate"/>
            </w:r>
            <w:r w:rsidR="009701E0">
              <w:rPr>
                <w:noProof/>
                <w:webHidden/>
              </w:rPr>
              <w:t>12</w:t>
            </w:r>
            <w:r w:rsidR="009701E0">
              <w:rPr>
                <w:noProof/>
                <w:webHidden/>
              </w:rPr>
              <w:fldChar w:fldCharType="end"/>
            </w:r>
          </w:hyperlink>
        </w:p>
        <w:p w14:paraId="1102504E" w14:textId="66DCCC0E" w:rsidR="009701E0" w:rsidRDefault="00CD01DC">
          <w:pPr>
            <w:pStyle w:val="TOC3"/>
            <w:tabs>
              <w:tab w:val="right" w:leader="dot" w:pos="9016"/>
            </w:tabs>
            <w:rPr>
              <w:rFonts w:eastAsiaTheme="minorEastAsia"/>
              <w:noProof/>
              <w:sz w:val="22"/>
              <w:lang w:eastAsia="en-GB"/>
            </w:rPr>
          </w:pPr>
          <w:hyperlink w:anchor="_Toc20720423" w:history="1">
            <w:r w:rsidR="009701E0" w:rsidRPr="004C665C">
              <w:rPr>
                <w:rStyle w:val="Hyperlink"/>
                <w:noProof/>
              </w:rPr>
              <w:t>4.3.4. Feedback mechanisms</w:t>
            </w:r>
            <w:r w:rsidR="009701E0">
              <w:rPr>
                <w:noProof/>
                <w:webHidden/>
              </w:rPr>
              <w:tab/>
            </w:r>
            <w:r w:rsidR="009701E0">
              <w:rPr>
                <w:noProof/>
                <w:webHidden/>
              </w:rPr>
              <w:fldChar w:fldCharType="begin"/>
            </w:r>
            <w:r w:rsidR="009701E0">
              <w:rPr>
                <w:noProof/>
                <w:webHidden/>
              </w:rPr>
              <w:instrText xml:space="preserve"> PAGEREF _Toc20720423 \h </w:instrText>
            </w:r>
            <w:r w:rsidR="009701E0">
              <w:rPr>
                <w:noProof/>
                <w:webHidden/>
              </w:rPr>
            </w:r>
            <w:r w:rsidR="009701E0">
              <w:rPr>
                <w:noProof/>
                <w:webHidden/>
              </w:rPr>
              <w:fldChar w:fldCharType="separate"/>
            </w:r>
            <w:r w:rsidR="009701E0">
              <w:rPr>
                <w:noProof/>
                <w:webHidden/>
              </w:rPr>
              <w:t>12</w:t>
            </w:r>
            <w:r w:rsidR="009701E0">
              <w:rPr>
                <w:noProof/>
                <w:webHidden/>
              </w:rPr>
              <w:fldChar w:fldCharType="end"/>
            </w:r>
          </w:hyperlink>
        </w:p>
        <w:p w14:paraId="20CF6979" w14:textId="3D0EB549" w:rsidR="009701E0" w:rsidRDefault="00CD01DC">
          <w:pPr>
            <w:pStyle w:val="TOC3"/>
            <w:tabs>
              <w:tab w:val="right" w:leader="dot" w:pos="9016"/>
            </w:tabs>
            <w:rPr>
              <w:rFonts w:eastAsiaTheme="minorEastAsia"/>
              <w:noProof/>
              <w:sz w:val="22"/>
              <w:lang w:eastAsia="en-GB"/>
            </w:rPr>
          </w:pPr>
          <w:hyperlink w:anchor="_Toc20720424" w:history="1">
            <w:r w:rsidR="009701E0" w:rsidRPr="004C665C">
              <w:rPr>
                <w:rStyle w:val="Hyperlink"/>
                <w:noProof/>
              </w:rPr>
              <w:t>4.3.5. Outcomes being measured and performance</w:t>
            </w:r>
            <w:r w:rsidR="009701E0">
              <w:rPr>
                <w:noProof/>
                <w:webHidden/>
              </w:rPr>
              <w:tab/>
            </w:r>
            <w:r w:rsidR="009701E0">
              <w:rPr>
                <w:noProof/>
                <w:webHidden/>
              </w:rPr>
              <w:fldChar w:fldCharType="begin"/>
            </w:r>
            <w:r w:rsidR="009701E0">
              <w:rPr>
                <w:noProof/>
                <w:webHidden/>
              </w:rPr>
              <w:instrText xml:space="preserve"> PAGEREF _Toc20720424 \h </w:instrText>
            </w:r>
            <w:r w:rsidR="009701E0">
              <w:rPr>
                <w:noProof/>
                <w:webHidden/>
              </w:rPr>
            </w:r>
            <w:r w:rsidR="009701E0">
              <w:rPr>
                <w:noProof/>
                <w:webHidden/>
              </w:rPr>
              <w:fldChar w:fldCharType="separate"/>
            </w:r>
            <w:r w:rsidR="009701E0">
              <w:rPr>
                <w:noProof/>
                <w:webHidden/>
              </w:rPr>
              <w:t>12</w:t>
            </w:r>
            <w:r w:rsidR="009701E0">
              <w:rPr>
                <w:noProof/>
                <w:webHidden/>
              </w:rPr>
              <w:fldChar w:fldCharType="end"/>
            </w:r>
          </w:hyperlink>
        </w:p>
        <w:p w14:paraId="500E1615" w14:textId="059BEBB3" w:rsidR="009701E0" w:rsidRDefault="00CD01DC">
          <w:pPr>
            <w:pStyle w:val="TOC3"/>
            <w:tabs>
              <w:tab w:val="right" w:leader="dot" w:pos="9016"/>
            </w:tabs>
            <w:rPr>
              <w:rFonts w:eastAsiaTheme="minorEastAsia"/>
              <w:noProof/>
              <w:sz w:val="22"/>
              <w:lang w:eastAsia="en-GB"/>
            </w:rPr>
          </w:pPr>
          <w:hyperlink w:anchor="_Toc20720425" w:history="1">
            <w:r w:rsidR="009701E0" w:rsidRPr="004C665C">
              <w:rPr>
                <w:rStyle w:val="Hyperlink"/>
                <w:noProof/>
              </w:rPr>
              <w:t>4.3.6. Quality and impact of the current service</w:t>
            </w:r>
            <w:r w:rsidR="009701E0">
              <w:rPr>
                <w:noProof/>
                <w:webHidden/>
              </w:rPr>
              <w:tab/>
            </w:r>
            <w:r w:rsidR="009701E0">
              <w:rPr>
                <w:noProof/>
                <w:webHidden/>
              </w:rPr>
              <w:fldChar w:fldCharType="begin"/>
            </w:r>
            <w:r w:rsidR="009701E0">
              <w:rPr>
                <w:noProof/>
                <w:webHidden/>
              </w:rPr>
              <w:instrText xml:space="preserve"> PAGEREF _Toc20720425 \h </w:instrText>
            </w:r>
            <w:r w:rsidR="009701E0">
              <w:rPr>
                <w:noProof/>
                <w:webHidden/>
              </w:rPr>
            </w:r>
            <w:r w:rsidR="009701E0">
              <w:rPr>
                <w:noProof/>
                <w:webHidden/>
              </w:rPr>
              <w:fldChar w:fldCharType="separate"/>
            </w:r>
            <w:r w:rsidR="009701E0">
              <w:rPr>
                <w:noProof/>
                <w:webHidden/>
              </w:rPr>
              <w:t>13</w:t>
            </w:r>
            <w:r w:rsidR="009701E0">
              <w:rPr>
                <w:noProof/>
                <w:webHidden/>
              </w:rPr>
              <w:fldChar w:fldCharType="end"/>
            </w:r>
          </w:hyperlink>
        </w:p>
        <w:p w14:paraId="4771F646" w14:textId="1BAB5648" w:rsidR="009701E0" w:rsidRDefault="00CD01DC">
          <w:pPr>
            <w:pStyle w:val="TOC2"/>
            <w:tabs>
              <w:tab w:val="right" w:leader="dot" w:pos="9016"/>
            </w:tabs>
            <w:rPr>
              <w:rFonts w:eastAsiaTheme="minorEastAsia"/>
              <w:noProof/>
              <w:sz w:val="22"/>
              <w:lang w:eastAsia="en-GB"/>
            </w:rPr>
          </w:pPr>
          <w:hyperlink w:anchor="_Toc20720426" w:history="1">
            <w:r w:rsidR="009701E0" w:rsidRPr="004C665C">
              <w:rPr>
                <w:rStyle w:val="Hyperlink"/>
                <w:noProof/>
              </w:rPr>
              <w:t>4.4 Outcomes Based Evidence</w:t>
            </w:r>
            <w:r w:rsidR="009701E0">
              <w:rPr>
                <w:noProof/>
                <w:webHidden/>
              </w:rPr>
              <w:tab/>
            </w:r>
            <w:r w:rsidR="009701E0">
              <w:rPr>
                <w:noProof/>
                <w:webHidden/>
              </w:rPr>
              <w:fldChar w:fldCharType="begin"/>
            </w:r>
            <w:r w:rsidR="009701E0">
              <w:rPr>
                <w:noProof/>
                <w:webHidden/>
              </w:rPr>
              <w:instrText xml:space="preserve"> PAGEREF _Toc20720426 \h </w:instrText>
            </w:r>
            <w:r w:rsidR="009701E0">
              <w:rPr>
                <w:noProof/>
                <w:webHidden/>
              </w:rPr>
            </w:r>
            <w:r w:rsidR="009701E0">
              <w:rPr>
                <w:noProof/>
                <w:webHidden/>
              </w:rPr>
              <w:fldChar w:fldCharType="separate"/>
            </w:r>
            <w:r w:rsidR="009701E0">
              <w:rPr>
                <w:noProof/>
                <w:webHidden/>
              </w:rPr>
              <w:t>13</w:t>
            </w:r>
            <w:r w:rsidR="009701E0">
              <w:rPr>
                <w:noProof/>
                <w:webHidden/>
              </w:rPr>
              <w:fldChar w:fldCharType="end"/>
            </w:r>
          </w:hyperlink>
        </w:p>
        <w:p w14:paraId="7A01C2AD" w14:textId="39F55375" w:rsidR="009701E0" w:rsidRDefault="00CD01DC">
          <w:pPr>
            <w:pStyle w:val="TOC3"/>
            <w:tabs>
              <w:tab w:val="right" w:leader="dot" w:pos="9016"/>
            </w:tabs>
            <w:rPr>
              <w:rFonts w:eastAsiaTheme="minorEastAsia"/>
              <w:noProof/>
              <w:sz w:val="22"/>
              <w:lang w:eastAsia="en-GB"/>
            </w:rPr>
          </w:pPr>
          <w:hyperlink w:anchor="_Toc20720427" w:history="1">
            <w:r w:rsidR="009701E0" w:rsidRPr="004C665C">
              <w:rPr>
                <w:rStyle w:val="Hyperlink"/>
                <w:noProof/>
              </w:rPr>
              <w:t>4.4.1 Transition to Parenthood Outcomes</w:t>
            </w:r>
            <w:r w:rsidR="009701E0">
              <w:rPr>
                <w:noProof/>
                <w:webHidden/>
              </w:rPr>
              <w:tab/>
            </w:r>
            <w:r w:rsidR="009701E0">
              <w:rPr>
                <w:noProof/>
                <w:webHidden/>
              </w:rPr>
              <w:fldChar w:fldCharType="begin"/>
            </w:r>
            <w:r w:rsidR="009701E0">
              <w:rPr>
                <w:noProof/>
                <w:webHidden/>
              </w:rPr>
              <w:instrText xml:space="preserve"> PAGEREF _Toc20720427 \h </w:instrText>
            </w:r>
            <w:r w:rsidR="009701E0">
              <w:rPr>
                <w:noProof/>
                <w:webHidden/>
              </w:rPr>
            </w:r>
            <w:r w:rsidR="009701E0">
              <w:rPr>
                <w:noProof/>
                <w:webHidden/>
              </w:rPr>
              <w:fldChar w:fldCharType="separate"/>
            </w:r>
            <w:r w:rsidR="009701E0">
              <w:rPr>
                <w:noProof/>
                <w:webHidden/>
              </w:rPr>
              <w:t>14</w:t>
            </w:r>
            <w:r w:rsidR="009701E0">
              <w:rPr>
                <w:noProof/>
                <w:webHidden/>
              </w:rPr>
              <w:fldChar w:fldCharType="end"/>
            </w:r>
          </w:hyperlink>
        </w:p>
        <w:p w14:paraId="30967297" w14:textId="2C2B22A7" w:rsidR="009701E0" w:rsidRDefault="00CD01DC">
          <w:pPr>
            <w:pStyle w:val="TOC3"/>
            <w:tabs>
              <w:tab w:val="right" w:leader="dot" w:pos="9016"/>
            </w:tabs>
            <w:rPr>
              <w:rFonts w:eastAsiaTheme="minorEastAsia"/>
              <w:noProof/>
              <w:sz w:val="22"/>
              <w:lang w:eastAsia="en-GB"/>
            </w:rPr>
          </w:pPr>
          <w:hyperlink w:anchor="_Toc20720428" w:history="1">
            <w:r w:rsidR="009701E0" w:rsidRPr="004C665C">
              <w:rPr>
                <w:rStyle w:val="Hyperlink"/>
                <w:noProof/>
              </w:rPr>
              <w:t>4.4.2 Mental Health Outcomes</w:t>
            </w:r>
            <w:r w:rsidR="009701E0">
              <w:rPr>
                <w:noProof/>
                <w:webHidden/>
              </w:rPr>
              <w:tab/>
            </w:r>
            <w:r w:rsidR="009701E0">
              <w:rPr>
                <w:noProof/>
                <w:webHidden/>
              </w:rPr>
              <w:fldChar w:fldCharType="begin"/>
            </w:r>
            <w:r w:rsidR="009701E0">
              <w:rPr>
                <w:noProof/>
                <w:webHidden/>
              </w:rPr>
              <w:instrText xml:space="preserve"> PAGEREF _Toc20720428 \h </w:instrText>
            </w:r>
            <w:r w:rsidR="009701E0">
              <w:rPr>
                <w:noProof/>
                <w:webHidden/>
              </w:rPr>
            </w:r>
            <w:r w:rsidR="009701E0">
              <w:rPr>
                <w:noProof/>
                <w:webHidden/>
              </w:rPr>
              <w:fldChar w:fldCharType="separate"/>
            </w:r>
            <w:r w:rsidR="009701E0">
              <w:rPr>
                <w:noProof/>
                <w:webHidden/>
              </w:rPr>
              <w:t>15</w:t>
            </w:r>
            <w:r w:rsidR="009701E0">
              <w:rPr>
                <w:noProof/>
                <w:webHidden/>
              </w:rPr>
              <w:fldChar w:fldCharType="end"/>
            </w:r>
          </w:hyperlink>
        </w:p>
        <w:p w14:paraId="16B6DB8E" w14:textId="0232C952" w:rsidR="009701E0" w:rsidRDefault="00CD01DC">
          <w:pPr>
            <w:pStyle w:val="TOC3"/>
            <w:tabs>
              <w:tab w:val="right" w:leader="dot" w:pos="9016"/>
            </w:tabs>
            <w:rPr>
              <w:rFonts w:eastAsiaTheme="minorEastAsia"/>
              <w:noProof/>
              <w:sz w:val="22"/>
              <w:lang w:eastAsia="en-GB"/>
            </w:rPr>
          </w:pPr>
          <w:hyperlink w:anchor="_Toc20720429" w:history="1">
            <w:r w:rsidR="009701E0" w:rsidRPr="004C665C">
              <w:rPr>
                <w:rStyle w:val="Hyperlink"/>
                <w:noProof/>
              </w:rPr>
              <w:t>4.4.3 High Risk Group Outcomes</w:t>
            </w:r>
            <w:r w:rsidR="009701E0">
              <w:rPr>
                <w:noProof/>
                <w:webHidden/>
              </w:rPr>
              <w:tab/>
            </w:r>
            <w:r w:rsidR="009701E0">
              <w:rPr>
                <w:noProof/>
                <w:webHidden/>
              </w:rPr>
              <w:fldChar w:fldCharType="begin"/>
            </w:r>
            <w:r w:rsidR="009701E0">
              <w:rPr>
                <w:noProof/>
                <w:webHidden/>
              </w:rPr>
              <w:instrText xml:space="preserve"> PAGEREF _Toc20720429 \h </w:instrText>
            </w:r>
            <w:r w:rsidR="009701E0">
              <w:rPr>
                <w:noProof/>
                <w:webHidden/>
              </w:rPr>
            </w:r>
            <w:r w:rsidR="009701E0">
              <w:rPr>
                <w:noProof/>
                <w:webHidden/>
              </w:rPr>
              <w:fldChar w:fldCharType="separate"/>
            </w:r>
            <w:r w:rsidR="009701E0">
              <w:rPr>
                <w:noProof/>
                <w:webHidden/>
              </w:rPr>
              <w:t>16</w:t>
            </w:r>
            <w:r w:rsidR="009701E0">
              <w:rPr>
                <w:noProof/>
                <w:webHidden/>
              </w:rPr>
              <w:fldChar w:fldCharType="end"/>
            </w:r>
          </w:hyperlink>
        </w:p>
        <w:p w14:paraId="0011A21E" w14:textId="1C7A8952" w:rsidR="009701E0" w:rsidRDefault="00CD01DC">
          <w:pPr>
            <w:pStyle w:val="TOC3"/>
            <w:tabs>
              <w:tab w:val="right" w:leader="dot" w:pos="9016"/>
            </w:tabs>
            <w:rPr>
              <w:rFonts w:eastAsiaTheme="minorEastAsia"/>
              <w:noProof/>
              <w:sz w:val="22"/>
              <w:lang w:eastAsia="en-GB"/>
            </w:rPr>
          </w:pPr>
          <w:hyperlink w:anchor="_Toc20720430" w:history="1">
            <w:r w:rsidR="009701E0" w:rsidRPr="004C665C">
              <w:rPr>
                <w:rStyle w:val="Hyperlink"/>
                <w:noProof/>
              </w:rPr>
              <w:t>4.4.4 Obstetric Outcomes</w:t>
            </w:r>
            <w:r w:rsidR="009701E0">
              <w:rPr>
                <w:noProof/>
                <w:webHidden/>
              </w:rPr>
              <w:tab/>
            </w:r>
            <w:r w:rsidR="009701E0">
              <w:rPr>
                <w:noProof/>
                <w:webHidden/>
              </w:rPr>
              <w:fldChar w:fldCharType="begin"/>
            </w:r>
            <w:r w:rsidR="009701E0">
              <w:rPr>
                <w:noProof/>
                <w:webHidden/>
              </w:rPr>
              <w:instrText xml:space="preserve"> PAGEREF _Toc20720430 \h </w:instrText>
            </w:r>
            <w:r w:rsidR="009701E0">
              <w:rPr>
                <w:noProof/>
                <w:webHidden/>
              </w:rPr>
            </w:r>
            <w:r w:rsidR="009701E0">
              <w:rPr>
                <w:noProof/>
                <w:webHidden/>
              </w:rPr>
              <w:fldChar w:fldCharType="separate"/>
            </w:r>
            <w:r w:rsidR="009701E0">
              <w:rPr>
                <w:noProof/>
                <w:webHidden/>
              </w:rPr>
              <w:t>17</w:t>
            </w:r>
            <w:r w:rsidR="009701E0">
              <w:rPr>
                <w:noProof/>
                <w:webHidden/>
              </w:rPr>
              <w:fldChar w:fldCharType="end"/>
            </w:r>
          </w:hyperlink>
        </w:p>
        <w:p w14:paraId="3F850FF9" w14:textId="68122946" w:rsidR="009701E0" w:rsidRDefault="00CD01DC">
          <w:pPr>
            <w:pStyle w:val="TOC2"/>
            <w:tabs>
              <w:tab w:val="right" w:leader="dot" w:pos="9016"/>
            </w:tabs>
            <w:rPr>
              <w:rFonts w:eastAsiaTheme="minorEastAsia"/>
              <w:noProof/>
              <w:sz w:val="22"/>
              <w:lang w:eastAsia="en-GB"/>
            </w:rPr>
          </w:pPr>
          <w:hyperlink w:anchor="_Toc20720431" w:history="1">
            <w:r w:rsidR="009701E0" w:rsidRPr="004C665C">
              <w:rPr>
                <w:rStyle w:val="Hyperlink"/>
                <w:noProof/>
              </w:rPr>
              <w:t>4.5 Theoretical Models and Evaluation of Antenatal  Education</w:t>
            </w:r>
            <w:r w:rsidR="009701E0">
              <w:rPr>
                <w:noProof/>
                <w:webHidden/>
              </w:rPr>
              <w:tab/>
            </w:r>
            <w:r w:rsidR="009701E0">
              <w:rPr>
                <w:noProof/>
                <w:webHidden/>
              </w:rPr>
              <w:fldChar w:fldCharType="begin"/>
            </w:r>
            <w:r w:rsidR="009701E0">
              <w:rPr>
                <w:noProof/>
                <w:webHidden/>
              </w:rPr>
              <w:instrText xml:space="preserve"> PAGEREF _Toc20720431 \h </w:instrText>
            </w:r>
            <w:r w:rsidR="009701E0">
              <w:rPr>
                <w:noProof/>
                <w:webHidden/>
              </w:rPr>
            </w:r>
            <w:r w:rsidR="009701E0">
              <w:rPr>
                <w:noProof/>
                <w:webHidden/>
              </w:rPr>
              <w:fldChar w:fldCharType="separate"/>
            </w:r>
            <w:r w:rsidR="009701E0">
              <w:rPr>
                <w:noProof/>
                <w:webHidden/>
              </w:rPr>
              <w:t>18</w:t>
            </w:r>
            <w:r w:rsidR="009701E0">
              <w:rPr>
                <w:noProof/>
                <w:webHidden/>
              </w:rPr>
              <w:fldChar w:fldCharType="end"/>
            </w:r>
          </w:hyperlink>
        </w:p>
        <w:p w14:paraId="6EC28A57" w14:textId="7C7A12E9" w:rsidR="009701E0" w:rsidRDefault="00CD01DC">
          <w:pPr>
            <w:pStyle w:val="TOC2"/>
            <w:tabs>
              <w:tab w:val="right" w:leader="dot" w:pos="9016"/>
            </w:tabs>
            <w:rPr>
              <w:rFonts w:eastAsiaTheme="minorEastAsia"/>
              <w:noProof/>
              <w:sz w:val="22"/>
              <w:lang w:eastAsia="en-GB"/>
            </w:rPr>
          </w:pPr>
          <w:hyperlink w:anchor="_Toc20720432" w:history="1">
            <w:r w:rsidR="009701E0" w:rsidRPr="004C665C">
              <w:rPr>
                <w:rStyle w:val="Hyperlink"/>
                <w:noProof/>
              </w:rPr>
              <w:t>4.6 Cost Effectiveness of Antenatal Education Programmes</w:t>
            </w:r>
            <w:r w:rsidR="009701E0">
              <w:rPr>
                <w:noProof/>
                <w:webHidden/>
              </w:rPr>
              <w:tab/>
            </w:r>
            <w:r w:rsidR="009701E0">
              <w:rPr>
                <w:noProof/>
                <w:webHidden/>
              </w:rPr>
              <w:fldChar w:fldCharType="begin"/>
            </w:r>
            <w:r w:rsidR="009701E0">
              <w:rPr>
                <w:noProof/>
                <w:webHidden/>
              </w:rPr>
              <w:instrText xml:space="preserve"> PAGEREF _Toc20720432 \h </w:instrText>
            </w:r>
            <w:r w:rsidR="009701E0">
              <w:rPr>
                <w:noProof/>
                <w:webHidden/>
              </w:rPr>
            </w:r>
            <w:r w:rsidR="009701E0">
              <w:rPr>
                <w:noProof/>
                <w:webHidden/>
              </w:rPr>
              <w:fldChar w:fldCharType="separate"/>
            </w:r>
            <w:r w:rsidR="009701E0">
              <w:rPr>
                <w:noProof/>
                <w:webHidden/>
              </w:rPr>
              <w:t>19</w:t>
            </w:r>
            <w:r w:rsidR="009701E0">
              <w:rPr>
                <w:noProof/>
                <w:webHidden/>
              </w:rPr>
              <w:fldChar w:fldCharType="end"/>
            </w:r>
          </w:hyperlink>
        </w:p>
        <w:p w14:paraId="38420CA3" w14:textId="20A103F2" w:rsidR="009701E0" w:rsidRDefault="00CD01DC">
          <w:pPr>
            <w:pStyle w:val="TOC1"/>
            <w:tabs>
              <w:tab w:val="right" w:leader="dot" w:pos="9016"/>
            </w:tabs>
            <w:rPr>
              <w:rFonts w:eastAsiaTheme="minorEastAsia"/>
              <w:noProof/>
              <w:sz w:val="22"/>
              <w:lang w:eastAsia="en-GB"/>
            </w:rPr>
          </w:pPr>
          <w:hyperlink w:anchor="_Toc20720433" w:history="1">
            <w:r w:rsidR="009701E0" w:rsidRPr="004C665C">
              <w:rPr>
                <w:rStyle w:val="Hyperlink"/>
                <w:noProof/>
              </w:rPr>
              <w:t>5. Conclusion</w:t>
            </w:r>
            <w:r w:rsidR="009701E0">
              <w:rPr>
                <w:noProof/>
                <w:webHidden/>
              </w:rPr>
              <w:tab/>
            </w:r>
            <w:r w:rsidR="009701E0">
              <w:rPr>
                <w:noProof/>
                <w:webHidden/>
              </w:rPr>
              <w:fldChar w:fldCharType="begin"/>
            </w:r>
            <w:r w:rsidR="009701E0">
              <w:rPr>
                <w:noProof/>
                <w:webHidden/>
              </w:rPr>
              <w:instrText xml:space="preserve"> PAGEREF _Toc20720433 \h </w:instrText>
            </w:r>
            <w:r w:rsidR="009701E0">
              <w:rPr>
                <w:noProof/>
                <w:webHidden/>
              </w:rPr>
            </w:r>
            <w:r w:rsidR="009701E0">
              <w:rPr>
                <w:noProof/>
                <w:webHidden/>
              </w:rPr>
              <w:fldChar w:fldCharType="separate"/>
            </w:r>
            <w:r w:rsidR="009701E0">
              <w:rPr>
                <w:noProof/>
                <w:webHidden/>
              </w:rPr>
              <w:t>19</w:t>
            </w:r>
            <w:r w:rsidR="009701E0">
              <w:rPr>
                <w:noProof/>
                <w:webHidden/>
              </w:rPr>
              <w:fldChar w:fldCharType="end"/>
            </w:r>
          </w:hyperlink>
        </w:p>
        <w:p w14:paraId="58EBABBF" w14:textId="3F2A3334" w:rsidR="009701E0" w:rsidRDefault="00CD01DC">
          <w:pPr>
            <w:pStyle w:val="TOC2"/>
            <w:tabs>
              <w:tab w:val="right" w:leader="dot" w:pos="9016"/>
            </w:tabs>
            <w:rPr>
              <w:rFonts w:eastAsiaTheme="minorEastAsia"/>
              <w:noProof/>
              <w:sz w:val="22"/>
              <w:lang w:eastAsia="en-GB"/>
            </w:rPr>
          </w:pPr>
          <w:hyperlink w:anchor="_Toc20720434" w:history="1">
            <w:r w:rsidR="009701E0" w:rsidRPr="004C665C">
              <w:rPr>
                <w:rStyle w:val="Hyperlink"/>
                <w:noProof/>
              </w:rPr>
              <w:t>5.1 Limitations</w:t>
            </w:r>
            <w:r w:rsidR="009701E0">
              <w:rPr>
                <w:noProof/>
                <w:webHidden/>
              </w:rPr>
              <w:tab/>
            </w:r>
            <w:r w:rsidR="009701E0">
              <w:rPr>
                <w:noProof/>
                <w:webHidden/>
              </w:rPr>
              <w:fldChar w:fldCharType="begin"/>
            </w:r>
            <w:r w:rsidR="009701E0">
              <w:rPr>
                <w:noProof/>
                <w:webHidden/>
              </w:rPr>
              <w:instrText xml:space="preserve"> PAGEREF _Toc20720434 \h </w:instrText>
            </w:r>
            <w:r w:rsidR="009701E0">
              <w:rPr>
                <w:noProof/>
                <w:webHidden/>
              </w:rPr>
            </w:r>
            <w:r w:rsidR="009701E0">
              <w:rPr>
                <w:noProof/>
                <w:webHidden/>
              </w:rPr>
              <w:fldChar w:fldCharType="separate"/>
            </w:r>
            <w:r w:rsidR="009701E0">
              <w:rPr>
                <w:noProof/>
                <w:webHidden/>
              </w:rPr>
              <w:t>20</w:t>
            </w:r>
            <w:r w:rsidR="009701E0">
              <w:rPr>
                <w:noProof/>
                <w:webHidden/>
              </w:rPr>
              <w:fldChar w:fldCharType="end"/>
            </w:r>
          </w:hyperlink>
        </w:p>
        <w:p w14:paraId="642892C1" w14:textId="7096133D" w:rsidR="009701E0" w:rsidRDefault="00CD01DC">
          <w:pPr>
            <w:pStyle w:val="TOC1"/>
            <w:tabs>
              <w:tab w:val="right" w:leader="dot" w:pos="9016"/>
            </w:tabs>
            <w:rPr>
              <w:rFonts w:eastAsiaTheme="minorEastAsia"/>
              <w:noProof/>
              <w:sz w:val="22"/>
              <w:lang w:eastAsia="en-GB"/>
            </w:rPr>
          </w:pPr>
          <w:hyperlink w:anchor="_Toc20720435" w:history="1">
            <w:r w:rsidR="009701E0" w:rsidRPr="004C665C">
              <w:rPr>
                <w:rStyle w:val="Hyperlink"/>
                <w:noProof/>
              </w:rPr>
              <w:t>6. Recommendations</w:t>
            </w:r>
            <w:r w:rsidR="009701E0">
              <w:rPr>
                <w:noProof/>
                <w:webHidden/>
              </w:rPr>
              <w:tab/>
            </w:r>
            <w:r w:rsidR="009701E0">
              <w:rPr>
                <w:noProof/>
                <w:webHidden/>
              </w:rPr>
              <w:fldChar w:fldCharType="begin"/>
            </w:r>
            <w:r w:rsidR="009701E0">
              <w:rPr>
                <w:noProof/>
                <w:webHidden/>
              </w:rPr>
              <w:instrText xml:space="preserve"> PAGEREF _Toc20720435 \h </w:instrText>
            </w:r>
            <w:r w:rsidR="009701E0">
              <w:rPr>
                <w:noProof/>
                <w:webHidden/>
              </w:rPr>
            </w:r>
            <w:r w:rsidR="009701E0">
              <w:rPr>
                <w:noProof/>
                <w:webHidden/>
              </w:rPr>
              <w:fldChar w:fldCharType="separate"/>
            </w:r>
            <w:r w:rsidR="009701E0">
              <w:rPr>
                <w:noProof/>
                <w:webHidden/>
              </w:rPr>
              <w:t>20</w:t>
            </w:r>
            <w:r w:rsidR="009701E0">
              <w:rPr>
                <w:noProof/>
                <w:webHidden/>
              </w:rPr>
              <w:fldChar w:fldCharType="end"/>
            </w:r>
          </w:hyperlink>
        </w:p>
        <w:p w14:paraId="0392E430" w14:textId="1E5D5466" w:rsidR="009701E0" w:rsidRDefault="00CD01DC">
          <w:pPr>
            <w:pStyle w:val="TOC1"/>
            <w:tabs>
              <w:tab w:val="right" w:leader="dot" w:pos="9016"/>
            </w:tabs>
            <w:rPr>
              <w:rFonts w:eastAsiaTheme="minorEastAsia"/>
              <w:noProof/>
              <w:sz w:val="22"/>
              <w:lang w:eastAsia="en-GB"/>
            </w:rPr>
          </w:pPr>
          <w:hyperlink w:anchor="_Toc20720436" w:history="1">
            <w:r w:rsidR="009701E0" w:rsidRPr="004C665C">
              <w:rPr>
                <w:rStyle w:val="Hyperlink"/>
                <w:noProof/>
              </w:rPr>
              <w:t>Reference List</w:t>
            </w:r>
            <w:r w:rsidR="009701E0">
              <w:rPr>
                <w:noProof/>
                <w:webHidden/>
              </w:rPr>
              <w:tab/>
            </w:r>
            <w:r w:rsidR="009701E0">
              <w:rPr>
                <w:noProof/>
                <w:webHidden/>
              </w:rPr>
              <w:fldChar w:fldCharType="begin"/>
            </w:r>
            <w:r w:rsidR="009701E0">
              <w:rPr>
                <w:noProof/>
                <w:webHidden/>
              </w:rPr>
              <w:instrText xml:space="preserve"> PAGEREF _Toc20720436 \h </w:instrText>
            </w:r>
            <w:r w:rsidR="009701E0">
              <w:rPr>
                <w:noProof/>
                <w:webHidden/>
              </w:rPr>
            </w:r>
            <w:r w:rsidR="009701E0">
              <w:rPr>
                <w:noProof/>
                <w:webHidden/>
              </w:rPr>
              <w:fldChar w:fldCharType="separate"/>
            </w:r>
            <w:r w:rsidR="009701E0">
              <w:rPr>
                <w:noProof/>
                <w:webHidden/>
              </w:rPr>
              <w:t>22</w:t>
            </w:r>
            <w:r w:rsidR="009701E0">
              <w:rPr>
                <w:noProof/>
                <w:webHidden/>
              </w:rPr>
              <w:fldChar w:fldCharType="end"/>
            </w:r>
          </w:hyperlink>
        </w:p>
        <w:p w14:paraId="551C8251" w14:textId="7228C57E" w:rsidR="00030831" w:rsidRDefault="00030831">
          <w:r>
            <w:rPr>
              <w:b/>
              <w:bCs/>
              <w:noProof/>
            </w:rPr>
            <w:fldChar w:fldCharType="end"/>
          </w:r>
        </w:p>
      </w:sdtContent>
    </w:sdt>
    <w:p w14:paraId="02397F01" w14:textId="77777777" w:rsidR="00C57DD3" w:rsidRDefault="00C57DD3" w:rsidP="00C57DD3"/>
    <w:p w14:paraId="0F0F6756" w14:textId="77777777" w:rsidR="00C57DD3" w:rsidRDefault="00C57DD3" w:rsidP="00C57DD3"/>
    <w:p w14:paraId="6A5179FC" w14:textId="6BFE1F9B" w:rsidR="00FF0856" w:rsidRPr="00C57DD3" w:rsidRDefault="00FF0856" w:rsidP="00C57DD3">
      <w:pPr>
        <w:sectPr w:rsidR="00FF0856" w:rsidRPr="00C57DD3">
          <w:pgSz w:w="11906" w:h="16838"/>
          <w:pgMar w:top="1440" w:right="1440" w:bottom="1440" w:left="1440" w:header="708" w:footer="708" w:gutter="0"/>
          <w:cols w:space="708"/>
          <w:docGrid w:linePitch="360"/>
        </w:sectPr>
      </w:pPr>
    </w:p>
    <w:p w14:paraId="74274346" w14:textId="62B1578C" w:rsidR="00097818" w:rsidRDefault="00097818" w:rsidP="00FF0856">
      <w:pPr>
        <w:pStyle w:val="Heading1"/>
      </w:pPr>
      <w:bookmarkStart w:id="0" w:name="_Toc20720403"/>
      <w:r>
        <w:lastRenderedPageBreak/>
        <w:t>Executive Summary</w:t>
      </w:r>
      <w:bookmarkEnd w:id="0"/>
    </w:p>
    <w:p w14:paraId="1C15D622" w14:textId="076F08E9" w:rsidR="00097818" w:rsidRDefault="008C379B" w:rsidP="00097818">
      <w:r>
        <w:t xml:space="preserve">Antenatal education is a component of antenatal healthcare and in the UK may be offered </w:t>
      </w:r>
      <w:r w:rsidR="00C801A0">
        <w:t xml:space="preserve">as through the NHS </w:t>
      </w:r>
      <w:r>
        <w:t>or privately</w:t>
      </w:r>
      <w:r w:rsidR="00244E49">
        <w:t>.</w:t>
      </w:r>
      <w:r w:rsidR="00244E49" w:rsidRPr="00244E49">
        <w:t xml:space="preserve"> </w:t>
      </w:r>
      <w:r w:rsidR="00F85211">
        <w:t>The c</w:t>
      </w:r>
      <w:r w:rsidR="00244E49" w:rsidRPr="00244E49">
        <w:t xml:space="preserve">urrent </w:t>
      </w:r>
      <w:r w:rsidR="00C801A0">
        <w:t xml:space="preserve">national </w:t>
      </w:r>
      <w:r w:rsidR="00244E49" w:rsidRPr="00244E49">
        <w:t>guidance on antenatal education</w:t>
      </w:r>
      <w:r w:rsidR="00244E49">
        <w:t>,</w:t>
      </w:r>
      <w:r w:rsidR="00244E49" w:rsidRPr="00244E49">
        <w:t xml:space="preserve"> </w:t>
      </w:r>
      <w:r w:rsidR="00C801A0">
        <w:t>‘</w:t>
      </w:r>
      <w:r w:rsidR="00DE4450">
        <w:t>From Birth and Beyond</w:t>
      </w:r>
      <w:r w:rsidR="00C801A0">
        <w:t>’</w:t>
      </w:r>
      <w:r w:rsidR="00DE4450">
        <w:t xml:space="preserve">, </w:t>
      </w:r>
      <w:r w:rsidR="00244E49" w:rsidRPr="00244E49">
        <w:t xml:space="preserve">published in 2011 highlighted a lack of robust high-quality evidence on what works effectively. </w:t>
      </w:r>
      <w:r w:rsidR="00244E49">
        <w:t>The aim of this report is to provide a review of the evidence for antenatal education</w:t>
      </w:r>
      <w:r w:rsidR="00DE4450">
        <w:t xml:space="preserve"> since the publication of this guidance and to identify recommendations for the provision of antenatal education in Suffolk. </w:t>
      </w:r>
    </w:p>
    <w:p w14:paraId="2297D6CD" w14:textId="36183304" w:rsidR="00DE4450" w:rsidRPr="005E6FCC" w:rsidRDefault="00DE4450" w:rsidP="005E6FCC">
      <w:pPr>
        <w:pStyle w:val="NormalWeb"/>
        <w:spacing w:line="240" w:lineRule="auto"/>
        <w:rPr>
          <w:rFonts w:asciiTheme="minorHAnsi" w:hAnsiTheme="minorHAnsi" w:cstheme="minorBidi"/>
          <w:szCs w:val="22"/>
        </w:rPr>
      </w:pPr>
    </w:p>
    <w:p w14:paraId="344D31D5" w14:textId="6D153060" w:rsidR="00115244" w:rsidRDefault="00DE4450" w:rsidP="00DE4450">
      <w:pPr>
        <w:pStyle w:val="Heading2"/>
      </w:pPr>
      <w:bookmarkStart w:id="1" w:name="_Toc20720404"/>
      <w:r>
        <w:t>Key Findings</w:t>
      </w:r>
      <w:bookmarkEnd w:id="1"/>
    </w:p>
    <w:p w14:paraId="7CFE1F23" w14:textId="77777777" w:rsidR="00E6660A" w:rsidRDefault="00E6660A" w:rsidP="00907A65">
      <w:pPr>
        <w:pStyle w:val="Heading3"/>
      </w:pPr>
      <w:bookmarkStart w:id="2" w:name="_Toc20720405"/>
      <w:r>
        <w:t>Outcomes</w:t>
      </w:r>
      <w:bookmarkEnd w:id="2"/>
    </w:p>
    <w:p w14:paraId="1E9CD4DC" w14:textId="4DBF0F4F" w:rsidR="003209C1" w:rsidRPr="003209C1" w:rsidRDefault="003209C1" w:rsidP="003209C1">
      <w:r w:rsidRPr="003209C1">
        <w:t xml:space="preserve">There is some </w:t>
      </w:r>
      <w:proofErr w:type="gramStart"/>
      <w:r w:rsidRPr="003209C1">
        <w:t>good quality</w:t>
      </w:r>
      <w:proofErr w:type="gramEnd"/>
      <w:r w:rsidRPr="003209C1">
        <w:t xml:space="preserve"> evidence on the content of antenatal education for </w:t>
      </w:r>
      <w:r w:rsidR="00F85211">
        <w:t>first time parents</w:t>
      </w:r>
      <w:r w:rsidRPr="003209C1">
        <w:t xml:space="preserve"> </w:t>
      </w:r>
      <w:r w:rsidR="00F85211">
        <w:t xml:space="preserve">(known as the </w:t>
      </w:r>
      <w:r w:rsidRPr="003209C1">
        <w:t>transition to parenthood</w:t>
      </w:r>
      <w:r w:rsidR="00F85211">
        <w:t>)</w:t>
      </w:r>
      <w:r w:rsidRPr="003209C1">
        <w:t xml:space="preserve">. </w:t>
      </w:r>
      <w:r w:rsidR="00565389">
        <w:t xml:space="preserve">Programmes for </w:t>
      </w:r>
      <w:r w:rsidR="00F85211">
        <w:t>this group</w:t>
      </w:r>
      <w:r w:rsidRPr="003209C1">
        <w:t xml:space="preserve"> should include</w:t>
      </w:r>
      <w:r w:rsidR="00F85211">
        <w:t>:</w:t>
      </w:r>
    </w:p>
    <w:p w14:paraId="019EB146" w14:textId="0FA02674" w:rsidR="003209C1" w:rsidRPr="003209C1" w:rsidRDefault="003209C1" w:rsidP="003209C1">
      <w:pPr>
        <w:numPr>
          <w:ilvl w:val="0"/>
          <w:numId w:val="11"/>
        </w:numPr>
      </w:pPr>
      <w:r w:rsidRPr="003209C1">
        <w:t xml:space="preserve"> </w:t>
      </w:r>
      <w:r w:rsidR="00115244">
        <w:t>P</w:t>
      </w:r>
      <w:r w:rsidRPr="003209C1">
        <w:t xml:space="preserve">artners </w:t>
      </w:r>
      <w:r w:rsidR="00F85211">
        <w:t xml:space="preserve">being </w:t>
      </w:r>
      <w:r w:rsidRPr="003209C1">
        <w:t>in</w:t>
      </w:r>
      <w:r w:rsidR="00F85211">
        <w:t>volved in</w:t>
      </w:r>
      <w:r w:rsidRPr="003209C1">
        <w:t xml:space="preserve"> education/classes</w:t>
      </w:r>
    </w:p>
    <w:p w14:paraId="40038A7E" w14:textId="2C5070D7" w:rsidR="003209C1" w:rsidRPr="003209C1" w:rsidRDefault="003209C1" w:rsidP="003209C1">
      <w:pPr>
        <w:numPr>
          <w:ilvl w:val="0"/>
          <w:numId w:val="11"/>
        </w:numPr>
      </w:pPr>
      <w:r w:rsidRPr="003209C1">
        <w:t>I</w:t>
      </w:r>
      <w:r w:rsidR="003147E3">
        <w:t>nformation on the i</w:t>
      </w:r>
      <w:r w:rsidRPr="003209C1">
        <w:t>mpact of parenting on the relationship</w:t>
      </w:r>
      <w:r w:rsidR="003147E3">
        <w:t>,</w:t>
      </w:r>
      <w:r w:rsidRPr="003209C1">
        <w:t xml:space="preserve"> including sexual relations and strategies for coping</w:t>
      </w:r>
    </w:p>
    <w:p w14:paraId="62E4E93A" w14:textId="6549516E" w:rsidR="003209C1" w:rsidRDefault="003209C1" w:rsidP="003209C1">
      <w:pPr>
        <w:numPr>
          <w:ilvl w:val="0"/>
          <w:numId w:val="11"/>
        </w:numPr>
      </w:pPr>
      <w:r w:rsidRPr="003209C1">
        <w:t xml:space="preserve">Peer support and insights from new parents </w:t>
      </w:r>
    </w:p>
    <w:p w14:paraId="48C5DC20" w14:textId="77777777" w:rsidR="00565389" w:rsidRPr="005E6FCC" w:rsidRDefault="00565389" w:rsidP="005E6FCC">
      <w:pPr>
        <w:pStyle w:val="NormalWeb"/>
        <w:spacing w:line="240" w:lineRule="auto"/>
        <w:rPr>
          <w:rFonts w:asciiTheme="minorHAnsi" w:hAnsiTheme="minorHAnsi" w:cstheme="minorBidi"/>
          <w:szCs w:val="22"/>
        </w:rPr>
      </w:pPr>
    </w:p>
    <w:p w14:paraId="2120D830" w14:textId="3D746AC5" w:rsidR="003147E3" w:rsidRDefault="00565389" w:rsidP="003209C1">
      <w:r w:rsidRPr="00565389">
        <w:t xml:space="preserve">There is no robust evidence to support interventions, targeted at mental health outcomes </w:t>
      </w:r>
      <w:r w:rsidR="003147E3">
        <w:t>and</w:t>
      </w:r>
      <w:r w:rsidRPr="00565389">
        <w:t xml:space="preserve"> mental health needs </w:t>
      </w:r>
      <w:r w:rsidR="003147E3">
        <w:t>should be</w:t>
      </w:r>
      <w:r w:rsidRPr="00565389">
        <w:t xml:space="preserve"> addressed through the provision of </w:t>
      </w:r>
      <w:r w:rsidR="0051574F">
        <w:t xml:space="preserve">high-quality </w:t>
      </w:r>
      <w:r w:rsidRPr="00565389">
        <w:t>antenatal care</w:t>
      </w:r>
      <w:proofErr w:type="gramStart"/>
      <w:r w:rsidRPr="00565389">
        <w:t xml:space="preserve">.  </w:t>
      </w:r>
      <w:proofErr w:type="gramEnd"/>
    </w:p>
    <w:p w14:paraId="3630E24E" w14:textId="77777777" w:rsidR="003147E3" w:rsidRDefault="003147E3" w:rsidP="003209C1"/>
    <w:p w14:paraId="0E246B63" w14:textId="73BD977E" w:rsidR="003209C1" w:rsidRPr="003209C1" w:rsidRDefault="003147E3" w:rsidP="003209C1">
      <w:r>
        <w:t>T</w:t>
      </w:r>
      <w:r w:rsidR="003209C1" w:rsidRPr="003209C1">
        <w:t xml:space="preserve">here is limited evidence available regarding the antenatal education needs of </w:t>
      </w:r>
      <w:r w:rsidRPr="003209C1">
        <w:t>v</w:t>
      </w:r>
      <w:r>
        <w:t xml:space="preserve">ulnerable and </w:t>
      </w:r>
      <w:r w:rsidR="009701E0">
        <w:t>high-risk</w:t>
      </w:r>
      <w:r w:rsidR="003209C1" w:rsidRPr="003209C1">
        <w:t xml:space="preserve"> groups</w:t>
      </w:r>
      <w:proofErr w:type="gramStart"/>
      <w:r w:rsidR="00342B0C">
        <w:t xml:space="preserve">. </w:t>
      </w:r>
      <w:r w:rsidR="008F010B">
        <w:t xml:space="preserve"> </w:t>
      </w:r>
      <w:proofErr w:type="gramEnd"/>
      <w:r w:rsidR="00342B0C">
        <w:t>R</w:t>
      </w:r>
      <w:r w:rsidR="008F010B">
        <w:t>ecommendations focus</w:t>
      </w:r>
      <w:r w:rsidR="00342B0C">
        <w:t xml:space="preserve"> </w:t>
      </w:r>
      <w:r w:rsidR="008F010B">
        <w:t xml:space="preserve">on under </w:t>
      </w:r>
      <w:r w:rsidR="00342B0C">
        <w:t>20-year</w:t>
      </w:r>
      <w:r w:rsidR="008F010B">
        <w:t xml:space="preserve"> olds who are outside the scope of this report. </w:t>
      </w:r>
    </w:p>
    <w:p w14:paraId="11ED02C7" w14:textId="77777777" w:rsidR="00DD4898" w:rsidRDefault="00DD4898" w:rsidP="002215D7">
      <w:pPr>
        <w:pStyle w:val="NormalWeb"/>
        <w:spacing w:line="240" w:lineRule="auto"/>
        <w:rPr>
          <w:rFonts w:asciiTheme="minorHAnsi" w:hAnsiTheme="minorHAnsi" w:cstheme="minorBidi"/>
          <w:szCs w:val="22"/>
        </w:rPr>
      </w:pPr>
    </w:p>
    <w:p w14:paraId="78FAF024" w14:textId="67EA91A5" w:rsidR="00373987" w:rsidRDefault="000C5CC7" w:rsidP="00565389">
      <w:pPr>
        <w:pStyle w:val="NormalWeb"/>
        <w:rPr>
          <w:rFonts w:asciiTheme="minorHAnsi" w:hAnsiTheme="minorHAnsi" w:cstheme="minorBidi"/>
          <w:szCs w:val="22"/>
        </w:rPr>
      </w:pPr>
      <w:r>
        <w:rPr>
          <w:rFonts w:asciiTheme="minorHAnsi" w:hAnsiTheme="minorHAnsi" w:cstheme="minorBidi"/>
          <w:szCs w:val="22"/>
        </w:rPr>
        <w:t>O</w:t>
      </w:r>
      <w:r w:rsidR="005E6FCC">
        <w:rPr>
          <w:rFonts w:asciiTheme="minorHAnsi" w:hAnsiTheme="minorHAnsi" w:cstheme="minorBidi"/>
          <w:szCs w:val="22"/>
        </w:rPr>
        <w:t>bstetric outcomes</w:t>
      </w:r>
      <w:r w:rsidR="00682947">
        <w:rPr>
          <w:rFonts w:asciiTheme="minorHAnsi" w:hAnsiTheme="minorHAnsi" w:cstheme="minorBidi"/>
          <w:szCs w:val="22"/>
        </w:rPr>
        <w:t xml:space="preserve"> may include</w:t>
      </w:r>
      <w:r w:rsidR="005E6FCC">
        <w:rPr>
          <w:rFonts w:asciiTheme="minorHAnsi" w:hAnsiTheme="minorHAnsi" w:cstheme="minorBidi"/>
          <w:szCs w:val="22"/>
        </w:rPr>
        <w:t xml:space="preserve"> method of birth, pain relief, perineal healing and continence. </w:t>
      </w:r>
      <w:r w:rsidR="00907A65">
        <w:rPr>
          <w:rFonts w:asciiTheme="minorHAnsi" w:hAnsiTheme="minorHAnsi" w:cstheme="minorBidi"/>
          <w:szCs w:val="22"/>
        </w:rPr>
        <w:t xml:space="preserve">There is some evidence that </w:t>
      </w:r>
      <w:r w:rsidR="008F010B">
        <w:rPr>
          <w:rFonts w:asciiTheme="minorHAnsi" w:hAnsiTheme="minorHAnsi" w:cstheme="minorBidi"/>
          <w:szCs w:val="22"/>
        </w:rPr>
        <w:t>childbirth training workshops reduce the risk of caesarean births</w:t>
      </w:r>
      <w:r w:rsidR="00682947">
        <w:rPr>
          <w:rFonts w:asciiTheme="minorHAnsi" w:hAnsiTheme="minorHAnsi" w:cstheme="minorBidi"/>
          <w:szCs w:val="22"/>
        </w:rPr>
        <w:t>,</w:t>
      </w:r>
      <w:r w:rsidR="008F010B">
        <w:rPr>
          <w:rFonts w:asciiTheme="minorHAnsi" w:hAnsiTheme="minorHAnsi" w:cstheme="minorBidi"/>
          <w:szCs w:val="22"/>
        </w:rPr>
        <w:t xml:space="preserve"> while teaching pelvic floor exercise</w:t>
      </w:r>
      <w:r w:rsidR="00682947">
        <w:rPr>
          <w:rFonts w:asciiTheme="minorHAnsi" w:hAnsiTheme="minorHAnsi" w:cstheme="minorBidi"/>
          <w:szCs w:val="22"/>
        </w:rPr>
        <w:t>s can</w:t>
      </w:r>
      <w:r w:rsidR="008F010B">
        <w:rPr>
          <w:rFonts w:asciiTheme="minorHAnsi" w:hAnsiTheme="minorHAnsi" w:cstheme="minorBidi"/>
          <w:szCs w:val="22"/>
        </w:rPr>
        <w:t xml:space="preserve"> improve urinary continence for up to 12 months post-birth. </w:t>
      </w:r>
    </w:p>
    <w:p w14:paraId="7BD83E74" w14:textId="3A244D24" w:rsidR="00373987" w:rsidRDefault="00373987" w:rsidP="005E6FCC">
      <w:pPr>
        <w:pStyle w:val="NormalWeb"/>
        <w:spacing w:line="240" w:lineRule="auto"/>
        <w:rPr>
          <w:rFonts w:asciiTheme="minorHAnsi" w:hAnsiTheme="minorHAnsi" w:cstheme="minorBidi"/>
          <w:szCs w:val="22"/>
        </w:rPr>
      </w:pPr>
    </w:p>
    <w:p w14:paraId="1DB043E8" w14:textId="3DF80741" w:rsidR="00907A65" w:rsidRDefault="00907A65" w:rsidP="00907A65">
      <w:pPr>
        <w:pStyle w:val="Heading3"/>
      </w:pPr>
      <w:bookmarkStart w:id="3" w:name="_Toc20720406"/>
      <w:r>
        <w:lastRenderedPageBreak/>
        <w:t>Models of delivery</w:t>
      </w:r>
      <w:bookmarkEnd w:id="3"/>
    </w:p>
    <w:p w14:paraId="2513F785" w14:textId="445DF4F2" w:rsidR="00162C02" w:rsidRDefault="00342B0C" w:rsidP="00373987">
      <w:pPr>
        <w:pStyle w:val="NormalWeb"/>
        <w:rPr>
          <w:rFonts w:asciiTheme="minorHAnsi" w:hAnsiTheme="minorHAnsi" w:cstheme="minorHAnsi"/>
        </w:rPr>
      </w:pPr>
      <w:r w:rsidRPr="00342B0C">
        <w:rPr>
          <w:rFonts w:asciiTheme="minorHAnsi" w:hAnsiTheme="minorHAnsi" w:cstheme="minorHAnsi"/>
        </w:rPr>
        <w:t xml:space="preserve">There is </w:t>
      </w:r>
      <w:proofErr w:type="gramStart"/>
      <w:r w:rsidRPr="00342B0C">
        <w:rPr>
          <w:rFonts w:asciiTheme="minorHAnsi" w:hAnsiTheme="minorHAnsi" w:cstheme="minorHAnsi"/>
        </w:rPr>
        <w:t>very limited</w:t>
      </w:r>
      <w:proofErr w:type="gramEnd"/>
      <w:r w:rsidRPr="00342B0C">
        <w:rPr>
          <w:rFonts w:asciiTheme="minorHAnsi" w:hAnsiTheme="minorHAnsi" w:cstheme="minorHAnsi"/>
        </w:rPr>
        <w:t xml:space="preserve"> </w:t>
      </w:r>
      <w:r w:rsidR="003147E3">
        <w:rPr>
          <w:rFonts w:asciiTheme="minorHAnsi" w:hAnsiTheme="minorHAnsi" w:cstheme="minorHAnsi"/>
        </w:rPr>
        <w:t>literature</w:t>
      </w:r>
      <w:r w:rsidRPr="00342B0C">
        <w:rPr>
          <w:rFonts w:asciiTheme="minorHAnsi" w:hAnsiTheme="minorHAnsi" w:cstheme="minorHAnsi"/>
        </w:rPr>
        <w:t xml:space="preserve"> on </w:t>
      </w:r>
      <w:r>
        <w:rPr>
          <w:rFonts w:asciiTheme="minorHAnsi" w:hAnsiTheme="minorHAnsi" w:cstheme="minorHAnsi"/>
        </w:rPr>
        <w:t xml:space="preserve">whether specific </w:t>
      </w:r>
      <w:r w:rsidRPr="00342B0C">
        <w:rPr>
          <w:rFonts w:asciiTheme="minorHAnsi" w:hAnsiTheme="minorHAnsi" w:cstheme="minorHAnsi"/>
        </w:rPr>
        <w:t xml:space="preserve">theoretical models </w:t>
      </w:r>
      <w:r>
        <w:rPr>
          <w:rFonts w:asciiTheme="minorHAnsi" w:hAnsiTheme="minorHAnsi" w:cstheme="minorHAnsi"/>
        </w:rPr>
        <w:t>support the</w:t>
      </w:r>
      <w:r w:rsidRPr="00342B0C">
        <w:rPr>
          <w:rFonts w:asciiTheme="minorHAnsi" w:hAnsiTheme="minorHAnsi" w:cstheme="minorHAnsi"/>
        </w:rPr>
        <w:t xml:space="preserve"> delivery and effectiveness of antenatal education</w:t>
      </w:r>
      <w:r>
        <w:rPr>
          <w:rFonts w:asciiTheme="minorHAnsi" w:hAnsiTheme="minorHAnsi" w:cstheme="minorHAnsi"/>
        </w:rPr>
        <w:t xml:space="preserve">. </w:t>
      </w:r>
    </w:p>
    <w:p w14:paraId="7526B90C" w14:textId="77777777" w:rsidR="00162C02" w:rsidRDefault="00162C02" w:rsidP="000C5CC7">
      <w:pPr>
        <w:pStyle w:val="NormalWeb"/>
        <w:spacing w:line="240" w:lineRule="auto"/>
        <w:rPr>
          <w:rFonts w:asciiTheme="minorHAnsi" w:hAnsiTheme="minorHAnsi" w:cstheme="minorHAnsi"/>
        </w:rPr>
      </w:pPr>
    </w:p>
    <w:p w14:paraId="3010DED3" w14:textId="0C6FF901" w:rsidR="00162C02" w:rsidRDefault="00342B0C" w:rsidP="00373987">
      <w:pPr>
        <w:pStyle w:val="NormalWeb"/>
        <w:rPr>
          <w:rFonts w:asciiTheme="minorHAnsi" w:hAnsiTheme="minorHAnsi" w:cstheme="minorHAnsi"/>
        </w:rPr>
      </w:pPr>
      <w:r>
        <w:rPr>
          <w:rFonts w:asciiTheme="minorHAnsi" w:hAnsiTheme="minorHAnsi" w:cstheme="minorHAnsi"/>
        </w:rPr>
        <w:t xml:space="preserve">One study suggested that Fishbein’s integrative model was </w:t>
      </w:r>
      <w:r w:rsidR="00560117">
        <w:rPr>
          <w:rFonts w:asciiTheme="minorHAnsi" w:hAnsiTheme="minorHAnsi" w:cstheme="minorHAnsi"/>
        </w:rPr>
        <w:t xml:space="preserve">most suitable </w:t>
      </w:r>
      <w:r w:rsidR="00560117" w:rsidRPr="00560117">
        <w:rPr>
          <w:rFonts w:asciiTheme="minorHAnsi" w:hAnsiTheme="minorHAnsi" w:cstheme="minorHAnsi"/>
        </w:rPr>
        <w:t>as it considers the intentions of individuals as a key determinant of behaviour</w:t>
      </w:r>
      <w:r w:rsidR="00560117">
        <w:rPr>
          <w:rFonts w:asciiTheme="minorHAnsi" w:hAnsiTheme="minorHAnsi" w:cstheme="minorHAnsi"/>
        </w:rPr>
        <w:t xml:space="preserve">. </w:t>
      </w:r>
    </w:p>
    <w:p w14:paraId="21A7E8D7" w14:textId="77777777" w:rsidR="00162C02" w:rsidRDefault="00162C02" w:rsidP="000C5CC7">
      <w:pPr>
        <w:pStyle w:val="NormalWeb"/>
        <w:spacing w:line="240" w:lineRule="auto"/>
        <w:rPr>
          <w:rFonts w:asciiTheme="minorHAnsi" w:hAnsiTheme="minorHAnsi" w:cstheme="minorHAnsi"/>
        </w:rPr>
      </w:pPr>
    </w:p>
    <w:p w14:paraId="1C1FF94F" w14:textId="0A99F921" w:rsidR="00907A65" w:rsidRDefault="00162C02" w:rsidP="000C5CC7">
      <w:pPr>
        <w:pStyle w:val="NormalWeb"/>
        <w:rPr>
          <w:rFonts w:asciiTheme="minorHAnsi" w:hAnsiTheme="minorHAnsi" w:cstheme="minorBidi"/>
          <w:szCs w:val="22"/>
        </w:rPr>
      </w:pPr>
      <w:r w:rsidRPr="00162C02">
        <w:rPr>
          <w:rFonts w:asciiTheme="minorHAnsi" w:hAnsiTheme="minorHAnsi" w:cstheme="minorHAnsi"/>
        </w:rPr>
        <w:t>The National Perinatal Epidemiology Unit</w:t>
      </w:r>
      <w:r w:rsidR="000C5CC7">
        <w:rPr>
          <w:rFonts w:asciiTheme="minorHAnsi" w:hAnsiTheme="minorHAnsi" w:cstheme="minorHAnsi"/>
        </w:rPr>
        <w:t xml:space="preserve"> survey in 2014 highlighted that numbers of women attending face to face antenatal education classes was decreasing while use of online resources was increasing</w:t>
      </w:r>
      <w:r w:rsidR="007F0628">
        <w:rPr>
          <w:rFonts w:asciiTheme="minorHAnsi" w:hAnsiTheme="minorHAnsi" w:cstheme="minorHAnsi"/>
        </w:rPr>
        <w:t xml:space="preserve">. </w:t>
      </w:r>
    </w:p>
    <w:p w14:paraId="32E42298" w14:textId="1AAF48D5" w:rsidR="00342B0C" w:rsidRDefault="00907A65" w:rsidP="00560117">
      <w:pPr>
        <w:pStyle w:val="Heading3"/>
      </w:pPr>
      <w:bookmarkStart w:id="4" w:name="_Toc20720407"/>
      <w:r>
        <w:t>Cost effectiveness</w:t>
      </w:r>
      <w:bookmarkEnd w:id="4"/>
    </w:p>
    <w:p w14:paraId="750FF489" w14:textId="2ABE5982" w:rsidR="00342B0C" w:rsidRPr="00342B0C" w:rsidRDefault="00342B0C" w:rsidP="00342B0C">
      <w:r w:rsidRPr="00342B0C">
        <w:t>There is a lack of evidence for the cost effectiveness of existing models for service delivery</w:t>
      </w:r>
      <w:r w:rsidR="000C5CC7">
        <w:t xml:space="preserve"> due to limited studies including economic analyses</w:t>
      </w:r>
      <w:proofErr w:type="gramStart"/>
      <w:r w:rsidR="000C5CC7">
        <w:t xml:space="preserve">. </w:t>
      </w:r>
      <w:r w:rsidRPr="00342B0C">
        <w:t xml:space="preserve"> </w:t>
      </w:r>
      <w:proofErr w:type="gramEnd"/>
    </w:p>
    <w:p w14:paraId="62E8245B" w14:textId="3512F23F" w:rsidR="00342B0C" w:rsidRPr="00342B0C" w:rsidRDefault="00342B0C" w:rsidP="00342B0C">
      <w:pPr>
        <w:sectPr w:rsidR="00342B0C" w:rsidRPr="00342B0C" w:rsidSect="003763D2">
          <w:footerReference w:type="default" r:id="rId10"/>
          <w:pgSz w:w="11906" w:h="16838"/>
          <w:pgMar w:top="1440" w:right="1440" w:bottom="1440" w:left="1440" w:header="708" w:footer="708" w:gutter="0"/>
          <w:pgNumType w:start="1"/>
          <w:cols w:space="708"/>
          <w:docGrid w:linePitch="360"/>
        </w:sectPr>
      </w:pPr>
    </w:p>
    <w:p w14:paraId="26EC48E2" w14:textId="1C6130EA" w:rsidR="00B374DB" w:rsidRDefault="00BB0E5C" w:rsidP="00401863">
      <w:pPr>
        <w:pStyle w:val="Heading1"/>
      </w:pPr>
      <w:bookmarkStart w:id="5" w:name="_Toc20720408"/>
      <w:r>
        <w:lastRenderedPageBreak/>
        <w:t xml:space="preserve">1. </w:t>
      </w:r>
      <w:r w:rsidR="004B28E6">
        <w:t>Background</w:t>
      </w:r>
      <w:bookmarkEnd w:id="5"/>
    </w:p>
    <w:p w14:paraId="75C9473C" w14:textId="77777777" w:rsidR="001B4507" w:rsidRPr="001B4507" w:rsidRDefault="001B4507" w:rsidP="001B4507">
      <w:pPr>
        <w:spacing w:line="240" w:lineRule="auto"/>
      </w:pPr>
    </w:p>
    <w:p w14:paraId="6EF34DDD" w14:textId="5F632FB1" w:rsidR="00B374DB" w:rsidRDefault="00BB0E5C" w:rsidP="00B3694D">
      <w:pPr>
        <w:pStyle w:val="Heading2"/>
      </w:pPr>
      <w:bookmarkStart w:id="6" w:name="_Toc20720409"/>
      <w:r>
        <w:t xml:space="preserve">1.1 </w:t>
      </w:r>
      <w:r w:rsidR="00B374DB" w:rsidRPr="008448DC">
        <w:t>Antenatal Healthcare</w:t>
      </w:r>
      <w:bookmarkEnd w:id="6"/>
    </w:p>
    <w:p w14:paraId="7038B984" w14:textId="041B9A9B" w:rsidR="00307BE8" w:rsidRDefault="00307BE8" w:rsidP="00B3694D">
      <w:pPr>
        <w:rPr>
          <w:rFonts w:cstheme="minorHAnsi"/>
          <w:szCs w:val="24"/>
        </w:rPr>
      </w:pPr>
      <w:r w:rsidRPr="00B3694D">
        <w:rPr>
          <w:rFonts w:cstheme="minorHAnsi"/>
          <w:szCs w:val="24"/>
        </w:rPr>
        <w:t xml:space="preserve">Antenatal care (ANC) </w:t>
      </w:r>
      <w:r w:rsidR="00CD01DC" w:rsidRPr="00B3694D">
        <w:rPr>
          <w:rFonts w:cstheme="minorHAnsi"/>
          <w:szCs w:val="24"/>
        </w:rPr>
        <w:t>is defined</w:t>
      </w:r>
      <w:r w:rsidRPr="00B3694D">
        <w:rPr>
          <w:rFonts w:cstheme="minorHAnsi"/>
          <w:szCs w:val="24"/>
        </w:rPr>
        <w:t xml:space="preserve"> as the care provided by skilled health-care professionals to pregnant women to ensure the best health conditions for both mother and baby during pregnancy. The components of ANC </w:t>
      </w:r>
      <w:r w:rsidR="006A4915" w:rsidRPr="00B3694D">
        <w:rPr>
          <w:rFonts w:cstheme="minorHAnsi"/>
          <w:szCs w:val="24"/>
        </w:rPr>
        <w:t>include</w:t>
      </w:r>
      <w:r w:rsidRPr="00B3694D">
        <w:rPr>
          <w:rFonts w:cstheme="minorHAnsi"/>
          <w:szCs w:val="24"/>
        </w:rPr>
        <w:t xml:space="preserve"> risk identification; prevention and management of pregnancy-related or </w:t>
      </w:r>
      <w:r w:rsidR="007F0628">
        <w:rPr>
          <w:rFonts w:cstheme="minorHAnsi"/>
          <w:szCs w:val="24"/>
        </w:rPr>
        <w:t>existing</w:t>
      </w:r>
      <w:r w:rsidRPr="00B3694D">
        <w:rPr>
          <w:rFonts w:cstheme="minorHAnsi"/>
          <w:szCs w:val="24"/>
        </w:rPr>
        <w:t xml:space="preserve"> </w:t>
      </w:r>
      <w:r w:rsidR="007F0628">
        <w:rPr>
          <w:rFonts w:cstheme="minorHAnsi"/>
          <w:szCs w:val="24"/>
        </w:rPr>
        <w:t xml:space="preserve">conditions, </w:t>
      </w:r>
      <w:r w:rsidRPr="00B3694D">
        <w:rPr>
          <w:rFonts w:cstheme="minorHAnsi"/>
          <w:szCs w:val="24"/>
        </w:rPr>
        <w:t>health education and health promotion</w:t>
      </w:r>
      <w:r w:rsidR="006A4915" w:rsidRPr="00B3694D">
        <w:rPr>
          <w:rFonts w:cstheme="minorHAnsi"/>
          <w:szCs w:val="24"/>
        </w:rPr>
        <w:t xml:space="preserve"> </w:t>
      </w:r>
      <w:r w:rsidR="002C5CF6" w:rsidRPr="00B3694D">
        <w:rPr>
          <w:rStyle w:val="SubtleReference"/>
          <w:rFonts w:asciiTheme="minorHAnsi" w:hAnsiTheme="minorHAnsi" w:cstheme="minorHAnsi"/>
          <w:szCs w:val="24"/>
        </w:rPr>
        <w:fldChar w:fldCharType="begin" w:fldLock="1"/>
      </w:r>
      <w:r w:rsidR="00430DB2" w:rsidRPr="00B3694D">
        <w:rPr>
          <w:rStyle w:val="SubtleReference"/>
          <w:rFonts w:asciiTheme="minorHAnsi" w:hAnsiTheme="minorHAnsi" w:cstheme="minorHAnsi"/>
          <w:szCs w:val="24"/>
        </w:rPr>
        <w:instrText>ADDIN CSL_CITATION {"citationItems":[{"id":"ITEM-1","itemData":{"DOI":"10.1002/uog.12342","ISBN":"1469-0705 (Electronic)\\r0960-7692 (Linking)","ISSN":"09607692","PMID":"23280739","abstract":"Within the continuum of reproductive health care, antenatal care (ANC) provides a platform for important healthcare functions, including health promotion, screening and diagnosis, and disease prevention. It has been established that, by implementing timely and appropriate evidence-based practices, ANC can save lives. Endorsed, by the UN Secretary-General, this is a comprehensive WHO guideline on routine ANC for pregnant women and adolescent girls. It aims to complement existing WHO guidelines on the management of specific pregnancy-related complications. The guidance aims to capture the complex nature of the issues surrounding ANC health care practices and delivery, and to prioritize person-centred health and well-being, not only the prevention of death and morbidity, in accordance with a human rights-based approach. \"To achieve the Every Woman Every Child vision and the Global Strategy for Women's Children's and Adolescents' Health, we need innovative, evidence-based approaches to antenatal care. I welcome these guidelines, which aim to put women at the centre of care, enhancing their experience of pregnancy and ensuring that babies have the best possible start in life.\" Ban Ki-moon, UN Secretary-General","author":[{"dropping-particle":"","family":"WHO","given":"","non-dropping-particle":"","parse-names":false,"suffix":""}],"container-title":"Ultrasound in Obstetrics and Gynecology","id":"ITEM-1","issue":"1","issued":{"date-parts":[["2013"]]},"page":"102-113","title":"WHO Recommendations on Antenatal Care for a Positive Pregnancy Experience","type":"article-journal","volume":"41"},"uris":["http://www.mendeley.com/documents/?uuid=ce24dc5d-ec06-44da-b293-f4288232029d"]}],"mendeley":{"formattedCitation":"(1)","plainTextFormattedCitation":"(1)","previouslyFormattedCitation":"(1)"},"properties":{"noteIndex":0},"schema":"https://github.com/citation-style-language/schema/raw/master/csl-citation.json"}</w:instrText>
      </w:r>
      <w:r w:rsidR="002C5CF6" w:rsidRPr="00B3694D">
        <w:rPr>
          <w:rStyle w:val="SubtleReference"/>
          <w:rFonts w:asciiTheme="minorHAnsi" w:hAnsiTheme="minorHAnsi" w:cstheme="minorHAnsi"/>
          <w:szCs w:val="24"/>
        </w:rPr>
        <w:fldChar w:fldCharType="separate"/>
      </w:r>
      <w:r w:rsidR="002C5CF6" w:rsidRPr="00B3694D">
        <w:rPr>
          <w:rStyle w:val="SubtleReference"/>
          <w:rFonts w:asciiTheme="minorHAnsi" w:hAnsiTheme="minorHAnsi" w:cstheme="minorHAnsi"/>
          <w:noProof/>
          <w:szCs w:val="24"/>
        </w:rPr>
        <w:t>(1)</w:t>
      </w:r>
      <w:r w:rsidR="002C5CF6" w:rsidRPr="00B3694D">
        <w:rPr>
          <w:rStyle w:val="SubtleReference"/>
          <w:rFonts w:asciiTheme="minorHAnsi" w:hAnsiTheme="minorHAnsi" w:cstheme="minorHAnsi"/>
          <w:szCs w:val="24"/>
        </w:rPr>
        <w:fldChar w:fldCharType="end"/>
      </w:r>
      <w:r w:rsidRPr="00B3694D">
        <w:rPr>
          <w:rFonts w:cstheme="minorHAnsi"/>
          <w:szCs w:val="24"/>
        </w:rPr>
        <w:t>.</w:t>
      </w:r>
      <w:r w:rsidR="00674091" w:rsidRPr="00B3694D">
        <w:rPr>
          <w:rFonts w:cstheme="minorHAnsi"/>
          <w:szCs w:val="24"/>
        </w:rPr>
        <w:t xml:space="preserve"> This literature review explores the current evidence base for the delivery of the antenatal education component of antenatal care. </w:t>
      </w:r>
    </w:p>
    <w:p w14:paraId="57A9D70B" w14:textId="77777777" w:rsidR="000A13FF" w:rsidRPr="00B3694D" w:rsidRDefault="000A13FF" w:rsidP="001B4507">
      <w:pPr>
        <w:spacing w:line="240" w:lineRule="auto"/>
        <w:rPr>
          <w:rFonts w:cstheme="minorHAnsi"/>
          <w:szCs w:val="24"/>
        </w:rPr>
      </w:pPr>
    </w:p>
    <w:p w14:paraId="3FDCFF68" w14:textId="5EF8E18C" w:rsidR="00B374DB" w:rsidRPr="00B3694D" w:rsidRDefault="00354C4F" w:rsidP="00B3694D">
      <w:pPr>
        <w:rPr>
          <w:rFonts w:cstheme="minorHAnsi"/>
          <w:szCs w:val="24"/>
        </w:rPr>
      </w:pPr>
      <w:r w:rsidRPr="00B3694D">
        <w:rPr>
          <w:rFonts w:cstheme="minorHAnsi"/>
          <w:szCs w:val="24"/>
        </w:rPr>
        <w:t xml:space="preserve">The benefits of </w:t>
      </w:r>
      <w:r w:rsidR="00AB433C" w:rsidRPr="00B3694D">
        <w:rPr>
          <w:rFonts w:cstheme="minorHAnsi"/>
          <w:szCs w:val="24"/>
        </w:rPr>
        <w:t>i</w:t>
      </w:r>
      <w:r w:rsidR="00B374DB" w:rsidRPr="00B3694D">
        <w:rPr>
          <w:rFonts w:cstheme="minorHAnsi"/>
          <w:szCs w:val="24"/>
        </w:rPr>
        <w:t xml:space="preserve">mproving universal antenatal healthcare and supporting women with multiple and complex health and social care needs </w:t>
      </w:r>
      <w:r w:rsidRPr="00B3694D">
        <w:rPr>
          <w:rFonts w:cstheme="minorHAnsi"/>
          <w:szCs w:val="24"/>
        </w:rPr>
        <w:t xml:space="preserve">were highlighted in guidance published by the Scottish Government </w:t>
      </w:r>
      <w:r w:rsidR="00AB433C" w:rsidRPr="00B3694D">
        <w:rPr>
          <w:rFonts w:cstheme="minorHAnsi"/>
          <w:szCs w:val="24"/>
        </w:rPr>
        <w:t xml:space="preserve">in 2011. This highlighted that access to antenatal healthcare can </w:t>
      </w:r>
      <w:r w:rsidR="00B374DB" w:rsidRPr="00B3694D">
        <w:rPr>
          <w:rFonts w:cstheme="minorHAnsi"/>
          <w:szCs w:val="24"/>
        </w:rPr>
        <w:t>help improve the health of newborns and pressures on neonatal services as well as improve later outcomes</w:t>
      </w:r>
      <w:r w:rsidR="00A0473A">
        <w:rPr>
          <w:rFonts w:cstheme="minorHAnsi"/>
          <w:szCs w:val="24"/>
        </w:rPr>
        <w:t xml:space="preserve">. </w:t>
      </w:r>
      <w:r w:rsidR="00AB433C" w:rsidRPr="00B3694D">
        <w:rPr>
          <w:rFonts w:cstheme="minorHAnsi"/>
          <w:szCs w:val="24"/>
        </w:rPr>
        <w:t>However p</w:t>
      </w:r>
      <w:r w:rsidR="00B374DB" w:rsidRPr="00B3694D">
        <w:rPr>
          <w:rFonts w:cstheme="minorHAnsi"/>
          <w:szCs w:val="24"/>
        </w:rPr>
        <w:t xml:space="preserve">oor and unequal access to antenatal healthcare contributes to inequalities in </w:t>
      </w:r>
      <w:r w:rsidR="00AB433C" w:rsidRPr="00B3694D">
        <w:rPr>
          <w:rFonts w:cstheme="minorHAnsi"/>
          <w:szCs w:val="24"/>
        </w:rPr>
        <w:t xml:space="preserve">both </w:t>
      </w:r>
      <w:r w:rsidR="00B374DB" w:rsidRPr="00B3694D">
        <w:rPr>
          <w:rFonts w:cstheme="minorHAnsi"/>
          <w:szCs w:val="24"/>
        </w:rPr>
        <w:t>maternal and infant mortality and morbidity</w:t>
      </w:r>
      <w:r w:rsidR="00AB433C" w:rsidRPr="00B3694D">
        <w:rPr>
          <w:rFonts w:cstheme="minorHAnsi"/>
          <w:szCs w:val="24"/>
        </w:rPr>
        <w:t xml:space="preserve"> an w</w:t>
      </w:r>
      <w:r w:rsidR="00B374DB" w:rsidRPr="00B3694D">
        <w:rPr>
          <w:rFonts w:cstheme="minorHAnsi"/>
          <w:szCs w:val="24"/>
        </w:rPr>
        <w:t xml:space="preserve">omen and babies who are at the greatest risk of poor health outcomes are </w:t>
      </w:r>
      <w:r w:rsidR="00AB433C" w:rsidRPr="00B3694D">
        <w:rPr>
          <w:rFonts w:cstheme="minorHAnsi"/>
          <w:szCs w:val="24"/>
        </w:rPr>
        <w:t xml:space="preserve">also </w:t>
      </w:r>
      <w:r w:rsidR="00B374DB" w:rsidRPr="00B3694D">
        <w:rPr>
          <w:rFonts w:cstheme="minorHAnsi"/>
          <w:szCs w:val="24"/>
        </w:rPr>
        <w:t xml:space="preserve">the least likely to access and/or benefit from the antenatal healthcare that they need </w:t>
      </w:r>
      <w:r w:rsidR="00B374DB" w:rsidRPr="00B3694D">
        <w:rPr>
          <w:rStyle w:val="SubtleReference"/>
          <w:rFonts w:asciiTheme="minorHAnsi" w:hAnsiTheme="minorHAnsi" w:cstheme="minorHAnsi"/>
          <w:szCs w:val="24"/>
        </w:rPr>
        <w:fldChar w:fldCharType="begin" w:fldLock="1"/>
      </w:r>
      <w:r w:rsidR="00430DB2" w:rsidRPr="00B3694D">
        <w:rPr>
          <w:rStyle w:val="SubtleReference"/>
          <w:rFonts w:asciiTheme="minorHAnsi" w:hAnsiTheme="minorHAnsi" w:cstheme="minorHAnsi"/>
          <w:szCs w:val="24"/>
        </w:rPr>
        <w:instrText>ADDIN CSL_CITATION {"citationItems":[{"id":"ITEM-1","itemData":{"abstract":"This guidance from the Scottish Government details the specific actions needed to strengthen antenatal healthcare at NHS Board and national level.","author":[{"dropping-particle":"","family":"Scottish Government","given":"","non-dropping-particle":"","parse-names":false,"suffix":""}],"container-title":"Scottish Government","id":"ITEM-1","issue":"January","issued":{"date-parts":[["2011"]]},"title":"Reducing antenatal health inequalities : outcome focused evidence into action guidance","type":"article-journal"},"uris":["http://www.mendeley.com/documents/?uuid=0d431723-abc0-455f-b881-126eda2c7c52"]}],"mendeley":{"formattedCitation":"(2)","plainTextFormattedCitation":"(2)","previouslyFormattedCitation":"(2)"},"properties":{"noteIndex":0},"schema":"https://github.com/citation-style-language/schema/raw/master/csl-citation.json"}</w:instrText>
      </w:r>
      <w:r w:rsidR="00B374DB" w:rsidRPr="00B3694D">
        <w:rPr>
          <w:rStyle w:val="SubtleReference"/>
          <w:rFonts w:asciiTheme="minorHAnsi" w:hAnsiTheme="minorHAnsi" w:cstheme="minorHAnsi"/>
          <w:szCs w:val="24"/>
        </w:rPr>
        <w:fldChar w:fldCharType="separate"/>
      </w:r>
      <w:r w:rsidR="002C5CF6" w:rsidRPr="00B3694D">
        <w:rPr>
          <w:rStyle w:val="SubtleReference"/>
          <w:rFonts w:asciiTheme="minorHAnsi" w:hAnsiTheme="minorHAnsi" w:cstheme="minorHAnsi"/>
          <w:noProof/>
          <w:szCs w:val="24"/>
        </w:rPr>
        <w:t>(2)</w:t>
      </w:r>
      <w:r w:rsidR="00B374DB" w:rsidRPr="00B3694D">
        <w:rPr>
          <w:rStyle w:val="SubtleReference"/>
          <w:rFonts w:asciiTheme="minorHAnsi" w:hAnsiTheme="minorHAnsi" w:cstheme="minorHAnsi"/>
          <w:szCs w:val="24"/>
        </w:rPr>
        <w:fldChar w:fldCharType="end"/>
      </w:r>
      <w:r w:rsidR="0048776C" w:rsidRPr="00B3694D">
        <w:rPr>
          <w:rFonts w:cstheme="minorHAnsi"/>
          <w:szCs w:val="24"/>
        </w:rPr>
        <w:t>.</w:t>
      </w:r>
    </w:p>
    <w:p w14:paraId="764B23F3" w14:textId="77777777" w:rsidR="00554FD8" w:rsidRPr="00B3694D" w:rsidRDefault="00554FD8" w:rsidP="001B4507">
      <w:pPr>
        <w:spacing w:line="240" w:lineRule="auto"/>
        <w:rPr>
          <w:rFonts w:cstheme="minorHAnsi"/>
          <w:szCs w:val="24"/>
        </w:rPr>
      </w:pPr>
    </w:p>
    <w:p w14:paraId="5CD9483A" w14:textId="291AA8E9" w:rsidR="00B374DB" w:rsidRPr="00B714E0" w:rsidRDefault="00BB0E5C" w:rsidP="00B3694D">
      <w:pPr>
        <w:pStyle w:val="Heading2"/>
      </w:pPr>
      <w:bookmarkStart w:id="7" w:name="_Toc20720410"/>
      <w:r>
        <w:t xml:space="preserve">1.2 </w:t>
      </w:r>
      <w:r w:rsidR="00A0111D" w:rsidRPr="008448DC">
        <w:t>Antenatal Education</w:t>
      </w:r>
      <w:bookmarkEnd w:id="7"/>
    </w:p>
    <w:p w14:paraId="60159367" w14:textId="614D7AAA" w:rsidR="00B374DB" w:rsidRPr="00B3694D" w:rsidRDefault="00B374DB" w:rsidP="00B3694D">
      <w:pPr>
        <w:rPr>
          <w:rFonts w:cstheme="minorHAnsi"/>
          <w:szCs w:val="24"/>
        </w:rPr>
      </w:pPr>
      <w:r w:rsidRPr="00B3694D">
        <w:rPr>
          <w:rFonts w:cstheme="minorHAnsi"/>
          <w:szCs w:val="24"/>
        </w:rPr>
        <w:t xml:space="preserve">Antenatal education </w:t>
      </w:r>
      <w:r w:rsidR="00676596" w:rsidRPr="00B3694D">
        <w:rPr>
          <w:rFonts w:cstheme="minorHAnsi"/>
          <w:szCs w:val="24"/>
        </w:rPr>
        <w:t xml:space="preserve">may be offered as part of </w:t>
      </w:r>
      <w:r w:rsidR="007F0628">
        <w:rPr>
          <w:rFonts w:cstheme="minorHAnsi"/>
          <w:szCs w:val="24"/>
        </w:rPr>
        <w:t xml:space="preserve">routine </w:t>
      </w:r>
      <w:r w:rsidR="00676596" w:rsidRPr="00B3694D">
        <w:rPr>
          <w:rFonts w:cstheme="minorHAnsi"/>
          <w:szCs w:val="24"/>
        </w:rPr>
        <w:t>antenatal care provision</w:t>
      </w:r>
      <w:r w:rsidR="00A0111D" w:rsidRPr="00B3694D">
        <w:rPr>
          <w:rFonts w:cstheme="minorHAnsi"/>
          <w:szCs w:val="24"/>
        </w:rPr>
        <w:t xml:space="preserve"> </w:t>
      </w:r>
      <w:r w:rsidR="005B5C7F" w:rsidRPr="00B3694D">
        <w:rPr>
          <w:rFonts w:cstheme="minorHAnsi"/>
          <w:szCs w:val="24"/>
        </w:rPr>
        <w:t xml:space="preserve">through the NHS or accessed through private and voluntary sector providers. </w:t>
      </w:r>
    </w:p>
    <w:p w14:paraId="7B00433C" w14:textId="74A32F1F" w:rsidR="005B5C7F" w:rsidRPr="00B3694D" w:rsidRDefault="005B5C7F" w:rsidP="001B4507">
      <w:pPr>
        <w:spacing w:line="240" w:lineRule="auto"/>
        <w:rPr>
          <w:rFonts w:cstheme="minorHAnsi"/>
          <w:szCs w:val="24"/>
        </w:rPr>
      </w:pPr>
    </w:p>
    <w:p w14:paraId="365F3AF9" w14:textId="3D3252D9" w:rsidR="00B374DB" w:rsidRDefault="00513C76" w:rsidP="00B3694D">
      <w:pPr>
        <w:rPr>
          <w:rFonts w:cstheme="minorHAnsi"/>
          <w:szCs w:val="24"/>
        </w:rPr>
      </w:pPr>
      <w:r w:rsidRPr="00B3694D">
        <w:rPr>
          <w:rFonts w:cstheme="minorHAnsi"/>
          <w:szCs w:val="24"/>
        </w:rPr>
        <w:t xml:space="preserve">Historically, antenatal education programmes were developed </w:t>
      </w:r>
      <w:proofErr w:type="gramStart"/>
      <w:r w:rsidRPr="00B3694D">
        <w:rPr>
          <w:rFonts w:cstheme="minorHAnsi"/>
          <w:szCs w:val="24"/>
        </w:rPr>
        <w:t>in an attempt to</w:t>
      </w:r>
      <w:proofErr w:type="gramEnd"/>
      <w:r w:rsidRPr="00B3694D">
        <w:rPr>
          <w:rFonts w:cstheme="minorHAnsi"/>
          <w:szCs w:val="24"/>
        </w:rPr>
        <w:t xml:space="preserve"> reduce the pain experienced in labour and improve birth outcomes</w:t>
      </w:r>
      <w:r w:rsidR="003D2806" w:rsidRPr="00B3694D">
        <w:rPr>
          <w:rFonts w:cstheme="minorHAnsi"/>
          <w:szCs w:val="24"/>
        </w:rPr>
        <w:t xml:space="preserve">. More recently the focus has been on </w:t>
      </w:r>
      <w:r w:rsidR="00716888" w:rsidRPr="00B3694D">
        <w:rPr>
          <w:rFonts w:cstheme="minorHAnsi"/>
          <w:szCs w:val="24"/>
        </w:rPr>
        <w:t xml:space="preserve">strategies to deal with parenthood, and relationship challenges and </w:t>
      </w:r>
      <w:r w:rsidR="00E72F38">
        <w:rPr>
          <w:rFonts w:cstheme="minorHAnsi"/>
          <w:szCs w:val="24"/>
        </w:rPr>
        <w:t>consequently</w:t>
      </w:r>
      <w:r w:rsidR="00716888" w:rsidRPr="00B3694D">
        <w:rPr>
          <w:rFonts w:cstheme="minorHAnsi"/>
          <w:szCs w:val="24"/>
        </w:rPr>
        <w:t xml:space="preserve"> education </w:t>
      </w:r>
      <w:r w:rsidR="00E72F38">
        <w:rPr>
          <w:rFonts w:cstheme="minorHAnsi"/>
          <w:szCs w:val="24"/>
        </w:rPr>
        <w:t>increasingly includes</w:t>
      </w:r>
      <w:r w:rsidR="00716888" w:rsidRPr="00B3694D">
        <w:rPr>
          <w:rFonts w:cstheme="minorHAnsi"/>
          <w:szCs w:val="24"/>
        </w:rPr>
        <w:t xml:space="preserve"> fathers or partners. </w:t>
      </w:r>
    </w:p>
    <w:p w14:paraId="26115013" w14:textId="77777777" w:rsidR="000A13FF" w:rsidRPr="00B3694D" w:rsidRDefault="000A13FF" w:rsidP="001B4507">
      <w:pPr>
        <w:spacing w:line="240" w:lineRule="auto"/>
        <w:rPr>
          <w:rFonts w:cstheme="minorHAnsi"/>
          <w:szCs w:val="24"/>
        </w:rPr>
      </w:pPr>
    </w:p>
    <w:p w14:paraId="47516767" w14:textId="4EA12AFE" w:rsidR="004923C9" w:rsidRPr="00B3694D" w:rsidRDefault="00716888" w:rsidP="00B3694D">
      <w:pPr>
        <w:rPr>
          <w:rFonts w:cstheme="minorHAnsi"/>
          <w:szCs w:val="24"/>
        </w:rPr>
      </w:pPr>
      <w:r w:rsidRPr="00B3694D">
        <w:rPr>
          <w:rFonts w:cstheme="minorHAnsi"/>
          <w:szCs w:val="24"/>
        </w:rPr>
        <w:t>Most education is</w:t>
      </w:r>
      <w:r w:rsidR="00676596" w:rsidRPr="00B3694D">
        <w:rPr>
          <w:rFonts w:cstheme="minorHAnsi"/>
          <w:szCs w:val="24"/>
        </w:rPr>
        <w:t xml:space="preserve"> comprised of </w:t>
      </w:r>
      <w:r w:rsidR="00B374DB" w:rsidRPr="00B3694D">
        <w:rPr>
          <w:rFonts w:cstheme="minorHAnsi"/>
          <w:szCs w:val="24"/>
        </w:rPr>
        <w:t xml:space="preserve">training sessions </w:t>
      </w:r>
      <w:r w:rsidR="00676596" w:rsidRPr="00B3694D">
        <w:rPr>
          <w:rFonts w:cstheme="minorHAnsi"/>
          <w:szCs w:val="24"/>
        </w:rPr>
        <w:t xml:space="preserve">which </w:t>
      </w:r>
      <w:r w:rsidR="00B374DB" w:rsidRPr="00B3694D">
        <w:rPr>
          <w:rFonts w:cstheme="minorHAnsi"/>
          <w:szCs w:val="24"/>
        </w:rPr>
        <w:t xml:space="preserve">provide information on </w:t>
      </w:r>
      <w:r w:rsidRPr="00B3694D">
        <w:rPr>
          <w:rFonts w:cstheme="minorHAnsi"/>
          <w:szCs w:val="24"/>
        </w:rPr>
        <w:t xml:space="preserve">topics such as </w:t>
      </w:r>
      <w:r w:rsidR="00B374DB" w:rsidRPr="00B3694D">
        <w:rPr>
          <w:rFonts w:cstheme="minorHAnsi"/>
          <w:szCs w:val="24"/>
        </w:rPr>
        <w:t>pregnancy, the birth process, infant care and early parenthood and may give parents more confidence</w:t>
      </w:r>
      <w:r w:rsidR="00676596" w:rsidRPr="00B3694D">
        <w:rPr>
          <w:rFonts w:cstheme="minorHAnsi"/>
          <w:szCs w:val="24"/>
        </w:rPr>
        <w:t xml:space="preserve"> with </w:t>
      </w:r>
      <w:r w:rsidR="00BB5653" w:rsidRPr="00B3694D">
        <w:rPr>
          <w:rFonts w:cstheme="minorHAnsi"/>
          <w:szCs w:val="24"/>
        </w:rPr>
        <w:t>parenting</w:t>
      </w:r>
      <w:r w:rsidR="00B374DB" w:rsidRPr="00B3694D">
        <w:rPr>
          <w:rStyle w:val="SubtleReference"/>
          <w:rFonts w:asciiTheme="minorHAnsi" w:hAnsiTheme="minorHAnsi" w:cstheme="minorHAnsi"/>
          <w:szCs w:val="24"/>
        </w:rPr>
        <w:fldChar w:fldCharType="begin" w:fldLock="1"/>
      </w:r>
      <w:r w:rsidR="00430DB2" w:rsidRPr="00B3694D">
        <w:rPr>
          <w:rStyle w:val="SubtleReference"/>
          <w:rFonts w:asciiTheme="minorHAnsi" w:hAnsiTheme="minorHAnsi" w:cstheme="minorHAnsi"/>
          <w:szCs w:val="24"/>
        </w:rPr>
        <w:instrText>ADDIN CSL_CITATION {"citationItems":[{"id":"ITEM-1","itemData":{"DOI":"10.1111/j.1471-0528.2010.02584.x","ISSN":"14700328","abstract":"Objective: To compare the birth process in nulliparous women enrolled in a structured antenatal training programme, 'The Ready for Child' programme, with women allocated to routine care. Design: A randomised controlled trial. Setting: A Danish university hospital. Participants: Thousand hundred and ninety-three nulliparous women, recruited before week 22 + 0. Methods: Compliance to the protocol was monitored by questionnaires sent to the women by email, and by data from the local birth cohort database. Data were analysed according to the 'intention-to-treat' principle. Intervention: Women were randomised to receive 9 hours of antenatal training or no formalised training. Of the 1193 women, 603 were randomised to the intervention group and 590 were allocated to the reference group. Main outcome measures: Cervix dilatation on arrival at the maternity ward, use of pain relief and medical interventions during the birth process, and the women's birth experience. Results: Women who attended the 'Ready for Child' programme arrived at the maternity ward in active labour more often than the reference group [relative risk (RR) 1.45, 95% confidence interval (95% CI) 1.26-1.65, P &lt; 0.01], and they used less epidural analgesia during labour (RR 0.84, 95% CI 0.73-0.97, P &lt; 0.01) but not less pain relief overall (RR 0.99, 95% CI 0.94-1.04, P &lt; 0.72). Medical interventions and the women's self-reported birth experiences were similar in the two groups. We found no adverse effects of the intervention. Conclusion: Attending the 'Ready for Child' programme may help women to cope better with the birth process. Adverse effects are few, if any. © 2010 RCOG BJOG An International Journal of Obstetrics and Gynaecology.","author":[{"dropping-particle":"","family":"Maimburg","given":"R. D.","non-dropping-particle":"","parse-names":false,"suffix":""},{"dropping-particle":"","family":"Væth","given":"M.","non-dropping-particle":"","parse-names":false,"suffix":""},{"dropping-particle":"","family":"Dürr","given":"J.","non-dropping-particle":"","parse-names":false,"suffix":""},{"dropping-particle":"","family":"Hvidman","given":"L.","non-dropping-particle":"","parse-names":false,"suffix":""},{"dropping-particle":"","family":"Olsen","given":"J.","non-dropping-particle":"","parse-names":false,"suffix":""}],"container-title":"BJOG: An International Journal of Obstetrics and Gynaecology","id":"ITEM-1","issue":"8","issued":{"date-parts":[["2010"]]},"page":"921-927","title":"Randomised trial of structured antenatal training sessions to improve the birth process","type":"article-journal","volume":"117"},"uris":["http://www.mendeley.com/documents/?uuid=c0aabd5c-951e-46cd-b2a0-079e2bdd3baf"]}],"mendeley":{"formattedCitation":"(3)","plainTextFormattedCitation":"(3)","previouslyFormattedCitation":"(3)"},"properties":{"noteIndex":0},"schema":"https://github.com/citation-style-language/schema/raw/master/csl-citation.json"}</w:instrText>
      </w:r>
      <w:r w:rsidR="00B374DB" w:rsidRPr="00B3694D">
        <w:rPr>
          <w:rStyle w:val="SubtleReference"/>
          <w:rFonts w:asciiTheme="minorHAnsi" w:hAnsiTheme="minorHAnsi" w:cstheme="minorHAnsi"/>
          <w:szCs w:val="24"/>
        </w:rPr>
        <w:fldChar w:fldCharType="separate"/>
      </w:r>
      <w:r w:rsidR="002C5CF6" w:rsidRPr="00B3694D">
        <w:rPr>
          <w:rStyle w:val="SubtleReference"/>
          <w:rFonts w:asciiTheme="minorHAnsi" w:hAnsiTheme="minorHAnsi" w:cstheme="minorHAnsi"/>
          <w:noProof/>
          <w:szCs w:val="24"/>
        </w:rPr>
        <w:t>(3)</w:t>
      </w:r>
      <w:r w:rsidR="00B374DB" w:rsidRPr="00B3694D">
        <w:rPr>
          <w:rStyle w:val="SubtleReference"/>
          <w:rFonts w:asciiTheme="minorHAnsi" w:hAnsiTheme="minorHAnsi" w:cstheme="minorHAnsi"/>
          <w:szCs w:val="24"/>
        </w:rPr>
        <w:fldChar w:fldCharType="end"/>
      </w:r>
      <w:r w:rsidR="0048776C" w:rsidRPr="00B3694D">
        <w:rPr>
          <w:rFonts w:cstheme="minorHAnsi"/>
          <w:szCs w:val="24"/>
        </w:rPr>
        <w:t xml:space="preserve">. </w:t>
      </w:r>
      <w:r w:rsidR="00B374DB" w:rsidRPr="00B3694D">
        <w:rPr>
          <w:rFonts w:cstheme="minorHAnsi"/>
          <w:szCs w:val="24"/>
        </w:rPr>
        <w:t xml:space="preserve">More specific aims </w:t>
      </w:r>
      <w:r w:rsidR="00BB5653" w:rsidRPr="00B3694D">
        <w:rPr>
          <w:rFonts w:cstheme="minorHAnsi"/>
          <w:szCs w:val="24"/>
        </w:rPr>
        <w:t xml:space="preserve">of antenatal education may </w:t>
      </w:r>
      <w:r w:rsidR="00B374DB" w:rsidRPr="00B3694D">
        <w:rPr>
          <w:rFonts w:cstheme="minorHAnsi"/>
          <w:szCs w:val="24"/>
        </w:rPr>
        <w:t>include increasing knowledge, e.g</w:t>
      </w:r>
      <w:r w:rsidR="00BB5653" w:rsidRPr="00B3694D">
        <w:rPr>
          <w:rFonts w:cstheme="minorHAnsi"/>
          <w:szCs w:val="24"/>
        </w:rPr>
        <w:t>.</w:t>
      </w:r>
      <w:r w:rsidR="00B374DB" w:rsidRPr="00B3694D">
        <w:rPr>
          <w:rFonts w:cstheme="minorHAnsi"/>
          <w:szCs w:val="24"/>
        </w:rPr>
        <w:t xml:space="preserve"> on antenatal and postnatal depression, pain relief and obstetric </w:t>
      </w:r>
      <w:r w:rsidR="00B374DB" w:rsidRPr="00B3694D">
        <w:rPr>
          <w:rFonts w:cstheme="minorHAnsi"/>
          <w:szCs w:val="24"/>
        </w:rPr>
        <w:lastRenderedPageBreak/>
        <w:t xml:space="preserve">interventions, promoting breast feeding, and </w:t>
      </w:r>
      <w:r w:rsidR="00BB5653" w:rsidRPr="00B3694D">
        <w:rPr>
          <w:rFonts w:cstheme="minorHAnsi"/>
          <w:szCs w:val="24"/>
        </w:rPr>
        <w:t>reducing birthing anxiety</w:t>
      </w:r>
      <w:r w:rsidR="002F208F" w:rsidRPr="00B3694D">
        <w:rPr>
          <w:rFonts w:cstheme="minorHAnsi"/>
          <w:szCs w:val="24"/>
        </w:rPr>
        <w:t>.</w:t>
      </w:r>
      <w:r w:rsidR="00B374DB" w:rsidRPr="00B3694D">
        <w:rPr>
          <w:rFonts w:cstheme="minorHAnsi"/>
          <w:szCs w:val="24"/>
        </w:rPr>
        <w:t xml:space="preserve"> </w:t>
      </w:r>
      <w:r w:rsidR="002F208F" w:rsidRPr="00B3694D">
        <w:rPr>
          <w:rFonts w:cstheme="minorHAnsi"/>
          <w:szCs w:val="24"/>
        </w:rPr>
        <w:t>H</w:t>
      </w:r>
      <w:r w:rsidR="00B374DB" w:rsidRPr="00B3694D">
        <w:rPr>
          <w:rFonts w:cstheme="minorHAnsi"/>
          <w:szCs w:val="24"/>
        </w:rPr>
        <w:t xml:space="preserve">ealth promotion and risk reduction </w:t>
      </w:r>
      <w:r w:rsidR="002F208F" w:rsidRPr="00B3694D">
        <w:rPr>
          <w:rFonts w:cstheme="minorHAnsi"/>
          <w:szCs w:val="24"/>
        </w:rPr>
        <w:t>are</w:t>
      </w:r>
      <w:r w:rsidR="00B374DB" w:rsidRPr="00B3694D">
        <w:rPr>
          <w:rFonts w:cstheme="minorHAnsi"/>
          <w:szCs w:val="24"/>
        </w:rPr>
        <w:t xml:space="preserve"> </w:t>
      </w:r>
      <w:r w:rsidR="002F208F" w:rsidRPr="00B3694D">
        <w:rPr>
          <w:rFonts w:cstheme="minorHAnsi"/>
          <w:szCs w:val="24"/>
        </w:rPr>
        <w:t>other</w:t>
      </w:r>
      <w:r w:rsidR="00B374DB" w:rsidRPr="00B3694D">
        <w:rPr>
          <w:rFonts w:cstheme="minorHAnsi"/>
          <w:szCs w:val="24"/>
        </w:rPr>
        <w:t xml:space="preserve"> important aim</w:t>
      </w:r>
      <w:r w:rsidR="002F208F" w:rsidRPr="00B3694D">
        <w:rPr>
          <w:rFonts w:cstheme="minorHAnsi"/>
          <w:szCs w:val="24"/>
        </w:rPr>
        <w:t>s</w:t>
      </w:r>
      <w:r w:rsidR="00B374DB" w:rsidRPr="00B3694D">
        <w:rPr>
          <w:rFonts w:cstheme="minorHAnsi"/>
          <w:szCs w:val="24"/>
        </w:rPr>
        <w:t xml:space="preserve"> of antenatal education </w:t>
      </w:r>
      <w:r w:rsidR="00B374DB" w:rsidRPr="00B3694D">
        <w:rPr>
          <w:rStyle w:val="SubtleReference"/>
          <w:rFonts w:asciiTheme="minorHAnsi" w:hAnsiTheme="minorHAnsi" w:cstheme="minorHAnsi"/>
          <w:szCs w:val="24"/>
        </w:rPr>
        <w:fldChar w:fldCharType="begin" w:fldLock="1"/>
      </w:r>
      <w:r w:rsidR="00430DB2" w:rsidRPr="00B3694D">
        <w:rPr>
          <w:rStyle w:val="SubtleReference"/>
          <w:rFonts w:asciiTheme="minorHAnsi" w:hAnsiTheme="minorHAnsi" w:cstheme="minorHAnsi"/>
          <w:szCs w:val="24"/>
        </w:rPr>
        <w:instrText>ADDIN CSL_CITATION {"citationItems":[{"id":"ITEM-1","itemData":{"DOI":"10.1186/s13643-015-0010-x","ISSN":"20464053","abstract":"© 2015 Brixval et al.; licensee BioMed Central.Background: The aims of antenatal education are broad and encompass outcomes related to pregnancy, birth, and parenthood. Both form and content of antenatal education have changed over time without evidence of effects on relevant outcomes. The effect of antenatal education in groups, with participation of a small number of participants, may differ from the effect of other forms of antenatal education due to, for example, group dynamic. The objective of this systematic review is to assess the effects of antenatal education in small groups on obstetric as well as psycho-social outcomes. Methods: Bibliographic databases (Medline, EMBASE, CENTRAL, CINAHL, Web of Science, and PsycINFO) were searched. We included randomized and quasi-randomized trials irrespective of language, publication year, publication type, and publication status. Only trials carried out in the Western world were considered in this review. Studies were assessed for bias using the Cochrane risk of bias tool. Results are presented as structured summaries of the included trials and as forest plots. Results: We identified 5,708 records. Of these, 17 studies met inclusion criteria. Studies varied greatly in content of the experimental and control condition. All outcomes were only reported in a single or a few trials, leading to limited or uncertain confidence in effect estimates. Given the heterogeneity in interventions and outcomes and also the high risk of bias of studies, we are unable to draw definitive conclusions as to the impact of small group antenatal education on obstetric and psycho-social outcomes. Conclusions: Insufficient evidence exists as to whether antenatal education in small classes is effective in regard to obstetric and psycho-social outcomes. We recommend updating this review following the emergence of well-conducted randomized controlled trials with a low risk of bias. Systematic review registration: PROSPERO CRD42013004319.","author":[{"dropping-particle":"","family":"Brixval","given":"Carina Sjöberg","non-dropping-particle":"","parse-names":false,"suffix":""},{"dropping-particle":"","family":"Axelsen","given":"Solveig Forberg","non-dropping-particle":"","parse-names":false,"suffix":""},{"dropping-particle":"","family":"Lauemøller","given":"Stine Glenstrup","non-dropping-particle":"","parse-names":false,"suffix":""},{"dropping-particle":"","family":"Andersen","given":"Stig Krøger","non-dropping-particle":"","parse-names":false,"suffix":""},{"dropping-particle":"","family":"Due","given":"Pernille","non-dropping-particle":"","parse-names":false,"suffix":""},{"dropping-particle":"","family":"Koushede","given":"Vibeke","non-dropping-particle":"","parse-names":false,"suffix":""}],"container-title":"Systematic Reviews","id":"ITEM-1","issue":"1","issued":{"date-parts":[["2015"]]},"page":"1-9","title":"The effect of antenatal education in small classes on obstetric and psycho-social outcomes - a systematic review","type":"article-journal","volume":"4"},"uris":["http://www.mendeley.com/documents/?uuid=4f6167b6-27c0-462a-9820-598f704eced6"]}],"mendeley":{"formattedCitation":"(4)","plainTextFormattedCitation":"(4)","previouslyFormattedCitation":"(4)"},"properties":{"noteIndex":0},"schema":"https://github.com/citation-style-language/schema/raw/master/csl-citation.json"}</w:instrText>
      </w:r>
      <w:r w:rsidR="00B374DB" w:rsidRPr="00B3694D">
        <w:rPr>
          <w:rStyle w:val="SubtleReference"/>
          <w:rFonts w:asciiTheme="minorHAnsi" w:hAnsiTheme="minorHAnsi" w:cstheme="minorHAnsi"/>
          <w:szCs w:val="24"/>
        </w:rPr>
        <w:fldChar w:fldCharType="separate"/>
      </w:r>
      <w:r w:rsidR="002C5CF6" w:rsidRPr="00B3694D">
        <w:rPr>
          <w:rStyle w:val="SubtleReference"/>
          <w:rFonts w:asciiTheme="minorHAnsi" w:hAnsiTheme="minorHAnsi" w:cstheme="minorHAnsi"/>
          <w:noProof/>
          <w:szCs w:val="24"/>
        </w:rPr>
        <w:t>(4)</w:t>
      </w:r>
      <w:r w:rsidR="00B374DB" w:rsidRPr="00B3694D">
        <w:rPr>
          <w:rStyle w:val="SubtleReference"/>
          <w:rFonts w:asciiTheme="minorHAnsi" w:hAnsiTheme="minorHAnsi" w:cstheme="minorHAnsi"/>
          <w:szCs w:val="24"/>
        </w:rPr>
        <w:fldChar w:fldCharType="end"/>
      </w:r>
      <w:r w:rsidR="0048776C" w:rsidRPr="00B3694D">
        <w:rPr>
          <w:rFonts w:cstheme="minorHAnsi"/>
          <w:szCs w:val="24"/>
        </w:rPr>
        <w:t>.</w:t>
      </w:r>
      <w:r w:rsidR="002F208F" w:rsidRPr="00B3694D">
        <w:rPr>
          <w:rFonts w:cstheme="minorHAnsi"/>
          <w:szCs w:val="24"/>
        </w:rPr>
        <w:t xml:space="preserve">Additional </w:t>
      </w:r>
      <w:r w:rsidR="00214CB4" w:rsidRPr="00B3694D">
        <w:rPr>
          <w:rFonts w:cstheme="minorHAnsi"/>
          <w:szCs w:val="24"/>
        </w:rPr>
        <w:t xml:space="preserve">aims may </w:t>
      </w:r>
      <w:r w:rsidR="002F208F" w:rsidRPr="00B3694D">
        <w:rPr>
          <w:rFonts w:cstheme="minorHAnsi"/>
          <w:szCs w:val="24"/>
        </w:rPr>
        <w:t xml:space="preserve">include </w:t>
      </w:r>
      <w:r w:rsidR="00552620" w:rsidRPr="00B3694D">
        <w:rPr>
          <w:rFonts w:cstheme="minorHAnsi"/>
          <w:szCs w:val="24"/>
        </w:rPr>
        <w:t>enhanced</w:t>
      </w:r>
      <w:r w:rsidR="00B374DB" w:rsidRPr="00B3694D">
        <w:rPr>
          <w:rFonts w:cstheme="minorHAnsi"/>
          <w:szCs w:val="24"/>
        </w:rPr>
        <w:t xml:space="preserve"> parent</w:t>
      </w:r>
      <w:r w:rsidR="00552620" w:rsidRPr="00B3694D">
        <w:rPr>
          <w:rFonts w:cstheme="minorHAnsi"/>
          <w:szCs w:val="24"/>
        </w:rPr>
        <w:t>al</w:t>
      </w:r>
      <w:r w:rsidR="00B374DB" w:rsidRPr="00B3694D">
        <w:rPr>
          <w:rFonts w:cstheme="minorHAnsi"/>
          <w:szCs w:val="24"/>
        </w:rPr>
        <w:t xml:space="preserve"> </w:t>
      </w:r>
      <w:r w:rsidR="00552620" w:rsidRPr="00B3694D">
        <w:rPr>
          <w:rFonts w:cstheme="minorHAnsi"/>
          <w:szCs w:val="24"/>
        </w:rPr>
        <w:t>self-efficacy</w:t>
      </w:r>
      <w:r w:rsidR="00B374DB" w:rsidRPr="00B3694D">
        <w:rPr>
          <w:rFonts w:cstheme="minorHAnsi"/>
          <w:szCs w:val="24"/>
        </w:rPr>
        <w:t xml:space="preserve"> and </w:t>
      </w:r>
      <w:r w:rsidR="00552620" w:rsidRPr="00B3694D">
        <w:rPr>
          <w:rFonts w:cstheme="minorHAnsi"/>
          <w:szCs w:val="24"/>
        </w:rPr>
        <w:t>development of</w:t>
      </w:r>
      <w:r w:rsidR="00B374DB" w:rsidRPr="00B3694D">
        <w:rPr>
          <w:rFonts w:cstheme="minorHAnsi"/>
          <w:szCs w:val="24"/>
        </w:rPr>
        <w:t xml:space="preserve"> problem-solving strategies to cope with birth and parenthood</w:t>
      </w:r>
      <w:r w:rsidR="00B374DB" w:rsidRPr="00B3694D">
        <w:rPr>
          <w:rStyle w:val="SubtleReference"/>
          <w:rFonts w:asciiTheme="minorHAnsi" w:hAnsiTheme="minorHAnsi" w:cstheme="minorHAnsi"/>
          <w:szCs w:val="24"/>
        </w:rPr>
        <w:fldChar w:fldCharType="begin" w:fldLock="1"/>
      </w:r>
      <w:r w:rsidR="00430DB2" w:rsidRPr="00B3694D">
        <w:rPr>
          <w:rStyle w:val="SubtleReference"/>
          <w:rFonts w:asciiTheme="minorHAnsi" w:hAnsiTheme="minorHAnsi" w:cstheme="minorHAnsi"/>
          <w:szCs w:val="24"/>
        </w:rPr>
        <w:instrText>ADDIN CSL_CITATION {"citationItems":[{"id":"ITEM-1","itemData":{"DOI":"10.1111/j.1365-2702.2008.02720.x","ISSN":"09621067","abstract":"Aim and objective. To test the effectiveness of an efficacy-enhancing educational intervention to promote women's self-efficacy for childbirth and coping ability in reducing anxiety and pain during labour. Background. The evidence of the effective application of the self-efficacy theory in health-promoting interventions has been well established. Little effort has been made by health professionals to integrate self-efficacy theory into childbirth care. Design. Randomised controlled trial. Methods. An efficacy-enhancing educational intervention based on Bandura's self-efficacy theory was evaluated. The eligible Chinese first-time pregnant women were randomly assigned to either an experimental group (n = 60) or a control group (n = 73). The experimental group received two 90-minute sessions of the educational programme in between the 33rd-35th weeks of pregnancy. Follow-up assessments on outcome measures were conducted within 48 hours after delivery. The short form of the Chinese Childbirth Self-Efficacy Inventory was used to measure maternal self-efficacy prior to labour. Evaluation of pain and anxiety during the three stages of labour and performance of coping behaviour during labour were measured by the Visual Analogue Scale and Childbirth Coping Behaviour Scale respectively. Results. The experimental group was significantly more likely than the control group to demonstrate higher levels of self-efficacy for childbirth (p &lt; 0·0001), lower perceived anxiety (p &lt; 0·001, early stage and p = 0·02, middle stage) and pain (p &lt; 0·01, early stage and p = 0·01, middle stage) and greater performance of coping behaviour during labour (p &lt; 0·01). Conclusions. The educational intervention based on Bandura's self-efficacy theory is effective in promoting pregnant women's self-efficacy for childbirth and reducing their perceived pain and anxiety in the first two stages of labour. Relevance to clinical practice. Relief of pain and anxiety is an important issue for both women and childbirth health professionals. The efficacy-enhancing educational intervention should be further developed and integrated into childbirth educational interventions for promoting women's coping ability during childbirth. © 2009 Blackwell Publishing Ltd.","author":[{"dropping-particle":"","family":"Ip","given":"Wan Yim","non-dropping-particle":"","parse-names":false,"suffix":""},{"dropping-particle":"","family":"Tang","given":"Catherine S.K.","non-dropping-particle":"","parse-names":false,"suffix":""},{"dropping-particle":"","family":"Goggins","given":"William B.","non-dropping-particle":"","parse-names":false,"suffix":""}],"container-title":"Journal of Clinical Nursing","id":"ITEM-1","issue":"15","issued":{"date-parts":[["2009"]]},"page":"2125-2135","title":"An educational intervention to improve women's ability to cope with childbirth","type":"article-journal","volume":"18"},"uris":["http://www.mendeley.com/documents/?uuid=5766a514-b052-457e-8ea5-c5697f7c645e"]}],"mendeley":{"formattedCitation":"(5)","plainTextFormattedCitation":"(5)","previouslyFormattedCitation":"(5)"},"properties":{"noteIndex":0},"schema":"https://github.com/citation-style-language/schema/raw/master/csl-citation.json"}</w:instrText>
      </w:r>
      <w:r w:rsidR="00B374DB" w:rsidRPr="00B3694D">
        <w:rPr>
          <w:rStyle w:val="SubtleReference"/>
          <w:rFonts w:asciiTheme="minorHAnsi" w:hAnsiTheme="minorHAnsi" w:cstheme="minorHAnsi"/>
          <w:szCs w:val="24"/>
        </w:rPr>
        <w:fldChar w:fldCharType="separate"/>
      </w:r>
      <w:r w:rsidR="002C5CF6" w:rsidRPr="00B3694D">
        <w:rPr>
          <w:rStyle w:val="SubtleReference"/>
          <w:rFonts w:asciiTheme="minorHAnsi" w:hAnsiTheme="minorHAnsi" w:cstheme="minorHAnsi"/>
          <w:noProof/>
          <w:szCs w:val="24"/>
        </w:rPr>
        <w:t>(5)</w:t>
      </w:r>
      <w:r w:rsidR="00B374DB" w:rsidRPr="00B3694D">
        <w:rPr>
          <w:rStyle w:val="SubtleReference"/>
          <w:rFonts w:asciiTheme="minorHAnsi" w:hAnsiTheme="minorHAnsi" w:cstheme="minorHAnsi"/>
          <w:szCs w:val="24"/>
        </w:rPr>
        <w:fldChar w:fldCharType="end"/>
      </w:r>
      <w:r w:rsidR="0048776C" w:rsidRPr="00B3694D">
        <w:rPr>
          <w:rFonts w:cstheme="minorHAnsi"/>
          <w:szCs w:val="24"/>
        </w:rPr>
        <w:t>.</w:t>
      </w:r>
    </w:p>
    <w:p w14:paraId="72B7BE2A" w14:textId="0E0739F0" w:rsidR="00B714E0" w:rsidRPr="00B3694D" w:rsidRDefault="00B714E0" w:rsidP="001B4507">
      <w:pPr>
        <w:spacing w:line="240" w:lineRule="auto"/>
        <w:rPr>
          <w:rFonts w:cstheme="minorHAnsi"/>
          <w:szCs w:val="24"/>
        </w:rPr>
      </w:pPr>
    </w:p>
    <w:p w14:paraId="46465639" w14:textId="0E8270D0" w:rsidR="00B714E0" w:rsidRDefault="00BB0E5C" w:rsidP="00B3694D">
      <w:pPr>
        <w:pStyle w:val="Heading1"/>
      </w:pPr>
      <w:bookmarkStart w:id="8" w:name="_Toc20720411"/>
      <w:r>
        <w:t xml:space="preserve">2. </w:t>
      </w:r>
      <w:r w:rsidR="00B714E0">
        <w:t>Aims and Objectives</w:t>
      </w:r>
      <w:bookmarkEnd w:id="8"/>
    </w:p>
    <w:p w14:paraId="6E1614A7" w14:textId="4FAFD4D2" w:rsidR="007379F1" w:rsidRDefault="007379F1" w:rsidP="007379F1">
      <w:pPr>
        <w:rPr>
          <w:rFonts w:cstheme="minorHAnsi"/>
          <w:szCs w:val="24"/>
        </w:rPr>
      </w:pPr>
      <w:r>
        <w:rPr>
          <w:rFonts w:cstheme="minorHAnsi"/>
          <w:szCs w:val="24"/>
        </w:rPr>
        <w:t>The aim of this report is to provide a review of the evidence base for antenatal education to support the Suffolk County Council</w:t>
      </w:r>
      <w:r w:rsidR="00E72F38">
        <w:rPr>
          <w:rFonts w:cstheme="minorHAnsi"/>
          <w:szCs w:val="24"/>
        </w:rPr>
        <w:t>, Childrens Services</w:t>
      </w:r>
      <w:r>
        <w:rPr>
          <w:rFonts w:cstheme="minorHAnsi"/>
          <w:szCs w:val="24"/>
        </w:rPr>
        <w:t xml:space="preserve"> in developing a model for the delivery of antenatal education </w:t>
      </w:r>
      <w:r w:rsidR="00FE1A20">
        <w:rPr>
          <w:rFonts w:cstheme="minorHAnsi"/>
          <w:szCs w:val="24"/>
        </w:rPr>
        <w:t>across Suffolk. The key objectives are</w:t>
      </w:r>
      <w:r w:rsidR="005A6FBE">
        <w:rPr>
          <w:rFonts w:cstheme="minorHAnsi"/>
          <w:szCs w:val="24"/>
        </w:rPr>
        <w:t xml:space="preserve"> to</w:t>
      </w:r>
    </w:p>
    <w:p w14:paraId="271B952E" w14:textId="67A34FF6" w:rsidR="00FE1A20" w:rsidRPr="00242022" w:rsidRDefault="005A6FBE" w:rsidP="00242022">
      <w:pPr>
        <w:pStyle w:val="ListParagraph"/>
        <w:numPr>
          <w:ilvl w:val="0"/>
          <w:numId w:val="30"/>
        </w:numPr>
        <w:rPr>
          <w:rFonts w:cstheme="minorHAnsi"/>
          <w:szCs w:val="24"/>
        </w:rPr>
      </w:pPr>
      <w:r w:rsidRPr="00242022">
        <w:rPr>
          <w:rFonts w:cstheme="minorHAnsi"/>
          <w:szCs w:val="24"/>
        </w:rPr>
        <w:t>S</w:t>
      </w:r>
      <w:r w:rsidR="00FE1A20" w:rsidRPr="00242022">
        <w:rPr>
          <w:rFonts w:cstheme="minorHAnsi"/>
          <w:szCs w:val="24"/>
        </w:rPr>
        <w:t xml:space="preserve">ummarise the relevant national guidance </w:t>
      </w:r>
      <w:r w:rsidR="00E72F38">
        <w:rPr>
          <w:rFonts w:cstheme="minorHAnsi"/>
          <w:szCs w:val="24"/>
        </w:rPr>
        <w:t>related to</w:t>
      </w:r>
      <w:r w:rsidR="00FE1A20" w:rsidRPr="00242022">
        <w:rPr>
          <w:rFonts w:cstheme="minorHAnsi"/>
          <w:szCs w:val="24"/>
        </w:rPr>
        <w:t xml:space="preserve"> antenatal education</w:t>
      </w:r>
    </w:p>
    <w:p w14:paraId="2ACCA61E" w14:textId="3B19C3E6" w:rsidR="00FE1A20" w:rsidRPr="00242022" w:rsidRDefault="005A6FBE" w:rsidP="00242022">
      <w:pPr>
        <w:pStyle w:val="ListParagraph"/>
        <w:numPr>
          <w:ilvl w:val="0"/>
          <w:numId w:val="30"/>
        </w:numPr>
        <w:rPr>
          <w:rFonts w:cstheme="minorHAnsi"/>
          <w:szCs w:val="24"/>
        </w:rPr>
      </w:pPr>
      <w:r w:rsidRPr="00242022">
        <w:rPr>
          <w:rFonts w:cstheme="minorHAnsi"/>
          <w:szCs w:val="24"/>
        </w:rPr>
        <w:t>Explore patient experiences of antenatal education</w:t>
      </w:r>
    </w:p>
    <w:p w14:paraId="3F0332FD" w14:textId="534494FA" w:rsidR="00FE1A20" w:rsidRPr="00242022" w:rsidRDefault="005A6FBE" w:rsidP="00242022">
      <w:pPr>
        <w:pStyle w:val="ListParagraph"/>
        <w:numPr>
          <w:ilvl w:val="0"/>
          <w:numId w:val="30"/>
        </w:numPr>
        <w:rPr>
          <w:rFonts w:cstheme="minorHAnsi"/>
          <w:szCs w:val="24"/>
        </w:rPr>
      </w:pPr>
      <w:r w:rsidRPr="00242022">
        <w:rPr>
          <w:rFonts w:cstheme="minorHAnsi"/>
          <w:szCs w:val="24"/>
        </w:rPr>
        <w:t>D</w:t>
      </w:r>
      <w:r w:rsidR="00FE1A20" w:rsidRPr="00242022">
        <w:rPr>
          <w:rFonts w:cstheme="minorHAnsi"/>
          <w:szCs w:val="24"/>
        </w:rPr>
        <w:t>escribe the current service provision in Suffolk</w:t>
      </w:r>
    </w:p>
    <w:p w14:paraId="52A96524" w14:textId="320CC82D" w:rsidR="00FE1A20" w:rsidRDefault="00242022" w:rsidP="007379F1">
      <w:pPr>
        <w:pStyle w:val="ListParagraph"/>
        <w:numPr>
          <w:ilvl w:val="0"/>
          <w:numId w:val="30"/>
        </w:numPr>
        <w:rPr>
          <w:rFonts w:cstheme="minorHAnsi"/>
          <w:szCs w:val="24"/>
        </w:rPr>
      </w:pPr>
      <w:r w:rsidRPr="00242022">
        <w:rPr>
          <w:rFonts w:cstheme="minorHAnsi"/>
          <w:szCs w:val="24"/>
        </w:rPr>
        <w:t xml:space="preserve">Review the recent literature and provide recommendations to support service development </w:t>
      </w:r>
      <w:r w:rsidR="00E72F38">
        <w:rPr>
          <w:rFonts w:cstheme="minorHAnsi"/>
          <w:szCs w:val="24"/>
        </w:rPr>
        <w:t>and delivery</w:t>
      </w:r>
    </w:p>
    <w:p w14:paraId="063D5B1D" w14:textId="77777777" w:rsidR="005E4A96" w:rsidRPr="005E4A96" w:rsidRDefault="005E4A96" w:rsidP="005E4A96">
      <w:pPr>
        <w:spacing w:line="240" w:lineRule="auto"/>
        <w:rPr>
          <w:rFonts w:cstheme="minorHAnsi"/>
          <w:szCs w:val="24"/>
        </w:rPr>
      </w:pPr>
    </w:p>
    <w:p w14:paraId="4DD71D5A" w14:textId="1F16FDA9" w:rsidR="00B714E0" w:rsidRDefault="00BB0E5C" w:rsidP="00B3694D">
      <w:pPr>
        <w:pStyle w:val="Heading1"/>
      </w:pPr>
      <w:bookmarkStart w:id="9" w:name="_Toc20720412"/>
      <w:r>
        <w:t xml:space="preserve">3. </w:t>
      </w:r>
      <w:r w:rsidR="00B714E0">
        <w:t>Methodology</w:t>
      </w:r>
      <w:bookmarkEnd w:id="9"/>
    </w:p>
    <w:p w14:paraId="62923429" w14:textId="025A4793" w:rsidR="008F0600" w:rsidRDefault="00915D78" w:rsidP="00915D78">
      <w:pPr>
        <w:rPr>
          <w:rFonts w:cstheme="minorHAnsi"/>
          <w:szCs w:val="24"/>
        </w:rPr>
      </w:pPr>
      <w:r>
        <w:rPr>
          <w:rFonts w:cstheme="minorHAnsi"/>
          <w:szCs w:val="24"/>
        </w:rPr>
        <w:t xml:space="preserve">At the request of </w:t>
      </w:r>
      <w:r w:rsidR="008F0600">
        <w:rPr>
          <w:rFonts w:cstheme="minorHAnsi"/>
          <w:szCs w:val="24"/>
        </w:rPr>
        <w:t xml:space="preserve">the Suffolk County Council </w:t>
      </w:r>
      <w:r w:rsidR="00E72F38">
        <w:rPr>
          <w:rFonts w:cstheme="minorHAnsi"/>
          <w:szCs w:val="24"/>
        </w:rPr>
        <w:t>Children’s Services,</w:t>
      </w:r>
      <w:r w:rsidR="008F0600">
        <w:rPr>
          <w:rFonts w:cstheme="minorHAnsi"/>
          <w:szCs w:val="24"/>
        </w:rPr>
        <w:t xml:space="preserve"> </w:t>
      </w:r>
      <w:r>
        <w:rPr>
          <w:rFonts w:cstheme="minorHAnsi"/>
          <w:szCs w:val="24"/>
        </w:rPr>
        <w:t xml:space="preserve">the scope of this literature review was </w:t>
      </w:r>
      <w:r w:rsidR="00614A4F">
        <w:rPr>
          <w:rFonts w:cstheme="minorHAnsi"/>
          <w:szCs w:val="24"/>
        </w:rPr>
        <w:t xml:space="preserve">determined to be </w:t>
      </w:r>
      <w:r>
        <w:rPr>
          <w:rFonts w:cstheme="minorHAnsi"/>
          <w:szCs w:val="24"/>
        </w:rPr>
        <w:t xml:space="preserve">the provision of antenatal education. Excluded </w:t>
      </w:r>
      <w:r w:rsidR="008F0600">
        <w:rPr>
          <w:rFonts w:cstheme="minorHAnsi"/>
          <w:szCs w:val="24"/>
        </w:rPr>
        <w:t>from</w:t>
      </w:r>
      <w:r>
        <w:rPr>
          <w:rFonts w:cstheme="minorHAnsi"/>
          <w:szCs w:val="24"/>
        </w:rPr>
        <w:t xml:space="preserve"> the scope were the following</w:t>
      </w:r>
      <w:r w:rsidR="008F0600">
        <w:rPr>
          <w:rFonts w:cstheme="minorHAnsi"/>
          <w:szCs w:val="24"/>
        </w:rPr>
        <w:t xml:space="preserve"> topics</w:t>
      </w:r>
      <w:r w:rsidR="00614A4F">
        <w:rPr>
          <w:rFonts w:cstheme="minorHAnsi"/>
          <w:szCs w:val="24"/>
        </w:rPr>
        <w:t xml:space="preserve"> which are not included in </w:t>
      </w:r>
      <w:r w:rsidR="00E973D1">
        <w:rPr>
          <w:rFonts w:cstheme="minorHAnsi"/>
          <w:szCs w:val="24"/>
        </w:rPr>
        <w:t>the commissioned service</w:t>
      </w:r>
      <w:r w:rsidR="00614A4F">
        <w:rPr>
          <w:rFonts w:cstheme="minorHAnsi"/>
          <w:szCs w:val="24"/>
        </w:rPr>
        <w:t xml:space="preserve"> </w:t>
      </w:r>
    </w:p>
    <w:p w14:paraId="11F0D4DA" w14:textId="22DEC562" w:rsidR="008F0600" w:rsidRPr="008F0600" w:rsidRDefault="008F0600" w:rsidP="008F0600">
      <w:pPr>
        <w:pStyle w:val="ListParagraph"/>
        <w:numPr>
          <w:ilvl w:val="0"/>
          <w:numId w:val="31"/>
        </w:numPr>
        <w:rPr>
          <w:rFonts w:cstheme="minorHAnsi"/>
          <w:szCs w:val="24"/>
        </w:rPr>
      </w:pPr>
      <w:r w:rsidRPr="008F0600">
        <w:rPr>
          <w:rFonts w:cstheme="minorHAnsi"/>
          <w:szCs w:val="24"/>
        </w:rPr>
        <w:t>Antenatal education for teenage or young parents</w:t>
      </w:r>
      <w:r w:rsidR="00614A4F">
        <w:rPr>
          <w:rFonts w:cstheme="minorHAnsi"/>
          <w:szCs w:val="24"/>
        </w:rPr>
        <w:t xml:space="preserve"> </w:t>
      </w:r>
    </w:p>
    <w:p w14:paraId="03150F12" w14:textId="5C788EA5" w:rsidR="008F0600" w:rsidRDefault="008F0600" w:rsidP="008F0600">
      <w:pPr>
        <w:pStyle w:val="ListParagraph"/>
        <w:numPr>
          <w:ilvl w:val="0"/>
          <w:numId w:val="31"/>
        </w:numPr>
        <w:rPr>
          <w:rFonts w:cstheme="minorHAnsi"/>
          <w:szCs w:val="24"/>
        </w:rPr>
      </w:pPr>
      <w:r w:rsidRPr="008F0600">
        <w:rPr>
          <w:rFonts w:cstheme="minorHAnsi"/>
          <w:szCs w:val="24"/>
        </w:rPr>
        <w:t>Breastfeeding education/support</w:t>
      </w:r>
    </w:p>
    <w:p w14:paraId="18052B49" w14:textId="77ACBDDD" w:rsidR="00E973D1" w:rsidRDefault="00E973D1" w:rsidP="008F0600">
      <w:pPr>
        <w:pStyle w:val="ListParagraph"/>
        <w:numPr>
          <w:ilvl w:val="0"/>
          <w:numId w:val="31"/>
        </w:numPr>
        <w:rPr>
          <w:rFonts w:cstheme="minorHAnsi"/>
          <w:szCs w:val="24"/>
        </w:rPr>
      </w:pPr>
      <w:r>
        <w:rPr>
          <w:rFonts w:cstheme="minorHAnsi"/>
          <w:szCs w:val="24"/>
        </w:rPr>
        <w:t>Antenatal smoking cessation</w:t>
      </w:r>
    </w:p>
    <w:p w14:paraId="54245C08" w14:textId="6CA4D62C" w:rsidR="008F0600" w:rsidRDefault="008F0600" w:rsidP="008F0600">
      <w:pPr>
        <w:spacing w:line="240" w:lineRule="auto"/>
        <w:rPr>
          <w:rFonts w:cstheme="minorHAnsi"/>
          <w:szCs w:val="24"/>
        </w:rPr>
      </w:pPr>
    </w:p>
    <w:p w14:paraId="136307C3" w14:textId="69D13039" w:rsidR="008F0600" w:rsidRPr="008F0600" w:rsidRDefault="008F0600" w:rsidP="008F0600">
      <w:pPr>
        <w:rPr>
          <w:rFonts w:cstheme="minorHAnsi"/>
          <w:szCs w:val="24"/>
        </w:rPr>
      </w:pPr>
      <w:r>
        <w:rPr>
          <w:rFonts w:cstheme="minorHAnsi"/>
          <w:szCs w:val="24"/>
        </w:rPr>
        <w:t>A literature search was requested via the Audrey Keep Library</w:t>
      </w:r>
      <w:r w:rsidR="00E973D1">
        <w:rPr>
          <w:rFonts w:cstheme="minorHAnsi"/>
          <w:szCs w:val="24"/>
        </w:rPr>
        <w:t>, North East London NHS Foundation Trust</w:t>
      </w:r>
      <w:r>
        <w:rPr>
          <w:rFonts w:cstheme="minorHAnsi"/>
          <w:szCs w:val="24"/>
        </w:rPr>
        <w:t xml:space="preserve"> using the search terms</w:t>
      </w:r>
    </w:p>
    <w:p w14:paraId="0AB943FC" w14:textId="05D2BBCD" w:rsidR="008F0600" w:rsidRDefault="008F0600" w:rsidP="008F0600">
      <w:pPr>
        <w:rPr>
          <w:rFonts w:cstheme="minorHAnsi"/>
          <w:szCs w:val="24"/>
        </w:rPr>
      </w:pPr>
      <w:r w:rsidRPr="008F0600">
        <w:rPr>
          <w:rFonts w:cstheme="minorHAnsi"/>
          <w:szCs w:val="24"/>
        </w:rPr>
        <w:t xml:space="preserve"> "antenatal education" or "antenatal training" or "antenatal care" or "antenatal support"</w:t>
      </w:r>
      <w:r>
        <w:rPr>
          <w:rFonts w:cstheme="minorHAnsi"/>
          <w:szCs w:val="24"/>
        </w:rPr>
        <w:t xml:space="preserve">. </w:t>
      </w:r>
    </w:p>
    <w:p w14:paraId="007B6CC9" w14:textId="490E6F72" w:rsidR="008F0600" w:rsidRPr="008F0600" w:rsidRDefault="00C42754" w:rsidP="008F0600">
      <w:pPr>
        <w:rPr>
          <w:rFonts w:cstheme="minorHAnsi"/>
          <w:szCs w:val="24"/>
        </w:rPr>
      </w:pPr>
      <w:r>
        <w:rPr>
          <w:rFonts w:cstheme="minorHAnsi"/>
          <w:szCs w:val="24"/>
        </w:rPr>
        <w:t>and t</w:t>
      </w:r>
      <w:r w:rsidR="00E973D1">
        <w:rPr>
          <w:rFonts w:cstheme="minorHAnsi"/>
          <w:szCs w:val="24"/>
        </w:rPr>
        <w:t>he results of this search informed the results section of this report.</w:t>
      </w:r>
      <w:r w:rsidRPr="00241C6E">
        <w:rPr>
          <w:rStyle w:val="SubtleReference"/>
        </w:rPr>
        <w:t xml:space="preserve"> </w:t>
      </w:r>
      <w:r w:rsidRPr="00241C6E">
        <w:rPr>
          <w:rStyle w:val="SubtleReference"/>
        </w:rPr>
        <w:fldChar w:fldCharType="begin" w:fldLock="1"/>
      </w:r>
      <w:r w:rsidR="00BF3AE7">
        <w:rPr>
          <w:rStyle w:val="SubtleReference"/>
        </w:rPr>
        <w:instrText>ADDIN CSL_CITATION {"citationItems":[{"id":"ITEM-1","itemData":{"author":[{"dropping-particle":"","family":"Burscheidt","given":"Lisa","non-dropping-particle":"","parse-names":false,"suffix":""},{"dropping-particle":"","family":"Burscheidt","given":"Lisa","non-dropping-particle":"","parse-names":false,"suffix":""},{"dropping-particle":"","family":"Keep","given":"Aubrey","non-dropping-particle":"","parse-names":false,"suffix":""},{"dropping-particle":"","family":"Service","given":"Library","non-dropping-particle":"","parse-names":false,"suffix":""},{"dropping-particle":"","family":"Library","given":"Cochrane","non-dropping-particle":"","parse-names":false,"suffix":""},{"dropping-particle":"","family":"Search","given":"English","non-dropping-particle":"","parse-names":false,"suffix":""},{"dropping-particle":"","family":"Database","given":"Trip","non-dropping-particle":"","parse-names":false,"suffix":""}],"id":"ITEM-1","issued":{"date-parts":[["2019"]]},"page":"1-15","title":"Evidence Search Service Results of your search request The provision of antenatal education","type":"article-journal"},"uris":["http://www.mendeley.com/documents/?uuid=9fdef1e1-1deb-4e53-995d-49abbf69647e"]}],"mendeley":{"formattedCitation":"(6)","plainTextFormattedCitation":"(6)","previouslyFormattedCitation":"(6)"},"properties":{"noteIndex":0},"schema":"https://github.com/citation-style-language/schema/raw/master/csl-citation.json"}</w:instrText>
      </w:r>
      <w:r w:rsidRPr="00241C6E">
        <w:rPr>
          <w:rStyle w:val="SubtleReference"/>
        </w:rPr>
        <w:fldChar w:fldCharType="separate"/>
      </w:r>
      <w:r w:rsidRPr="00241C6E">
        <w:rPr>
          <w:rStyle w:val="SubtleReference"/>
          <w:noProof/>
        </w:rPr>
        <w:t>(6)</w:t>
      </w:r>
      <w:r w:rsidRPr="00241C6E">
        <w:rPr>
          <w:rStyle w:val="SubtleReference"/>
        </w:rPr>
        <w:fldChar w:fldCharType="end"/>
      </w:r>
    </w:p>
    <w:p w14:paraId="07E36815" w14:textId="60DF1D32" w:rsidR="00915D78" w:rsidRDefault="00915D78" w:rsidP="001B4507">
      <w:pPr>
        <w:spacing w:line="240" w:lineRule="auto"/>
        <w:rPr>
          <w:rFonts w:cstheme="minorHAnsi"/>
          <w:szCs w:val="24"/>
        </w:rPr>
      </w:pPr>
    </w:p>
    <w:p w14:paraId="3156D878" w14:textId="78FB966D" w:rsidR="00241C6E" w:rsidRPr="00B3694D" w:rsidRDefault="00241C6E" w:rsidP="0056564D">
      <w:pPr>
        <w:rPr>
          <w:rFonts w:cstheme="minorHAnsi"/>
          <w:szCs w:val="24"/>
        </w:rPr>
      </w:pPr>
      <w:r>
        <w:rPr>
          <w:rFonts w:cstheme="minorHAnsi"/>
          <w:szCs w:val="24"/>
        </w:rPr>
        <w:t xml:space="preserve">An additional grey literature search and a search of the National Institute for Clinical and Health Excellence was carried out. </w:t>
      </w:r>
      <w:r w:rsidR="00A0473A">
        <w:rPr>
          <w:rFonts w:cstheme="minorHAnsi"/>
          <w:szCs w:val="24"/>
        </w:rPr>
        <w:t xml:space="preserve">These searches identified national reports, clinical guidance and the results of the </w:t>
      </w:r>
      <w:r w:rsidR="0056564D">
        <w:rPr>
          <w:rFonts w:cstheme="minorHAnsi"/>
          <w:szCs w:val="24"/>
        </w:rPr>
        <w:t>N</w:t>
      </w:r>
      <w:r w:rsidR="00A0473A">
        <w:rPr>
          <w:rFonts w:cstheme="minorHAnsi"/>
          <w:szCs w:val="24"/>
        </w:rPr>
        <w:t xml:space="preserve">ational </w:t>
      </w:r>
      <w:r w:rsidR="0056564D">
        <w:rPr>
          <w:rFonts w:cstheme="minorHAnsi"/>
          <w:szCs w:val="24"/>
        </w:rPr>
        <w:t>P</w:t>
      </w:r>
      <w:r w:rsidR="00A0473A">
        <w:rPr>
          <w:rFonts w:cstheme="minorHAnsi"/>
          <w:szCs w:val="24"/>
        </w:rPr>
        <w:t xml:space="preserve">erinatal </w:t>
      </w:r>
      <w:r w:rsidR="0056564D">
        <w:rPr>
          <w:rFonts w:cstheme="minorHAnsi"/>
          <w:szCs w:val="24"/>
        </w:rPr>
        <w:t>M</w:t>
      </w:r>
      <w:r w:rsidR="00A0473A">
        <w:rPr>
          <w:rFonts w:cstheme="minorHAnsi"/>
          <w:szCs w:val="24"/>
        </w:rPr>
        <w:t xml:space="preserve">aternity </w:t>
      </w:r>
      <w:r w:rsidR="0056564D">
        <w:rPr>
          <w:rFonts w:cstheme="minorHAnsi"/>
          <w:szCs w:val="24"/>
        </w:rPr>
        <w:t>A</w:t>
      </w:r>
      <w:r w:rsidR="00A0473A">
        <w:rPr>
          <w:rFonts w:cstheme="minorHAnsi"/>
          <w:szCs w:val="24"/>
        </w:rPr>
        <w:t xml:space="preserve">udit which is carried out every four years. </w:t>
      </w:r>
    </w:p>
    <w:p w14:paraId="32C8375A" w14:textId="3B279889" w:rsidR="00C87AF2" w:rsidRPr="00C87AF2" w:rsidRDefault="00BB0E5C" w:rsidP="00B3694D">
      <w:pPr>
        <w:pStyle w:val="Heading1"/>
      </w:pPr>
      <w:bookmarkStart w:id="10" w:name="_Toc20720413"/>
      <w:r>
        <w:lastRenderedPageBreak/>
        <w:t xml:space="preserve">4. </w:t>
      </w:r>
      <w:r w:rsidR="00C87AF2">
        <w:t>Results</w:t>
      </w:r>
      <w:bookmarkEnd w:id="10"/>
    </w:p>
    <w:p w14:paraId="3C01DA64" w14:textId="2E23FDE7" w:rsidR="00C87AF2" w:rsidRPr="00B3694D" w:rsidRDefault="00C87AF2" w:rsidP="001B4507">
      <w:pPr>
        <w:spacing w:line="240" w:lineRule="auto"/>
        <w:rPr>
          <w:rFonts w:cstheme="minorHAnsi"/>
          <w:szCs w:val="24"/>
        </w:rPr>
      </w:pPr>
    </w:p>
    <w:p w14:paraId="0883818B" w14:textId="3B7A60D4" w:rsidR="00C87AF2" w:rsidRPr="00C87AF2" w:rsidRDefault="00BB0E5C" w:rsidP="00B3694D">
      <w:pPr>
        <w:pStyle w:val="Heading2"/>
      </w:pPr>
      <w:bookmarkStart w:id="11" w:name="_Toc20720414"/>
      <w:r>
        <w:t xml:space="preserve">4.1 </w:t>
      </w:r>
      <w:r w:rsidR="00C87AF2" w:rsidRPr="00C87AF2">
        <w:t>National Guidance on Antenatal Education</w:t>
      </w:r>
      <w:bookmarkEnd w:id="11"/>
    </w:p>
    <w:p w14:paraId="7637C6FF" w14:textId="147795E6" w:rsidR="00C87AF2" w:rsidRPr="00C87AF2" w:rsidRDefault="00C87AF2" w:rsidP="00B3694D">
      <w:pPr>
        <w:rPr>
          <w:rFonts w:cstheme="minorHAnsi"/>
          <w:szCs w:val="24"/>
        </w:rPr>
      </w:pPr>
      <w:r w:rsidRPr="00C87AF2">
        <w:rPr>
          <w:rFonts w:cstheme="minorHAnsi"/>
          <w:b/>
          <w:bCs/>
          <w:szCs w:val="24"/>
        </w:rPr>
        <w:t>‘Standard for Maternity Care</w:t>
      </w:r>
      <w:r w:rsidRPr="00BF1919">
        <w:rPr>
          <w:rStyle w:val="SubtleReference"/>
        </w:rPr>
        <w:t>’</w:t>
      </w:r>
      <w:r w:rsidRPr="00BF1919">
        <w:rPr>
          <w:rStyle w:val="SubtleReference"/>
        </w:rPr>
        <w:fldChar w:fldCharType="begin" w:fldLock="1"/>
      </w:r>
      <w:r w:rsidRPr="00BF1919">
        <w:rPr>
          <w:rStyle w:val="SubtleReference"/>
        </w:rPr>
        <w:instrText>ADDIN CSL_CITATION {"citationItems":[{"id":"ITEM-1","itemData":{"ISBN":"9781904752639","ISSN":"0022-9415","PMID":"4498873","author":[{"dropping-particle":"","family":"Royal College of Obstetricians and Gynaecologists","given":"","non-dropping-particle":"","parse-names":false,"suffix":""}],"id":"ITEM-1","issued":{"date-parts":[["2008"]]},"title":"Standards for maternity care","type":"report"},"uris":["http://www.mendeley.com/documents/?uuid=67301232-1d93-4d35-ba51-8e8e3d6bcd07"]}],"mendeley":{"formattedCitation":"(7)","plainTextFormattedCitation":"(7)","previouslyFormattedCitation":"(7)"},"properties":{"noteIndex":0},"schema":"https://github.com/citation-style-language/schema/raw/master/csl-citation.json"}</w:instrText>
      </w:r>
      <w:r w:rsidRPr="00BF1919">
        <w:rPr>
          <w:rStyle w:val="SubtleReference"/>
        </w:rPr>
        <w:fldChar w:fldCharType="separate"/>
      </w:r>
      <w:r w:rsidRPr="00BF1919">
        <w:rPr>
          <w:rStyle w:val="SubtleReference"/>
          <w:noProof/>
        </w:rPr>
        <w:t>(7)</w:t>
      </w:r>
      <w:r w:rsidRPr="00BF1919">
        <w:rPr>
          <w:rStyle w:val="SubtleReference"/>
        </w:rPr>
        <w:fldChar w:fldCharType="end"/>
      </w:r>
      <w:r w:rsidRPr="00C87AF2">
        <w:rPr>
          <w:rFonts w:cstheme="minorHAnsi"/>
          <w:szCs w:val="24"/>
        </w:rPr>
        <w:t xml:space="preserve"> published by the Royal College of Obstetricians and Gynaecologists in 2008 makes the following recommendation relating to antenatal education</w:t>
      </w:r>
    </w:p>
    <w:p w14:paraId="4C6E6456" w14:textId="2C9969AB" w:rsidR="00C87AF2" w:rsidRPr="00C87AF2" w:rsidRDefault="00C87AF2" w:rsidP="00B3694D">
      <w:pPr>
        <w:numPr>
          <w:ilvl w:val="0"/>
          <w:numId w:val="1"/>
        </w:numPr>
        <w:contextualSpacing/>
        <w:rPr>
          <w:rFonts w:cstheme="minorHAnsi"/>
          <w:szCs w:val="24"/>
        </w:rPr>
      </w:pPr>
      <w:r w:rsidRPr="00C87AF2">
        <w:rPr>
          <w:rFonts w:cstheme="minorHAnsi"/>
          <w:szCs w:val="24"/>
        </w:rPr>
        <w:t xml:space="preserve">Specialist services should be provided for pregnant teenagers, such as peer parent education and support groups and support in the community with relevant agencies, such as Connexions(i) and Sure Start Plus(ii) in England </w:t>
      </w:r>
    </w:p>
    <w:p w14:paraId="6570B35B" w14:textId="407DB7B9" w:rsidR="00C87AF2" w:rsidRPr="00C87AF2" w:rsidRDefault="00C87AF2" w:rsidP="00B3694D">
      <w:pPr>
        <w:numPr>
          <w:ilvl w:val="0"/>
          <w:numId w:val="1"/>
        </w:numPr>
        <w:contextualSpacing/>
        <w:rPr>
          <w:rFonts w:cstheme="minorHAnsi"/>
          <w:szCs w:val="24"/>
        </w:rPr>
      </w:pPr>
      <w:r w:rsidRPr="00C87AF2">
        <w:rPr>
          <w:rFonts w:cstheme="minorHAnsi"/>
          <w:szCs w:val="24"/>
        </w:rPr>
        <w:t xml:space="preserve">Maternity services should provide comprehensive programmes of education for childbirth and parenthood to women and their partners and families </w:t>
      </w:r>
    </w:p>
    <w:p w14:paraId="4E1E0392" w14:textId="35CC7735" w:rsidR="00C87AF2" w:rsidRPr="00C87AF2" w:rsidRDefault="00C87AF2" w:rsidP="00B3694D">
      <w:pPr>
        <w:numPr>
          <w:ilvl w:val="0"/>
          <w:numId w:val="1"/>
        </w:numPr>
        <w:contextualSpacing/>
        <w:rPr>
          <w:rFonts w:cstheme="minorHAnsi"/>
          <w:szCs w:val="24"/>
        </w:rPr>
      </w:pPr>
      <w:r w:rsidRPr="00C87AF2">
        <w:rPr>
          <w:rFonts w:cstheme="minorHAnsi"/>
          <w:szCs w:val="24"/>
        </w:rPr>
        <w:t xml:space="preserve">Audit indicators include availability of antenatal education and percentage of mothers receiving antenatal education on analgesia and anaesthesia </w:t>
      </w:r>
    </w:p>
    <w:p w14:paraId="707BE92E" w14:textId="77777777" w:rsidR="00C87AF2" w:rsidRPr="00C87AF2" w:rsidRDefault="00C87AF2" w:rsidP="00B3694D">
      <w:pPr>
        <w:numPr>
          <w:ilvl w:val="0"/>
          <w:numId w:val="1"/>
        </w:numPr>
        <w:contextualSpacing/>
        <w:rPr>
          <w:rFonts w:cstheme="minorHAnsi"/>
          <w:szCs w:val="24"/>
        </w:rPr>
      </w:pPr>
      <w:r w:rsidRPr="00C87AF2">
        <w:rPr>
          <w:rFonts w:cstheme="minorHAnsi"/>
          <w:szCs w:val="24"/>
        </w:rPr>
        <w:t>At the first contact, pregnant women should be offered information about: how the baby develops during pregnancy, nutrition and diet, including vitamin D supplements, exercise, including pelvic floor exercises, antenatal screening, including risks and benefits of the screening tests, the pregnancy care pathway, planning place of birth, breastfeeding, including workshops, participant-led antenatal classes, maternity benefits</w:t>
      </w:r>
      <w:r w:rsidRPr="00BF1919">
        <w:rPr>
          <w:rStyle w:val="SubtleReference"/>
        </w:rPr>
        <w:fldChar w:fldCharType="begin" w:fldLock="1"/>
      </w:r>
      <w:r w:rsidRPr="00BF1919">
        <w:rPr>
          <w:rStyle w:val="SubtleReference"/>
        </w:rPr>
        <w:instrText>ADDIN CSL_CITATION {"citationItems":[{"id":"ITEM-1","itemData":{"ISBN":"9781904752639","ISSN":"0022-9415","PMID":"4498873","author":[{"dropping-particle":"","family":"Royal College of Obstetricians and Gynaecologists","given":"","non-dropping-particle":"","parse-names":false,"suffix":""}],"id":"ITEM-1","issued":{"date-parts":[["2008"]]},"title":"Standards for maternity care","type":"report"},"uris":["http://www.mendeley.com/documents/?uuid=67301232-1d93-4d35-ba51-8e8e3d6bcd07"]}],"mendeley":{"formattedCitation":"(7)","plainTextFormattedCitation":"(7)","previouslyFormattedCitation":"(7)"},"properties":{"noteIndex":0},"schema":"https://github.com/citation-style-language/schema/raw/master/csl-citation.json"}</w:instrText>
      </w:r>
      <w:r w:rsidRPr="00BF1919">
        <w:rPr>
          <w:rStyle w:val="SubtleReference"/>
        </w:rPr>
        <w:fldChar w:fldCharType="separate"/>
      </w:r>
      <w:r w:rsidRPr="00BF1919">
        <w:rPr>
          <w:rStyle w:val="SubtleReference"/>
          <w:noProof/>
        </w:rPr>
        <w:t>(7)</w:t>
      </w:r>
      <w:r w:rsidRPr="00BF1919">
        <w:rPr>
          <w:rStyle w:val="SubtleReference"/>
        </w:rPr>
        <w:fldChar w:fldCharType="end"/>
      </w:r>
      <w:r w:rsidRPr="00C87AF2">
        <w:rPr>
          <w:rFonts w:cstheme="minorHAnsi"/>
          <w:szCs w:val="24"/>
        </w:rPr>
        <w:t>.</w:t>
      </w:r>
    </w:p>
    <w:p w14:paraId="5CAD6E30" w14:textId="77777777" w:rsidR="00C87AF2" w:rsidRPr="00C87AF2" w:rsidRDefault="00C87AF2" w:rsidP="001B4507">
      <w:pPr>
        <w:spacing w:line="240" w:lineRule="auto"/>
        <w:ind w:left="360"/>
        <w:rPr>
          <w:rFonts w:cstheme="minorHAnsi"/>
          <w:szCs w:val="24"/>
        </w:rPr>
      </w:pPr>
    </w:p>
    <w:p w14:paraId="4EBB6BED" w14:textId="2DE5051A" w:rsidR="00C87AF2" w:rsidRPr="00C87AF2" w:rsidRDefault="00C87AF2" w:rsidP="00B3694D">
      <w:pPr>
        <w:rPr>
          <w:rFonts w:cstheme="minorHAnsi"/>
          <w:szCs w:val="24"/>
        </w:rPr>
      </w:pPr>
      <w:r w:rsidRPr="00C87AF2">
        <w:rPr>
          <w:rFonts w:cstheme="minorHAnsi"/>
          <w:b/>
          <w:bCs/>
          <w:szCs w:val="24"/>
        </w:rPr>
        <w:t>‘Preparation for Birth and Beyond’</w:t>
      </w:r>
      <w:r w:rsidRPr="00C87AF2">
        <w:rPr>
          <w:rFonts w:cstheme="minorHAnsi"/>
          <w:szCs w:val="24"/>
        </w:rPr>
        <w:t xml:space="preserve"> (2011) is an antenatal education resource pack developed by the Department of Health aimed at professionals and practitioners in the NHS, local authorities, and the voluntary and community sectors who lead and provide preparation for parenthood programmes and activities in their communities</w:t>
      </w:r>
      <w:r w:rsidRPr="00BF1919">
        <w:rPr>
          <w:rStyle w:val="SubtleReference"/>
        </w:rPr>
        <w:t>(6).</w:t>
      </w:r>
    </w:p>
    <w:p w14:paraId="2D94166A" w14:textId="74DFBFDC" w:rsidR="00C87AF2" w:rsidRPr="00C87AF2" w:rsidRDefault="00C87AF2" w:rsidP="00B3694D">
      <w:pPr>
        <w:rPr>
          <w:rFonts w:cstheme="minorHAnsi"/>
          <w:szCs w:val="24"/>
        </w:rPr>
      </w:pPr>
      <w:r w:rsidRPr="00C87AF2">
        <w:rPr>
          <w:rFonts w:cstheme="minorHAnsi"/>
          <w:szCs w:val="24"/>
        </w:rPr>
        <w:t>It identifie</w:t>
      </w:r>
      <w:r w:rsidR="0056564D">
        <w:rPr>
          <w:rFonts w:cstheme="minorHAnsi"/>
          <w:szCs w:val="24"/>
        </w:rPr>
        <w:t>d</w:t>
      </w:r>
      <w:r w:rsidRPr="00C87AF2">
        <w:rPr>
          <w:rFonts w:cstheme="minorHAnsi"/>
          <w:szCs w:val="24"/>
        </w:rPr>
        <w:t xml:space="preserve"> that the evidence base for antenatal education </w:t>
      </w:r>
      <w:r w:rsidR="0056564D">
        <w:rPr>
          <w:rFonts w:cstheme="minorHAnsi"/>
          <w:szCs w:val="24"/>
        </w:rPr>
        <w:t>was</w:t>
      </w:r>
      <w:r w:rsidRPr="00C87AF2">
        <w:rPr>
          <w:rFonts w:cstheme="minorHAnsi"/>
          <w:szCs w:val="24"/>
        </w:rPr>
        <w:t xml:space="preserve"> not robust but highlighted some key findings:</w:t>
      </w:r>
    </w:p>
    <w:p w14:paraId="3BCE29DB" w14:textId="150CE1E0" w:rsidR="00C87AF2" w:rsidRPr="00C87AF2" w:rsidRDefault="00C87AF2" w:rsidP="00B3694D">
      <w:pPr>
        <w:numPr>
          <w:ilvl w:val="0"/>
          <w:numId w:val="10"/>
        </w:numPr>
        <w:contextualSpacing/>
        <w:rPr>
          <w:rFonts w:cstheme="minorHAnsi"/>
          <w:szCs w:val="24"/>
        </w:rPr>
      </w:pPr>
      <w:r w:rsidRPr="00C87AF2">
        <w:rPr>
          <w:rFonts w:cstheme="minorHAnsi"/>
          <w:szCs w:val="24"/>
        </w:rPr>
        <w:t>Antenatal education has a role to play in improving knowledge of and preparation for parenthood. Participation in antenatal preparation courses is associated with higher satisfaction with the birth experience. There is also some evidence that antenatal education improves outcomes and the parenthood experience of mothers.</w:t>
      </w:r>
    </w:p>
    <w:p w14:paraId="00B17C52" w14:textId="5301AE04" w:rsidR="00C87AF2" w:rsidRPr="00C87AF2" w:rsidRDefault="00C87AF2" w:rsidP="00B3694D">
      <w:pPr>
        <w:numPr>
          <w:ilvl w:val="0"/>
          <w:numId w:val="10"/>
        </w:numPr>
        <w:contextualSpacing/>
        <w:rPr>
          <w:rFonts w:cstheme="minorHAnsi"/>
          <w:szCs w:val="24"/>
        </w:rPr>
      </w:pPr>
      <w:r w:rsidRPr="00C87AF2">
        <w:rPr>
          <w:rFonts w:cstheme="minorHAnsi"/>
          <w:szCs w:val="24"/>
        </w:rPr>
        <w:t xml:space="preserve">There are differences between and among mothers and fathers, ethnic, faith and </w:t>
      </w:r>
      <w:r w:rsidRPr="00C87AF2">
        <w:rPr>
          <w:rFonts w:cstheme="minorHAnsi"/>
          <w:szCs w:val="24"/>
        </w:rPr>
        <w:lastRenderedPageBreak/>
        <w:t>other groups that need to be understood and accommodated when delivering antenatal education. For example, parents from BME communities appreciate courses which have cultural and linguistic awareness. Some parents from these communities may favour courses based in their own community.</w:t>
      </w:r>
    </w:p>
    <w:p w14:paraId="3E54E1C2" w14:textId="2CC7C19C" w:rsidR="00C87AF2" w:rsidRDefault="00C87AF2" w:rsidP="00B3694D">
      <w:pPr>
        <w:numPr>
          <w:ilvl w:val="0"/>
          <w:numId w:val="10"/>
        </w:numPr>
        <w:contextualSpacing/>
        <w:rPr>
          <w:rFonts w:cstheme="minorHAnsi"/>
          <w:szCs w:val="24"/>
        </w:rPr>
      </w:pPr>
      <w:r w:rsidRPr="00C87AF2">
        <w:rPr>
          <w:rFonts w:cstheme="minorHAnsi"/>
          <w:szCs w:val="24"/>
        </w:rPr>
        <w:t>Antenatal preparation courses can lead mothers and fathers to adopt a range of healthy behaviours that affect pregnancy, birth and early parenthood (as well as their own health), such as eating more healthily, cutting down or stopping smoking and taking more exercise.</w:t>
      </w:r>
    </w:p>
    <w:p w14:paraId="065B4143" w14:textId="77777777" w:rsidR="001B4507" w:rsidRPr="00C87AF2" w:rsidRDefault="001B4507" w:rsidP="001B4507">
      <w:pPr>
        <w:spacing w:line="240" w:lineRule="auto"/>
        <w:ind w:left="720"/>
        <w:contextualSpacing/>
        <w:rPr>
          <w:rFonts w:cstheme="minorHAnsi"/>
          <w:szCs w:val="24"/>
        </w:rPr>
      </w:pPr>
    </w:p>
    <w:p w14:paraId="2D46DCC0" w14:textId="4E8A1F42" w:rsidR="00C87AF2" w:rsidRPr="00C87AF2" w:rsidRDefault="00C87AF2" w:rsidP="00B3694D">
      <w:pPr>
        <w:rPr>
          <w:rFonts w:cstheme="minorHAnsi"/>
          <w:szCs w:val="24"/>
        </w:rPr>
      </w:pPr>
      <w:r w:rsidRPr="00C87AF2">
        <w:rPr>
          <w:rFonts w:cstheme="minorHAnsi"/>
          <w:szCs w:val="24"/>
        </w:rPr>
        <w:t xml:space="preserve">It also reported that in general, group work has been found be both effective and cost effective. It is recommended that it </w:t>
      </w:r>
      <w:r w:rsidR="00CD01DC" w:rsidRPr="00C87AF2">
        <w:rPr>
          <w:rFonts w:cstheme="minorHAnsi"/>
          <w:szCs w:val="24"/>
        </w:rPr>
        <w:t>is delivered</w:t>
      </w:r>
      <w:r w:rsidRPr="00C87AF2">
        <w:rPr>
          <w:rFonts w:cstheme="minorHAnsi"/>
          <w:szCs w:val="24"/>
        </w:rPr>
        <w:t xml:space="preserve"> by knowledgeable, skilled and </w:t>
      </w:r>
      <w:proofErr w:type="gramStart"/>
      <w:r w:rsidRPr="00C87AF2">
        <w:rPr>
          <w:rFonts w:cstheme="minorHAnsi"/>
          <w:szCs w:val="24"/>
        </w:rPr>
        <w:t>dedicated</w:t>
      </w:r>
      <w:proofErr w:type="gramEnd"/>
      <w:r w:rsidRPr="00C87AF2">
        <w:rPr>
          <w:rFonts w:cstheme="minorHAnsi"/>
          <w:szCs w:val="24"/>
        </w:rPr>
        <w:t xml:space="preserve"> practitioners. Groups should be responded to the needs of mothers and fathers with an emphasis on participative, rather than didactic</w:t>
      </w:r>
      <w:r w:rsidR="0045208D">
        <w:rPr>
          <w:rFonts w:cstheme="minorHAnsi"/>
          <w:szCs w:val="24"/>
        </w:rPr>
        <w:t xml:space="preserve"> </w:t>
      </w:r>
      <w:r w:rsidRPr="00C87AF2">
        <w:rPr>
          <w:rFonts w:cstheme="minorHAnsi"/>
          <w:szCs w:val="24"/>
        </w:rPr>
        <w:t xml:space="preserve">learning methods that cover: </w:t>
      </w:r>
    </w:p>
    <w:p w14:paraId="128F8A18" w14:textId="77777777" w:rsidR="00C87AF2" w:rsidRPr="00C87AF2" w:rsidRDefault="00C87AF2" w:rsidP="00B3694D">
      <w:pPr>
        <w:numPr>
          <w:ilvl w:val="0"/>
          <w:numId w:val="4"/>
        </w:numPr>
        <w:rPr>
          <w:rFonts w:cstheme="minorHAnsi"/>
          <w:szCs w:val="24"/>
        </w:rPr>
      </w:pPr>
      <w:r w:rsidRPr="00C87AF2">
        <w:rPr>
          <w:rFonts w:cstheme="minorHAnsi"/>
          <w:szCs w:val="24"/>
        </w:rPr>
        <w:t xml:space="preserve">practical skills and understanding for early childcare and parenting </w:t>
      </w:r>
    </w:p>
    <w:p w14:paraId="27B1741E" w14:textId="77777777" w:rsidR="00C87AF2" w:rsidRPr="00C87AF2" w:rsidRDefault="00C87AF2" w:rsidP="00B3694D">
      <w:pPr>
        <w:numPr>
          <w:ilvl w:val="0"/>
          <w:numId w:val="4"/>
        </w:numPr>
        <w:rPr>
          <w:rFonts w:cstheme="minorHAnsi"/>
          <w:szCs w:val="24"/>
        </w:rPr>
      </w:pPr>
      <w:r w:rsidRPr="00C87AF2">
        <w:rPr>
          <w:rFonts w:cstheme="minorHAnsi"/>
          <w:szCs w:val="24"/>
        </w:rPr>
        <w:t xml:space="preserve">the transition to parenthood (TTP) preparing for life as a family, co-parenting, and how roles might change and how to manage expectations. </w:t>
      </w:r>
    </w:p>
    <w:p w14:paraId="5DC05B9E" w14:textId="77777777" w:rsidR="00C87AF2" w:rsidRPr="00C87AF2" w:rsidRDefault="00C87AF2" w:rsidP="00B3694D">
      <w:pPr>
        <w:numPr>
          <w:ilvl w:val="0"/>
          <w:numId w:val="4"/>
        </w:numPr>
        <w:rPr>
          <w:rFonts w:cstheme="minorHAnsi"/>
          <w:szCs w:val="24"/>
        </w:rPr>
      </w:pPr>
      <w:r w:rsidRPr="00C87AF2">
        <w:rPr>
          <w:rFonts w:cstheme="minorHAnsi"/>
          <w:szCs w:val="24"/>
        </w:rPr>
        <w:t>the emotional aspects of being a parent including changes to relationships</w:t>
      </w:r>
    </w:p>
    <w:p w14:paraId="3787A97F" w14:textId="77777777" w:rsidR="00C87AF2" w:rsidRPr="00C87AF2" w:rsidRDefault="00C87AF2" w:rsidP="00B3694D">
      <w:pPr>
        <w:numPr>
          <w:ilvl w:val="0"/>
          <w:numId w:val="4"/>
        </w:numPr>
        <w:rPr>
          <w:rFonts w:cstheme="minorHAnsi"/>
          <w:szCs w:val="24"/>
        </w:rPr>
      </w:pPr>
      <w:r w:rsidRPr="00C87AF2">
        <w:rPr>
          <w:rFonts w:cstheme="minorHAnsi"/>
          <w:szCs w:val="24"/>
        </w:rPr>
        <w:t>parent bonding, care and nurturing</w:t>
      </w:r>
    </w:p>
    <w:p w14:paraId="6A7E3298" w14:textId="77777777" w:rsidR="00C87AF2" w:rsidRPr="00C87AF2" w:rsidRDefault="00C87AF2" w:rsidP="00B3694D">
      <w:pPr>
        <w:numPr>
          <w:ilvl w:val="0"/>
          <w:numId w:val="4"/>
        </w:numPr>
        <w:rPr>
          <w:rFonts w:cstheme="minorHAnsi"/>
          <w:szCs w:val="24"/>
        </w:rPr>
      </w:pPr>
      <w:r w:rsidRPr="00C87AF2">
        <w:rPr>
          <w:rFonts w:cstheme="minorHAnsi"/>
          <w:szCs w:val="24"/>
        </w:rPr>
        <w:t>understanding a baby’s cues</w:t>
      </w:r>
    </w:p>
    <w:p w14:paraId="591656E7" w14:textId="43C43CF0" w:rsidR="00C87AF2" w:rsidRDefault="00C87AF2" w:rsidP="00B3694D">
      <w:pPr>
        <w:numPr>
          <w:ilvl w:val="0"/>
          <w:numId w:val="4"/>
        </w:numPr>
        <w:rPr>
          <w:rFonts w:cstheme="minorHAnsi"/>
          <w:szCs w:val="24"/>
        </w:rPr>
      </w:pPr>
      <w:r w:rsidRPr="00C87AF2">
        <w:rPr>
          <w:rFonts w:cstheme="minorHAnsi"/>
          <w:szCs w:val="24"/>
        </w:rPr>
        <w:t>encouraging social support and making friends within the group</w:t>
      </w:r>
    </w:p>
    <w:p w14:paraId="5A62990E" w14:textId="77777777" w:rsidR="001B4507" w:rsidRPr="00C87AF2" w:rsidRDefault="001B4507" w:rsidP="001B4507">
      <w:pPr>
        <w:spacing w:line="240" w:lineRule="auto"/>
        <w:ind w:left="720"/>
        <w:rPr>
          <w:rFonts w:cstheme="minorHAnsi"/>
          <w:szCs w:val="24"/>
        </w:rPr>
      </w:pPr>
    </w:p>
    <w:p w14:paraId="4910B755" w14:textId="7B87B6DB" w:rsidR="00C87AF2" w:rsidRPr="00C87AF2" w:rsidRDefault="00C87AF2" w:rsidP="00B3694D">
      <w:pPr>
        <w:rPr>
          <w:rFonts w:cstheme="minorHAnsi"/>
          <w:szCs w:val="24"/>
        </w:rPr>
      </w:pPr>
      <w:r w:rsidRPr="00C87AF2">
        <w:rPr>
          <w:rFonts w:cstheme="minorHAnsi"/>
          <w:szCs w:val="24"/>
        </w:rPr>
        <w:t>Classes which include topics on couple relationships, co-parenting, gender issues and father involvement, parenting skills, bonding and attachment, and problem-solving skills are related to better maternal well-being, improved confidence and the satisfaction of both parents with parental and the mother–baby/ father–baby relationships.</w:t>
      </w:r>
    </w:p>
    <w:p w14:paraId="2156026F" w14:textId="77777777" w:rsidR="00C87AF2" w:rsidRPr="00C87AF2" w:rsidRDefault="00C87AF2" w:rsidP="001B4507">
      <w:pPr>
        <w:spacing w:line="240" w:lineRule="auto"/>
        <w:rPr>
          <w:rFonts w:cstheme="minorHAnsi"/>
          <w:szCs w:val="24"/>
        </w:rPr>
      </w:pPr>
    </w:p>
    <w:p w14:paraId="7DA8ECA5" w14:textId="181A15EF" w:rsidR="00C87AF2" w:rsidRDefault="00C87AF2" w:rsidP="00B3694D">
      <w:pPr>
        <w:rPr>
          <w:rFonts w:cstheme="minorHAnsi"/>
          <w:szCs w:val="24"/>
        </w:rPr>
      </w:pPr>
      <w:r w:rsidRPr="00C87AF2">
        <w:rPr>
          <w:rFonts w:cstheme="minorHAnsi"/>
          <w:szCs w:val="24"/>
        </w:rPr>
        <w:t xml:space="preserve">Group-based antenatal programmes that include parenting skills, bonding and attachment, and </w:t>
      </w:r>
      <w:proofErr w:type="gramStart"/>
      <w:r w:rsidRPr="00C87AF2">
        <w:rPr>
          <w:rFonts w:cstheme="minorHAnsi"/>
          <w:szCs w:val="24"/>
        </w:rPr>
        <w:t>problem-solving skills</w:t>
      </w:r>
      <w:proofErr w:type="gramEnd"/>
      <w:r w:rsidRPr="00C87AF2">
        <w:rPr>
          <w:rFonts w:cstheme="minorHAnsi"/>
          <w:szCs w:val="24"/>
        </w:rPr>
        <w:t xml:space="preserve"> are popular with parents, may improve maternal well-being, parental confidence and satisfaction with the couple and the parent–infant relationships</w:t>
      </w:r>
    </w:p>
    <w:p w14:paraId="3BC834E3" w14:textId="77777777" w:rsidR="00CB6AAF" w:rsidRPr="00C87AF2" w:rsidRDefault="00CB6AAF" w:rsidP="001B4507">
      <w:pPr>
        <w:spacing w:line="240" w:lineRule="auto"/>
        <w:rPr>
          <w:rFonts w:cstheme="minorHAnsi"/>
          <w:szCs w:val="24"/>
        </w:rPr>
      </w:pPr>
    </w:p>
    <w:p w14:paraId="03910E97" w14:textId="6504BD32" w:rsidR="00C87AF2" w:rsidRDefault="00C87AF2" w:rsidP="00B3694D">
      <w:pPr>
        <w:rPr>
          <w:rFonts w:cstheme="minorHAnsi"/>
          <w:szCs w:val="24"/>
        </w:rPr>
      </w:pPr>
      <w:r w:rsidRPr="00C87AF2">
        <w:rPr>
          <w:rFonts w:cstheme="minorHAnsi"/>
          <w:szCs w:val="24"/>
        </w:rPr>
        <w:t xml:space="preserve">Group-based programmes have </w:t>
      </w:r>
      <w:proofErr w:type="gramStart"/>
      <w:r w:rsidRPr="00C87AF2">
        <w:rPr>
          <w:rFonts w:cstheme="minorHAnsi"/>
          <w:szCs w:val="24"/>
        </w:rPr>
        <w:t>high levels</w:t>
      </w:r>
      <w:proofErr w:type="gramEnd"/>
      <w:r w:rsidRPr="00C87AF2">
        <w:rPr>
          <w:rFonts w:cstheme="minorHAnsi"/>
          <w:szCs w:val="24"/>
        </w:rPr>
        <w:t xml:space="preserve"> of consumer satisfaction, partly because they offer parents the opportunity to develop supportive social networks with their peers and to </w:t>
      </w:r>
      <w:r w:rsidRPr="00C87AF2">
        <w:rPr>
          <w:rFonts w:cstheme="minorHAnsi"/>
          <w:szCs w:val="24"/>
        </w:rPr>
        <w:lastRenderedPageBreak/>
        <w:t>learn from each other, as well as from the group leader.</w:t>
      </w:r>
    </w:p>
    <w:p w14:paraId="01DB1A2F" w14:textId="77777777" w:rsidR="00CB6AAF" w:rsidRPr="00C87AF2" w:rsidRDefault="00CB6AAF" w:rsidP="001B4507">
      <w:pPr>
        <w:spacing w:line="240" w:lineRule="auto"/>
        <w:rPr>
          <w:rFonts w:cstheme="minorHAnsi"/>
          <w:szCs w:val="24"/>
        </w:rPr>
      </w:pPr>
    </w:p>
    <w:p w14:paraId="0D41DDCD" w14:textId="16E92291" w:rsidR="00C87AF2" w:rsidRPr="00C87AF2" w:rsidRDefault="00C87AF2" w:rsidP="00B3694D">
      <w:pPr>
        <w:rPr>
          <w:rFonts w:cstheme="minorHAnsi"/>
          <w:szCs w:val="24"/>
        </w:rPr>
      </w:pPr>
      <w:r w:rsidRPr="00C87AF2">
        <w:rPr>
          <w:rFonts w:cstheme="minorHAnsi"/>
          <w:szCs w:val="24"/>
        </w:rPr>
        <w:t xml:space="preserve">Groups that encourage participation and active learning are more effective and popular </w:t>
      </w:r>
      <w:r w:rsidR="00CD01DC" w:rsidRPr="00C87AF2">
        <w:rPr>
          <w:rFonts w:cstheme="minorHAnsi"/>
          <w:szCs w:val="24"/>
        </w:rPr>
        <w:t>and when</w:t>
      </w:r>
      <w:r w:rsidRPr="00C87AF2">
        <w:rPr>
          <w:rFonts w:cstheme="minorHAnsi"/>
          <w:szCs w:val="24"/>
        </w:rPr>
        <w:t xml:space="preserve"> groups are designed to meet the needs of fathers this improves their engagement</w:t>
      </w:r>
    </w:p>
    <w:p w14:paraId="5A1A0488" w14:textId="00495B6D" w:rsidR="00C87AF2" w:rsidRDefault="00C87AF2" w:rsidP="00B3694D">
      <w:pPr>
        <w:rPr>
          <w:rFonts w:cstheme="minorHAnsi"/>
          <w:color w:val="5A5A5A" w:themeColor="text1" w:themeTint="A5"/>
          <w:szCs w:val="24"/>
          <w:vertAlign w:val="superscript"/>
        </w:rPr>
      </w:pPr>
      <w:r w:rsidRPr="00C87AF2">
        <w:rPr>
          <w:rFonts w:cstheme="minorHAnsi"/>
          <w:szCs w:val="24"/>
        </w:rPr>
        <w:t>There is also some good evidence that focused and participative antenatal education can help to manage and reduce maternal anxiety and depression during pregnancy and early childhood, leading to improved coping, greater partner support and a better birth experience</w:t>
      </w:r>
      <w:r w:rsidRPr="00FB2C34">
        <w:rPr>
          <w:rStyle w:val="SubtleReference"/>
        </w:rPr>
        <w:t>(6).</w:t>
      </w:r>
    </w:p>
    <w:p w14:paraId="19452184" w14:textId="77777777" w:rsidR="00CB6AAF" w:rsidRPr="00C87AF2" w:rsidRDefault="00CB6AAF" w:rsidP="001B4507">
      <w:pPr>
        <w:spacing w:line="240" w:lineRule="auto"/>
        <w:rPr>
          <w:rFonts w:cstheme="minorHAnsi"/>
          <w:szCs w:val="24"/>
        </w:rPr>
      </w:pPr>
    </w:p>
    <w:p w14:paraId="55880755" w14:textId="0CCC094F" w:rsidR="00C87AF2" w:rsidRDefault="00C87AF2" w:rsidP="00B3694D">
      <w:pPr>
        <w:rPr>
          <w:rFonts w:cstheme="minorHAnsi"/>
          <w:szCs w:val="24"/>
        </w:rPr>
      </w:pPr>
      <w:r w:rsidRPr="00C87AF2">
        <w:rPr>
          <w:rFonts w:cstheme="minorHAnsi"/>
          <w:szCs w:val="24"/>
        </w:rPr>
        <w:t>NICE guidance on ‘</w:t>
      </w:r>
      <w:r w:rsidRPr="00C87AF2">
        <w:rPr>
          <w:rFonts w:cstheme="minorHAnsi"/>
          <w:b/>
          <w:bCs/>
          <w:szCs w:val="24"/>
        </w:rPr>
        <w:t xml:space="preserve">Pregnancy and complex social </w:t>
      </w:r>
      <w:r w:rsidR="00CD01DC" w:rsidRPr="00C87AF2">
        <w:rPr>
          <w:rFonts w:cstheme="minorHAnsi"/>
          <w:b/>
          <w:bCs/>
          <w:szCs w:val="24"/>
        </w:rPr>
        <w:t>factors:</w:t>
      </w:r>
      <w:r w:rsidRPr="00C87AF2">
        <w:rPr>
          <w:rFonts w:cstheme="minorHAnsi"/>
          <w:b/>
          <w:bCs/>
          <w:szCs w:val="24"/>
        </w:rPr>
        <w:t xml:space="preserve"> a model for service provision for pregnant women with complex social factors’</w:t>
      </w:r>
      <w:r w:rsidRPr="00C87AF2">
        <w:rPr>
          <w:rFonts w:cstheme="minorHAnsi"/>
          <w:szCs w:val="24"/>
        </w:rPr>
        <w:t xml:space="preserve"> was published in 2018 and makes specific recommendations for antenatal education for </w:t>
      </w:r>
    </w:p>
    <w:p w14:paraId="44E68015" w14:textId="77777777" w:rsidR="00CB6AAF" w:rsidRPr="00C87AF2" w:rsidRDefault="00CB6AAF" w:rsidP="001B4507">
      <w:pPr>
        <w:spacing w:line="240" w:lineRule="auto"/>
        <w:rPr>
          <w:rFonts w:cstheme="minorHAnsi"/>
          <w:szCs w:val="24"/>
        </w:rPr>
      </w:pPr>
    </w:p>
    <w:p w14:paraId="0EAD5623" w14:textId="33AE91EB" w:rsidR="00C87AF2" w:rsidRDefault="00C87AF2" w:rsidP="00B3694D">
      <w:pPr>
        <w:rPr>
          <w:rFonts w:cstheme="minorHAnsi"/>
          <w:szCs w:val="24"/>
        </w:rPr>
      </w:pPr>
      <w:r w:rsidRPr="00C87AF2">
        <w:rPr>
          <w:rFonts w:cstheme="minorHAnsi"/>
          <w:b/>
          <w:bCs/>
          <w:szCs w:val="24"/>
        </w:rPr>
        <w:t>Young women under the age of 20</w:t>
      </w:r>
      <w:r w:rsidRPr="00C87AF2">
        <w:rPr>
          <w:rFonts w:cstheme="minorHAnsi"/>
          <w:szCs w:val="24"/>
        </w:rPr>
        <w:t xml:space="preserve"> - antenatal care and education should be provided in peer groups in a variety of settings, such as GP surgeries, children's centres and schools. Antenatal education in peer groups should be offered at the same time as antenatal appointments and at the same location, such as a 'one-stop shop' (where a range of services can be accessed at the same time).</w:t>
      </w:r>
    </w:p>
    <w:p w14:paraId="4B20BA50" w14:textId="77777777" w:rsidR="00DD4898" w:rsidRPr="00C87AF2" w:rsidRDefault="00DD4898" w:rsidP="00B3694D">
      <w:pPr>
        <w:rPr>
          <w:rFonts w:cstheme="minorHAnsi"/>
          <w:szCs w:val="24"/>
        </w:rPr>
      </w:pPr>
    </w:p>
    <w:p w14:paraId="1AB700B5" w14:textId="7EF7BDAA" w:rsidR="00937408" w:rsidRPr="00BB0E5C" w:rsidRDefault="00BB0E5C" w:rsidP="00B3694D">
      <w:pPr>
        <w:pStyle w:val="Heading2"/>
      </w:pPr>
      <w:bookmarkStart w:id="12" w:name="_Toc20720415"/>
      <w:r>
        <w:t xml:space="preserve">4.2 </w:t>
      </w:r>
      <w:r w:rsidR="008E1FDD">
        <w:t xml:space="preserve">National </w:t>
      </w:r>
      <w:r w:rsidR="00E34653">
        <w:t>Experiences of</w:t>
      </w:r>
      <w:r w:rsidR="000102E2" w:rsidRPr="008448DC">
        <w:t xml:space="preserve"> </w:t>
      </w:r>
      <w:r w:rsidR="00937408" w:rsidRPr="008448DC">
        <w:t>Antenatal Education</w:t>
      </w:r>
      <w:bookmarkEnd w:id="12"/>
      <w:r w:rsidR="001914D4" w:rsidRPr="008448DC">
        <w:t xml:space="preserve"> </w:t>
      </w:r>
    </w:p>
    <w:p w14:paraId="50A931E4" w14:textId="262506E0" w:rsidR="00C66EAE" w:rsidRDefault="00937408" w:rsidP="00B3694D">
      <w:pPr>
        <w:rPr>
          <w:rFonts w:cstheme="minorHAnsi"/>
          <w:szCs w:val="24"/>
        </w:rPr>
      </w:pPr>
      <w:r w:rsidRPr="00B3694D">
        <w:rPr>
          <w:rFonts w:cstheme="minorHAnsi"/>
          <w:szCs w:val="24"/>
        </w:rPr>
        <w:t xml:space="preserve">The </w:t>
      </w:r>
      <w:r w:rsidR="000102E2" w:rsidRPr="00B3694D">
        <w:rPr>
          <w:rFonts w:cstheme="minorHAnsi"/>
          <w:szCs w:val="24"/>
        </w:rPr>
        <w:t>N</w:t>
      </w:r>
      <w:r w:rsidRPr="00B3694D">
        <w:rPr>
          <w:rFonts w:cstheme="minorHAnsi"/>
          <w:szCs w:val="24"/>
        </w:rPr>
        <w:t xml:space="preserve">ational Perinatal Epidemiology </w:t>
      </w:r>
      <w:r w:rsidR="00162C02">
        <w:rPr>
          <w:rFonts w:cstheme="minorHAnsi"/>
          <w:szCs w:val="24"/>
        </w:rPr>
        <w:t>U</w:t>
      </w:r>
      <w:r w:rsidRPr="00B3694D">
        <w:rPr>
          <w:rFonts w:cstheme="minorHAnsi"/>
          <w:szCs w:val="24"/>
        </w:rPr>
        <w:t>nit carries out periodic national survey</w:t>
      </w:r>
      <w:r w:rsidR="0045208D">
        <w:rPr>
          <w:rFonts w:cstheme="minorHAnsi"/>
          <w:szCs w:val="24"/>
        </w:rPr>
        <w:t>s</w:t>
      </w:r>
      <w:r w:rsidRPr="00B3694D">
        <w:rPr>
          <w:rFonts w:cstheme="minorHAnsi"/>
          <w:szCs w:val="24"/>
        </w:rPr>
        <w:t xml:space="preserve"> on </w:t>
      </w:r>
      <w:r w:rsidR="0045208D">
        <w:rPr>
          <w:rFonts w:cstheme="minorHAnsi"/>
          <w:szCs w:val="24"/>
        </w:rPr>
        <w:t xml:space="preserve">women’s </w:t>
      </w:r>
      <w:r w:rsidR="00153FBB" w:rsidRPr="00B3694D">
        <w:rPr>
          <w:rFonts w:cstheme="minorHAnsi"/>
          <w:szCs w:val="24"/>
        </w:rPr>
        <w:t xml:space="preserve">experiences of </w:t>
      </w:r>
      <w:r w:rsidRPr="00B3694D">
        <w:rPr>
          <w:rFonts w:cstheme="minorHAnsi"/>
          <w:szCs w:val="24"/>
        </w:rPr>
        <w:t xml:space="preserve">maternity </w:t>
      </w:r>
      <w:r w:rsidR="00153FBB" w:rsidRPr="00B3694D">
        <w:rPr>
          <w:rFonts w:cstheme="minorHAnsi"/>
          <w:szCs w:val="24"/>
        </w:rPr>
        <w:t>care provision. The most recent survey was carried out in 2014</w:t>
      </w:r>
      <w:r w:rsidR="00C66EAE" w:rsidRPr="00B3694D">
        <w:rPr>
          <w:rFonts w:cstheme="minorHAnsi"/>
          <w:szCs w:val="24"/>
        </w:rPr>
        <w:t xml:space="preserve">. A random sample of 10,000 women giving birth in England over </w:t>
      </w:r>
      <w:proofErr w:type="gramStart"/>
      <w:r w:rsidR="00C66EAE" w:rsidRPr="00B3694D">
        <w:rPr>
          <w:rFonts w:cstheme="minorHAnsi"/>
          <w:szCs w:val="24"/>
        </w:rPr>
        <w:t>a two-week period were selected by the Office for National Statistics</w:t>
      </w:r>
      <w:proofErr w:type="gramEnd"/>
      <w:r w:rsidR="00C66EAE" w:rsidRPr="00B3694D">
        <w:rPr>
          <w:rFonts w:cstheme="minorHAnsi"/>
          <w:szCs w:val="24"/>
        </w:rPr>
        <w:t xml:space="preserve"> from birth registration records. The usable response rate was 47%, with responses from 4571 women. A total of 16% of respondents came from Black and Minority Ethnic (BME) groups, 24% had been born outside the UK and 13% were single parents</w:t>
      </w:r>
      <w:r w:rsidR="001914D4" w:rsidRPr="00B3694D">
        <w:rPr>
          <w:rFonts w:cstheme="minorHAnsi"/>
          <w:szCs w:val="24"/>
        </w:rPr>
        <w:t>.</w:t>
      </w:r>
    </w:p>
    <w:p w14:paraId="7585844E" w14:textId="77777777" w:rsidR="0045208D" w:rsidRPr="00B3694D" w:rsidRDefault="0045208D" w:rsidP="00B3694D">
      <w:pPr>
        <w:rPr>
          <w:rFonts w:cstheme="minorHAnsi"/>
          <w:szCs w:val="24"/>
        </w:rPr>
      </w:pPr>
    </w:p>
    <w:p w14:paraId="48A20F53" w14:textId="22FAF6F3" w:rsidR="00E34653" w:rsidRPr="00B3694D" w:rsidRDefault="00C66EAE" w:rsidP="00B3694D">
      <w:pPr>
        <w:rPr>
          <w:rFonts w:cstheme="minorHAnsi"/>
          <w:szCs w:val="24"/>
        </w:rPr>
      </w:pPr>
      <w:r w:rsidRPr="00B3694D">
        <w:rPr>
          <w:rFonts w:cstheme="minorHAnsi"/>
          <w:szCs w:val="24"/>
        </w:rPr>
        <w:t>K</w:t>
      </w:r>
      <w:r w:rsidR="00153FBB" w:rsidRPr="00B3694D">
        <w:rPr>
          <w:rFonts w:cstheme="minorHAnsi"/>
          <w:szCs w:val="24"/>
        </w:rPr>
        <w:t xml:space="preserve">ey findings </w:t>
      </w:r>
      <w:r w:rsidR="001914D4" w:rsidRPr="00B3694D">
        <w:rPr>
          <w:rFonts w:cstheme="minorHAnsi"/>
          <w:szCs w:val="24"/>
        </w:rPr>
        <w:t xml:space="preserve">from this survey </w:t>
      </w:r>
      <w:r w:rsidR="00153FBB" w:rsidRPr="00B3694D">
        <w:rPr>
          <w:rFonts w:cstheme="minorHAnsi"/>
          <w:szCs w:val="24"/>
        </w:rPr>
        <w:t>in relation to antenatal education identified that</w:t>
      </w:r>
      <w:r w:rsidR="00B3251E" w:rsidRPr="00B3694D">
        <w:rPr>
          <w:rFonts w:cstheme="minorHAnsi"/>
          <w:szCs w:val="24"/>
        </w:rPr>
        <w:t xml:space="preserve"> </w:t>
      </w:r>
      <w:r w:rsidR="001914D4" w:rsidRPr="00FB2C34">
        <w:rPr>
          <w:rStyle w:val="SubtleReference"/>
        </w:rPr>
        <w:fldChar w:fldCharType="begin" w:fldLock="1"/>
      </w:r>
      <w:r w:rsidR="00BF3AE7">
        <w:rPr>
          <w:rStyle w:val="SubtleReference"/>
        </w:rPr>
        <w:instrText>ADDIN CSL_CITATION {"citationItems":[{"id":"ITEM-1","itemData":{"author":[{"dropping-particle":"","family":"Redshaw","given":"Maggie","non-dropping-particle":"","parse-names":false,"suffix":""},{"dropping-particle":"","family":"Henderson","given":"","non-dropping-particle":"","parse-names":false,"suffix":""}],"id":"ITEM-1","issued":{"date-parts":[["2014"]]},"number-of-pages":"83","title":"Safely delivered: a national survey of women's experience of maternity care 2014","type":"report"},"uris":["http://www.mendeley.com/documents/?uuid=b737648c-52a8-3d8e-b542-ffc0ea51b682"]}],"mendeley":{"formattedCitation":"(8)","plainTextFormattedCitation":"(8)","previouslyFormattedCitation":"(8)"},"properties":{"noteIndex":0},"schema":"https://github.com/citation-style-language/schema/raw/master/csl-citation.json"}</w:instrText>
      </w:r>
      <w:r w:rsidR="001914D4" w:rsidRPr="00FB2C34">
        <w:rPr>
          <w:rStyle w:val="SubtleReference"/>
        </w:rPr>
        <w:fldChar w:fldCharType="separate"/>
      </w:r>
      <w:r w:rsidR="00C42754" w:rsidRPr="00FB2C34">
        <w:rPr>
          <w:rStyle w:val="SubtleReference"/>
          <w:noProof/>
        </w:rPr>
        <w:t>(8)</w:t>
      </w:r>
      <w:r w:rsidR="001914D4" w:rsidRPr="00FB2C34">
        <w:rPr>
          <w:rStyle w:val="SubtleReference"/>
        </w:rPr>
        <w:fldChar w:fldCharType="end"/>
      </w:r>
      <w:r w:rsidR="00C8067E" w:rsidRPr="00B3694D">
        <w:rPr>
          <w:rFonts w:cstheme="minorHAnsi"/>
          <w:szCs w:val="24"/>
        </w:rPr>
        <w:t>.</w:t>
      </w:r>
    </w:p>
    <w:p w14:paraId="643D289B" w14:textId="77777777" w:rsidR="00B3694D" w:rsidRPr="00B3694D" w:rsidRDefault="00B3694D" w:rsidP="001B4507">
      <w:pPr>
        <w:spacing w:line="240" w:lineRule="auto"/>
        <w:rPr>
          <w:rFonts w:cstheme="minorHAnsi"/>
          <w:szCs w:val="24"/>
        </w:rPr>
      </w:pPr>
    </w:p>
    <w:p w14:paraId="73775621" w14:textId="67E5EBE2" w:rsidR="00E34653" w:rsidRPr="001A7C2A" w:rsidRDefault="00BB0E5C" w:rsidP="001A7C2A">
      <w:pPr>
        <w:pStyle w:val="Heading3"/>
      </w:pPr>
      <w:bookmarkStart w:id="13" w:name="_Toc20720416"/>
      <w:r>
        <w:t xml:space="preserve">4.2.1 </w:t>
      </w:r>
      <w:r w:rsidR="00E34653" w:rsidRPr="00E34653">
        <w:t>Antenatal Education Classes</w:t>
      </w:r>
      <w:bookmarkEnd w:id="13"/>
    </w:p>
    <w:p w14:paraId="44303835" w14:textId="77777777" w:rsidR="00E34653" w:rsidRPr="00E34653" w:rsidRDefault="00E34653" w:rsidP="00B3694D">
      <w:pPr>
        <w:numPr>
          <w:ilvl w:val="0"/>
          <w:numId w:val="14"/>
        </w:numPr>
        <w:rPr>
          <w:rFonts w:cstheme="minorHAnsi"/>
          <w:szCs w:val="24"/>
        </w:rPr>
      </w:pPr>
      <w:r w:rsidRPr="00E34653">
        <w:rPr>
          <w:rFonts w:cstheme="minorHAnsi"/>
          <w:szCs w:val="24"/>
        </w:rPr>
        <w:t xml:space="preserve">Approximately two-thirds of women (65%) were offered classes or workshops </w:t>
      </w:r>
      <w:r w:rsidRPr="00E34653">
        <w:rPr>
          <w:rFonts w:cstheme="minorHAnsi"/>
          <w:szCs w:val="24"/>
        </w:rPr>
        <w:lastRenderedPageBreak/>
        <w:t>compared to 69% in 2010.</w:t>
      </w:r>
    </w:p>
    <w:p w14:paraId="08E92BCA" w14:textId="77777777" w:rsidR="00E34653" w:rsidRPr="00E34653" w:rsidRDefault="00E34653" w:rsidP="00B3694D">
      <w:pPr>
        <w:numPr>
          <w:ilvl w:val="0"/>
          <w:numId w:val="14"/>
        </w:numPr>
        <w:rPr>
          <w:rFonts w:cstheme="minorHAnsi"/>
          <w:szCs w:val="24"/>
        </w:rPr>
      </w:pPr>
      <w:r w:rsidRPr="00E34653">
        <w:rPr>
          <w:rFonts w:cstheme="minorHAnsi"/>
          <w:szCs w:val="24"/>
        </w:rPr>
        <w:t xml:space="preserve">First-time mothers were more frequently offered (84%) than women who had previously given birth (45%) </w:t>
      </w:r>
    </w:p>
    <w:p w14:paraId="74419263" w14:textId="77777777" w:rsidR="00E34653" w:rsidRPr="00E34653" w:rsidRDefault="00E34653" w:rsidP="00B3694D">
      <w:pPr>
        <w:numPr>
          <w:ilvl w:val="0"/>
          <w:numId w:val="14"/>
        </w:numPr>
        <w:rPr>
          <w:rFonts w:cstheme="minorHAnsi"/>
          <w:szCs w:val="24"/>
        </w:rPr>
      </w:pPr>
      <w:r w:rsidRPr="00E34653">
        <w:rPr>
          <w:rFonts w:cstheme="minorHAnsi"/>
          <w:szCs w:val="24"/>
        </w:rPr>
        <w:t>Some women did not want NHS classes - 20% of primiparous mothers and 39% of multiparous women declined.</w:t>
      </w:r>
    </w:p>
    <w:p w14:paraId="1299CE0A" w14:textId="77777777" w:rsidR="00E34653" w:rsidRPr="00E34653" w:rsidRDefault="00E34653" w:rsidP="00B3694D">
      <w:pPr>
        <w:numPr>
          <w:ilvl w:val="0"/>
          <w:numId w:val="14"/>
        </w:numPr>
        <w:rPr>
          <w:rFonts w:cstheme="minorHAnsi"/>
          <w:szCs w:val="24"/>
        </w:rPr>
      </w:pPr>
      <w:r w:rsidRPr="00E34653">
        <w:rPr>
          <w:rFonts w:cstheme="minorHAnsi"/>
          <w:szCs w:val="24"/>
        </w:rPr>
        <w:t xml:space="preserve">Younger women were more likely to have been offered classes (73% of those aged 19 or less, vs 56% of those of 40 or more years of age). </w:t>
      </w:r>
    </w:p>
    <w:p w14:paraId="318202AA" w14:textId="77777777" w:rsidR="00E34653" w:rsidRPr="00E34653" w:rsidRDefault="00E34653" w:rsidP="00B3694D">
      <w:pPr>
        <w:numPr>
          <w:ilvl w:val="0"/>
          <w:numId w:val="14"/>
        </w:numPr>
        <w:rPr>
          <w:rFonts w:cstheme="minorHAnsi"/>
          <w:szCs w:val="24"/>
        </w:rPr>
      </w:pPr>
      <w:r w:rsidRPr="00E34653">
        <w:rPr>
          <w:rFonts w:cstheme="minorHAnsi"/>
          <w:szCs w:val="24"/>
        </w:rPr>
        <w:t xml:space="preserve">Asian and Black women were less likely to be offered classes than White women (56% and 47% vs 65%). </w:t>
      </w:r>
    </w:p>
    <w:p w14:paraId="63AD13F7" w14:textId="77777777" w:rsidR="00E34653" w:rsidRPr="00E34653" w:rsidRDefault="00E34653" w:rsidP="00B3694D">
      <w:pPr>
        <w:numPr>
          <w:ilvl w:val="0"/>
          <w:numId w:val="14"/>
        </w:numPr>
        <w:rPr>
          <w:rFonts w:cstheme="minorHAnsi"/>
          <w:szCs w:val="24"/>
        </w:rPr>
      </w:pPr>
      <w:r w:rsidRPr="00E34653">
        <w:rPr>
          <w:rFonts w:cstheme="minorHAnsi"/>
          <w:szCs w:val="24"/>
        </w:rPr>
        <w:t xml:space="preserve">Women in the most and least deprived quintiles being least likely to have been offered classes. </w:t>
      </w:r>
    </w:p>
    <w:p w14:paraId="01E3CD44" w14:textId="77777777" w:rsidR="00E34653" w:rsidRPr="00E34653" w:rsidRDefault="00E34653" w:rsidP="00B3694D">
      <w:pPr>
        <w:numPr>
          <w:ilvl w:val="0"/>
          <w:numId w:val="14"/>
        </w:numPr>
        <w:rPr>
          <w:rFonts w:cstheme="minorHAnsi"/>
          <w:szCs w:val="24"/>
        </w:rPr>
      </w:pPr>
      <w:r w:rsidRPr="00E34653">
        <w:rPr>
          <w:rFonts w:cstheme="minorHAnsi"/>
          <w:szCs w:val="24"/>
        </w:rPr>
        <w:t xml:space="preserve">Significantly fewer women with previous birth experiences attended such education sessions (9% of multiparous women compared with 52% of first-time mothers). </w:t>
      </w:r>
    </w:p>
    <w:p w14:paraId="1B4657B6" w14:textId="69FDF140" w:rsidR="00E34653" w:rsidRPr="00E34653" w:rsidRDefault="00E34653" w:rsidP="00B3694D">
      <w:pPr>
        <w:numPr>
          <w:ilvl w:val="0"/>
          <w:numId w:val="14"/>
        </w:numPr>
        <w:rPr>
          <w:rFonts w:cstheme="minorHAnsi"/>
          <w:szCs w:val="24"/>
        </w:rPr>
      </w:pPr>
      <w:r w:rsidRPr="00E34653">
        <w:rPr>
          <w:rFonts w:cstheme="minorHAnsi"/>
          <w:szCs w:val="24"/>
        </w:rPr>
        <w:t xml:space="preserve">A minority of women attended non-NHS antenatal classes for which they paid (14%) and this was more common for women who had not given birth previously (23% vs 4%). This compares with 26 </w:t>
      </w:r>
      <w:r w:rsidR="000E7D38">
        <w:rPr>
          <w:rFonts w:cstheme="minorHAnsi"/>
          <w:szCs w:val="24"/>
        </w:rPr>
        <w:t xml:space="preserve">vs </w:t>
      </w:r>
      <w:r w:rsidRPr="00E34653">
        <w:rPr>
          <w:rFonts w:cstheme="minorHAnsi"/>
          <w:szCs w:val="24"/>
        </w:rPr>
        <w:t xml:space="preserve">12% in 2010. </w:t>
      </w:r>
    </w:p>
    <w:p w14:paraId="7A49E6E5" w14:textId="086EEC25" w:rsidR="00153FBB" w:rsidRPr="00B3694D" w:rsidRDefault="00E34653" w:rsidP="00B3694D">
      <w:pPr>
        <w:numPr>
          <w:ilvl w:val="0"/>
          <w:numId w:val="14"/>
        </w:numPr>
        <w:rPr>
          <w:rFonts w:cstheme="minorHAnsi"/>
          <w:szCs w:val="24"/>
        </w:rPr>
      </w:pPr>
      <w:r w:rsidRPr="00E34653">
        <w:rPr>
          <w:rFonts w:cstheme="minorHAnsi"/>
          <w:szCs w:val="24"/>
        </w:rPr>
        <w:t>Women were significantly less likely to pay for antenatal classes if they were young, from a BME group, less educated and in the most deprived quintile.</w:t>
      </w:r>
    </w:p>
    <w:p w14:paraId="746D9EC9" w14:textId="2198C6C8" w:rsidR="00307BE8" w:rsidRPr="00B3694D" w:rsidRDefault="00BB0E5C" w:rsidP="00B3694D">
      <w:pPr>
        <w:pStyle w:val="Heading3"/>
      </w:pPr>
      <w:bookmarkStart w:id="14" w:name="_Toc20720417"/>
      <w:r>
        <w:t xml:space="preserve">4.2.3 </w:t>
      </w:r>
      <w:r w:rsidR="00153FBB" w:rsidRPr="008448DC">
        <w:t>NHS Parents Website</w:t>
      </w:r>
      <w:bookmarkEnd w:id="14"/>
    </w:p>
    <w:p w14:paraId="5602CEB1" w14:textId="439754BA" w:rsidR="00153FBB" w:rsidRPr="008448DC" w:rsidRDefault="00937408" w:rsidP="000E7D38">
      <w:pPr>
        <w:pStyle w:val="ListParagraph"/>
        <w:numPr>
          <w:ilvl w:val="0"/>
          <w:numId w:val="36"/>
        </w:numPr>
      </w:pPr>
      <w:r w:rsidRPr="008448DC">
        <w:t xml:space="preserve">Nearly a third </w:t>
      </w:r>
      <w:r w:rsidR="00153FBB" w:rsidRPr="008448DC">
        <w:t xml:space="preserve">of respondents </w:t>
      </w:r>
      <w:r w:rsidRPr="008448DC">
        <w:t xml:space="preserve">reported being given the information </w:t>
      </w:r>
      <w:r w:rsidR="00153FBB" w:rsidRPr="008448DC">
        <w:t xml:space="preserve">about the NHS Parent website </w:t>
      </w:r>
      <w:r w:rsidRPr="008448DC">
        <w:t>(31</w:t>
      </w:r>
      <w:r w:rsidR="00153FBB" w:rsidRPr="008448DC">
        <w:t>%)</w:t>
      </w:r>
    </w:p>
    <w:p w14:paraId="1E4884F9" w14:textId="5A6104C5" w:rsidR="00153FBB" w:rsidRPr="008448DC" w:rsidRDefault="00937408" w:rsidP="000E7D38">
      <w:pPr>
        <w:pStyle w:val="ListParagraph"/>
        <w:numPr>
          <w:ilvl w:val="0"/>
          <w:numId w:val="36"/>
        </w:numPr>
      </w:pPr>
      <w:r w:rsidRPr="008448DC">
        <w:t xml:space="preserve">More first-time mothers reported being given information than women who had given birth before (37% </w:t>
      </w:r>
      <w:r w:rsidR="00A16215" w:rsidRPr="008448DC">
        <w:t>vs</w:t>
      </w:r>
      <w:r w:rsidRPr="008448DC">
        <w:t xml:space="preserve"> 25%). </w:t>
      </w:r>
    </w:p>
    <w:p w14:paraId="65641045" w14:textId="77777777" w:rsidR="00153FBB" w:rsidRPr="008448DC" w:rsidRDefault="00937408" w:rsidP="000E7D38">
      <w:pPr>
        <w:pStyle w:val="ListParagraph"/>
        <w:numPr>
          <w:ilvl w:val="0"/>
          <w:numId w:val="36"/>
        </w:numPr>
      </w:pPr>
      <w:r w:rsidRPr="008448DC">
        <w:t xml:space="preserve">Women aged 20—29 years were more likely to report being informed about the website. There was no significant difference by ethnicity or IMD. </w:t>
      </w:r>
    </w:p>
    <w:p w14:paraId="5310686E" w14:textId="3783248B" w:rsidR="00153FBB" w:rsidRPr="00B3694D" w:rsidRDefault="00153FBB" w:rsidP="001B4507">
      <w:pPr>
        <w:spacing w:line="240" w:lineRule="auto"/>
        <w:rPr>
          <w:rFonts w:cstheme="minorHAnsi"/>
          <w:szCs w:val="24"/>
        </w:rPr>
      </w:pPr>
    </w:p>
    <w:p w14:paraId="17112FE9" w14:textId="7D0E9F13" w:rsidR="00307BE8" w:rsidRPr="00B3694D" w:rsidRDefault="00BB0E5C" w:rsidP="00B3694D">
      <w:pPr>
        <w:pStyle w:val="Heading3"/>
      </w:pPr>
      <w:bookmarkStart w:id="15" w:name="_Toc20720418"/>
      <w:r>
        <w:t xml:space="preserve">4.2.3 </w:t>
      </w:r>
      <w:r w:rsidR="00153FBB" w:rsidRPr="008448DC">
        <w:t xml:space="preserve">Use of </w:t>
      </w:r>
      <w:r w:rsidR="008E1FDD">
        <w:t>O</w:t>
      </w:r>
      <w:r w:rsidR="00153FBB" w:rsidRPr="008448DC">
        <w:t xml:space="preserve">nline </w:t>
      </w:r>
      <w:r w:rsidR="008E1FDD">
        <w:t>W</w:t>
      </w:r>
      <w:r w:rsidR="00153FBB" w:rsidRPr="008448DC">
        <w:t>ebsites</w:t>
      </w:r>
      <w:bookmarkEnd w:id="15"/>
    </w:p>
    <w:p w14:paraId="3D5A1321" w14:textId="6E6D6EDA" w:rsidR="00A16215" w:rsidRPr="00401863" w:rsidRDefault="00937408" w:rsidP="00B3694D">
      <w:pPr>
        <w:pStyle w:val="ListParagraph"/>
        <w:numPr>
          <w:ilvl w:val="0"/>
          <w:numId w:val="12"/>
        </w:numPr>
        <w:rPr>
          <w:rFonts w:cstheme="minorHAnsi"/>
          <w:szCs w:val="24"/>
        </w:rPr>
      </w:pPr>
      <w:r w:rsidRPr="00401863">
        <w:rPr>
          <w:rFonts w:cstheme="minorHAnsi"/>
          <w:szCs w:val="24"/>
        </w:rPr>
        <w:t xml:space="preserve">Women were also asked if they used online websites for information about pregnancy and birth and </w:t>
      </w:r>
      <w:r w:rsidR="00C66EAE" w:rsidRPr="00401863">
        <w:rPr>
          <w:rFonts w:cstheme="minorHAnsi"/>
          <w:szCs w:val="24"/>
        </w:rPr>
        <w:t>7</w:t>
      </w:r>
      <w:r w:rsidRPr="00401863">
        <w:rPr>
          <w:rFonts w:cstheme="minorHAnsi"/>
          <w:szCs w:val="24"/>
        </w:rPr>
        <w:t xml:space="preserve">6% reported doing so. </w:t>
      </w:r>
    </w:p>
    <w:p w14:paraId="6E657699" w14:textId="77777777" w:rsidR="00A16215" w:rsidRPr="00401863" w:rsidRDefault="00937408" w:rsidP="00B3694D">
      <w:pPr>
        <w:pStyle w:val="ListParagraph"/>
        <w:numPr>
          <w:ilvl w:val="0"/>
          <w:numId w:val="12"/>
        </w:numPr>
        <w:rPr>
          <w:rFonts w:cstheme="minorHAnsi"/>
          <w:szCs w:val="24"/>
        </w:rPr>
      </w:pPr>
      <w:r w:rsidRPr="00401863">
        <w:rPr>
          <w:rFonts w:cstheme="minorHAnsi"/>
          <w:szCs w:val="24"/>
        </w:rPr>
        <w:t xml:space="preserve">A range of websites were used and nearly three-quarters (73%) of the women in the </w:t>
      </w:r>
      <w:r w:rsidRPr="00401863">
        <w:rPr>
          <w:rFonts w:cstheme="minorHAnsi"/>
          <w:szCs w:val="24"/>
        </w:rPr>
        <w:lastRenderedPageBreak/>
        <w:t xml:space="preserve">study reported using a variety of NHS websites for information about pregnancy and birth. </w:t>
      </w:r>
    </w:p>
    <w:p w14:paraId="08BA186F" w14:textId="77777777" w:rsidR="00A16215" w:rsidRPr="00401863" w:rsidRDefault="00937408" w:rsidP="00B3694D">
      <w:pPr>
        <w:pStyle w:val="ListParagraph"/>
        <w:numPr>
          <w:ilvl w:val="0"/>
          <w:numId w:val="12"/>
        </w:numPr>
        <w:rPr>
          <w:rFonts w:cstheme="minorHAnsi"/>
          <w:szCs w:val="24"/>
        </w:rPr>
      </w:pPr>
      <w:r w:rsidRPr="00401863">
        <w:rPr>
          <w:rFonts w:cstheme="minorHAnsi"/>
          <w:szCs w:val="24"/>
        </w:rPr>
        <w:t xml:space="preserve">Many women used other websites for information about pregnancy and birth which provided information, discussion forums and opportunities for signing up for product information and samples </w:t>
      </w:r>
    </w:p>
    <w:p w14:paraId="7E934B16" w14:textId="77777777" w:rsidR="00A16215" w:rsidRPr="00401863" w:rsidRDefault="00937408" w:rsidP="00B3694D">
      <w:pPr>
        <w:pStyle w:val="ListParagraph"/>
        <w:numPr>
          <w:ilvl w:val="0"/>
          <w:numId w:val="12"/>
        </w:numPr>
        <w:rPr>
          <w:rFonts w:cstheme="minorHAnsi"/>
          <w:szCs w:val="24"/>
        </w:rPr>
      </w:pPr>
      <w:r w:rsidRPr="00401863">
        <w:rPr>
          <w:rFonts w:cstheme="minorHAnsi"/>
          <w:szCs w:val="24"/>
        </w:rPr>
        <w:t xml:space="preserve">There were significant effects of parity, age, ethnicity and IMD on the use of such websites. Use was significantly higher for first-time mothers than experienced mothers (85% </w:t>
      </w:r>
      <w:r w:rsidR="00A16215" w:rsidRPr="00401863">
        <w:rPr>
          <w:rFonts w:cstheme="minorHAnsi"/>
          <w:szCs w:val="24"/>
        </w:rPr>
        <w:t>vs</w:t>
      </w:r>
      <w:r w:rsidRPr="00401863">
        <w:rPr>
          <w:rFonts w:cstheme="minorHAnsi"/>
          <w:szCs w:val="24"/>
        </w:rPr>
        <w:t xml:space="preserve"> 67%)</w:t>
      </w:r>
    </w:p>
    <w:p w14:paraId="0461CC2C" w14:textId="00F7374E" w:rsidR="00A16215" w:rsidRPr="00401863" w:rsidRDefault="00A16215" w:rsidP="00B3694D">
      <w:pPr>
        <w:pStyle w:val="ListParagraph"/>
        <w:numPr>
          <w:ilvl w:val="0"/>
          <w:numId w:val="12"/>
        </w:numPr>
        <w:rPr>
          <w:rFonts w:cstheme="minorHAnsi"/>
          <w:szCs w:val="24"/>
        </w:rPr>
      </w:pPr>
      <w:r w:rsidRPr="00401863">
        <w:rPr>
          <w:rFonts w:cstheme="minorHAnsi"/>
          <w:szCs w:val="24"/>
        </w:rPr>
        <w:t xml:space="preserve">It was also higher </w:t>
      </w:r>
      <w:r w:rsidR="00937408" w:rsidRPr="00401863">
        <w:rPr>
          <w:rFonts w:cstheme="minorHAnsi"/>
          <w:szCs w:val="24"/>
        </w:rPr>
        <w:t xml:space="preserve">among mothers in their 30s compared to younger and older women (79% of women aged 30—34 years, </w:t>
      </w:r>
      <w:r w:rsidRPr="00401863">
        <w:rPr>
          <w:rFonts w:cstheme="minorHAnsi"/>
          <w:szCs w:val="24"/>
        </w:rPr>
        <w:t>vs</w:t>
      </w:r>
      <w:r w:rsidR="00937408" w:rsidRPr="00401863">
        <w:rPr>
          <w:rFonts w:cstheme="minorHAnsi"/>
          <w:szCs w:val="24"/>
        </w:rPr>
        <w:t xml:space="preserve"> 58% in mothers aged 16—19 years and 73% in women aged 45 years and over) </w:t>
      </w:r>
    </w:p>
    <w:p w14:paraId="1A430E5B" w14:textId="77777777" w:rsidR="000102E2" w:rsidRPr="00401863" w:rsidRDefault="00A16215" w:rsidP="00B3694D">
      <w:pPr>
        <w:pStyle w:val="ListParagraph"/>
        <w:numPr>
          <w:ilvl w:val="0"/>
          <w:numId w:val="12"/>
        </w:numPr>
        <w:rPr>
          <w:rFonts w:cstheme="minorHAnsi"/>
          <w:szCs w:val="24"/>
        </w:rPr>
      </w:pPr>
      <w:r w:rsidRPr="00401863">
        <w:rPr>
          <w:rFonts w:cstheme="minorHAnsi"/>
          <w:szCs w:val="24"/>
        </w:rPr>
        <w:t xml:space="preserve">Use was </w:t>
      </w:r>
      <w:r w:rsidR="00937408" w:rsidRPr="00401863">
        <w:rPr>
          <w:rFonts w:cstheme="minorHAnsi"/>
          <w:szCs w:val="24"/>
        </w:rPr>
        <w:t xml:space="preserve">higher among </w:t>
      </w:r>
      <w:r w:rsidRPr="00401863">
        <w:rPr>
          <w:rFonts w:cstheme="minorHAnsi"/>
          <w:szCs w:val="24"/>
        </w:rPr>
        <w:t>w</w:t>
      </w:r>
      <w:r w:rsidR="00937408" w:rsidRPr="00401863">
        <w:rPr>
          <w:rFonts w:cstheme="minorHAnsi"/>
          <w:szCs w:val="24"/>
        </w:rPr>
        <w:t xml:space="preserve">hite women than women from BME groups (78% </w:t>
      </w:r>
      <w:r w:rsidRPr="00401863">
        <w:rPr>
          <w:rFonts w:cstheme="minorHAnsi"/>
          <w:szCs w:val="24"/>
        </w:rPr>
        <w:t>vs</w:t>
      </w:r>
      <w:r w:rsidR="00937408" w:rsidRPr="00401863">
        <w:rPr>
          <w:rFonts w:cstheme="minorHAnsi"/>
          <w:szCs w:val="24"/>
        </w:rPr>
        <w:t xml:space="preserve"> 70%) </w:t>
      </w:r>
    </w:p>
    <w:p w14:paraId="4F4A1E90" w14:textId="07C99685" w:rsidR="000102E2" w:rsidRPr="00401863" w:rsidRDefault="000102E2" w:rsidP="00B3694D">
      <w:pPr>
        <w:pStyle w:val="ListParagraph"/>
        <w:numPr>
          <w:ilvl w:val="0"/>
          <w:numId w:val="12"/>
        </w:numPr>
        <w:rPr>
          <w:rFonts w:cstheme="minorHAnsi"/>
          <w:szCs w:val="24"/>
        </w:rPr>
      </w:pPr>
      <w:r w:rsidRPr="00401863">
        <w:rPr>
          <w:rFonts w:cstheme="minorHAnsi"/>
          <w:szCs w:val="24"/>
        </w:rPr>
        <w:t>H</w:t>
      </w:r>
      <w:r w:rsidR="00937408" w:rsidRPr="00401863">
        <w:rPr>
          <w:rFonts w:cstheme="minorHAnsi"/>
          <w:szCs w:val="24"/>
        </w:rPr>
        <w:t xml:space="preserve">igher among those women living in less deprived areas (83% in the least deprived quintile </w:t>
      </w:r>
      <w:r w:rsidRPr="00401863">
        <w:rPr>
          <w:rFonts w:cstheme="minorHAnsi"/>
          <w:szCs w:val="24"/>
        </w:rPr>
        <w:t>vs</w:t>
      </w:r>
      <w:r w:rsidR="00937408" w:rsidRPr="00401863">
        <w:rPr>
          <w:rFonts w:cstheme="minorHAnsi"/>
          <w:szCs w:val="24"/>
        </w:rPr>
        <w:t xml:space="preserve"> 64% in the most deprived quintile). </w:t>
      </w:r>
    </w:p>
    <w:p w14:paraId="3A5680B2" w14:textId="77777777" w:rsidR="00AB2D25" w:rsidRDefault="00AB2D25" w:rsidP="00B3694D">
      <w:pPr>
        <w:rPr>
          <w:rFonts w:cstheme="minorHAnsi"/>
          <w:szCs w:val="24"/>
        </w:rPr>
      </w:pPr>
    </w:p>
    <w:p w14:paraId="66D81A88" w14:textId="7766E80E" w:rsidR="000E7D38" w:rsidRPr="00B3694D" w:rsidRDefault="000E7D38" w:rsidP="00B3694D">
      <w:pPr>
        <w:rPr>
          <w:rFonts w:cstheme="minorHAnsi"/>
          <w:szCs w:val="24"/>
        </w:rPr>
        <w:sectPr w:rsidR="000E7D38" w:rsidRPr="00B3694D">
          <w:headerReference w:type="default" r:id="rId11"/>
          <w:pgSz w:w="11906" w:h="16838"/>
          <w:pgMar w:top="1440" w:right="1440" w:bottom="1440" w:left="1440" w:header="708" w:footer="708" w:gutter="0"/>
          <w:cols w:space="708"/>
          <w:docGrid w:linePitch="360"/>
        </w:sectPr>
      </w:pPr>
      <w:r>
        <w:rPr>
          <w:rFonts w:cstheme="minorHAnsi"/>
          <w:szCs w:val="24"/>
        </w:rPr>
        <w:t xml:space="preserve">This survey </w:t>
      </w:r>
      <w:r w:rsidR="00CD01DC">
        <w:rPr>
          <w:rFonts w:cstheme="minorHAnsi"/>
          <w:szCs w:val="24"/>
        </w:rPr>
        <w:t>highlights a declining</w:t>
      </w:r>
      <w:r w:rsidR="006B4808">
        <w:rPr>
          <w:rFonts w:cstheme="minorHAnsi"/>
          <w:szCs w:val="24"/>
        </w:rPr>
        <w:t xml:space="preserve"> trend </w:t>
      </w:r>
      <w:r w:rsidR="00CD01DC">
        <w:rPr>
          <w:rFonts w:cstheme="minorHAnsi"/>
          <w:szCs w:val="24"/>
        </w:rPr>
        <w:t>in use</w:t>
      </w:r>
      <w:r w:rsidR="006B4808">
        <w:rPr>
          <w:rFonts w:cstheme="minorHAnsi"/>
          <w:szCs w:val="24"/>
        </w:rPr>
        <w:t xml:space="preserve"> of face to face antenatal education and an increasing trend in the use of online resources, although </w:t>
      </w:r>
      <w:r w:rsidR="00CD01DC">
        <w:rPr>
          <w:rFonts w:cstheme="minorHAnsi"/>
          <w:szCs w:val="24"/>
        </w:rPr>
        <w:t>some variation in</w:t>
      </w:r>
      <w:r w:rsidR="006B4808">
        <w:rPr>
          <w:rFonts w:cstheme="minorHAnsi"/>
          <w:szCs w:val="24"/>
        </w:rPr>
        <w:t xml:space="preserve"> parity, age, </w:t>
      </w:r>
      <w:r w:rsidR="00CD01DC">
        <w:rPr>
          <w:rFonts w:cstheme="minorHAnsi"/>
          <w:szCs w:val="24"/>
        </w:rPr>
        <w:t>deprivation and</w:t>
      </w:r>
      <w:r w:rsidR="006B4808">
        <w:rPr>
          <w:rFonts w:cstheme="minorHAnsi"/>
          <w:szCs w:val="24"/>
        </w:rPr>
        <w:t xml:space="preserve"> </w:t>
      </w:r>
      <w:bookmarkStart w:id="16" w:name="_GoBack"/>
      <w:bookmarkEnd w:id="16"/>
      <w:r w:rsidR="006B4808">
        <w:rPr>
          <w:rFonts w:cstheme="minorHAnsi"/>
          <w:szCs w:val="24"/>
        </w:rPr>
        <w:t xml:space="preserve">ethnicity still exists. </w:t>
      </w:r>
    </w:p>
    <w:p w14:paraId="6E650389" w14:textId="34F9937D" w:rsidR="009316CA" w:rsidRPr="00B3694D" w:rsidRDefault="00BB0E5C" w:rsidP="00B3694D">
      <w:pPr>
        <w:pStyle w:val="Heading2"/>
      </w:pPr>
      <w:bookmarkStart w:id="17" w:name="_Toc20720419"/>
      <w:r>
        <w:lastRenderedPageBreak/>
        <w:t xml:space="preserve">4.3 </w:t>
      </w:r>
      <w:r w:rsidR="00C87AF2">
        <w:t>A</w:t>
      </w:r>
      <w:r w:rsidR="00B374DB" w:rsidRPr="008448DC">
        <w:t xml:space="preserve">ntenatal </w:t>
      </w:r>
      <w:r w:rsidR="00C87AF2">
        <w:t>E</w:t>
      </w:r>
      <w:r w:rsidR="00B374DB" w:rsidRPr="008448DC">
        <w:t xml:space="preserve">ducation </w:t>
      </w:r>
      <w:r w:rsidR="00C87AF2">
        <w:t>Services</w:t>
      </w:r>
      <w:r w:rsidR="00D43014" w:rsidRPr="008448DC">
        <w:t xml:space="preserve"> in Suffolk</w:t>
      </w:r>
      <w:bookmarkEnd w:id="17"/>
    </w:p>
    <w:p w14:paraId="5272F503" w14:textId="659BF85A" w:rsidR="00C66EAE" w:rsidRPr="00B3694D" w:rsidRDefault="009316CA" w:rsidP="00B3694D">
      <w:pPr>
        <w:rPr>
          <w:rFonts w:cstheme="minorHAnsi"/>
          <w:szCs w:val="24"/>
        </w:rPr>
      </w:pPr>
      <w:r w:rsidRPr="00B3694D">
        <w:rPr>
          <w:rFonts w:cstheme="minorHAnsi"/>
          <w:szCs w:val="24"/>
        </w:rPr>
        <w:t xml:space="preserve">There are around 7000 new births per annum in Suffolk, however data on the proportion of births to nulliparous women is not available. </w:t>
      </w:r>
    </w:p>
    <w:p w14:paraId="6472BA53" w14:textId="1584E0D0" w:rsidR="00633F39" w:rsidRPr="00D4177F" w:rsidRDefault="00BB0E5C" w:rsidP="00B3694D">
      <w:pPr>
        <w:pStyle w:val="Heading3"/>
      </w:pPr>
      <w:bookmarkStart w:id="18" w:name="_Toc20720420"/>
      <w:r>
        <w:t>4.3.</w:t>
      </w:r>
      <w:r w:rsidR="009316CA">
        <w:t>1. Antenatal Groups in Suffolk</w:t>
      </w:r>
      <w:bookmarkEnd w:id="18"/>
      <w:r w:rsidR="009316CA">
        <w:t xml:space="preserve"> </w:t>
      </w:r>
    </w:p>
    <w:p w14:paraId="3D5F9F1B" w14:textId="27ECAE1F" w:rsidR="00D4177F" w:rsidRDefault="006C3C69" w:rsidP="00B3694D">
      <w:pPr>
        <w:rPr>
          <w:rFonts w:cstheme="minorHAnsi"/>
          <w:szCs w:val="24"/>
        </w:rPr>
      </w:pPr>
      <w:r w:rsidRPr="00B3694D">
        <w:rPr>
          <w:rFonts w:cstheme="minorHAnsi"/>
          <w:szCs w:val="24"/>
        </w:rPr>
        <w:t xml:space="preserve">Across Suffolk a range of services are </w:t>
      </w:r>
      <w:r w:rsidR="00F240FB">
        <w:rPr>
          <w:rFonts w:cstheme="minorHAnsi"/>
          <w:szCs w:val="24"/>
        </w:rPr>
        <w:t xml:space="preserve">currently </w:t>
      </w:r>
      <w:r w:rsidRPr="00B3694D">
        <w:rPr>
          <w:rFonts w:cstheme="minorHAnsi"/>
          <w:szCs w:val="24"/>
        </w:rPr>
        <w:t>being provided</w:t>
      </w:r>
      <w:r w:rsidR="006B4808">
        <w:rPr>
          <w:rFonts w:cstheme="minorHAnsi"/>
          <w:szCs w:val="24"/>
        </w:rPr>
        <w:t xml:space="preserve"> from</w:t>
      </w:r>
      <w:r w:rsidR="00F240FB">
        <w:rPr>
          <w:rFonts w:cstheme="minorHAnsi"/>
          <w:szCs w:val="24"/>
        </w:rPr>
        <w:t xml:space="preserve"> a variety </w:t>
      </w:r>
      <w:r w:rsidR="00CD01DC">
        <w:rPr>
          <w:rFonts w:cstheme="minorHAnsi"/>
          <w:szCs w:val="24"/>
        </w:rPr>
        <w:t>of organisations</w:t>
      </w:r>
      <w:r w:rsidRPr="00B3694D">
        <w:rPr>
          <w:rFonts w:cstheme="minorHAnsi"/>
          <w:szCs w:val="24"/>
        </w:rPr>
        <w:t>:</w:t>
      </w:r>
    </w:p>
    <w:p w14:paraId="15F95BB9" w14:textId="77777777" w:rsidR="00401863" w:rsidRPr="00B3694D" w:rsidRDefault="00401863" w:rsidP="001B4507">
      <w:pPr>
        <w:spacing w:line="240" w:lineRule="auto"/>
        <w:rPr>
          <w:rFonts w:cstheme="minorHAnsi"/>
          <w:szCs w:val="24"/>
        </w:rPr>
      </w:pPr>
    </w:p>
    <w:p w14:paraId="7E9D834B" w14:textId="7C5364B3" w:rsidR="006C3C69" w:rsidRDefault="006C3C69" w:rsidP="00B3694D">
      <w:pPr>
        <w:rPr>
          <w:rFonts w:cstheme="minorHAnsi"/>
          <w:szCs w:val="24"/>
        </w:rPr>
      </w:pPr>
      <w:r w:rsidRPr="00B3694D">
        <w:rPr>
          <w:rFonts w:cstheme="minorHAnsi"/>
          <w:b/>
          <w:bCs/>
          <w:szCs w:val="24"/>
        </w:rPr>
        <w:t>Bump, Birth and Beyond</w:t>
      </w:r>
      <w:r w:rsidRPr="00B3694D">
        <w:rPr>
          <w:rFonts w:cstheme="minorHAnsi"/>
          <w:szCs w:val="24"/>
        </w:rPr>
        <w:t xml:space="preserve"> is being offered through some Children’s Centres in west Suffolk and is co delivered by children’s centre staff and midwives</w:t>
      </w:r>
      <w:proofErr w:type="gramStart"/>
      <w:r w:rsidRPr="00B3694D">
        <w:rPr>
          <w:rFonts w:cstheme="minorHAnsi"/>
          <w:szCs w:val="24"/>
        </w:rPr>
        <w:t xml:space="preserve">.  </w:t>
      </w:r>
      <w:proofErr w:type="gramEnd"/>
      <w:r w:rsidRPr="00B3694D">
        <w:rPr>
          <w:rFonts w:cstheme="minorHAnsi"/>
          <w:szCs w:val="24"/>
        </w:rPr>
        <w:t>This is offered free and universally</w:t>
      </w:r>
      <w:proofErr w:type="gramStart"/>
      <w:r w:rsidRPr="00B3694D">
        <w:rPr>
          <w:rFonts w:cstheme="minorHAnsi"/>
          <w:szCs w:val="24"/>
        </w:rPr>
        <w:t xml:space="preserve">.  </w:t>
      </w:r>
      <w:proofErr w:type="gramEnd"/>
      <w:r w:rsidRPr="00B3694D">
        <w:rPr>
          <w:rFonts w:cstheme="minorHAnsi"/>
          <w:szCs w:val="24"/>
        </w:rPr>
        <w:t>The offer differs across teams from a 2</w:t>
      </w:r>
      <w:r w:rsidR="0037748B" w:rsidRPr="00B3694D">
        <w:rPr>
          <w:rFonts w:cstheme="minorHAnsi"/>
          <w:szCs w:val="24"/>
        </w:rPr>
        <w:t>-</w:t>
      </w:r>
      <w:r w:rsidRPr="00B3694D">
        <w:rPr>
          <w:rFonts w:cstheme="minorHAnsi"/>
          <w:szCs w:val="24"/>
        </w:rPr>
        <w:t xml:space="preserve">week to </w:t>
      </w:r>
      <w:r w:rsidR="0037748B" w:rsidRPr="00B3694D">
        <w:rPr>
          <w:rFonts w:cstheme="minorHAnsi"/>
          <w:szCs w:val="24"/>
        </w:rPr>
        <w:t>6-week</w:t>
      </w:r>
      <w:r w:rsidRPr="00B3694D">
        <w:rPr>
          <w:rFonts w:cstheme="minorHAnsi"/>
          <w:szCs w:val="24"/>
        </w:rPr>
        <w:t xml:space="preserve"> course, lasting approx. 2hrs. Some </w:t>
      </w:r>
      <w:r w:rsidR="0037748B" w:rsidRPr="00B3694D">
        <w:rPr>
          <w:rFonts w:cstheme="minorHAnsi"/>
          <w:szCs w:val="24"/>
        </w:rPr>
        <w:t xml:space="preserve">sessions </w:t>
      </w:r>
      <w:r w:rsidRPr="00B3694D">
        <w:rPr>
          <w:rFonts w:cstheme="minorHAnsi"/>
          <w:szCs w:val="24"/>
        </w:rPr>
        <w:t>are offered in the evenings and others are daytime</w:t>
      </w:r>
      <w:r w:rsidR="0037748B" w:rsidRPr="00B3694D">
        <w:rPr>
          <w:rFonts w:cstheme="minorHAnsi"/>
          <w:szCs w:val="24"/>
        </w:rPr>
        <w:t xml:space="preserve"> with an average attendance of </w:t>
      </w:r>
      <w:r w:rsidRPr="00B3694D">
        <w:rPr>
          <w:rFonts w:cstheme="minorHAnsi"/>
          <w:szCs w:val="24"/>
        </w:rPr>
        <w:t>8 couples.</w:t>
      </w:r>
    </w:p>
    <w:p w14:paraId="264B1D31" w14:textId="77777777" w:rsidR="00401863" w:rsidRPr="00B3694D" w:rsidRDefault="00401863" w:rsidP="001B4507">
      <w:pPr>
        <w:spacing w:line="240" w:lineRule="auto"/>
        <w:rPr>
          <w:rFonts w:cstheme="minorHAnsi"/>
          <w:szCs w:val="24"/>
        </w:rPr>
      </w:pPr>
    </w:p>
    <w:p w14:paraId="7BC2D38C" w14:textId="7B50F4D8" w:rsidR="006C3C69" w:rsidRPr="00B3694D" w:rsidRDefault="006C3C69" w:rsidP="00B3694D">
      <w:pPr>
        <w:rPr>
          <w:rFonts w:cstheme="minorHAnsi"/>
          <w:szCs w:val="24"/>
        </w:rPr>
      </w:pPr>
      <w:r w:rsidRPr="00B3694D">
        <w:rPr>
          <w:rFonts w:cstheme="minorHAnsi"/>
          <w:b/>
          <w:bCs/>
          <w:szCs w:val="24"/>
        </w:rPr>
        <w:t xml:space="preserve">Lowestoft &amp; Waveney </w:t>
      </w:r>
      <w:r w:rsidR="0037748B" w:rsidRPr="00B3694D">
        <w:rPr>
          <w:rFonts w:cstheme="minorHAnsi"/>
          <w:b/>
          <w:bCs/>
          <w:szCs w:val="24"/>
        </w:rPr>
        <w:t>C</w:t>
      </w:r>
      <w:r w:rsidRPr="00B3694D">
        <w:rPr>
          <w:rFonts w:cstheme="minorHAnsi"/>
          <w:b/>
          <w:bCs/>
          <w:szCs w:val="24"/>
        </w:rPr>
        <w:t xml:space="preserve">hildren’s </w:t>
      </w:r>
      <w:r w:rsidR="0037748B" w:rsidRPr="00B3694D">
        <w:rPr>
          <w:rFonts w:cstheme="minorHAnsi"/>
          <w:b/>
          <w:bCs/>
          <w:szCs w:val="24"/>
        </w:rPr>
        <w:t>C</w:t>
      </w:r>
      <w:r w:rsidRPr="00B3694D">
        <w:rPr>
          <w:rFonts w:cstheme="minorHAnsi"/>
          <w:b/>
          <w:bCs/>
          <w:szCs w:val="24"/>
        </w:rPr>
        <w:t>entres</w:t>
      </w:r>
      <w:r w:rsidRPr="00B3694D">
        <w:rPr>
          <w:rFonts w:cstheme="minorHAnsi"/>
          <w:szCs w:val="24"/>
        </w:rPr>
        <w:t xml:space="preserve"> offer a targeted antenatal course called B4Babe for parents from 20</w:t>
      </w:r>
      <w:r w:rsidR="0037748B" w:rsidRPr="00B3694D">
        <w:rPr>
          <w:rFonts w:cstheme="minorHAnsi"/>
          <w:szCs w:val="24"/>
        </w:rPr>
        <w:t xml:space="preserve"> </w:t>
      </w:r>
      <w:r w:rsidRPr="00B3694D">
        <w:rPr>
          <w:rFonts w:cstheme="minorHAnsi"/>
          <w:szCs w:val="24"/>
        </w:rPr>
        <w:t>weeks gestation, which runs over 9 weeks</w:t>
      </w:r>
      <w:proofErr w:type="gramStart"/>
      <w:r w:rsidRPr="00B3694D">
        <w:rPr>
          <w:rFonts w:cstheme="minorHAnsi"/>
          <w:szCs w:val="24"/>
        </w:rPr>
        <w:t xml:space="preserve">.  </w:t>
      </w:r>
      <w:proofErr w:type="gramEnd"/>
      <w:r w:rsidRPr="00B3694D">
        <w:rPr>
          <w:rFonts w:cstheme="minorHAnsi"/>
          <w:szCs w:val="24"/>
        </w:rPr>
        <w:t>B4BABE is a Relationship-based programme and aims to promote a positive relationship and secure attachment between the parents and baby– but also promote the development of a positive relationship between the parents and the group leaders</w:t>
      </w:r>
      <w:proofErr w:type="gramStart"/>
      <w:r w:rsidRPr="00B3694D">
        <w:rPr>
          <w:rFonts w:cstheme="minorHAnsi"/>
          <w:szCs w:val="24"/>
        </w:rPr>
        <w:t xml:space="preserve">.  </w:t>
      </w:r>
      <w:proofErr w:type="gramEnd"/>
      <w:r w:rsidRPr="00B3694D">
        <w:rPr>
          <w:rFonts w:cstheme="minorHAnsi"/>
          <w:szCs w:val="24"/>
        </w:rPr>
        <w:t>Handouts are provided</w:t>
      </w:r>
      <w:r w:rsidR="0037748B" w:rsidRPr="00B3694D">
        <w:rPr>
          <w:rFonts w:cstheme="minorHAnsi"/>
          <w:szCs w:val="24"/>
        </w:rPr>
        <w:t xml:space="preserve"> to parents. </w:t>
      </w:r>
    </w:p>
    <w:p w14:paraId="3C73C140" w14:textId="194066E9" w:rsidR="006C3C69" w:rsidRPr="00B3694D" w:rsidRDefault="006C3C69" w:rsidP="00B3694D">
      <w:pPr>
        <w:rPr>
          <w:rFonts w:cstheme="minorHAnsi"/>
          <w:szCs w:val="24"/>
        </w:rPr>
      </w:pPr>
    </w:p>
    <w:p w14:paraId="315465ED" w14:textId="54666260" w:rsidR="006C3C69" w:rsidRDefault="006C3C69" w:rsidP="00B3694D">
      <w:pPr>
        <w:rPr>
          <w:rFonts w:cstheme="minorHAnsi"/>
          <w:szCs w:val="24"/>
        </w:rPr>
      </w:pPr>
      <w:r w:rsidRPr="00B3694D">
        <w:rPr>
          <w:rFonts w:cstheme="minorHAnsi"/>
          <w:b/>
          <w:bCs/>
          <w:szCs w:val="24"/>
        </w:rPr>
        <w:t>Suffolk Babies</w:t>
      </w:r>
      <w:r w:rsidRPr="00B3694D">
        <w:rPr>
          <w:rFonts w:cstheme="minorHAnsi"/>
          <w:szCs w:val="24"/>
        </w:rPr>
        <w:t xml:space="preserve"> offer a free 4 hr preparation for birth workshop across many parts of the east for parents registered at Ipswich hospital</w:t>
      </w:r>
      <w:proofErr w:type="gramStart"/>
      <w:r w:rsidRPr="00B3694D">
        <w:rPr>
          <w:rFonts w:cstheme="minorHAnsi"/>
          <w:szCs w:val="24"/>
        </w:rPr>
        <w:t xml:space="preserve">.  </w:t>
      </w:r>
      <w:proofErr w:type="gramEnd"/>
      <w:r w:rsidRPr="00B3694D">
        <w:rPr>
          <w:rFonts w:cstheme="minorHAnsi"/>
          <w:szCs w:val="24"/>
        </w:rPr>
        <w:t>These are delivered from a variety of venues including children’s centre</w:t>
      </w:r>
      <w:r w:rsidR="0037748B" w:rsidRPr="00B3694D">
        <w:rPr>
          <w:rFonts w:cstheme="minorHAnsi"/>
          <w:szCs w:val="24"/>
        </w:rPr>
        <w:t>s with a</w:t>
      </w:r>
      <w:r w:rsidRPr="00B3694D">
        <w:rPr>
          <w:rFonts w:cstheme="minorHAnsi"/>
          <w:szCs w:val="24"/>
        </w:rPr>
        <w:t>ttendance averaging 5-6 couples</w:t>
      </w:r>
      <w:proofErr w:type="gramStart"/>
      <w:r w:rsidRPr="00B3694D">
        <w:rPr>
          <w:rFonts w:cstheme="minorHAnsi"/>
          <w:szCs w:val="24"/>
        </w:rPr>
        <w:t xml:space="preserve">.  </w:t>
      </w:r>
      <w:proofErr w:type="gramEnd"/>
      <w:r w:rsidRPr="00B3694D">
        <w:rPr>
          <w:rFonts w:cstheme="minorHAnsi"/>
          <w:szCs w:val="24"/>
        </w:rPr>
        <w:t>In addition, they offer preparation for birth classes call</w:t>
      </w:r>
      <w:r w:rsidR="0037748B" w:rsidRPr="00B3694D">
        <w:rPr>
          <w:rFonts w:cstheme="minorHAnsi"/>
          <w:szCs w:val="24"/>
        </w:rPr>
        <w:t>ed</w:t>
      </w:r>
      <w:r w:rsidRPr="00B3694D">
        <w:rPr>
          <w:rFonts w:cstheme="minorHAnsi"/>
          <w:szCs w:val="24"/>
        </w:rPr>
        <w:t xml:space="preserve"> ‘active birth’ which runs over 6 weeks at a cost of £10 a week</w:t>
      </w:r>
      <w:proofErr w:type="gramStart"/>
      <w:r w:rsidRPr="00B3694D">
        <w:rPr>
          <w:rFonts w:cstheme="minorHAnsi"/>
          <w:szCs w:val="24"/>
        </w:rPr>
        <w:t xml:space="preserve">.  </w:t>
      </w:r>
      <w:proofErr w:type="gramEnd"/>
      <w:r w:rsidRPr="00B3694D">
        <w:rPr>
          <w:rFonts w:cstheme="minorHAnsi"/>
          <w:szCs w:val="24"/>
        </w:rPr>
        <w:t>There are discounts for parents who are accessing other course with Suffolk Babies</w:t>
      </w:r>
      <w:proofErr w:type="gramStart"/>
      <w:r w:rsidRPr="00B3694D">
        <w:rPr>
          <w:rFonts w:cstheme="minorHAnsi"/>
          <w:szCs w:val="24"/>
        </w:rPr>
        <w:t xml:space="preserve">.  </w:t>
      </w:r>
      <w:proofErr w:type="gramEnd"/>
    </w:p>
    <w:p w14:paraId="76D8DD61" w14:textId="77777777" w:rsidR="00401863" w:rsidRPr="00B3694D" w:rsidRDefault="00401863" w:rsidP="001B4507">
      <w:pPr>
        <w:spacing w:line="240" w:lineRule="auto"/>
        <w:rPr>
          <w:rFonts w:cstheme="minorHAnsi"/>
          <w:szCs w:val="24"/>
        </w:rPr>
      </w:pPr>
    </w:p>
    <w:p w14:paraId="0DA72766" w14:textId="6A82E5AC" w:rsidR="006C3C69" w:rsidRDefault="006C3C69" w:rsidP="00B3694D">
      <w:pPr>
        <w:rPr>
          <w:rFonts w:cstheme="minorHAnsi"/>
          <w:szCs w:val="24"/>
        </w:rPr>
      </w:pPr>
      <w:r w:rsidRPr="00B3694D">
        <w:rPr>
          <w:rFonts w:cstheme="minorHAnsi"/>
          <w:b/>
          <w:bCs/>
          <w:szCs w:val="24"/>
        </w:rPr>
        <w:t>Hypnobirthing</w:t>
      </w:r>
      <w:r w:rsidRPr="00B3694D">
        <w:rPr>
          <w:rFonts w:cstheme="minorHAnsi"/>
          <w:szCs w:val="24"/>
        </w:rPr>
        <w:t xml:space="preserve"> is being offered in the east </w:t>
      </w:r>
      <w:r w:rsidR="0037748B" w:rsidRPr="00B3694D">
        <w:rPr>
          <w:rFonts w:cstheme="minorHAnsi"/>
          <w:szCs w:val="24"/>
        </w:rPr>
        <w:t>through</w:t>
      </w:r>
      <w:r w:rsidRPr="00B3694D">
        <w:rPr>
          <w:rFonts w:cstheme="minorHAnsi"/>
          <w:szCs w:val="24"/>
        </w:rPr>
        <w:t xml:space="preserve"> the midwifery service at Ipswich hospital</w:t>
      </w:r>
      <w:proofErr w:type="gramStart"/>
      <w:r w:rsidRPr="00B3694D">
        <w:rPr>
          <w:rFonts w:cstheme="minorHAnsi"/>
          <w:szCs w:val="24"/>
        </w:rPr>
        <w:t xml:space="preserve">.  </w:t>
      </w:r>
      <w:proofErr w:type="gramEnd"/>
      <w:r w:rsidRPr="00B3694D">
        <w:rPr>
          <w:rFonts w:cstheme="minorHAnsi"/>
          <w:szCs w:val="24"/>
        </w:rPr>
        <w:t>This runs for 10hrs over 4 weeks</w:t>
      </w:r>
      <w:proofErr w:type="gramStart"/>
      <w:r w:rsidRPr="00B3694D">
        <w:rPr>
          <w:rFonts w:cstheme="minorHAnsi"/>
          <w:szCs w:val="24"/>
        </w:rPr>
        <w:t xml:space="preserve">.  </w:t>
      </w:r>
      <w:proofErr w:type="gramEnd"/>
      <w:r w:rsidRPr="00B3694D">
        <w:rPr>
          <w:rFonts w:cstheme="minorHAnsi"/>
          <w:szCs w:val="24"/>
        </w:rPr>
        <w:t>Parents can purchase the book and disc for £15</w:t>
      </w:r>
      <w:r w:rsidR="001558B1" w:rsidRPr="00B3694D">
        <w:rPr>
          <w:rFonts w:cstheme="minorHAnsi"/>
          <w:szCs w:val="24"/>
        </w:rPr>
        <w:t xml:space="preserve"> and the maximum </w:t>
      </w:r>
      <w:r w:rsidRPr="00B3694D">
        <w:rPr>
          <w:rFonts w:cstheme="minorHAnsi"/>
          <w:szCs w:val="24"/>
        </w:rPr>
        <w:t xml:space="preserve">capacity is 6 couples. </w:t>
      </w:r>
    </w:p>
    <w:p w14:paraId="3AB1E6D4" w14:textId="77777777" w:rsidR="00DD4E45" w:rsidRDefault="00DD4E45" w:rsidP="00DD4E45">
      <w:pPr>
        <w:spacing w:line="240" w:lineRule="auto"/>
        <w:rPr>
          <w:rFonts w:cstheme="minorHAnsi"/>
          <w:szCs w:val="24"/>
        </w:rPr>
      </w:pPr>
    </w:p>
    <w:p w14:paraId="609F2A87" w14:textId="6898B9FA" w:rsidR="006C3C69" w:rsidRPr="00B3694D" w:rsidRDefault="006C3C69" w:rsidP="00B3694D">
      <w:pPr>
        <w:rPr>
          <w:rFonts w:cstheme="minorHAnsi"/>
          <w:szCs w:val="24"/>
        </w:rPr>
      </w:pPr>
      <w:r w:rsidRPr="00B3694D">
        <w:rPr>
          <w:rFonts w:cstheme="minorHAnsi"/>
          <w:b/>
          <w:bCs/>
          <w:szCs w:val="24"/>
        </w:rPr>
        <w:t>Infant Feeding (aka Breastfeeding)</w:t>
      </w:r>
      <w:r w:rsidRPr="00B3694D">
        <w:rPr>
          <w:rFonts w:cstheme="minorHAnsi"/>
          <w:szCs w:val="24"/>
        </w:rPr>
        <w:t xml:space="preserve"> workshops are being delivered across the county by midwifery</w:t>
      </w:r>
      <w:r w:rsidR="001558B1" w:rsidRPr="00B3694D">
        <w:rPr>
          <w:rFonts w:cstheme="minorHAnsi"/>
          <w:szCs w:val="24"/>
        </w:rPr>
        <w:t xml:space="preserve"> teams</w:t>
      </w:r>
      <w:r w:rsidRPr="00B3694D">
        <w:rPr>
          <w:rFonts w:cstheme="minorHAnsi"/>
          <w:szCs w:val="24"/>
        </w:rPr>
        <w:t>. These are being delivered across a variety of venues including children’s centres</w:t>
      </w:r>
      <w:proofErr w:type="gramStart"/>
      <w:r w:rsidRPr="00B3694D">
        <w:rPr>
          <w:rFonts w:cstheme="minorHAnsi"/>
          <w:szCs w:val="24"/>
        </w:rPr>
        <w:t xml:space="preserve">.  </w:t>
      </w:r>
      <w:proofErr w:type="gramEnd"/>
      <w:r w:rsidRPr="00B3694D">
        <w:rPr>
          <w:rFonts w:cstheme="minorHAnsi"/>
          <w:szCs w:val="24"/>
        </w:rPr>
        <w:t>They are free and offered universally</w:t>
      </w:r>
      <w:proofErr w:type="gramStart"/>
      <w:r w:rsidRPr="00B3694D">
        <w:rPr>
          <w:rFonts w:cstheme="minorHAnsi"/>
          <w:szCs w:val="24"/>
        </w:rPr>
        <w:t xml:space="preserve">.  </w:t>
      </w:r>
      <w:proofErr w:type="gramEnd"/>
      <w:r w:rsidRPr="00B3694D">
        <w:rPr>
          <w:rFonts w:cstheme="minorHAnsi"/>
          <w:szCs w:val="24"/>
        </w:rPr>
        <w:t xml:space="preserve">Infant Feeding support is available via </w:t>
      </w:r>
      <w:r w:rsidR="001558B1" w:rsidRPr="00B3694D">
        <w:rPr>
          <w:rFonts w:cstheme="minorHAnsi"/>
          <w:szCs w:val="24"/>
        </w:rPr>
        <w:t xml:space="preserve">the </w:t>
      </w:r>
      <w:r w:rsidR="001558B1" w:rsidRPr="00B3694D">
        <w:rPr>
          <w:rFonts w:cstheme="minorHAnsi"/>
          <w:szCs w:val="24"/>
        </w:rPr>
        <w:lastRenderedPageBreak/>
        <w:t>Suffolk County Council health visiting</w:t>
      </w:r>
      <w:r w:rsidRPr="00B3694D">
        <w:rPr>
          <w:rFonts w:cstheme="minorHAnsi"/>
          <w:szCs w:val="24"/>
        </w:rPr>
        <w:t xml:space="preserve"> website </w:t>
      </w:r>
      <w:hyperlink r:id="rId12" w:history="1">
        <w:r w:rsidRPr="00B3694D">
          <w:rPr>
            <w:rStyle w:val="Hyperlink"/>
            <w:rFonts w:cstheme="minorHAnsi"/>
            <w:szCs w:val="24"/>
          </w:rPr>
          <w:t>www.suffolk.gov.uk/healthvisiting</w:t>
        </w:r>
      </w:hyperlink>
      <w:r w:rsidRPr="00B3694D">
        <w:rPr>
          <w:rFonts w:cstheme="minorHAnsi"/>
          <w:szCs w:val="24"/>
        </w:rPr>
        <w:t xml:space="preserve"> </w:t>
      </w:r>
    </w:p>
    <w:p w14:paraId="552F58E7" w14:textId="77777777" w:rsidR="006C3C69" w:rsidRPr="00B3694D" w:rsidRDefault="006C3C69" w:rsidP="00DD4E45">
      <w:pPr>
        <w:spacing w:line="240" w:lineRule="auto"/>
        <w:rPr>
          <w:rFonts w:cstheme="minorHAnsi"/>
          <w:szCs w:val="24"/>
        </w:rPr>
      </w:pPr>
    </w:p>
    <w:p w14:paraId="14728A49" w14:textId="1CE0543A" w:rsidR="006C3C69" w:rsidRPr="00B3694D" w:rsidRDefault="006C3C69" w:rsidP="00B3694D">
      <w:pPr>
        <w:rPr>
          <w:rFonts w:cstheme="minorHAnsi"/>
          <w:szCs w:val="24"/>
        </w:rPr>
      </w:pPr>
      <w:r w:rsidRPr="00B3694D">
        <w:rPr>
          <w:rFonts w:cstheme="minorHAnsi"/>
          <w:b/>
          <w:bCs/>
          <w:szCs w:val="24"/>
        </w:rPr>
        <w:t>Suffolk Wellbeing</w:t>
      </w:r>
      <w:r w:rsidRPr="00B3694D">
        <w:rPr>
          <w:rFonts w:cstheme="minorHAnsi"/>
          <w:szCs w:val="24"/>
        </w:rPr>
        <w:t xml:space="preserve"> offers 3 free online courses for parents and mums-to-be that offer help and support with building a strong relationship/attachment, coupled with tried and tested strategies</w:t>
      </w:r>
      <w:r w:rsidR="001558B1" w:rsidRPr="00B3694D">
        <w:rPr>
          <w:rFonts w:cstheme="minorHAnsi"/>
          <w:szCs w:val="24"/>
        </w:rPr>
        <w:t xml:space="preserve">, </w:t>
      </w:r>
      <w:r w:rsidRPr="00B3694D">
        <w:rPr>
          <w:rFonts w:cstheme="minorHAnsi"/>
          <w:szCs w:val="24"/>
        </w:rPr>
        <w:t>which are based on the cognitive behavioural therapy model</w:t>
      </w:r>
      <w:proofErr w:type="gramStart"/>
      <w:r w:rsidRPr="00B3694D">
        <w:rPr>
          <w:rFonts w:cstheme="minorHAnsi"/>
          <w:szCs w:val="24"/>
        </w:rPr>
        <w:t xml:space="preserve">.  </w:t>
      </w:r>
      <w:proofErr w:type="gramEnd"/>
      <w:r w:rsidRPr="00B3694D">
        <w:rPr>
          <w:rFonts w:cstheme="minorHAnsi"/>
          <w:szCs w:val="24"/>
        </w:rPr>
        <w:t xml:space="preserve">A link to access </w:t>
      </w:r>
      <w:r w:rsidR="001558B1" w:rsidRPr="00B3694D">
        <w:rPr>
          <w:rFonts w:cstheme="minorHAnsi"/>
          <w:szCs w:val="24"/>
        </w:rPr>
        <w:t>is available on the Suffolk County Council health visiting website</w:t>
      </w:r>
      <w:proofErr w:type="gramStart"/>
      <w:r w:rsidR="001558B1" w:rsidRPr="00B3694D">
        <w:rPr>
          <w:rFonts w:cstheme="minorHAnsi"/>
          <w:szCs w:val="24"/>
        </w:rPr>
        <w:t xml:space="preserve">. </w:t>
      </w:r>
      <w:r w:rsidRPr="00B3694D">
        <w:rPr>
          <w:rFonts w:cstheme="minorHAnsi"/>
          <w:szCs w:val="24"/>
        </w:rPr>
        <w:t xml:space="preserve"> </w:t>
      </w:r>
      <w:proofErr w:type="gramEnd"/>
      <w:r w:rsidR="00CD01DC">
        <w:fldChar w:fldCharType="begin"/>
      </w:r>
      <w:r w:rsidR="00CD01DC">
        <w:instrText xml:space="preserve"> HYPERLINK "http://www.suffolk.gov.uk/healthvisiting" </w:instrText>
      </w:r>
      <w:r w:rsidR="00CD01DC">
        <w:fldChar w:fldCharType="separate"/>
      </w:r>
      <w:r w:rsidRPr="00B3694D">
        <w:rPr>
          <w:rStyle w:val="Hyperlink"/>
          <w:rFonts w:cstheme="minorHAnsi"/>
          <w:szCs w:val="24"/>
        </w:rPr>
        <w:t>www.suffolk.gov.uk/healthvisiting</w:t>
      </w:r>
      <w:r w:rsidR="00CD01DC">
        <w:rPr>
          <w:rStyle w:val="Hyperlink"/>
          <w:rFonts w:cstheme="minorHAnsi"/>
          <w:szCs w:val="24"/>
        </w:rPr>
        <w:fldChar w:fldCharType="end"/>
      </w:r>
      <w:r w:rsidRPr="00B3694D">
        <w:rPr>
          <w:rFonts w:cstheme="minorHAnsi"/>
          <w:szCs w:val="24"/>
        </w:rPr>
        <w:t xml:space="preserve"> </w:t>
      </w:r>
    </w:p>
    <w:p w14:paraId="092FC95F" w14:textId="677CD837" w:rsidR="006C3C69" w:rsidRPr="00B3694D" w:rsidRDefault="006C3C69" w:rsidP="00DD4E45">
      <w:pPr>
        <w:spacing w:line="240" w:lineRule="auto"/>
        <w:rPr>
          <w:rFonts w:cstheme="minorHAnsi"/>
          <w:szCs w:val="24"/>
        </w:rPr>
      </w:pPr>
    </w:p>
    <w:p w14:paraId="094CF37E" w14:textId="4C54BA32" w:rsidR="006C3C69" w:rsidRPr="00B3694D" w:rsidRDefault="001558B1" w:rsidP="00B3694D">
      <w:pPr>
        <w:rPr>
          <w:rFonts w:cstheme="minorHAnsi"/>
          <w:szCs w:val="24"/>
        </w:rPr>
      </w:pPr>
      <w:r w:rsidRPr="00B3694D">
        <w:rPr>
          <w:rFonts w:cstheme="minorHAnsi"/>
          <w:b/>
          <w:bCs/>
          <w:szCs w:val="24"/>
        </w:rPr>
        <w:t>National Childbirth Trust</w:t>
      </w:r>
      <w:r w:rsidR="006C3C69" w:rsidRPr="00B3694D">
        <w:rPr>
          <w:rFonts w:cstheme="minorHAnsi"/>
          <w:szCs w:val="24"/>
        </w:rPr>
        <w:t xml:space="preserve"> offer antenatal classes across Suffolk, a signature course runs between 14 to 22 hrs and range in costs</w:t>
      </w:r>
      <w:proofErr w:type="gramStart"/>
      <w:r w:rsidR="006C3C69" w:rsidRPr="00B3694D">
        <w:rPr>
          <w:rFonts w:cstheme="minorHAnsi"/>
          <w:szCs w:val="24"/>
        </w:rPr>
        <w:t xml:space="preserve">.  </w:t>
      </w:r>
      <w:proofErr w:type="gramEnd"/>
      <w:r w:rsidR="006C3C69" w:rsidRPr="00B3694D">
        <w:rPr>
          <w:rFonts w:cstheme="minorHAnsi"/>
          <w:szCs w:val="24"/>
        </w:rPr>
        <w:t>There are discounts for families on lower incomes.</w:t>
      </w:r>
    </w:p>
    <w:p w14:paraId="6825E22B" w14:textId="77777777" w:rsidR="006C3C69" w:rsidRPr="00B3694D" w:rsidRDefault="006C3C69" w:rsidP="00DD4E45">
      <w:pPr>
        <w:spacing w:line="240" w:lineRule="auto"/>
        <w:rPr>
          <w:rFonts w:cstheme="minorHAnsi"/>
          <w:szCs w:val="24"/>
        </w:rPr>
      </w:pPr>
    </w:p>
    <w:p w14:paraId="10626AB5" w14:textId="3A1C9BA0" w:rsidR="006C3C69" w:rsidRPr="00B3694D" w:rsidRDefault="006C3C69" w:rsidP="00B3694D">
      <w:pPr>
        <w:rPr>
          <w:rFonts w:cstheme="minorHAnsi"/>
          <w:szCs w:val="24"/>
        </w:rPr>
      </w:pPr>
      <w:r w:rsidRPr="00B3694D">
        <w:rPr>
          <w:rFonts w:cstheme="minorHAnsi"/>
          <w:szCs w:val="24"/>
        </w:rPr>
        <w:t xml:space="preserve">There are </w:t>
      </w:r>
      <w:r w:rsidR="001558B1" w:rsidRPr="00B3694D">
        <w:rPr>
          <w:rFonts w:cstheme="minorHAnsi"/>
          <w:szCs w:val="24"/>
        </w:rPr>
        <w:t xml:space="preserve">also </w:t>
      </w:r>
      <w:r w:rsidRPr="00B3694D">
        <w:rPr>
          <w:rFonts w:cstheme="minorHAnsi"/>
          <w:szCs w:val="24"/>
        </w:rPr>
        <w:t>some private practitioners who are providing private in-home and group support in breastfeeding, these are chargeable.</w:t>
      </w:r>
    </w:p>
    <w:p w14:paraId="2AA4687D" w14:textId="77777777" w:rsidR="006C3C69" w:rsidRPr="00B3694D" w:rsidRDefault="006C3C69" w:rsidP="00DD4E45">
      <w:pPr>
        <w:spacing w:line="240" w:lineRule="auto"/>
        <w:rPr>
          <w:rFonts w:cstheme="minorHAnsi"/>
          <w:szCs w:val="24"/>
        </w:rPr>
      </w:pPr>
    </w:p>
    <w:p w14:paraId="004948DF" w14:textId="0D72C678" w:rsidR="006C3C69" w:rsidRPr="00B3694D" w:rsidRDefault="001558B1" w:rsidP="00B3694D">
      <w:pPr>
        <w:rPr>
          <w:rFonts w:cstheme="minorHAnsi"/>
          <w:szCs w:val="24"/>
        </w:rPr>
      </w:pPr>
      <w:proofErr w:type="gramStart"/>
      <w:r w:rsidRPr="00B3694D">
        <w:rPr>
          <w:rFonts w:cstheme="minorHAnsi"/>
          <w:szCs w:val="24"/>
        </w:rPr>
        <w:t xml:space="preserve">A number </w:t>
      </w:r>
      <w:r w:rsidR="00CD01DC" w:rsidRPr="00B3694D">
        <w:rPr>
          <w:rFonts w:cstheme="minorHAnsi"/>
          <w:szCs w:val="24"/>
        </w:rPr>
        <w:t>of</w:t>
      </w:r>
      <w:proofErr w:type="gramEnd"/>
      <w:r w:rsidR="00CD01DC" w:rsidRPr="00B3694D">
        <w:rPr>
          <w:rFonts w:cstheme="minorHAnsi"/>
          <w:szCs w:val="24"/>
        </w:rPr>
        <w:t xml:space="preserve"> pilot</w:t>
      </w:r>
      <w:r w:rsidR="006C3C69" w:rsidRPr="00B3694D">
        <w:rPr>
          <w:rFonts w:cstheme="minorHAnsi"/>
          <w:szCs w:val="24"/>
        </w:rPr>
        <w:t xml:space="preserve"> projects </w:t>
      </w:r>
      <w:r w:rsidRPr="00B3694D">
        <w:rPr>
          <w:rFonts w:cstheme="minorHAnsi"/>
          <w:szCs w:val="24"/>
        </w:rPr>
        <w:t xml:space="preserve">are </w:t>
      </w:r>
      <w:r w:rsidR="006C3C69" w:rsidRPr="00B3694D">
        <w:rPr>
          <w:rFonts w:cstheme="minorHAnsi"/>
          <w:szCs w:val="24"/>
        </w:rPr>
        <w:t>running across Suffolk from midwifery services these include</w:t>
      </w:r>
    </w:p>
    <w:p w14:paraId="167D551A" w14:textId="1AA94573" w:rsidR="006C3C69" w:rsidRPr="00B3694D" w:rsidRDefault="006C3C69" w:rsidP="00B3694D">
      <w:pPr>
        <w:numPr>
          <w:ilvl w:val="0"/>
          <w:numId w:val="17"/>
        </w:numPr>
        <w:rPr>
          <w:rFonts w:cstheme="minorHAnsi"/>
          <w:szCs w:val="24"/>
        </w:rPr>
      </w:pPr>
      <w:r w:rsidRPr="00B3694D">
        <w:rPr>
          <w:rFonts w:cstheme="minorHAnsi"/>
          <w:b/>
          <w:bCs/>
          <w:szCs w:val="24"/>
        </w:rPr>
        <w:t>The Maple Team</w:t>
      </w:r>
      <w:r w:rsidRPr="00B3694D">
        <w:rPr>
          <w:rFonts w:cstheme="minorHAnsi"/>
          <w:szCs w:val="24"/>
        </w:rPr>
        <w:t xml:space="preserve"> – A team of </w:t>
      </w:r>
      <w:r w:rsidR="00F240FB">
        <w:rPr>
          <w:rFonts w:cstheme="minorHAnsi"/>
          <w:szCs w:val="24"/>
        </w:rPr>
        <w:t>seven</w:t>
      </w:r>
      <w:r w:rsidRPr="00B3694D">
        <w:rPr>
          <w:rFonts w:cstheme="minorHAnsi"/>
          <w:szCs w:val="24"/>
        </w:rPr>
        <w:t xml:space="preserve"> </w:t>
      </w:r>
      <w:r w:rsidR="00F240FB">
        <w:rPr>
          <w:rFonts w:cstheme="minorHAnsi"/>
          <w:szCs w:val="24"/>
        </w:rPr>
        <w:t>m</w:t>
      </w:r>
      <w:r w:rsidRPr="00B3694D">
        <w:rPr>
          <w:rFonts w:cstheme="minorHAnsi"/>
          <w:szCs w:val="24"/>
        </w:rPr>
        <w:t xml:space="preserve">idwives and a </w:t>
      </w:r>
      <w:r w:rsidR="00F240FB">
        <w:rPr>
          <w:rFonts w:cstheme="minorHAnsi"/>
          <w:szCs w:val="24"/>
        </w:rPr>
        <w:t>m</w:t>
      </w:r>
      <w:r w:rsidRPr="00B3694D">
        <w:rPr>
          <w:rFonts w:cstheme="minorHAnsi"/>
          <w:szCs w:val="24"/>
        </w:rPr>
        <w:t xml:space="preserve">idwifery </w:t>
      </w:r>
      <w:r w:rsidR="00F240FB">
        <w:rPr>
          <w:rFonts w:cstheme="minorHAnsi"/>
          <w:szCs w:val="24"/>
        </w:rPr>
        <w:t>s</w:t>
      </w:r>
      <w:r w:rsidRPr="00B3694D">
        <w:rPr>
          <w:rFonts w:cstheme="minorHAnsi"/>
          <w:szCs w:val="24"/>
        </w:rPr>
        <w:t xml:space="preserve">upport </w:t>
      </w:r>
      <w:r w:rsidR="00F240FB">
        <w:rPr>
          <w:rFonts w:cstheme="minorHAnsi"/>
          <w:szCs w:val="24"/>
        </w:rPr>
        <w:t>w</w:t>
      </w:r>
      <w:r w:rsidRPr="00B3694D">
        <w:rPr>
          <w:rFonts w:cstheme="minorHAnsi"/>
          <w:szCs w:val="24"/>
        </w:rPr>
        <w:t>orker aiming to provide Continuity of Carer as part of a Nationwide programme. Currently they are only offering this model of care to a limited geographical area as a part of a pilot scheme</w:t>
      </w:r>
      <w:proofErr w:type="gramStart"/>
      <w:r w:rsidRPr="00B3694D">
        <w:rPr>
          <w:rFonts w:cstheme="minorHAnsi"/>
          <w:szCs w:val="24"/>
        </w:rPr>
        <w:t xml:space="preserve">.  </w:t>
      </w:r>
      <w:proofErr w:type="gramEnd"/>
      <w:r w:rsidRPr="00B3694D">
        <w:rPr>
          <w:rFonts w:cstheme="minorHAnsi"/>
          <w:szCs w:val="24"/>
        </w:rPr>
        <w:t xml:space="preserve">Parents </w:t>
      </w:r>
      <w:r w:rsidR="009316CA" w:rsidRPr="00B3694D">
        <w:rPr>
          <w:rFonts w:cstheme="minorHAnsi"/>
          <w:szCs w:val="24"/>
        </w:rPr>
        <w:t>a</w:t>
      </w:r>
      <w:r w:rsidRPr="00B3694D">
        <w:rPr>
          <w:rFonts w:cstheme="minorHAnsi"/>
          <w:szCs w:val="24"/>
        </w:rPr>
        <w:t>re being informed by their named midwife if they are in the area</w:t>
      </w:r>
      <w:proofErr w:type="gramStart"/>
      <w:r w:rsidRPr="00B3694D">
        <w:rPr>
          <w:rFonts w:cstheme="minorHAnsi"/>
          <w:szCs w:val="24"/>
        </w:rPr>
        <w:t xml:space="preserve">.  </w:t>
      </w:r>
      <w:proofErr w:type="gramEnd"/>
      <w:r w:rsidRPr="00B3694D">
        <w:rPr>
          <w:rFonts w:cstheme="minorHAnsi"/>
          <w:szCs w:val="24"/>
        </w:rPr>
        <w:t>They are offering additional care</w:t>
      </w:r>
      <w:r w:rsidR="009316CA" w:rsidRPr="00B3694D">
        <w:rPr>
          <w:rFonts w:cstheme="minorHAnsi"/>
          <w:szCs w:val="24"/>
        </w:rPr>
        <w:t>,</w:t>
      </w:r>
      <w:r w:rsidRPr="00B3694D">
        <w:rPr>
          <w:rFonts w:cstheme="minorHAnsi"/>
          <w:szCs w:val="24"/>
        </w:rPr>
        <w:t xml:space="preserve"> which include</w:t>
      </w:r>
      <w:r w:rsidR="009316CA" w:rsidRPr="00B3694D">
        <w:rPr>
          <w:rFonts w:cstheme="minorHAnsi"/>
          <w:szCs w:val="24"/>
        </w:rPr>
        <w:t>s</w:t>
      </w:r>
      <w:r w:rsidRPr="00B3694D">
        <w:rPr>
          <w:rFonts w:cstheme="minorHAnsi"/>
          <w:szCs w:val="24"/>
        </w:rPr>
        <w:t xml:space="preserve"> a mid-pregnancy session, getting ready for your baby as well as postnatal care</w:t>
      </w:r>
      <w:proofErr w:type="gramStart"/>
      <w:r w:rsidRPr="00B3694D">
        <w:rPr>
          <w:rFonts w:cstheme="minorHAnsi"/>
          <w:szCs w:val="24"/>
        </w:rPr>
        <w:t xml:space="preserve">.  </w:t>
      </w:r>
      <w:proofErr w:type="gramEnd"/>
      <w:r w:rsidRPr="00B3694D">
        <w:rPr>
          <w:rFonts w:cstheme="minorHAnsi"/>
          <w:szCs w:val="24"/>
        </w:rPr>
        <w:t>In some areas group sessions are being delivered with some support from children’s centre staff. In addition to the extra antenatal offer, the hand over from birth to the health visitor is extended from 10 day to 28.</w:t>
      </w:r>
    </w:p>
    <w:p w14:paraId="20008ACE" w14:textId="70DA6F17" w:rsidR="006C3C69" w:rsidRPr="00636ABA" w:rsidRDefault="006C3C69" w:rsidP="00B3694D">
      <w:pPr>
        <w:numPr>
          <w:ilvl w:val="0"/>
          <w:numId w:val="17"/>
        </w:numPr>
        <w:rPr>
          <w:rFonts w:cstheme="minorHAnsi"/>
          <w:szCs w:val="24"/>
        </w:rPr>
      </w:pPr>
      <w:r w:rsidRPr="00B3694D">
        <w:rPr>
          <w:rFonts w:cstheme="minorHAnsi"/>
          <w:b/>
          <w:bCs/>
          <w:szCs w:val="24"/>
        </w:rPr>
        <w:t>REACH Pregnancy programme</w:t>
      </w:r>
      <w:r w:rsidRPr="00B3694D">
        <w:rPr>
          <w:rFonts w:cstheme="minorHAnsi"/>
          <w:szCs w:val="24"/>
        </w:rPr>
        <w:t xml:space="preserve"> </w:t>
      </w:r>
      <w:r w:rsidR="009316CA" w:rsidRPr="00B3694D">
        <w:rPr>
          <w:rFonts w:cstheme="minorHAnsi"/>
          <w:szCs w:val="24"/>
        </w:rPr>
        <w:t>is being piloted in</w:t>
      </w:r>
      <w:r w:rsidRPr="00B3694D">
        <w:rPr>
          <w:rFonts w:cstheme="minorHAnsi"/>
          <w:szCs w:val="24"/>
        </w:rPr>
        <w:t xml:space="preserve"> Ipswich South</w:t>
      </w:r>
    </w:p>
    <w:p w14:paraId="796B1C72" w14:textId="77777777" w:rsidR="00810B81" w:rsidRPr="00B3694D" w:rsidRDefault="00810B81" w:rsidP="00DD4E45">
      <w:pPr>
        <w:spacing w:line="240" w:lineRule="auto"/>
        <w:rPr>
          <w:rFonts w:cstheme="minorHAnsi"/>
          <w:szCs w:val="24"/>
        </w:rPr>
      </w:pPr>
    </w:p>
    <w:p w14:paraId="35E289CC" w14:textId="632B5508" w:rsidR="00692D64" w:rsidRPr="008448DC" w:rsidRDefault="00BB0E5C" w:rsidP="00B3694D">
      <w:pPr>
        <w:pStyle w:val="Heading3"/>
      </w:pPr>
      <w:bookmarkStart w:id="19" w:name="_Toc20720421"/>
      <w:r>
        <w:t>4.3.</w:t>
      </w:r>
      <w:r w:rsidR="00810B81" w:rsidRPr="008448DC">
        <w:t xml:space="preserve">2. </w:t>
      </w:r>
      <w:r w:rsidR="00AC023D" w:rsidRPr="008448DC">
        <w:t>R</w:t>
      </w:r>
      <w:r w:rsidR="00692D64" w:rsidRPr="008448DC">
        <w:t xml:space="preserve">esources </w:t>
      </w:r>
      <w:r w:rsidR="00AC023D" w:rsidRPr="008448DC">
        <w:t xml:space="preserve">provided </w:t>
      </w:r>
      <w:r w:rsidR="00692D64" w:rsidRPr="008448DC">
        <w:t>for parents to use at home to plan and prepare</w:t>
      </w:r>
      <w:bookmarkEnd w:id="19"/>
      <w:r w:rsidR="00692D64" w:rsidRPr="008448DC">
        <w:t xml:space="preserve"> </w:t>
      </w:r>
    </w:p>
    <w:p w14:paraId="1748167A" w14:textId="599BCC90" w:rsidR="00D4177F" w:rsidRPr="00CB6AAF" w:rsidRDefault="00D4177F" w:rsidP="00B3694D">
      <w:pPr>
        <w:pStyle w:val="ListParagraph"/>
        <w:ind w:left="0"/>
        <w:rPr>
          <w:rFonts w:cstheme="minorHAnsi"/>
        </w:rPr>
      </w:pPr>
      <w:r w:rsidRPr="00CB6AAF">
        <w:rPr>
          <w:rFonts w:cstheme="minorHAnsi"/>
        </w:rPr>
        <w:t xml:space="preserve">Information is provided universally through the Suffolk County Council health visiting webpage </w:t>
      </w:r>
      <w:hyperlink r:id="rId13" w:history="1">
        <w:r w:rsidRPr="00CB6AAF">
          <w:rPr>
            <w:rStyle w:val="Hyperlink"/>
            <w:rFonts w:cstheme="minorHAnsi"/>
          </w:rPr>
          <w:t>www.suffolk.gov.uk/heathvisitng</w:t>
        </w:r>
      </w:hyperlink>
      <w:r w:rsidRPr="00CB6AAF">
        <w:rPr>
          <w:rFonts w:cstheme="minorHAnsi"/>
        </w:rPr>
        <w:t xml:space="preserve"> for parents which includes:</w:t>
      </w:r>
    </w:p>
    <w:p w14:paraId="4903A114" w14:textId="77777777" w:rsidR="00D4177F" w:rsidRPr="00CB6AAF" w:rsidRDefault="00D4177F" w:rsidP="00DD4E45">
      <w:pPr>
        <w:spacing w:line="240" w:lineRule="auto"/>
        <w:rPr>
          <w:rFonts w:cstheme="minorHAnsi"/>
        </w:rPr>
      </w:pPr>
    </w:p>
    <w:p w14:paraId="439305C9" w14:textId="4A881B49" w:rsidR="00D4177F" w:rsidRPr="00CB6AAF" w:rsidRDefault="00D4177F" w:rsidP="00B3694D">
      <w:pPr>
        <w:pStyle w:val="ListParagraph"/>
        <w:numPr>
          <w:ilvl w:val="0"/>
          <w:numId w:val="19"/>
        </w:numPr>
        <w:rPr>
          <w:rFonts w:cstheme="minorHAnsi"/>
        </w:rPr>
      </w:pPr>
      <w:r w:rsidRPr="00CB6AAF">
        <w:rPr>
          <w:rFonts w:cstheme="minorHAnsi"/>
          <w:b/>
          <w:bCs/>
        </w:rPr>
        <w:t xml:space="preserve">Tommy’s </w:t>
      </w:r>
      <w:r w:rsidR="0093518A" w:rsidRPr="00CB6AAF">
        <w:rPr>
          <w:rFonts w:cstheme="minorHAnsi"/>
        </w:rPr>
        <w:t>–</w:t>
      </w:r>
      <w:r w:rsidRPr="00CB6AAF">
        <w:rPr>
          <w:rFonts w:cstheme="minorHAnsi"/>
        </w:rPr>
        <w:t xml:space="preserve"> </w:t>
      </w:r>
      <w:r w:rsidR="0093518A" w:rsidRPr="00CB6AAF">
        <w:rPr>
          <w:rFonts w:cstheme="minorHAnsi"/>
        </w:rPr>
        <w:t>this is</w:t>
      </w:r>
      <w:r w:rsidRPr="00CB6AAF">
        <w:rPr>
          <w:rFonts w:cstheme="minorHAnsi"/>
        </w:rPr>
        <w:t xml:space="preserve"> a pregnancy and postnatal digital wellbeing tool</w:t>
      </w:r>
      <w:proofErr w:type="gramStart"/>
      <w:r w:rsidRPr="00CB6AAF">
        <w:rPr>
          <w:rFonts w:cstheme="minorHAnsi"/>
        </w:rPr>
        <w:t xml:space="preserve">.  </w:t>
      </w:r>
      <w:proofErr w:type="gramEnd"/>
      <w:r w:rsidRPr="00CB6AAF">
        <w:rPr>
          <w:rFonts w:cstheme="minorHAnsi"/>
        </w:rPr>
        <w:t xml:space="preserve">The tool was created in partnership with the Institute of Health Visitors (IHV), the National Childbirth Trust (NCT), Netmums, Public Health England (PHE) and the Royal College </w:t>
      </w:r>
      <w:r w:rsidRPr="00CB6AAF">
        <w:rPr>
          <w:rFonts w:cstheme="minorHAnsi"/>
        </w:rPr>
        <w:lastRenderedPageBreak/>
        <w:t>of Midwives (RCM). </w:t>
      </w:r>
      <w:hyperlink r:id="rId14" w:history="1">
        <w:r w:rsidRPr="00CB6AAF">
          <w:rPr>
            <w:rStyle w:val="Hyperlink"/>
            <w:rFonts w:cstheme="minorHAnsi"/>
          </w:rPr>
          <w:t>Your Baby’s Mum: A wellbeing plan for pregnancy and post-birth</w:t>
        </w:r>
      </w:hyperlink>
      <w:r w:rsidRPr="00CB6AAF">
        <w:rPr>
          <w:rFonts w:cstheme="minorHAnsi"/>
        </w:rPr>
        <w:t>.</w:t>
      </w:r>
    </w:p>
    <w:p w14:paraId="6CDE6309" w14:textId="77777777" w:rsidR="00D4177F" w:rsidRPr="00CB6AAF" w:rsidRDefault="00D4177F" w:rsidP="00DD4E45">
      <w:pPr>
        <w:spacing w:line="240" w:lineRule="auto"/>
        <w:rPr>
          <w:rFonts w:cstheme="minorHAnsi"/>
        </w:rPr>
      </w:pPr>
    </w:p>
    <w:p w14:paraId="7A51C416" w14:textId="77777777" w:rsidR="00D4177F" w:rsidRPr="00CB6AAF" w:rsidRDefault="00D4177F" w:rsidP="00B3694D">
      <w:pPr>
        <w:pStyle w:val="ListParagraph"/>
        <w:numPr>
          <w:ilvl w:val="0"/>
          <w:numId w:val="19"/>
        </w:numPr>
        <w:rPr>
          <w:rFonts w:cstheme="minorHAnsi"/>
        </w:rPr>
      </w:pPr>
      <w:r w:rsidRPr="00CB6AAF">
        <w:rPr>
          <w:rFonts w:cstheme="minorHAnsi"/>
          <w:b/>
          <w:bCs/>
        </w:rPr>
        <w:t>Suffolk Wellbeing</w:t>
      </w:r>
      <w:r w:rsidRPr="00CB6AAF">
        <w:rPr>
          <w:rFonts w:cstheme="minorHAnsi"/>
        </w:rPr>
        <w:t xml:space="preserve"> - offers 3 free online courses for parents and mums-to-be that offer help and support with building a strong relationship/attachment, coupled with tried and tested strategies which are based on the cognitive behavioural therapy model</w:t>
      </w:r>
      <w:proofErr w:type="gramStart"/>
      <w:r w:rsidRPr="00CB6AAF">
        <w:rPr>
          <w:rFonts w:cstheme="minorHAnsi"/>
        </w:rPr>
        <w:t xml:space="preserve">.  </w:t>
      </w:r>
      <w:proofErr w:type="gramEnd"/>
    </w:p>
    <w:p w14:paraId="363A9B7F" w14:textId="77777777" w:rsidR="00810B81" w:rsidRPr="008448DC" w:rsidRDefault="00810B81" w:rsidP="00DD4E45">
      <w:pPr>
        <w:pStyle w:val="ListParagraph"/>
        <w:spacing w:line="240" w:lineRule="auto"/>
        <w:rPr>
          <w:rFonts w:ascii="Arial" w:hAnsi="Arial"/>
        </w:rPr>
      </w:pPr>
    </w:p>
    <w:p w14:paraId="2563B417" w14:textId="6BF6F6FA" w:rsidR="0093518A" w:rsidRPr="0020037E" w:rsidRDefault="00ED33D6" w:rsidP="00B3694D">
      <w:pPr>
        <w:pStyle w:val="Heading3"/>
      </w:pPr>
      <w:bookmarkStart w:id="20" w:name="_Toc20720422"/>
      <w:r>
        <w:t>4.3.</w:t>
      </w:r>
      <w:r w:rsidR="00810B81" w:rsidRPr="008448DC">
        <w:t xml:space="preserve">3. </w:t>
      </w:r>
      <w:r w:rsidR="00AC023D" w:rsidRPr="008448DC">
        <w:t>S</w:t>
      </w:r>
      <w:r w:rsidR="00692D64" w:rsidRPr="008448DC">
        <w:t>trengths and gaps in the current offer</w:t>
      </w:r>
      <w:bookmarkEnd w:id="20"/>
    </w:p>
    <w:p w14:paraId="4D342DFF" w14:textId="77777777" w:rsidR="0093518A" w:rsidRPr="00B3694D" w:rsidRDefault="0093518A" w:rsidP="00B3694D">
      <w:pPr>
        <w:rPr>
          <w:rFonts w:cstheme="minorHAnsi"/>
          <w:szCs w:val="24"/>
        </w:rPr>
      </w:pPr>
      <w:r w:rsidRPr="00B3694D">
        <w:rPr>
          <w:rFonts w:cstheme="minorHAnsi"/>
          <w:szCs w:val="24"/>
        </w:rPr>
        <w:t>Across Suffolk parents could have attended Bump, Birth &amp; Beyond as well as Active Birth through Suffolk Babies, so topics will be duplicated such as labour.</w:t>
      </w:r>
    </w:p>
    <w:p w14:paraId="65D56880" w14:textId="77777777" w:rsidR="0093518A" w:rsidRPr="00B3694D" w:rsidRDefault="0093518A" w:rsidP="00DD4E45">
      <w:pPr>
        <w:spacing w:line="240" w:lineRule="auto"/>
        <w:rPr>
          <w:rFonts w:cstheme="minorHAnsi"/>
          <w:szCs w:val="24"/>
        </w:rPr>
      </w:pPr>
    </w:p>
    <w:p w14:paraId="4716E0AC" w14:textId="08804CF5" w:rsidR="0093518A" w:rsidRPr="00B3694D" w:rsidRDefault="0093518A" w:rsidP="00B3694D">
      <w:pPr>
        <w:rPr>
          <w:rFonts w:cstheme="minorHAnsi"/>
          <w:szCs w:val="24"/>
        </w:rPr>
      </w:pPr>
      <w:r w:rsidRPr="00B3694D">
        <w:rPr>
          <w:rFonts w:cstheme="minorHAnsi"/>
          <w:szCs w:val="24"/>
        </w:rPr>
        <w:t xml:space="preserve">The pilot projects </w:t>
      </w:r>
      <w:proofErr w:type="gramStart"/>
      <w:r w:rsidRPr="00B3694D">
        <w:rPr>
          <w:rFonts w:cstheme="minorHAnsi"/>
          <w:szCs w:val="24"/>
        </w:rPr>
        <w:t>haven’t</w:t>
      </w:r>
      <w:proofErr w:type="gramEnd"/>
      <w:r w:rsidRPr="00B3694D">
        <w:rPr>
          <w:rFonts w:cstheme="minorHAnsi"/>
          <w:szCs w:val="24"/>
        </w:rPr>
        <w:t xml:space="preserve"> been co-delivered with the local health visiting service, which means </w:t>
      </w:r>
      <w:r w:rsidR="00CD01DC" w:rsidRPr="00B3694D">
        <w:rPr>
          <w:rFonts w:cstheme="minorHAnsi"/>
          <w:szCs w:val="24"/>
        </w:rPr>
        <w:t>that some</w:t>
      </w:r>
      <w:r w:rsidRPr="00B3694D">
        <w:rPr>
          <w:rFonts w:cstheme="minorHAnsi"/>
          <w:szCs w:val="24"/>
        </w:rPr>
        <w:t xml:space="preserve"> of the health visiting care pathways and processes do not mirror the services being offered.  </w:t>
      </w:r>
    </w:p>
    <w:p w14:paraId="53B60F15" w14:textId="77777777" w:rsidR="0093518A" w:rsidRPr="00B3694D" w:rsidRDefault="0093518A" w:rsidP="00DD4E45">
      <w:pPr>
        <w:spacing w:line="240" w:lineRule="auto"/>
        <w:rPr>
          <w:rFonts w:cstheme="minorHAnsi"/>
          <w:szCs w:val="24"/>
        </w:rPr>
      </w:pPr>
    </w:p>
    <w:p w14:paraId="0A6D885A" w14:textId="6958FD5B" w:rsidR="0093518A" w:rsidRDefault="0093518A" w:rsidP="00B3694D">
      <w:pPr>
        <w:rPr>
          <w:rFonts w:cstheme="minorHAnsi"/>
          <w:szCs w:val="24"/>
        </w:rPr>
      </w:pPr>
      <w:r w:rsidRPr="00B3694D">
        <w:rPr>
          <w:rFonts w:cstheme="minorHAnsi"/>
          <w:szCs w:val="24"/>
        </w:rPr>
        <w:t xml:space="preserve">Apart from </w:t>
      </w:r>
      <w:r w:rsidR="00F240FB">
        <w:rPr>
          <w:rFonts w:cstheme="minorHAnsi"/>
          <w:szCs w:val="24"/>
        </w:rPr>
        <w:t>the</w:t>
      </w:r>
      <w:r w:rsidRPr="00B3694D">
        <w:rPr>
          <w:rFonts w:cstheme="minorHAnsi"/>
          <w:szCs w:val="24"/>
        </w:rPr>
        <w:t xml:space="preserve"> online offer via the health </w:t>
      </w:r>
      <w:r w:rsidR="00CD01DC" w:rsidRPr="00B3694D">
        <w:rPr>
          <w:rFonts w:cstheme="minorHAnsi"/>
          <w:szCs w:val="24"/>
        </w:rPr>
        <w:t>visiting website</w:t>
      </w:r>
      <w:r w:rsidRPr="00B3694D">
        <w:rPr>
          <w:rFonts w:cstheme="minorHAnsi"/>
          <w:szCs w:val="24"/>
        </w:rPr>
        <w:t xml:space="preserve"> there is a lack of consistency across the county</w:t>
      </w:r>
      <w:r w:rsidR="00F240FB">
        <w:rPr>
          <w:rFonts w:cstheme="minorHAnsi"/>
          <w:szCs w:val="24"/>
        </w:rPr>
        <w:t xml:space="preserve"> in the antenatal education offer. </w:t>
      </w:r>
    </w:p>
    <w:p w14:paraId="5EEED31F" w14:textId="77777777" w:rsidR="00DD4E45" w:rsidRPr="00B3694D" w:rsidRDefault="00DD4E45" w:rsidP="00DD4E45">
      <w:pPr>
        <w:spacing w:line="240" w:lineRule="auto"/>
        <w:rPr>
          <w:rFonts w:cstheme="minorHAnsi"/>
          <w:szCs w:val="24"/>
        </w:rPr>
      </w:pPr>
    </w:p>
    <w:p w14:paraId="1DE0DF19" w14:textId="44038556" w:rsidR="00692D64" w:rsidRPr="008448DC" w:rsidRDefault="00ED33D6" w:rsidP="00B3694D">
      <w:pPr>
        <w:pStyle w:val="Heading3"/>
      </w:pPr>
      <w:bookmarkStart w:id="21" w:name="_Toc20720423"/>
      <w:r>
        <w:t>4.3.</w:t>
      </w:r>
      <w:r w:rsidR="00810B81" w:rsidRPr="008448DC">
        <w:t xml:space="preserve">4. </w:t>
      </w:r>
      <w:r w:rsidR="00974AF8" w:rsidRPr="008448DC">
        <w:t>Feedback mechanisms</w:t>
      </w:r>
      <w:bookmarkEnd w:id="21"/>
    </w:p>
    <w:p w14:paraId="6DE9E5ED" w14:textId="33057B15" w:rsidR="0020037E" w:rsidRPr="00B3694D" w:rsidRDefault="0020037E" w:rsidP="00B3694D">
      <w:pPr>
        <w:rPr>
          <w:rFonts w:cstheme="minorHAnsi"/>
          <w:szCs w:val="24"/>
        </w:rPr>
      </w:pPr>
      <w:r w:rsidRPr="00B3694D">
        <w:rPr>
          <w:rFonts w:cstheme="minorHAnsi"/>
          <w:szCs w:val="24"/>
        </w:rPr>
        <w:t xml:space="preserve">Within the health visiting service (Health &amp; Children’s Centre) feedback forms are collected following completion of the Bump Birth and Beyond, however these are locally collated, so </w:t>
      </w:r>
      <w:r w:rsidR="00F240FB">
        <w:rPr>
          <w:rFonts w:cstheme="minorHAnsi"/>
          <w:szCs w:val="24"/>
        </w:rPr>
        <w:t xml:space="preserve">there is no </w:t>
      </w:r>
      <w:r w:rsidRPr="00B3694D">
        <w:rPr>
          <w:rFonts w:cstheme="minorHAnsi"/>
          <w:szCs w:val="24"/>
        </w:rPr>
        <w:t xml:space="preserve">county </w:t>
      </w:r>
      <w:r w:rsidR="00F240FB">
        <w:rPr>
          <w:rFonts w:cstheme="minorHAnsi"/>
          <w:szCs w:val="24"/>
        </w:rPr>
        <w:t xml:space="preserve">level </w:t>
      </w:r>
      <w:r w:rsidRPr="00B3694D">
        <w:rPr>
          <w:rFonts w:cstheme="minorHAnsi"/>
          <w:szCs w:val="24"/>
        </w:rPr>
        <w:t>data or feedback on the outcome of attendance.</w:t>
      </w:r>
    </w:p>
    <w:p w14:paraId="149E4584" w14:textId="77777777" w:rsidR="00810B81" w:rsidRPr="00B3694D" w:rsidRDefault="00810B81" w:rsidP="00DD4E45">
      <w:pPr>
        <w:spacing w:line="240" w:lineRule="auto"/>
        <w:rPr>
          <w:rFonts w:cstheme="minorHAnsi"/>
          <w:szCs w:val="24"/>
        </w:rPr>
      </w:pPr>
    </w:p>
    <w:p w14:paraId="506BFB13" w14:textId="5B38DA44" w:rsidR="00810B81" w:rsidRPr="008448DC" w:rsidRDefault="00ED33D6" w:rsidP="00B3694D">
      <w:pPr>
        <w:pStyle w:val="Heading3"/>
      </w:pPr>
      <w:bookmarkStart w:id="22" w:name="_Toc20720424"/>
      <w:r>
        <w:t>4.3.</w:t>
      </w:r>
      <w:r w:rsidR="00810B81" w:rsidRPr="008448DC">
        <w:t xml:space="preserve">5. </w:t>
      </w:r>
      <w:r w:rsidR="00974AF8" w:rsidRPr="008448DC">
        <w:t>Outcomes being measure</w:t>
      </w:r>
      <w:r w:rsidR="00810B81" w:rsidRPr="008448DC">
        <w:t>d and performance</w:t>
      </w:r>
      <w:bookmarkEnd w:id="22"/>
    </w:p>
    <w:p w14:paraId="23390FDF" w14:textId="1A32BA44" w:rsidR="00633F39" w:rsidRPr="00B3694D" w:rsidRDefault="00951538" w:rsidP="00B3694D">
      <w:pPr>
        <w:rPr>
          <w:rFonts w:cstheme="minorHAnsi"/>
          <w:szCs w:val="24"/>
        </w:rPr>
      </w:pPr>
      <w:r>
        <w:rPr>
          <w:rFonts w:cstheme="minorHAnsi"/>
          <w:szCs w:val="24"/>
        </w:rPr>
        <w:t xml:space="preserve">It is unclear what outcomes, if any, are being </w:t>
      </w:r>
      <w:r w:rsidR="00636B82">
        <w:rPr>
          <w:rFonts w:cstheme="minorHAnsi"/>
          <w:szCs w:val="24"/>
        </w:rPr>
        <w:t>evaluated</w:t>
      </w:r>
      <w:r>
        <w:rPr>
          <w:rFonts w:cstheme="minorHAnsi"/>
          <w:szCs w:val="24"/>
        </w:rPr>
        <w:t xml:space="preserve"> across the various programmes in Suffolk. </w:t>
      </w:r>
    </w:p>
    <w:p w14:paraId="2104C472" w14:textId="77777777" w:rsidR="00AB5D8D" w:rsidRPr="00951538" w:rsidRDefault="00AB5D8D" w:rsidP="00951538">
      <w:pPr>
        <w:pStyle w:val="NormalWeb"/>
        <w:spacing w:line="240" w:lineRule="auto"/>
        <w:rPr>
          <w:rFonts w:asciiTheme="minorHAnsi" w:hAnsiTheme="minorHAnsi" w:cstheme="minorHAnsi"/>
        </w:rPr>
      </w:pPr>
    </w:p>
    <w:p w14:paraId="660304CC" w14:textId="4B6CCD99" w:rsidR="00461D27" w:rsidRDefault="00ED33D6" w:rsidP="00B3694D">
      <w:pPr>
        <w:pStyle w:val="Heading3"/>
      </w:pPr>
      <w:bookmarkStart w:id="23" w:name="_Toc20720425"/>
      <w:r>
        <w:t>4.3.</w:t>
      </w:r>
      <w:r w:rsidR="00810B81" w:rsidRPr="008448DC">
        <w:t xml:space="preserve">6. </w:t>
      </w:r>
      <w:r w:rsidR="00974AF8" w:rsidRPr="008448DC">
        <w:t>Q</w:t>
      </w:r>
      <w:r w:rsidR="00692D64" w:rsidRPr="008448DC">
        <w:t>uality and impact</w:t>
      </w:r>
      <w:r w:rsidR="00974AF8" w:rsidRPr="008448DC">
        <w:t xml:space="preserve"> of the current service</w:t>
      </w:r>
      <w:bookmarkEnd w:id="23"/>
    </w:p>
    <w:p w14:paraId="281835C8" w14:textId="799F2B10" w:rsidR="00951538" w:rsidRDefault="00951538" w:rsidP="00951538">
      <w:r>
        <w:t xml:space="preserve">Similarly, there is limited data available regarding the quality or impact of the antenatal services being offered in Suffolk. </w:t>
      </w:r>
      <w:r w:rsidR="00537458">
        <w:t>However</w:t>
      </w:r>
      <w:r w:rsidR="00636B82">
        <w:t xml:space="preserve">, </w:t>
      </w:r>
      <w:r w:rsidR="00537458">
        <w:t xml:space="preserve">West Suffolk Maternity Voices published the </w:t>
      </w:r>
      <w:r w:rsidR="00537458">
        <w:lastRenderedPageBreak/>
        <w:t xml:space="preserve">result of </w:t>
      </w:r>
      <w:r w:rsidR="00636B82">
        <w:t>their recent</w:t>
      </w:r>
      <w:r w:rsidR="00537458">
        <w:t xml:space="preserve"> audit into the parents perspective of antenatal education in June 2019. This </w:t>
      </w:r>
      <w:r w:rsidR="00C5125C">
        <w:t xml:space="preserve">captured the views of 124 parents who had had a baby in the last 12 months in West Suffolk. The key findings of this survey were that </w:t>
      </w:r>
    </w:p>
    <w:p w14:paraId="7F1F2A14" w14:textId="77777777" w:rsidR="00C5125C" w:rsidRPr="00C12419" w:rsidRDefault="00C5125C" w:rsidP="00C12419">
      <w:pPr>
        <w:pStyle w:val="NormalWeb"/>
        <w:spacing w:line="240" w:lineRule="auto"/>
        <w:rPr>
          <w:rFonts w:asciiTheme="minorHAnsi" w:hAnsiTheme="minorHAnsi" w:cstheme="minorBidi"/>
          <w:szCs w:val="22"/>
        </w:rPr>
      </w:pPr>
    </w:p>
    <w:p w14:paraId="57C656B0" w14:textId="52C97D66" w:rsidR="001B06CB" w:rsidRPr="001B06CB" w:rsidRDefault="00C12419" w:rsidP="001B06CB">
      <w:pPr>
        <w:pStyle w:val="ListParagraph"/>
        <w:numPr>
          <w:ilvl w:val="0"/>
          <w:numId w:val="32"/>
        </w:numPr>
      </w:pPr>
      <w:r>
        <w:t>The s</w:t>
      </w:r>
      <w:r w:rsidR="00C5125C" w:rsidRPr="00C5125C">
        <w:t>trengths of the current ‘core’ antenatal class provision include</w:t>
      </w:r>
      <w:r>
        <w:t>d</w:t>
      </w:r>
      <w:r w:rsidR="00C5125C" w:rsidRPr="00C5125C">
        <w:t xml:space="preserve"> courses that facilitate friendships between expectant parents</w:t>
      </w:r>
    </w:p>
    <w:p w14:paraId="0283EF8B" w14:textId="769BACE1" w:rsidR="001B06CB" w:rsidRPr="001B06CB" w:rsidRDefault="001B06CB" w:rsidP="001B06CB">
      <w:pPr>
        <w:pStyle w:val="ListParagraph"/>
        <w:numPr>
          <w:ilvl w:val="0"/>
          <w:numId w:val="32"/>
        </w:numPr>
      </w:pPr>
      <w:proofErr w:type="gramStart"/>
      <w:r w:rsidRPr="001B06CB">
        <w:t>The majority of</w:t>
      </w:r>
      <w:proofErr w:type="gramEnd"/>
      <w:r w:rsidRPr="001B06CB">
        <w:t xml:space="preserve"> antenatal education information is given verbally</w:t>
      </w:r>
    </w:p>
    <w:p w14:paraId="2B1C632D" w14:textId="0CF824D5" w:rsidR="00C5125C" w:rsidRDefault="001B06CB" w:rsidP="00951538">
      <w:pPr>
        <w:pStyle w:val="ListParagraph"/>
        <w:numPr>
          <w:ilvl w:val="0"/>
          <w:numId w:val="32"/>
        </w:numPr>
      </w:pPr>
      <w:r w:rsidRPr="001B06CB">
        <w:t>Demand for hypnobirthing within West Suffolk is high</w:t>
      </w:r>
    </w:p>
    <w:p w14:paraId="6B1077C8" w14:textId="77777777" w:rsidR="00951538" w:rsidRPr="00951538" w:rsidRDefault="00951538" w:rsidP="00951538"/>
    <w:p w14:paraId="0FBA7E2B" w14:textId="7A973D27" w:rsidR="00BB0E5C" w:rsidRPr="001A7C2A" w:rsidRDefault="00ED33D6" w:rsidP="001A7C2A">
      <w:pPr>
        <w:pStyle w:val="Heading2"/>
      </w:pPr>
      <w:bookmarkStart w:id="24" w:name="_Toc20720426"/>
      <w:r>
        <w:t xml:space="preserve">4.4 </w:t>
      </w:r>
      <w:r w:rsidR="00BB0E5C">
        <w:t>Outcomes Based Evidence</w:t>
      </w:r>
      <w:bookmarkEnd w:id="24"/>
    </w:p>
    <w:p w14:paraId="5253369F" w14:textId="4F5588A8" w:rsidR="004860DF" w:rsidRPr="00B3694D" w:rsidRDefault="00E45FD6" w:rsidP="00B3694D">
      <w:pPr>
        <w:rPr>
          <w:rFonts w:cstheme="minorHAnsi"/>
          <w:szCs w:val="24"/>
        </w:rPr>
      </w:pPr>
      <w:r w:rsidRPr="00B3694D">
        <w:rPr>
          <w:rFonts w:cstheme="minorHAnsi"/>
          <w:szCs w:val="24"/>
        </w:rPr>
        <w:t xml:space="preserve">The Department of Health Resource </w:t>
      </w:r>
      <w:r w:rsidR="003F6C47" w:rsidRPr="00B3694D">
        <w:rPr>
          <w:rFonts w:cstheme="minorHAnsi"/>
          <w:szCs w:val="24"/>
        </w:rPr>
        <w:t>‘</w:t>
      </w:r>
      <w:r w:rsidR="003F6C47" w:rsidRPr="00B3694D">
        <w:rPr>
          <w:rFonts w:cstheme="minorHAnsi"/>
          <w:b/>
          <w:bCs/>
          <w:szCs w:val="24"/>
        </w:rPr>
        <w:t>Preparation for Birth and Beyond’</w:t>
      </w:r>
      <w:r w:rsidR="003F6C47" w:rsidRPr="00B3694D">
        <w:rPr>
          <w:rFonts w:cstheme="minorHAnsi"/>
          <w:szCs w:val="24"/>
        </w:rPr>
        <w:t xml:space="preserve"> </w:t>
      </w:r>
      <w:r w:rsidRPr="00B3694D">
        <w:rPr>
          <w:rFonts w:cstheme="minorHAnsi"/>
          <w:szCs w:val="24"/>
        </w:rPr>
        <w:t xml:space="preserve">published in 2011 </w:t>
      </w:r>
      <w:r w:rsidR="003F54F1" w:rsidRPr="00B3694D">
        <w:rPr>
          <w:rFonts w:cstheme="minorHAnsi"/>
          <w:szCs w:val="24"/>
        </w:rPr>
        <w:t xml:space="preserve">made recommendations using the existing evidence base, but </w:t>
      </w:r>
      <w:r w:rsidR="00485239" w:rsidRPr="00B3694D">
        <w:rPr>
          <w:rFonts w:cstheme="minorHAnsi"/>
          <w:szCs w:val="24"/>
        </w:rPr>
        <w:t xml:space="preserve">it </w:t>
      </w:r>
      <w:r w:rsidR="003F54F1" w:rsidRPr="00B3694D">
        <w:rPr>
          <w:rFonts w:cstheme="minorHAnsi"/>
          <w:szCs w:val="24"/>
        </w:rPr>
        <w:t>also identified gaps in the evidence</w:t>
      </w:r>
      <w:r w:rsidR="00485239" w:rsidRPr="00B3694D">
        <w:rPr>
          <w:rFonts w:cstheme="minorHAnsi"/>
          <w:szCs w:val="24"/>
        </w:rPr>
        <w:t>,</w:t>
      </w:r>
      <w:r w:rsidR="003F54F1" w:rsidRPr="00B3694D">
        <w:rPr>
          <w:rFonts w:cstheme="minorHAnsi"/>
          <w:szCs w:val="24"/>
        </w:rPr>
        <w:t xml:space="preserve"> highlighting the need for further high-quality research into antenatal education. </w:t>
      </w:r>
      <w:r w:rsidR="00DA154F" w:rsidRPr="00B3694D">
        <w:rPr>
          <w:rFonts w:cstheme="minorHAnsi"/>
          <w:szCs w:val="24"/>
        </w:rPr>
        <w:t xml:space="preserve">This section focuses on the </w:t>
      </w:r>
      <w:r w:rsidR="00636B82">
        <w:rPr>
          <w:rFonts w:cstheme="minorHAnsi"/>
          <w:szCs w:val="24"/>
        </w:rPr>
        <w:t xml:space="preserve">published </w:t>
      </w:r>
      <w:r w:rsidR="00EA2961" w:rsidRPr="00B3694D">
        <w:rPr>
          <w:rFonts w:cstheme="minorHAnsi"/>
          <w:szCs w:val="24"/>
        </w:rPr>
        <w:t>evidence</w:t>
      </w:r>
      <w:r w:rsidR="003F6C47" w:rsidRPr="00B3694D">
        <w:rPr>
          <w:rFonts w:cstheme="minorHAnsi"/>
          <w:szCs w:val="24"/>
        </w:rPr>
        <w:t xml:space="preserve"> </w:t>
      </w:r>
      <w:r w:rsidR="00DA154F" w:rsidRPr="00B3694D">
        <w:rPr>
          <w:rFonts w:cstheme="minorHAnsi"/>
          <w:szCs w:val="24"/>
        </w:rPr>
        <w:t xml:space="preserve">since </w:t>
      </w:r>
      <w:bookmarkStart w:id="25" w:name="_Hlk15300820"/>
      <w:r w:rsidR="00DA154F" w:rsidRPr="00B3694D">
        <w:rPr>
          <w:rFonts w:cstheme="minorHAnsi"/>
          <w:szCs w:val="24"/>
        </w:rPr>
        <w:t>‘</w:t>
      </w:r>
      <w:r w:rsidR="00DA154F" w:rsidRPr="00B3694D">
        <w:rPr>
          <w:rFonts w:cstheme="minorHAnsi"/>
          <w:b/>
          <w:bCs/>
          <w:szCs w:val="24"/>
        </w:rPr>
        <w:t>Preparation for Birth and Beyond’</w:t>
      </w:r>
      <w:bookmarkEnd w:id="25"/>
      <w:r w:rsidR="00EA2961" w:rsidRPr="00B3694D">
        <w:rPr>
          <w:rFonts w:cstheme="minorHAnsi"/>
          <w:szCs w:val="24"/>
        </w:rPr>
        <w:t xml:space="preserve">. </w:t>
      </w:r>
    </w:p>
    <w:p w14:paraId="37B6E04C" w14:textId="7DC79C3F" w:rsidR="008013E6" w:rsidRPr="00B3694D" w:rsidRDefault="008013E6" w:rsidP="00DD4E45">
      <w:pPr>
        <w:spacing w:line="240" w:lineRule="auto"/>
        <w:rPr>
          <w:rFonts w:cstheme="minorHAnsi"/>
          <w:szCs w:val="24"/>
        </w:rPr>
      </w:pPr>
    </w:p>
    <w:p w14:paraId="62145B58" w14:textId="54A48857" w:rsidR="00B7291E" w:rsidRDefault="008013E6" w:rsidP="00B3694D">
      <w:pPr>
        <w:rPr>
          <w:rFonts w:cstheme="minorHAnsi"/>
          <w:szCs w:val="24"/>
        </w:rPr>
      </w:pPr>
      <w:r w:rsidRPr="00B3694D">
        <w:rPr>
          <w:rFonts w:cstheme="minorHAnsi"/>
          <w:szCs w:val="24"/>
        </w:rPr>
        <w:t>The Welsh Government</w:t>
      </w:r>
      <w:r w:rsidR="00554FD8" w:rsidRPr="00B3694D">
        <w:rPr>
          <w:rFonts w:cstheme="minorHAnsi"/>
          <w:szCs w:val="24"/>
        </w:rPr>
        <w:t xml:space="preserve">’s </w:t>
      </w:r>
      <w:r w:rsidR="00223F8C" w:rsidRPr="00B3694D">
        <w:rPr>
          <w:rFonts w:cstheme="minorHAnsi"/>
          <w:szCs w:val="24"/>
        </w:rPr>
        <w:t>‘</w:t>
      </w:r>
      <w:r w:rsidR="00511EA6" w:rsidRPr="00B3694D">
        <w:rPr>
          <w:rFonts w:cstheme="minorHAnsi"/>
          <w:b/>
          <w:bCs/>
          <w:szCs w:val="24"/>
        </w:rPr>
        <w:t>Strategic Vision for Maternity Services in Wales</w:t>
      </w:r>
      <w:r w:rsidR="00223F8C" w:rsidRPr="00B3694D">
        <w:rPr>
          <w:rFonts w:cstheme="minorHAnsi"/>
          <w:b/>
          <w:bCs/>
          <w:szCs w:val="24"/>
        </w:rPr>
        <w:t>’</w:t>
      </w:r>
      <w:r w:rsidR="00511EA6" w:rsidRPr="00B3694D">
        <w:rPr>
          <w:rFonts w:cstheme="minorHAnsi"/>
          <w:b/>
          <w:bCs/>
          <w:szCs w:val="24"/>
        </w:rPr>
        <w:t xml:space="preserve"> </w:t>
      </w:r>
      <w:r w:rsidR="00554FD8" w:rsidRPr="00B3694D">
        <w:rPr>
          <w:rFonts w:cstheme="minorHAnsi"/>
          <w:szCs w:val="24"/>
        </w:rPr>
        <w:t>(</w:t>
      </w:r>
      <w:r w:rsidR="00511EA6" w:rsidRPr="00B3694D">
        <w:rPr>
          <w:rFonts w:cstheme="minorHAnsi"/>
          <w:szCs w:val="24"/>
        </w:rPr>
        <w:t>2011</w:t>
      </w:r>
      <w:r w:rsidR="00554FD8" w:rsidRPr="00B3694D">
        <w:rPr>
          <w:rFonts w:cstheme="minorHAnsi"/>
          <w:szCs w:val="24"/>
        </w:rPr>
        <w:t>)</w:t>
      </w:r>
      <w:r w:rsidR="00511EA6" w:rsidRPr="00B3694D">
        <w:rPr>
          <w:rFonts w:cstheme="minorHAnsi"/>
          <w:szCs w:val="24"/>
        </w:rPr>
        <w:t xml:space="preserve"> identified that good antenatal education could help women and their partners to support each other during pregnancy and the postnatal period. It re-iterated some of the findings of </w:t>
      </w:r>
      <w:r w:rsidR="0069095C" w:rsidRPr="00B3694D">
        <w:rPr>
          <w:rFonts w:cstheme="minorHAnsi"/>
          <w:szCs w:val="24"/>
        </w:rPr>
        <w:t>‘</w:t>
      </w:r>
      <w:r w:rsidR="00511EA6" w:rsidRPr="00B3694D">
        <w:rPr>
          <w:rFonts w:cstheme="minorHAnsi"/>
          <w:b/>
          <w:bCs/>
          <w:szCs w:val="24"/>
        </w:rPr>
        <w:t>Preparing for Birth and Beyond</w:t>
      </w:r>
      <w:r w:rsidR="0069095C" w:rsidRPr="00B3694D">
        <w:rPr>
          <w:rFonts w:cstheme="minorHAnsi"/>
          <w:b/>
          <w:bCs/>
          <w:szCs w:val="24"/>
        </w:rPr>
        <w:t>’</w:t>
      </w:r>
      <w:r w:rsidR="00554FD8" w:rsidRPr="00B3694D">
        <w:rPr>
          <w:rFonts w:cstheme="minorHAnsi"/>
          <w:szCs w:val="24"/>
        </w:rPr>
        <w:t xml:space="preserve">, </w:t>
      </w:r>
      <w:r w:rsidR="00511EA6" w:rsidRPr="00B3694D">
        <w:rPr>
          <w:rFonts w:cstheme="minorHAnsi"/>
          <w:szCs w:val="24"/>
        </w:rPr>
        <w:t xml:space="preserve">specifically that antenatal education can improve self-esteem and confidence </w:t>
      </w:r>
      <w:r w:rsidR="005E543B" w:rsidRPr="00B3694D">
        <w:rPr>
          <w:rFonts w:cstheme="minorHAnsi"/>
          <w:szCs w:val="24"/>
        </w:rPr>
        <w:t>of</w:t>
      </w:r>
      <w:r w:rsidR="00511EA6" w:rsidRPr="00B3694D">
        <w:rPr>
          <w:rFonts w:cstheme="minorHAnsi"/>
          <w:szCs w:val="24"/>
        </w:rPr>
        <w:t xml:space="preserve"> participants and promote friendship and support within a local community. </w:t>
      </w:r>
      <w:r w:rsidR="00CD01DC" w:rsidRPr="00B3694D">
        <w:rPr>
          <w:rFonts w:cstheme="minorHAnsi"/>
          <w:szCs w:val="24"/>
        </w:rPr>
        <w:t>However, it</w:t>
      </w:r>
      <w:r w:rsidR="005E543B" w:rsidRPr="00B3694D">
        <w:rPr>
          <w:rFonts w:cstheme="minorHAnsi"/>
          <w:szCs w:val="24"/>
        </w:rPr>
        <w:t xml:space="preserve"> also identified that</w:t>
      </w:r>
      <w:r w:rsidR="00511EA6" w:rsidRPr="00B3694D">
        <w:rPr>
          <w:rFonts w:cstheme="minorHAnsi"/>
          <w:szCs w:val="24"/>
        </w:rPr>
        <w:t xml:space="preserve"> improvements </w:t>
      </w:r>
      <w:r w:rsidR="005E543B" w:rsidRPr="00B3694D">
        <w:rPr>
          <w:rFonts w:cstheme="minorHAnsi"/>
          <w:szCs w:val="24"/>
        </w:rPr>
        <w:t>were</w:t>
      </w:r>
      <w:r w:rsidR="00511EA6" w:rsidRPr="00B3694D">
        <w:rPr>
          <w:rFonts w:cstheme="minorHAnsi"/>
          <w:szCs w:val="24"/>
        </w:rPr>
        <w:t xml:space="preserve"> needed </w:t>
      </w:r>
    </w:p>
    <w:p w14:paraId="385855EE" w14:textId="66C9BC1C" w:rsidR="00BC68D4" w:rsidRDefault="00B7291E" w:rsidP="001E22DA">
      <w:pPr>
        <w:rPr>
          <w:rFonts w:cstheme="minorHAnsi"/>
          <w:szCs w:val="24"/>
        </w:rPr>
      </w:pPr>
      <w:r w:rsidRPr="00B7291E">
        <w:rPr>
          <w:rFonts w:cstheme="minorHAnsi"/>
          <w:szCs w:val="24"/>
        </w:rPr>
        <w:t>midwives are not adequately prepared for or supported in the delivery of antenatal  education</w:t>
      </w:r>
      <w:r w:rsidR="00BF3AE7" w:rsidRPr="00BF3AE7">
        <w:rPr>
          <w:rStyle w:val="SubtleReference"/>
        </w:rPr>
        <w:fldChar w:fldCharType="begin" w:fldLock="1"/>
      </w:r>
      <w:r w:rsidR="00BF3AE7" w:rsidRPr="00BF3AE7">
        <w:rPr>
          <w:rStyle w:val="SubtleReference"/>
        </w:rPr>
        <w:instrText>ADDIN CSL_CITATION {"citationItems":[{"id":"ITEM-1","itemData":{"abstract":"This strategy sets out the Welsh Government's expectations of NHS Wales in delivering safe, sustainable and high quality maternity services.","author":[{"dropping-particle":"","family":"Government","given":"Welsh","non-dropping-particle":"","parse-names":false,"suffix":""}],"id":"ITEM-1","issue":"September","issued":{"date-parts":[["2011"]]},"number-of-pages":"36","title":"A Strategic Vision for Maternity Services in Wales","type":"report"},"uris":["http://www.mendeley.com/documents/?uuid=050e6e38-a0b1-4fcf-a7b7-df34aa5975ed"]}],"mendeley":{"formattedCitation":"(9)","plainTextFormattedCitation":"(9)"},"properties":{"noteIndex":0},"schema":"https://github.com/citation-style-language/schema/raw/master/csl-citation.json"}</w:instrText>
      </w:r>
      <w:r w:rsidR="00BF3AE7" w:rsidRPr="00BF3AE7">
        <w:rPr>
          <w:rStyle w:val="SubtleReference"/>
        </w:rPr>
        <w:fldChar w:fldCharType="separate"/>
      </w:r>
      <w:r w:rsidR="00BF3AE7" w:rsidRPr="00BF3AE7">
        <w:rPr>
          <w:rStyle w:val="SubtleReference"/>
        </w:rPr>
        <w:t>(9)</w:t>
      </w:r>
      <w:r w:rsidR="00BF3AE7" w:rsidRPr="00BF3AE7">
        <w:rPr>
          <w:rStyle w:val="SubtleReference"/>
        </w:rPr>
        <w:fldChar w:fldCharType="end"/>
      </w:r>
      <w:r w:rsidR="00BF3AE7">
        <w:rPr>
          <w:rStyle w:val="SubtleReference"/>
          <w:vertAlign w:val="baseline"/>
        </w:rPr>
        <w:t>.</w:t>
      </w:r>
    </w:p>
    <w:p w14:paraId="64426678" w14:textId="77777777" w:rsidR="001E22DA" w:rsidRPr="00B3694D" w:rsidRDefault="001E22DA" w:rsidP="001E22DA">
      <w:pPr>
        <w:rPr>
          <w:rFonts w:cstheme="minorHAnsi"/>
          <w:szCs w:val="24"/>
        </w:rPr>
      </w:pPr>
    </w:p>
    <w:p w14:paraId="734A089F" w14:textId="4F4EA80A" w:rsidR="001535DC" w:rsidRPr="00B3694D" w:rsidRDefault="00B7291E" w:rsidP="00B3694D">
      <w:pPr>
        <w:rPr>
          <w:rFonts w:cstheme="minorHAnsi"/>
          <w:szCs w:val="24"/>
        </w:rPr>
      </w:pPr>
      <w:r>
        <w:rPr>
          <w:rFonts w:cstheme="minorHAnsi"/>
          <w:szCs w:val="24"/>
        </w:rPr>
        <w:t>NHS Scotland</w:t>
      </w:r>
      <w:r w:rsidR="00BC68D4" w:rsidRPr="00B3694D">
        <w:rPr>
          <w:rFonts w:cstheme="minorHAnsi"/>
          <w:szCs w:val="24"/>
        </w:rPr>
        <w:t xml:space="preserve"> also published </w:t>
      </w:r>
      <w:r w:rsidR="00E12BF7" w:rsidRPr="00B3694D">
        <w:rPr>
          <w:rFonts w:cstheme="minorHAnsi"/>
          <w:szCs w:val="24"/>
        </w:rPr>
        <w:t>guidance in 2011 aimed at reducing antenatal health inequalities. However</w:t>
      </w:r>
      <w:r w:rsidR="00E926F2" w:rsidRPr="00B3694D">
        <w:rPr>
          <w:rFonts w:cstheme="minorHAnsi"/>
          <w:szCs w:val="24"/>
        </w:rPr>
        <w:t>,</w:t>
      </w:r>
      <w:r w:rsidR="00E12BF7" w:rsidRPr="00B3694D">
        <w:rPr>
          <w:rFonts w:cstheme="minorHAnsi"/>
          <w:szCs w:val="24"/>
        </w:rPr>
        <w:t xml:space="preserve"> antenatal education </w:t>
      </w:r>
      <w:r w:rsidR="00E926F2" w:rsidRPr="00B3694D">
        <w:rPr>
          <w:rFonts w:cstheme="minorHAnsi"/>
          <w:szCs w:val="24"/>
        </w:rPr>
        <w:t>did not</w:t>
      </w:r>
      <w:r w:rsidR="00E12BF7" w:rsidRPr="00B3694D">
        <w:rPr>
          <w:rFonts w:cstheme="minorHAnsi"/>
          <w:szCs w:val="24"/>
        </w:rPr>
        <w:t xml:space="preserve"> feature </w:t>
      </w:r>
      <w:r w:rsidR="00E926F2" w:rsidRPr="00B3694D">
        <w:rPr>
          <w:rFonts w:cstheme="minorHAnsi"/>
          <w:szCs w:val="24"/>
        </w:rPr>
        <w:t xml:space="preserve">in the guidance other than a commitment </w:t>
      </w:r>
      <w:r w:rsidR="007D0B9A" w:rsidRPr="00B3694D">
        <w:rPr>
          <w:rFonts w:cstheme="minorHAnsi"/>
          <w:szCs w:val="24"/>
        </w:rPr>
        <w:t>to develop a national syllabus, training and resources for antenatal education</w:t>
      </w:r>
      <w:r w:rsidR="007D0B9A" w:rsidRPr="00FB2C34">
        <w:rPr>
          <w:rStyle w:val="SubtleReference"/>
        </w:rPr>
        <w:fldChar w:fldCharType="begin" w:fldLock="1"/>
      </w:r>
      <w:r w:rsidR="00430DB2" w:rsidRPr="00FB2C34">
        <w:rPr>
          <w:rStyle w:val="SubtleReference"/>
        </w:rPr>
        <w:instrText>ADDIN CSL_CITATION {"citationItems":[{"id":"ITEM-1","itemData":{"abstract":"This guidance from the Scottish Government details the specific actions needed to strengthen antenatal healthcare at NHS Board and national level.","author":[{"dropping-particle":"","family":"Scottish Government","given":"","non-dropping-particle":"","parse-names":false,"suffix":""}],"container-title":"Scottish Government","id":"ITEM-1","issue":"January","issued":{"date-parts":[["2011"]]},"title":"Reducing antenatal health inequalities : outcome focused evidence into action guidance","type":"article-journal"},"uris":["http://www.mendeley.com/documents/?uuid=0d431723-abc0-455f-b881-126eda2c7c52"]}],"mendeley":{"formattedCitation":"(2)","plainTextFormattedCitation":"(2)","previouslyFormattedCitation":"(2)"},"properties":{"noteIndex":0},"schema":"https://github.com/citation-style-language/schema/raw/master/csl-citation.json"}</w:instrText>
      </w:r>
      <w:r w:rsidR="007D0B9A" w:rsidRPr="00FB2C34">
        <w:rPr>
          <w:rStyle w:val="SubtleReference"/>
        </w:rPr>
        <w:fldChar w:fldCharType="separate"/>
      </w:r>
      <w:r w:rsidR="002C5CF6" w:rsidRPr="00FB2C34">
        <w:rPr>
          <w:rStyle w:val="SubtleReference"/>
          <w:noProof/>
        </w:rPr>
        <w:t>(2)</w:t>
      </w:r>
      <w:r w:rsidR="007D0B9A" w:rsidRPr="00FB2C34">
        <w:rPr>
          <w:rStyle w:val="SubtleReference"/>
        </w:rPr>
        <w:fldChar w:fldCharType="end"/>
      </w:r>
      <w:r w:rsidR="00BB1448" w:rsidRPr="00B3694D">
        <w:rPr>
          <w:rFonts w:cstheme="minorHAnsi"/>
          <w:szCs w:val="24"/>
        </w:rPr>
        <w:t>.</w:t>
      </w:r>
    </w:p>
    <w:p w14:paraId="6C4E7903" w14:textId="19854D19" w:rsidR="00457A45" w:rsidRPr="00B3694D" w:rsidRDefault="00457A45" w:rsidP="00DD4E45">
      <w:pPr>
        <w:spacing w:line="240" w:lineRule="auto"/>
        <w:rPr>
          <w:rFonts w:cstheme="minorHAnsi"/>
          <w:szCs w:val="24"/>
        </w:rPr>
      </w:pPr>
    </w:p>
    <w:p w14:paraId="46AFA873" w14:textId="04075CA2" w:rsidR="00457A45" w:rsidRPr="00B3694D" w:rsidRDefault="00457A45" w:rsidP="00B3694D">
      <w:pPr>
        <w:rPr>
          <w:rFonts w:cstheme="minorHAnsi"/>
          <w:szCs w:val="24"/>
        </w:rPr>
      </w:pPr>
      <w:r w:rsidRPr="00B3694D">
        <w:rPr>
          <w:rFonts w:cstheme="minorHAnsi"/>
          <w:szCs w:val="24"/>
        </w:rPr>
        <w:t xml:space="preserve">A systematic review originally published by Gagnon et al in 2007 </w:t>
      </w:r>
      <w:r w:rsidR="0035367D">
        <w:rPr>
          <w:rFonts w:cstheme="minorHAnsi"/>
          <w:szCs w:val="24"/>
        </w:rPr>
        <w:t xml:space="preserve">which helped to inform the guidance in Preparation for Birth and Beyond </w:t>
      </w:r>
      <w:r w:rsidRPr="00B3694D">
        <w:rPr>
          <w:rFonts w:cstheme="minorHAnsi"/>
          <w:szCs w:val="24"/>
        </w:rPr>
        <w:t xml:space="preserve">was updated in 2011. This review considered the effects of antenatal education (individual, group or both) on a range of outcomes </w:t>
      </w:r>
      <w:r w:rsidRPr="00B3694D">
        <w:rPr>
          <w:rFonts w:cstheme="minorHAnsi"/>
          <w:szCs w:val="24"/>
        </w:rPr>
        <w:lastRenderedPageBreak/>
        <w:t xml:space="preserve">including knowledge acquisition, anxiety, sense of control, pain, labour and birth support, breastfeeding, infant-care abilities, and psychological and social adjustment. </w:t>
      </w:r>
    </w:p>
    <w:p w14:paraId="5BDE2376" w14:textId="77777777" w:rsidR="00457A45" w:rsidRPr="00B3694D" w:rsidRDefault="00457A45" w:rsidP="00DD4E45">
      <w:pPr>
        <w:spacing w:line="240" w:lineRule="auto"/>
        <w:rPr>
          <w:rFonts w:cstheme="minorHAnsi"/>
          <w:szCs w:val="24"/>
        </w:rPr>
      </w:pPr>
    </w:p>
    <w:p w14:paraId="74033DFB" w14:textId="4B43954B" w:rsidR="00457A45" w:rsidRDefault="00457A45" w:rsidP="00B3694D">
      <w:pPr>
        <w:rPr>
          <w:rFonts w:cstheme="minorHAnsi"/>
          <w:szCs w:val="24"/>
        </w:rPr>
      </w:pPr>
      <w:r w:rsidRPr="00B3694D">
        <w:rPr>
          <w:rFonts w:cstheme="minorHAnsi"/>
          <w:szCs w:val="24"/>
        </w:rPr>
        <w:t>The authors concluded that there was insufficient evidence to make any changes to existing recommendations on antenatal education. Whilst they too highlighted  the need for further high quality research they also identified the difficulty in carrying out randomized control trials due to the popularity of antenatal education programmes and parental unwillingness to be randomized and potentially being allocated to a control group</w:t>
      </w:r>
      <w:r w:rsidRPr="00646012">
        <w:rPr>
          <w:rStyle w:val="SubtleReference"/>
        </w:rPr>
        <w:fldChar w:fldCharType="begin" w:fldLock="1"/>
      </w:r>
      <w:r w:rsidR="00BF3AE7">
        <w:rPr>
          <w:rStyle w:val="SubtleReference"/>
        </w:rPr>
        <w:instrText>ADDIN CSL_CITATION {"citationItems":[{"id":"ITEM-1","itemData":{"DOI":"10.1002/14651858.CD002869.pub2.www.cochranelibrary.com","abstract":"Benefits of antenatal education for childbirth, and the best educational approaches to use, remain unclear. Antenatal education aims to help prospective parents prepare for childbirth and parenthood. Prospective parents often look to antenatal education...","author":[{"dropping-particle":"","family":"Gagnon A. J., Sandall","given":"J.","non-dropping-particle":"","parse-names":false,"suffix":""}],"container-title":"The Cochrane Collaboration","id":"ITEM-1","issue":"3","issued":{"date-parts":[["2011"]]},"title":"Individual or group antenatal education for childbirth or parenthood, or both (Review)","type":"article-journal"},"uris":["http://www.mendeley.com/documents/?uuid=312cac36-0356-45b0-87fa-70dccc5eb6f8"]}],"mendeley":{"formattedCitation":"(10)","plainTextFormattedCitation":"(10)","previouslyFormattedCitation":"(10)"},"properties":{"noteIndex":0},"schema":"https://github.com/citation-style-language/schema/raw/master/csl-citation.json"}</w:instrText>
      </w:r>
      <w:r w:rsidRPr="00646012">
        <w:rPr>
          <w:rStyle w:val="SubtleReference"/>
        </w:rPr>
        <w:fldChar w:fldCharType="separate"/>
      </w:r>
      <w:r w:rsidR="00C42754" w:rsidRPr="00646012">
        <w:rPr>
          <w:rStyle w:val="SubtleReference"/>
          <w:noProof/>
        </w:rPr>
        <w:t>(10)</w:t>
      </w:r>
      <w:r w:rsidRPr="00646012">
        <w:rPr>
          <w:rStyle w:val="SubtleReference"/>
        </w:rPr>
        <w:fldChar w:fldCharType="end"/>
      </w:r>
      <w:r w:rsidR="00BB1448" w:rsidRPr="00B3694D">
        <w:rPr>
          <w:rFonts w:cstheme="minorHAnsi"/>
          <w:szCs w:val="24"/>
        </w:rPr>
        <w:t>.</w:t>
      </w:r>
    </w:p>
    <w:p w14:paraId="31B3720D" w14:textId="4C2B2554" w:rsidR="0035367D" w:rsidRPr="0099631B" w:rsidRDefault="0035367D" w:rsidP="0099631B">
      <w:pPr>
        <w:pStyle w:val="NormalWeb"/>
        <w:spacing w:line="240" w:lineRule="auto"/>
        <w:rPr>
          <w:rFonts w:asciiTheme="minorHAnsi" w:hAnsiTheme="minorHAnsi" w:cstheme="minorHAnsi"/>
        </w:rPr>
      </w:pPr>
    </w:p>
    <w:p w14:paraId="2E43E1BB" w14:textId="28504063" w:rsidR="0035367D" w:rsidRPr="00B3694D" w:rsidRDefault="0035367D" w:rsidP="00B3694D">
      <w:pPr>
        <w:rPr>
          <w:rFonts w:cstheme="minorHAnsi"/>
          <w:szCs w:val="24"/>
        </w:rPr>
      </w:pPr>
      <w:r>
        <w:rPr>
          <w:rFonts w:cstheme="minorHAnsi"/>
          <w:szCs w:val="24"/>
        </w:rPr>
        <w:t xml:space="preserve">Since 2011, </w:t>
      </w:r>
      <w:r w:rsidR="0099631B">
        <w:rPr>
          <w:rFonts w:cstheme="minorHAnsi"/>
          <w:szCs w:val="24"/>
        </w:rPr>
        <w:t xml:space="preserve">there has been some primary research published on antenatal education, and </w:t>
      </w:r>
      <w:proofErr w:type="gramStart"/>
      <w:r w:rsidR="0099631B">
        <w:rPr>
          <w:rFonts w:cstheme="minorHAnsi"/>
          <w:szCs w:val="24"/>
        </w:rPr>
        <w:t>a number of</w:t>
      </w:r>
      <w:proofErr w:type="gramEnd"/>
      <w:r w:rsidR="0099631B">
        <w:rPr>
          <w:rFonts w:cstheme="minorHAnsi"/>
          <w:szCs w:val="24"/>
        </w:rPr>
        <w:t xml:space="preserve"> systematic reviews. The </w:t>
      </w:r>
      <w:r w:rsidR="00FE2F6B">
        <w:rPr>
          <w:rFonts w:cstheme="minorHAnsi"/>
          <w:szCs w:val="24"/>
        </w:rPr>
        <w:t>literature review has been categorised by the</w:t>
      </w:r>
      <w:r w:rsidR="0099631B">
        <w:rPr>
          <w:rFonts w:cstheme="minorHAnsi"/>
          <w:szCs w:val="24"/>
        </w:rPr>
        <w:t xml:space="preserve"> outcomes </w:t>
      </w:r>
      <w:r w:rsidR="00FE2F6B">
        <w:rPr>
          <w:rFonts w:cstheme="minorHAnsi"/>
          <w:szCs w:val="24"/>
        </w:rPr>
        <w:t xml:space="preserve">which have been reported. </w:t>
      </w:r>
    </w:p>
    <w:p w14:paraId="7DEF885B" w14:textId="263B9EE9" w:rsidR="00912DED" w:rsidRPr="00DD4E45" w:rsidRDefault="00ED33D6" w:rsidP="00DD4E45">
      <w:pPr>
        <w:pStyle w:val="Heading3"/>
      </w:pPr>
      <w:bookmarkStart w:id="26" w:name="_Toc20720427"/>
      <w:r>
        <w:t xml:space="preserve">4.4.1 </w:t>
      </w:r>
      <w:r w:rsidR="00432755" w:rsidRPr="008448DC">
        <w:t>Transition to Parenthood</w:t>
      </w:r>
      <w:r w:rsidR="008E1FDD">
        <w:t xml:space="preserve"> Outcomes</w:t>
      </w:r>
      <w:bookmarkEnd w:id="26"/>
    </w:p>
    <w:p w14:paraId="71375EBF" w14:textId="51995C8F" w:rsidR="007F3E1D" w:rsidRPr="00B3694D" w:rsidRDefault="007F3E1D" w:rsidP="00B3694D">
      <w:pPr>
        <w:rPr>
          <w:rFonts w:cstheme="minorHAnsi"/>
          <w:szCs w:val="24"/>
        </w:rPr>
      </w:pPr>
      <w:r w:rsidRPr="00B3694D">
        <w:rPr>
          <w:rFonts w:cstheme="minorHAnsi"/>
          <w:szCs w:val="24"/>
        </w:rPr>
        <w:t xml:space="preserve">Preparing for parenthood for the first time also known as the transition to parenthood is </w:t>
      </w:r>
      <w:r w:rsidR="001C0EAF" w:rsidRPr="00B3694D">
        <w:rPr>
          <w:rFonts w:cstheme="minorHAnsi"/>
          <w:szCs w:val="24"/>
        </w:rPr>
        <w:t xml:space="preserve">often a key focus of antenatal education, and in some settings antenatal education may be prioritised </w:t>
      </w:r>
      <w:r w:rsidR="00AC153C" w:rsidRPr="00B3694D">
        <w:rPr>
          <w:rFonts w:cstheme="minorHAnsi"/>
          <w:szCs w:val="24"/>
        </w:rPr>
        <w:t>for or</w:t>
      </w:r>
      <w:r w:rsidR="001C0EAF" w:rsidRPr="00B3694D">
        <w:rPr>
          <w:rFonts w:cstheme="minorHAnsi"/>
          <w:szCs w:val="24"/>
        </w:rPr>
        <w:t xml:space="preserve"> offered </w:t>
      </w:r>
      <w:r w:rsidR="00AC153C" w:rsidRPr="00B3694D">
        <w:rPr>
          <w:rFonts w:cstheme="minorHAnsi"/>
          <w:szCs w:val="24"/>
        </w:rPr>
        <w:t xml:space="preserve">exclusively </w:t>
      </w:r>
      <w:r w:rsidR="001C0EAF" w:rsidRPr="00B3694D">
        <w:rPr>
          <w:rFonts w:cstheme="minorHAnsi"/>
          <w:szCs w:val="24"/>
        </w:rPr>
        <w:t xml:space="preserve">to first time parents. </w:t>
      </w:r>
      <w:r w:rsidR="00AC153C" w:rsidRPr="00B3694D">
        <w:rPr>
          <w:rFonts w:cstheme="minorHAnsi"/>
          <w:szCs w:val="24"/>
        </w:rPr>
        <w:t>Additionally, t</w:t>
      </w:r>
      <w:r w:rsidR="001C0EAF" w:rsidRPr="00B3694D">
        <w:rPr>
          <w:rFonts w:cstheme="minorHAnsi"/>
          <w:szCs w:val="24"/>
        </w:rPr>
        <w:t xml:space="preserve">here are often specialist antenatal education services provided to first time parents who are teenagers or </w:t>
      </w:r>
      <w:proofErr w:type="gramStart"/>
      <w:r w:rsidR="001C0EAF" w:rsidRPr="00B3694D">
        <w:rPr>
          <w:rFonts w:cstheme="minorHAnsi"/>
          <w:szCs w:val="24"/>
        </w:rPr>
        <w:t>very young</w:t>
      </w:r>
      <w:proofErr w:type="gramEnd"/>
      <w:r w:rsidR="001C0EAF" w:rsidRPr="00B3694D">
        <w:rPr>
          <w:rFonts w:cstheme="minorHAnsi"/>
          <w:szCs w:val="24"/>
        </w:rPr>
        <w:t xml:space="preserve"> adults which are outside the scope of this report. </w:t>
      </w:r>
    </w:p>
    <w:p w14:paraId="0380A9E7" w14:textId="7A02AF1F" w:rsidR="00AA4F89" w:rsidRPr="00B3694D" w:rsidRDefault="00AA4F89" w:rsidP="00DD4E45">
      <w:pPr>
        <w:spacing w:line="240" w:lineRule="auto"/>
        <w:rPr>
          <w:rFonts w:cstheme="minorHAnsi"/>
          <w:szCs w:val="24"/>
        </w:rPr>
      </w:pPr>
    </w:p>
    <w:p w14:paraId="54053EE8" w14:textId="19EF86A5" w:rsidR="00AA4F89" w:rsidRPr="00B3694D" w:rsidRDefault="00AA4F89" w:rsidP="00B3694D">
      <w:pPr>
        <w:rPr>
          <w:rFonts w:cstheme="minorHAnsi"/>
          <w:szCs w:val="24"/>
        </w:rPr>
      </w:pPr>
      <w:r w:rsidRPr="00B3694D">
        <w:rPr>
          <w:rFonts w:cstheme="minorHAnsi"/>
          <w:szCs w:val="24"/>
        </w:rPr>
        <w:t>A 2016 systematic review and meta synthesis of 14 qualitative studies by Enstieh and Hallstrom</w:t>
      </w:r>
      <w:r w:rsidR="00D710F2">
        <w:rPr>
          <w:rFonts w:cstheme="minorHAnsi"/>
          <w:szCs w:val="24"/>
        </w:rPr>
        <w:t>,</w:t>
      </w:r>
      <w:r w:rsidRPr="00B3694D">
        <w:rPr>
          <w:rFonts w:cstheme="minorHAnsi"/>
          <w:szCs w:val="24"/>
        </w:rPr>
        <w:t xml:space="preserve"> considered the parent</w:t>
      </w:r>
      <w:r w:rsidR="00D710F2">
        <w:rPr>
          <w:rFonts w:cstheme="minorHAnsi"/>
          <w:szCs w:val="24"/>
        </w:rPr>
        <w:t>al</w:t>
      </w:r>
      <w:r w:rsidRPr="00B3694D">
        <w:rPr>
          <w:rFonts w:cstheme="minorHAnsi"/>
          <w:szCs w:val="24"/>
        </w:rPr>
        <w:t xml:space="preserve"> needs for </w:t>
      </w:r>
      <w:r w:rsidR="0023421F">
        <w:rPr>
          <w:rFonts w:cstheme="minorHAnsi"/>
          <w:szCs w:val="24"/>
        </w:rPr>
        <w:t>ante</w:t>
      </w:r>
      <w:r w:rsidRPr="00B3694D">
        <w:rPr>
          <w:rFonts w:cstheme="minorHAnsi"/>
          <w:szCs w:val="24"/>
        </w:rPr>
        <w:t xml:space="preserve">natal education. This found that first-time expectant and new parents wanted antenatal education to actively include male partners. The provision of early and realistic information about parenting skills, and the opportunity to seek support and help from health professionals when needed, especially during the early postnatal period were also considered important aspects of antenatal education for this group </w:t>
      </w:r>
      <w:r w:rsidRPr="00646012">
        <w:rPr>
          <w:rStyle w:val="SubtleReference"/>
        </w:rPr>
        <w:t>(9)</w:t>
      </w:r>
      <w:r w:rsidR="00BB1448" w:rsidRPr="00646012">
        <w:rPr>
          <w:rStyle w:val="SubtleReference"/>
        </w:rPr>
        <w:t>.</w:t>
      </w:r>
    </w:p>
    <w:p w14:paraId="174994E9" w14:textId="77777777" w:rsidR="001C0EAF" w:rsidRPr="00BB1448" w:rsidRDefault="001C0EAF" w:rsidP="00DD4E45">
      <w:pPr>
        <w:pStyle w:val="NormalWeb"/>
        <w:spacing w:line="240" w:lineRule="auto"/>
        <w:rPr>
          <w:rFonts w:ascii="Arial" w:hAnsi="Arial" w:cs="Arial"/>
          <w:szCs w:val="22"/>
        </w:rPr>
      </w:pPr>
    </w:p>
    <w:p w14:paraId="3D28AAAC" w14:textId="5D1C047D" w:rsidR="0066701E" w:rsidRPr="00B3694D" w:rsidRDefault="00A74ABB" w:rsidP="00B3694D">
      <w:pPr>
        <w:rPr>
          <w:rFonts w:cstheme="minorHAnsi"/>
          <w:szCs w:val="24"/>
        </w:rPr>
      </w:pPr>
      <w:r w:rsidRPr="00B3694D">
        <w:rPr>
          <w:rFonts w:cstheme="minorHAnsi"/>
          <w:szCs w:val="24"/>
        </w:rPr>
        <w:t xml:space="preserve">A systematic review </w:t>
      </w:r>
      <w:r w:rsidR="006F7636" w:rsidRPr="00B3694D">
        <w:rPr>
          <w:rFonts w:cstheme="minorHAnsi"/>
          <w:szCs w:val="24"/>
        </w:rPr>
        <w:t xml:space="preserve">and </w:t>
      </w:r>
      <w:r w:rsidRPr="00B3694D">
        <w:rPr>
          <w:rFonts w:cstheme="minorHAnsi"/>
          <w:szCs w:val="24"/>
        </w:rPr>
        <w:t xml:space="preserve">meta synthesis of qualitative </w:t>
      </w:r>
      <w:r w:rsidR="0098633B" w:rsidRPr="00B3694D">
        <w:rPr>
          <w:rFonts w:cstheme="minorHAnsi"/>
          <w:szCs w:val="24"/>
        </w:rPr>
        <w:t xml:space="preserve">research </w:t>
      </w:r>
      <w:r w:rsidR="00EA2961" w:rsidRPr="00B3694D">
        <w:rPr>
          <w:rFonts w:cstheme="minorHAnsi"/>
          <w:szCs w:val="24"/>
        </w:rPr>
        <w:t xml:space="preserve">focusing on the impact of new parenthood on the </w:t>
      </w:r>
      <w:r w:rsidR="0058083F" w:rsidRPr="00B3694D">
        <w:rPr>
          <w:rFonts w:cstheme="minorHAnsi"/>
          <w:szCs w:val="24"/>
        </w:rPr>
        <w:t xml:space="preserve">couple relationship </w:t>
      </w:r>
      <w:r w:rsidR="0066701E" w:rsidRPr="00B3694D">
        <w:rPr>
          <w:rFonts w:cstheme="minorHAnsi"/>
          <w:szCs w:val="24"/>
        </w:rPr>
        <w:t>was carried out b</w:t>
      </w:r>
      <w:r w:rsidR="003D6594" w:rsidRPr="00B3694D">
        <w:rPr>
          <w:rFonts w:cstheme="minorHAnsi"/>
          <w:szCs w:val="24"/>
        </w:rPr>
        <w:t>y</w:t>
      </w:r>
      <w:r w:rsidR="0066701E" w:rsidRPr="00B3694D">
        <w:rPr>
          <w:rFonts w:cstheme="minorHAnsi"/>
          <w:szCs w:val="24"/>
        </w:rPr>
        <w:t xml:space="preserve"> Delicate et al</w:t>
      </w:r>
      <w:r w:rsidR="003D6594" w:rsidRPr="00B3694D">
        <w:rPr>
          <w:rFonts w:cstheme="minorHAnsi"/>
          <w:szCs w:val="24"/>
        </w:rPr>
        <w:t xml:space="preserve"> in 2018</w:t>
      </w:r>
      <w:r w:rsidR="0066701E" w:rsidRPr="00B3694D">
        <w:rPr>
          <w:rFonts w:cstheme="minorHAnsi"/>
          <w:szCs w:val="24"/>
        </w:rPr>
        <w:t xml:space="preserve">. </w:t>
      </w:r>
      <w:r w:rsidR="003D6594" w:rsidRPr="00B3694D">
        <w:rPr>
          <w:rFonts w:cstheme="minorHAnsi"/>
          <w:szCs w:val="24"/>
        </w:rPr>
        <w:t>It highlighted the findings of earlier</w:t>
      </w:r>
      <w:r w:rsidR="0066701E" w:rsidRPr="00B3694D">
        <w:rPr>
          <w:rFonts w:cstheme="minorHAnsi"/>
          <w:szCs w:val="24"/>
        </w:rPr>
        <w:t xml:space="preserve"> research</w:t>
      </w:r>
      <w:r w:rsidR="003D6594" w:rsidRPr="00B3694D">
        <w:rPr>
          <w:rFonts w:cstheme="minorHAnsi"/>
          <w:szCs w:val="24"/>
        </w:rPr>
        <w:t>,</w:t>
      </w:r>
      <w:r w:rsidR="0066701E" w:rsidRPr="00B3694D">
        <w:rPr>
          <w:rFonts w:cstheme="minorHAnsi"/>
          <w:szCs w:val="24"/>
        </w:rPr>
        <w:t xml:space="preserve"> </w:t>
      </w:r>
      <w:r w:rsidR="003D6594" w:rsidRPr="00B3694D">
        <w:rPr>
          <w:rFonts w:cstheme="minorHAnsi"/>
          <w:szCs w:val="24"/>
        </w:rPr>
        <w:t xml:space="preserve">which </w:t>
      </w:r>
      <w:r w:rsidR="0066701E" w:rsidRPr="00B3694D">
        <w:rPr>
          <w:rFonts w:cstheme="minorHAnsi"/>
          <w:szCs w:val="24"/>
        </w:rPr>
        <w:t xml:space="preserve">has shown that without interventions new parents are vulnerable to relationship strain and </w:t>
      </w:r>
      <w:r w:rsidR="003D6594" w:rsidRPr="00B3694D">
        <w:rPr>
          <w:rFonts w:cstheme="minorHAnsi"/>
          <w:szCs w:val="24"/>
        </w:rPr>
        <w:t xml:space="preserve">that </w:t>
      </w:r>
      <w:r w:rsidR="0066701E" w:rsidRPr="00B3694D">
        <w:rPr>
          <w:rFonts w:cstheme="minorHAnsi"/>
          <w:szCs w:val="24"/>
        </w:rPr>
        <w:t>attending antenatal classes can mitigate the decline in relationship satisfaction</w:t>
      </w:r>
      <w:r w:rsidR="00BB1448" w:rsidRPr="00646012">
        <w:rPr>
          <w:rStyle w:val="SubtleReference"/>
        </w:rPr>
        <w:fldChar w:fldCharType="begin" w:fldLock="1"/>
      </w:r>
      <w:r w:rsidR="00BF3AE7">
        <w:rPr>
          <w:rStyle w:val="SubtleReference"/>
        </w:rPr>
        <w:instrText>ADDIN CSL_CITATION {"citationItems":[{"id":"ITEM-1","itemData":{"DOI":"10.1016/j.midw.2018.02.022","ISSN":"02666138","abstract":"Background: the transition to parenthood (TTP) is associated with changes to a couple's relationship. Quantitative evidence shows the TTP is associated with reduced satisfaction and quality of a couples’ relationships. Qualitative research provides information on the lived experience of couples in the TTP so can provide a more in-depth understanding of the impact. This review therefore aimed to synthesise qualitative research of the perceived impact of the TTP on a couple's relationship in contemporary Western society. Design: a systematic search was conducted of nine databases and grey literature. Key author, citation and reference searches were also undertaken. Papers were included if they presented qualitative data of romantic partner relationships during the TTP with parents aged 18 or over. Studies were restricted to those conducted from 1996 in Western societies. Analysis was conducted using meta-ethnography. Findings: searches identified 5256 papers. After applying inclusion criteria 12 papers were included in the meta-synthesis. Six main themes were identified: (1) Adjustment Phase (a period of change in the relationship), (2) Focus on the Baby (with a sub-theme of feeling unprepared for the relationship impact), (3) Communication (shifts in communication patterns and importance), (4) Intimacy (changes to sexual relations, romance and closeness), (5) Strain on the Relationship (short-term or prolonged), and (6) Strengthened Relationships (deepening of connection and new affinity). Except for the themes of Strain on the Relationship and Strengthened Relationships, the findings showed the TTP had positive and negative impacts on couples’ relationships. Key conclusions and implications for practice: the review highlights a range of TTP relationship issues that couples experience and may require help with. Health care professionals working with parents in the TTP may be able to provide support through antenatal education that includes preparation for relationship changes, and provision of postnatal support to identify and overcome problems.","author":[{"dropping-particle":"","family":"Delicate","given":"Amy","non-dropping-particle":"","parse-names":false,"suffix":""},{"dropping-particle":"","family":"Ayers","given":"Susan","non-dropping-particle":"","parse-names":false,"suffix":""},{"dropping-particle":"","family":"McMullen","given":"Sarah","non-dropping-particle":"","parse-names":false,"suffix":""}],"container-title":"Midwifery","id":"ITEM-1","issue":"October 2017","issued":{"date-parts":[["2018"]]},"page":"88-96","publisher":"Elsevier Ltd","title":"A systematic review and meta-synthesis of the impact of becoming parents on the couple relationship","type":"article-journal","volume":"61"},"uris":["http://www.mendeley.com/documents/?uuid=0d6decdf-593e-46dc-b0a7-df7fe0889228"]}],"mendeley":{"formattedCitation":"(11)","plainTextFormattedCitation":"(11)","previouslyFormattedCitation":"(11)"},"properties":{"noteIndex":0},"schema":"https://github.com/citation-style-language/schema/raw/master/csl-citation.json"}</w:instrText>
      </w:r>
      <w:r w:rsidR="00BB1448" w:rsidRPr="00646012">
        <w:rPr>
          <w:rStyle w:val="SubtleReference"/>
        </w:rPr>
        <w:fldChar w:fldCharType="separate"/>
      </w:r>
      <w:r w:rsidR="00C42754" w:rsidRPr="00646012">
        <w:rPr>
          <w:rStyle w:val="SubtleReference"/>
          <w:noProof/>
        </w:rPr>
        <w:t>(11)</w:t>
      </w:r>
      <w:r w:rsidR="00BB1448" w:rsidRPr="00646012">
        <w:rPr>
          <w:rStyle w:val="SubtleReference"/>
        </w:rPr>
        <w:fldChar w:fldCharType="end"/>
      </w:r>
      <w:r w:rsidR="0066701E" w:rsidRPr="00B3694D">
        <w:rPr>
          <w:rFonts w:cstheme="minorHAnsi"/>
          <w:szCs w:val="24"/>
        </w:rPr>
        <w:t xml:space="preserve">. </w:t>
      </w:r>
    </w:p>
    <w:p w14:paraId="7B6D4AB5" w14:textId="77777777" w:rsidR="00AA4F89" w:rsidRPr="00B3694D" w:rsidRDefault="00AA4F89" w:rsidP="00DD4E45">
      <w:pPr>
        <w:spacing w:line="240" w:lineRule="auto"/>
        <w:rPr>
          <w:rFonts w:cstheme="minorHAnsi"/>
          <w:szCs w:val="24"/>
        </w:rPr>
      </w:pPr>
    </w:p>
    <w:p w14:paraId="1CFCDCE9" w14:textId="00CA5B7D" w:rsidR="00AA4F89" w:rsidRPr="00B3694D" w:rsidRDefault="00AA4F89" w:rsidP="00B3694D">
      <w:pPr>
        <w:rPr>
          <w:rFonts w:cstheme="minorHAnsi"/>
          <w:szCs w:val="24"/>
        </w:rPr>
      </w:pPr>
      <w:r w:rsidRPr="00B3694D">
        <w:rPr>
          <w:rFonts w:cstheme="minorHAnsi"/>
          <w:szCs w:val="24"/>
        </w:rPr>
        <w:t>The review highlighted was the benefit of learning from peers and other new parents who attended ante natal education classes as guest speakers talking about their own experiences</w:t>
      </w:r>
      <w:proofErr w:type="gramStart"/>
      <w:r w:rsidRPr="00B3694D">
        <w:rPr>
          <w:rFonts w:cstheme="minorHAnsi"/>
          <w:szCs w:val="24"/>
        </w:rPr>
        <w:t xml:space="preserve">.  </w:t>
      </w:r>
      <w:proofErr w:type="gramEnd"/>
      <w:r w:rsidRPr="00B3694D">
        <w:rPr>
          <w:rFonts w:cstheme="minorHAnsi"/>
          <w:szCs w:val="24"/>
        </w:rPr>
        <w:t>Making parents aware, well in advance about the possible impact on their sexual relationship and the available coping strategies is also valued by first time parents</w:t>
      </w:r>
      <w:r w:rsidRPr="00B3694D">
        <w:rPr>
          <w:rStyle w:val="SubtleReference"/>
          <w:rFonts w:asciiTheme="minorHAnsi" w:hAnsiTheme="minorHAnsi" w:cstheme="minorHAnsi"/>
          <w:szCs w:val="24"/>
        </w:rPr>
        <w:fldChar w:fldCharType="begin" w:fldLock="1"/>
      </w:r>
      <w:r w:rsidR="00BF3AE7">
        <w:rPr>
          <w:rStyle w:val="SubtleReference"/>
          <w:rFonts w:asciiTheme="minorHAnsi" w:hAnsiTheme="minorHAnsi" w:cstheme="minorHAnsi"/>
          <w:szCs w:val="24"/>
        </w:rPr>
        <w:instrText>ADDIN CSL_CITATION {"citationItems":[{"id":"ITEM-1","itemData":{"DOI":"10.1016/j.midw.2018.02.022","ISSN":"02666138","abstract":"Background: the transition to parenthood (TTP) is associated with changes to a couple's relationship. Quantitative evidence shows the TTP is associated with reduced satisfaction and quality of a couples’ relationships. Qualitative research provides information on the lived experience of couples in the TTP so can provide a more in-depth understanding of the impact. This review therefore aimed to synthesise qualitative research of the perceived impact of the TTP on a couple's relationship in contemporary Western society. Design: a systematic search was conducted of nine databases and grey literature. Key author, citation and reference searches were also undertaken. Papers were included if they presented qualitative data of romantic partner relationships during the TTP with parents aged 18 or over. Studies were restricted to those conducted from 1996 in Western societies. Analysis was conducted using meta-ethnography. Findings: searches identified 5256 papers. After applying inclusion criteria 12 papers were included in the meta-synthesis. Six main themes were identified: (1) Adjustment Phase (a period of change in the relationship), (2) Focus on the Baby (with a sub-theme of feeling unprepared for the relationship impact), (3) Communication (shifts in communication patterns and importance), (4) Intimacy (changes to sexual relations, romance and closeness), (5) Strain on the Relationship (short-term or prolonged), and (6) Strengthened Relationships (deepening of connection and new affinity). Except for the themes of Strain on the Relationship and Strengthened Relationships, the findings showed the TTP had positive and negative impacts on couples’ relationships. Key conclusions and implications for practice: the review highlights a range of TTP relationship issues that couples experience and may require help with. Health care professionals working with parents in the TTP may be able to provide support through antenatal education that includes preparation for relationship changes, and provision of postnatal support to identify and overcome problems.","author":[{"dropping-particle":"","family":"Delicate","given":"Amy","non-dropping-particle":"","parse-names":false,"suffix":""},{"dropping-particle":"","family":"Ayers","given":"Susan","non-dropping-particle":"","parse-names":false,"suffix":""},{"dropping-particle":"","family":"McMullen","given":"Sarah","non-dropping-particle":"","parse-names":false,"suffix":""}],"container-title":"Midwifery","id":"ITEM-1","issue":"October 2017","issued":{"date-parts":[["2018"]]},"page":"88-96","publisher":"Elsevier Ltd","title":"A systematic review and meta-synthesis of the impact of becoming parents on the couple relationship","type":"article-journal","volume":"61"},"uris":["http://www.mendeley.com/documents/?uuid=0d6decdf-593e-46dc-b0a7-df7fe0889228"]}],"mendeley":{"formattedCitation":"(11)","plainTextFormattedCitation":"(11)","previouslyFormattedCitation":"(11)"},"properties":{"noteIndex":0},"schema":"https://github.com/citation-style-language/schema/raw/master/csl-citation.json"}</w:instrText>
      </w:r>
      <w:r w:rsidRPr="00B3694D">
        <w:rPr>
          <w:rStyle w:val="SubtleReference"/>
          <w:rFonts w:asciiTheme="minorHAnsi" w:hAnsiTheme="minorHAnsi" w:cstheme="minorHAnsi"/>
          <w:szCs w:val="24"/>
        </w:rPr>
        <w:fldChar w:fldCharType="separate"/>
      </w:r>
      <w:r w:rsidR="00C42754" w:rsidRPr="00646012">
        <w:rPr>
          <w:rStyle w:val="SubtleReference"/>
          <w:noProof/>
        </w:rPr>
        <w:t>(11)</w:t>
      </w:r>
      <w:r w:rsidRPr="00B3694D">
        <w:rPr>
          <w:rStyle w:val="SubtleReference"/>
          <w:rFonts w:asciiTheme="minorHAnsi" w:hAnsiTheme="minorHAnsi" w:cstheme="minorHAnsi"/>
          <w:szCs w:val="24"/>
        </w:rPr>
        <w:fldChar w:fldCharType="end"/>
      </w:r>
      <w:r w:rsidR="00607992" w:rsidRPr="00B3694D">
        <w:rPr>
          <w:rFonts w:cstheme="minorHAnsi"/>
          <w:szCs w:val="24"/>
        </w:rPr>
        <w:t>.</w:t>
      </w:r>
    </w:p>
    <w:p w14:paraId="13BE426C" w14:textId="77777777" w:rsidR="0066701E" w:rsidRPr="00B3694D" w:rsidRDefault="0066701E" w:rsidP="00DD4E45">
      <w:pPr>
        <w:spacing w:line="240" w:lineRule="auto"/>
        <w:rPr>
          <w:rFonts w:cstheme="minorHAnsi"/>
          <w:szCs w:val="24"/>
        </w:rPr>
      </w:pPr>
    </w:p>
    <w:p w14:paraId="1C4A6715" w14:textId="04321721" w:rsidR="000620B2" w:rsidRPr="00B3694D" w:rsidRDefault="00AC153C" w:rsidP="00CB6AAF">
      <w:pPr>
        <w:rPr>
          <w:rFonts w:cstheme="minorHAnsi"/>
          <w:szCs w:val="24"/>
        </w:rPr>
      </w:pPr>
      <w:r w:rsidRPr="00B3694D">
        <w:rPr>
          <w:rFonts w:cstheme="minorHAnsi"/>
          <w:szCs w:val="24"/>
        </w:rPr>
        <w:t>Although this review</w:t>
      </w:r>
      <w:r w:rsidR="003D6594" w:rsidRPr="00B3694D">
        <w:rPr>
          <w:rFonts w:cstheme="minorHAnsi"/>
          <w:szCs w:val="24"/>
        </w:rPr>
        <w:t xml:space="preserve"> concluded that</w:t>
      </w:r>
      <w:r w:rsidR="0098633B" w:rsidRPr="00B3694D">
        <w:rPr>
          <w:rFonts w:cstheme="minorHAnsi"/>
          <w:szCs w:val="24"/>
        </w:rPr>
        <w:t xml:space="preserve"> h</w:t>
      </w:r>
      <w:r w:rsidR="00912DED" w:rsidRPr="00B3694D">
        <w:rPr>
          <w:rFonts w:cstheme="minorHAnsi"/>
          <w:szCs w:val="24"/>
        </w:rPr>
        <w:t xml:space="preserve">ealth care professionals working with parents in the </w:t>
      </w:r>
      <w:r w:rsidR="0098633B" w:rsidRPr="00B3694D">
        <w:rPr>
          <w:rFonts w:cstheme="minorHAnsi"/>
          <w:szCs w:val="24"/>
        </w:rPr>
        <w:t xml:space="preserve">transition to parenthood, </w:t>
      </w:r>
      <w:r w:rsidR="00912DED" w:rsidRPr="00B3694D">
        <w:rPr>
          <w:rFonts w:cstheme="minorHAnsi"/>
          <w:szCs w:val="24"/>
        </w:rPr>
        <w:t xml:space="preserve">may be able to provide support through antenatal education that prepares them for relationship changes, and provision of postnatal support to identify and overcome problems, </w:t>
      </w:r>
      <w:r w:rsidRPr="00B3694D">
        <w:rPr>
          <w:rFonts w:cstheme="minorHAnsi"/>
          <w:szCs w:val="24"/>
        </w:rPr>
        <w:t xml:space="preserve">it also highlighted that these findings were </w:t>
      </w:r>
      <w:r w:rsidR="00F415A4" w:rsidRPr="00B3694D">
        <w:rPr>
          <w:rFonts w:cstheme="minorHAnsi"/>
          <w:szCs w:val="24"/>
        </w:rPr>
        <w:t xml:space="preserve">based on </w:t>
      </w:r>
      <w:r w:rsidRPr="00B3694D">
        <w:rPr>
          <w:rFonts w:cstheme="minorHAnsi"/>
          <w:szCs w:val="24"/>
        </w:rPr>
        <w:t xml:space="preserve">a </w:t>
      </w:r>
      <w:r w:rsidR="00F415A4" w:rsidRPr="00B3694D">
        <w:rPr>
          <w:rFonts w:cstheme="minorHAnsi"/>
          <w:szCs w:val="24"/>
        </w:rPr>
        <w:t xml:space="preserve">limited </w:t>
      </w:r>
      <w:r w:rsidR="0098633B" w:rsidRPr="00B3694D">
        <w:rPr>
          <w:rFonts w:cstheme="minorHAnsi"/>
          <w:szCs w:val="24"/>
        </w:rPr>
        <w:t xml:space="preserve">number of </w:t>
      </w:r>
      <w:r w:rsidR="00F415A4" w:rsidRPr="00B3694D">
        <w:rPr>
          <w:rFonts w:cstheme="minorHAnsi"/>
          <w:szCs w:val="24"/>
        </w:rPr>
        <w:t>small studies of varying quality</w:t>
      </w:r>
      <w:r w:rsidR="0066701E" w:rsidRPr="00646012">
        <w:rPr>
          <w:rStyle w:val="SubtleReference"/>
        </w:rPr>
        <w:fldChar w:fldCharType="begin" w:fldLock="1"/>
      </w:r>
      <w:r w:rsidR="00BF3AE7">
        <w:rPr>
          <w:rStyle w:val="SubtleReference"/>
        </w:rPr>
        <w:instrText>ADDIN CSL_CITATION {"citationItems":[{"id":"ITEM-1","itemData":{"DOI":"10.1016/j.midw.2018.02.022","ISSN":"02666138","abstract":"Background: the transition to parenthood (TTP) is associated with changes to a couple's relationship. Quantitative evidence shows the TTP is associated with reduced satisfaction and quality of a couples’ relationships. Qualitative research provides information on the lived experience of couples in the TTP so can provide a more in-depth understanding of the impact. This review therefore aimed to synthesise qualitative research of the perceived impact of the TTP on a couple's relationship in contemporary Western society. Design: a systematic search was conducted of nine databases and grey literature. Key author, citation and reference searches were also undertaken. Papers were included if they presented qualitative data of romantic partner relationships during the TTP with parents aged 18 or over. Studies were restricted to those conducted from 1996 in Western societies. Analysis was conducted using meta-ethnography. Findings: searches identified 5256 papers. After applying inclusion criteria 12 papers were included in the meta-synthesis. Six main themes were identified: (1) Adjustment Phase (a period of change in the relationship), (2) Focus on the Baby (with a sub-theme of feeling unprepared for the relationship impact), (3) Communication (shifts in communication patterns and importance), (4) Intimacy (changes to sexual relations, romance and closeness), (5) Strain on the Relationship (short-term or prolonged), and (6) Strengthened Relationships (deepening of connection and new affinity). Except for the themes of Strain on the Relationship and Strengthened Relationships, the findings showed the TTP had positive and negative impacts on couples’ relationships. Key conclusions and implications for practice: the review highlights a range of TTP relationship issues that couples experience and may require help with. Health care professionals working with parents in the TTP may be able to provide support through antenatal education that includes preparation for relationship changes, and provision of postnatal support to identify and overcome problems.","author":[{"dropping-particle":"","family":"Delicate","given":"Amy","non-dropping-particle":"","parse-names":false,"suffix":""},{"dropping-particle":"","family":"Ayers","given":"Susan","non-dropping-particle":"","parse-names":false,"suffix":""},{"dropping-particle":"","family":"McMullen","given":"Sarah","non-dropping-particle":"","parse-names":false,"suffix":""}],"container-title":"Midwifery","id":"ITEM-1","issue":"October 2017","issued":{"date-parts":[["2018"]]},"page":"88-96","publisher":"Elsevier Ltd","title":"A systematic review and meta-synthesis of the impact of becoming parents on the couple relationship","type":"article-journal","volume":"61"},"uris":["http://www.mendeley.com/documents/?uuid=0d6decdf-593e-46dc-b0a7-df7fe0889228"]}],"mendeley":{"formattedCitation":"(11)","plainTextFormattedCitation":"(11)","previouslyFormattedCitation":"(11)"},"properties":{"noteIndex":0},"schema":"https://github.com/citation-style-language/schema/raw/master/csl-citation.json"}</w:instrText>
      </w:r>
      <w:r w:rsidR="0066701E" w:rsidRPr="00646012">
        <w:rPr>
          <w:rStyle w:val="SubtleReference"/>
        </w:rPr>
        <w:fldChar w:fldCharType="separate"/>
      </w:r>
      <w:r w:rsidR="00C42754" w:rsidRPr="00646012">
        <w:rPr>
          <w:rStyle w:val="SubtleReference"/>
          <w:noProof/>
        </w:rPr>
        <w:t>(11)</w:t>
      </w:r>
      <w:r w:rsidR="0066701E" w:rsidRPr="00646012">
        <w:rPr>
          <w:rStyle w:val="SubtleReference"/>
        </w:rPr>
        <w:fldChar w:fldCharType="end"/>
      </w:r>
      <w:r w:rsidR="00D04051" w:rsidRPr="00646012">
        <w:rPr>
          <w:rStyle w:val="SubtleReference"/>
        </w:rPr>
        <w:t>.</w:t>
      </w:r>
    </w:p>
    <w:p w14:paraId="4FB8B98A" w14:textId="77777777" w:rsidR="001535DC" w:rsidRPr="00B3694D" w:rsidRDefault="001535DC" w:rsidP="00DD4E45">
      <w:pPr>
        <w:spacing w:line="240" w:lineRule="auto"/>
        <w:rPr>
          <w:rFonts w:cstheme="minorHAnsi"/>
          <w:szCs w:val="24"/>
        </w:rPr>
      </w:pPr>
    </w:p>
    <w:p w14:paraId="02EA77FE" w14:textId="01379EB8" w:rsidR="00447B81" w:rsidRPr="008448DC" w:rsidRDefault="00ED33D6" w:rsidP="00B3694D">
      <w:pPr>
        <w:pStyle w:val="Heading3"/>
      </w:pPr>
      <w:bookmarkStart w:id="27" w:name="_Toc20720428"/>
      <w:r>
        <w:t xml:space="preserve">4.4.2 </w:t>
      </w:r>
      <w:r w:rsidR="00432755" w:rsidRPr="008448DC">
        <w:t>M</w:t>
      </w:r>
      <w:r w:rsidR="001535DC" w:rsidRPr="008448DC">
        <w:t xml:space="preserve">ental </w:t>
      </w:r>
      <w:r w:rsidR="000620B2" w:rsidRPr="008448DC">
        <w:t>Health</w:t>
      </w:r>
      <w:r w:rsidR="008E1FDD">
        <w:t xml:space="preserve"> Outcomes</w:t>
      </w:r>
      <w:bookmarkEnd w:id="27"/>
    </w:p>
    <w:p w14:paraId="4F7869B5" w14:textId="3C28D808" w:rsidR="00293D62" w:rsidRPr="00B3694D" w:rsidRDefault="004918FE" w:rsidP="00B3694D">
      <w:pPr>
        <w:rPr>
          <w:rFonts w:cstheme="minorHAnsi"/>
          <w:szCs w:val="24"/>
        </w:rPr>
      </w:pPr>
      <w:r w:rsidRPr="00B3694D">
        <w:rPr>
          <w:rFonts w:cstheme="minorHAnsi"/>
          <w:szCs w:val="24"/>
        </w:rPr>
        <w:t>Guidance published by NICE in 2006 recommended that</w:t>
      </w:r>
      <w:r w:rsidR="00293D62" w:rsidRPr="00B3694D">
        <w:rPr>
          <w:rFonts w:cstheme="minorHAnsi"/>
          <w:szCs w:val="24"/>
        </w:rPr>
        <w:t xml:space="preserve"> </w:t>
      </w:r>
      <w:r w:rsidRPr="00B3694D">
        <w:rPr>
          <w:rFonts w:cstheme="minorHAnsi"/>
          <w:szCs w:val="24"/>
        </w:rPr>
        <w:t>p</w:t>
      </w:r>
      <w:r w:rsidR="00293D62" w:rsidRPr="00B3694D">
        <w:rPr>
          <w:rFonts w:cstheme="minorHAnsi"/>
          <w:szCs w:val="24"/>
        </w:rPr>
        <w:t>regnant women should not be offered antenatal education interventions to reduce perinatal or postnatal depression, as these interventions have not been shown to be effective</w:t>
      </w:r>
      <w:r w:rsidR="005964D7" w:rsidRPr="00646012">
        <w:rPr>
          <w:rStyle w:val="SubtleReference"/>
        </w:rPr>
        <w:fldChar w:fldCharType="begin" w:fldLock="1"/>
      </w:r>
      <w:r w:rsidR="00BF3AE7">
        <w:rPr>
          <w:rStyle w:val="SubtleReference"/>
        </w:rPr>
        <w:instrText>ADDIN CSL_CITATION {"citationItems":[{"id":"ITEM-1","itemData":{"DOI":"10.1017/CBO9781107415324.004","ISBN":"9788578110796","ISSN":"1098-6596","PMID":"25246403","abstract":"The recommendations in this guideline represent the view of NICE, arrived at after careful consideration of the evidence available. When exercising their judgement, professionals are expected to take this guideline fully into account, alongside the individual needs, preferences and values of their patients or service users. The application of the recommendations in this guideline are not mandatory and the guideline does not override the responsibility of healthcare professionals to make decisions appropriate to the circumstances of the individual patient, in consultation with the patient and/or their carer or guardian. Local commissioners and/or providers have a responsibility to enable the guideline to be applied when individual health professionals and their patients or service users wish to use it. They should do so in the context of local and national priorities for funding and developing services, and in light of their duties to have due regard to the need to eliminate unlawful discrimination, to advance equality of opportunity and to reduce health inequalities. Nothing in this guideline should be interpreted in a way that would be inconsistent with compliance with those duties. Antenatal care for uncomplicated pregnancies (CG62)","author":[{"dropping-particle":"","family":"National Institute for Health Care Excellence","given":"","non-dropping-particle":"","parse-names":false,"suffix":""}],"container-title":"NICE Guidelines","id":"ITEM-1","issue":"March 2008","issued":{"date-parts":[["2008"]]},"page":"47","title":"Antenatal care for uncomplicated pregnancies NICE GUIDELINES","type":"article-journal","volume":"1"},"uris":["http://www.mendeley.com/documents/?uuid=90649f3c-640c-43c4-a903-2146a36f1c43"]}],"mendeley":{"formattedCitation":"(12)","plainTextFormattedCitation":"(12)","previouslyFormattedCitation":"(12)"},"properties":{"noteIndex":0},"schema":"https://github.com/citation-style-language/schema/raw/master/csl-citation.json"}</w:instrText>
      </w:r>
      <w:r w:rsidR="005964D7" w:rsidRPr="00646012">
        <w:rPr>
          <w:rStyle w:val="SubtleReference"/>
        </w:rPr>
        <w:fldChar w:fldCharType="separate"/>
      </w:r>
      <w:r w:rsidR="00C42754" w:rsidRPr="00646012">
        <w:rPr>
          <w:rStyle w:val="SubtleReference"/>
          <w:noProof/>
        </w:rPr>
        <w:t>(12)</w:t>
      </w:r>
      <w:r w:rsidR="005964D7" w:rsidRPr="00646012">
        <w:rPr>
          <w:rStyle w:val="SubtleReference"/>
        </w:rPr>
        <w:fldChar w:fldCharType="end"/>
      </w:r>
      <w:r w:rsidR="005964D7" w:rsidRPr="00B3694D">
        <w:rPr>
          <w:rFonts w:cstheme="minorHAnsi"/>
          <w:szCs w:val="24"/>
        </w:rPr>
        <w:t>.</w:t>
      </w:r>
    </w:p>
    <w:p w14:paraId="64F8AECC" w14:textId="3356A65F" w:rsidR="00B44DC8" w:rsidRPr="00607992" w:rsidRDefault="00B44DC8" w:rsidP="00DD4E45">
      <w:pPr>
        <w:pStyle w:val="NormalWeb"/>
        <w:spacing w:line="240" w:lineRule="auto"/>
        <w:rPr>
          <w:rFonts w:ascii="Arial" w:hAnsi="Arial" w:cs="Arial"/>
          <w:szCs w:val="22"/>
        </w:rPr>
      </w:pPr>
    </w:p>
    <w:p w14:paraId="1E395152" w14:textId="601029A9" w:rsidR="00B44DC8" w:rsidRPr="00B3694D" w:rsidRDefault="00C965BC" w:rsidP="00B3694D">
      <w:pPr>
        <w:rPr>
          <w:rFonts w:cstheme="minorHAnsi"/>
          <w:szCs w:val="24"/>
        </w:rPr>
      </w:pPr>
      <w:r w:rsidRPr="00B3694D">
        <w:rPr>
          <w:rFonts w:cstheme="minorHAnsi"/>
          <w:szCs w:val="24"/>
        </w:rPr>
        <w:t>A</w:t>
      </w:r>
      <w:r w:rsidR="00EF7D9F" w:rsidRPr="00B3694D">
        <w:rPr>
          <w:rFonts w:cstheme="minorHAnsi"/>
          <w:szCs w:val="24"/>
        </w:rPr>
        <w:t xml:space="preserve"> </w:t>
      </w:r>
      <w:r w:rsidR="00AC7CC8" w:rsidRPr="00B3694D">
        <w:rPr>
          <w:rFonts w:cstheme="minorHAnsi"/>
          <w:szCs w:val="24"/>
        </w:rPr>
        <w:t xml:space="preserve">systematic </w:t>
      </w:r>
      <w:r w:rsidR="00EF7D9F" w:rsidRPr="00B3694D">
        <w:rPr>
          <w:rFonts w:cstheme="minorHAnsi"/>
          <w:szCs w:val="24"/>
        </w:rPr>
        <w:t>review of interventions to promote mental health of children and parents was carried out in 2010. This included s</w:t>
      </w:r>
      <w:r w:rsidR="00B44DC8" w:rsidRPr="00B3694D">
        <w:rPr>
          <w:rFonts w:cstheme="minorHAnsi"/>
          <w:szCs w:val="24"/>
        </w:rPr>
        <w:t xml:space="preserve">even trials that involved at-risk populations </w:t>
      </w:r>
      <w:r w:rsidR="00EF7D9F" w:rsidRPr="00B3694D">
        <w:rPr>
          <w:rFonts w:cstheme="minorHAnsi"/>
          <w:szCs w:val="24"/>
        </w:rPr>
        <w:t xml:space="preserve">and </w:t>
      </w:r>
      <w:r w:rsidRPr="00B3694D">
        <w:rPr>
          <w:rFonts w:cstheme="minorHAnsi"/>
          <w:szCs w:val="24"/>
        </w:rPr>
        <w:t xml:space="preserve">although it </w:t>
      </w:r>
      <w:r w:rsidR="00B44DC8" w:rsidRPr="00B3694D">
        <w:rPr>
          <w:rFonts w:cstheme="minorHAnsi"/>
          <w:szCs w:val="24"/>
        </w:rPr>
        <w:t xml:space="preserve">reported </w:t>
      </w:r>
      <w:r w:rsidRPr="00B3694D">
        <w:rPr>
          <w:rFonts w:cstheme="minorHAnsi"/>
          <w:szCs w:val="24"/>
        </w:rPr>
        <w:t xml:space="preserve">a significantly </w:t>
      </w:r>
      <w:r w:rsidR="00B44DC8" w:rsidRPr="00B3694D">
        <w:rPr>
          <w:rFonts w:cstheme="minorHAnsi"/>
          <w:szCs w:val="24"/>
        </w:rPr>
        <w:t>reduced risk of postnatal depression</w:t>
      </w:r>
      <w:r w:rsidR="009921CB" w:rsidRPr="00B3694D">
        <w:rPr>
          <w:rFonts w:cstheme="minorHAnsi"/>
          <w:szCs w:val="24"/>
        </w:rPr>
        <w:t>, it also found that</w:t>
      </w:r>
      <w:r w:rsidR="00B44DC8" w:rsidRPr="00B3694D">
        <w:rPr>
          <w:rFonts w:cstheme="minorHAnsi"/>
          <w:szCs w:val="24"/>
        </w:rPr>
        <w:t xml:space="preserve"> one-to-one interventions were more effective than group based</w:t>
      </w:r>
      <w:r w:rsidRPr="00B3694D">
        <w:rPr>
          <w:rFonts w:cstheme="minorHAnsi"/>
          <w:szCs w:val="24"/>
        </w:rPr>
        <w:t xml:space="preserve"> and </w:t>
      </w:r>
      <w:r w:rsidR="009921CB" w:rsidRPr="00B3694D">
        <w:rPr>
          <w:rFonts w:cstheme="minorHAnsi"/>
          <w:szCs w:val="24"/>
        </w:rPr>
        <w:t xml:space="preserve">importantly that </w:t>
      </w:r>
      <w:r w:rsidRPr="00B3694D">
        <w:rPr>
          <w:rFonts w:cstheme="minorHAnsi"/>
          <w:szCs w:val="24"/>
        </w:rPr>
        <w:t>t</w:t>
      </w:r>
      <w:r w:rsidR="00B44DC8" w:rsidRPr="00B3694D">
        <w:rPr>
          <w:rFonts w:cstheme="minorHAnsi"/>
          <w:szCs w:val="24"/>
        </w:rPr>
        <w:t>here was no advantage to starting intervention</w:t>
      </w:r>
      <w:r w:rsidRPr="00B3694D">
        <w:rPr>
          <w:rFonts w:cstheme="minorHAnsi"/>
          <w:szCs w:val="24"/>
        </w:rPr>
        <w:t>s</w:t>
      </w:r>
      <w:r w:rsidR="00B44DC8" w:rsidRPr="00B3694D">
        <w:rPr>
          <w:rFonts w:cstheme="minorHAnsi"/>
          <w:szCs w:val="24"/>
        </w:rPr>
        <w:t xml:space="preserve"> in the antenatal period</w:t>
      </w:r>
      <w:r w:rsidR="00B44DC8" w:rsidRPr="00646012">
        <w:rPr>
          <w:rStyle w:val="SubtleReference"/>
        </w:rPr>
        <w:fldChar w:fldCharType="begin" w:fldLock="1"/>
      </w:r>
      <w:r w:rsidR="00BF3AE7">
        <w:rPr>
          <w:rStyle w:val="SubtleReference"/>
        </w:rPr>
        <w:instrText>ADDIN CSL_CITATION {"citationItems":[{"id":"ITEM-1","itemData":{"ISBN":"2007044145","author":[{"dropping-particle":"","family":"Stewart-Brown","given":"Sarah","non-dropping-particle":"","parse-names":false,"suffix":""},{"dropping-particle":"","family":"Schrader McMillan","given":"Anita","non-dropping-particle":"","parse-names":false,"suffix":""}],"id":"ITEM-1","issue":"February","issued":{"date-parts":[["2010"]]},"number-of-pages":"1-139","title":"PROMOTING THE MENTAL HEALTH OF CHILDREN AND PARENTS EVIDENCE OUTCOMES - Home and Community Based Parenting Support Programmes and Interventions","type":"report"},"uris":["http://www.mendeley.com/documents/?uuid=9afb9c27-92c7-4cec-aa64-58e5fbc9082c"]}],"mendeley":{"formattedCitation":"(13)","plainTextFormattedCitation":"(13)","previouslyFormattedCitation":"(13)"},"properties":{"noteIndex":0},"schema":"https://github.com/citation-style-language/schema/raw/master/csl-citation.json"}</w:instrText>
      </w:r>
      <w:r w:rsidR="00B44DC8" w:rsidRPr="00646012">
        <w:rPr>
          <w:rStyle w:val="SubtleReference"/>
        </w:rPr>
        <w:fldChar w:fldCharType="separate"/>
      </w:r>
      <w:r w:rsidR="00C42754" w:rsidRPr="00646012">
        <w:rPr>
          <w:rStyle w:val="SubtleReference"/>
          <w:noProof/>
        </w:rPr>
        <w:t>(13)</w:t>
      </w:r>
      <w:r w:rsidR="00B44DC8" w:rsidRPr="00646012">
        <w:rPr>
          <w:rStyle w:val="SubtleReference"/>
        </w:rPr>
        <w:fldChar w:fldCharType="end"/>
      </w:r>
      <w:r w:rsidR="00607992" w:rsidRPr="00B3694D">
        <w:rPr>
          <w:rFonts w:cstheme="minorHAnsi"/>
          <w:szCs w:val="24"/>
        </w:rPr>
        <w:t>.</w:t>
      </w:r>
    </w:p>
    <w:p w14:paraId="3E331366" w14:textId="487BF54A" w:rsidR="006171C9" w:rsidRPr="00607992" w:rsidRDefault="006171C9" w:rsidP="00DD4E45">
      <w:pPr>
        <w:spacing w:line="240" w:lineRule="auto"/>
      </w:pPr>
    </w:p>
    <w:p w14:paraId="37BDA2BE" w14:textId="5A2BB822" w:rsidR="006171C9" w:rsidRPr="00B3694D" w:rsidRDefault="009921CB" w:rsidP="00B3694D">
      <w:pPr>
        <w:rPr>
          <w:rFonts w:cstheme="minorHAnsi"/>
          <w:szCs w:val="24"/>
        </w:rPr>
      </w:pPr>
      <w:r w:rsidRPr="00B3694D">
        <w:rPr>
          <w:rFonts w:cstheme="minorHAnsi"/>
          <w:szCs w:val="24"/>
        </w:rPr>
        <w:t xml:space="preserve">Similar to other reviews it also identified </w:t>
      </w:r>
      <w:r w:rsidR="006171C9" w:rsidRPr="00B3694D">
        <w:rPr>
          <w:rFonts w:cstheme="minorHAnsi"/>
          <w:szCs w:val="24"/>
        </w:rPr>
        <w:t>programmes which need</w:t>
      </w:r>
      <w:r w:rsidRPr="00B3694D">
        <w:rPr>
          <w:rFonts w:cstheme="minorHAnsi"/>
          <w:szCs w:val="24"/>
        </w:rPr>
        <w:t xml:space="preserve">ed </w:t>
      </w:r>
      <w:r w:rsidR="006171C9" w:rsidRPr="00B3694D">
        <w:rPr>
          <w:rFonts w:cstheme="minorHAnsi"/>
          <w:szCs w:val="24"/>
        </w:rPr>
        <w:t>more research</w:t>
      </w:r>
      <w:r w:rsidR="00D710F2">
        <w:rPr>
          <w:rFonts w:cstheme="minorHAnsi"/>
          <w:szCs w:val="24"/>
        </w:rPr>
        <w:t>,</w:t>
      </w:r>
      <w:r w:rsidRPr="00B3694D">
        <w:rPr>
          <w:rFonts w:cstheme="minorHAnsi"/>
          <w:szCs w:val="24"/>
        </w:rPr>
        <w:t xml:space="preserve"> including </w:t>
      </w:r>
      <w:r w:rsidR="006171C9" w:rsidRPr="00B3694D">
        <w:rPr>
          <w:rFonts w:cstheme="minorHAnsi"/>
          <w:szCs w:val="24"/>
        </w:rPr>
        <w:t xml:space="preserve">antenatal education focusing on </w:t>
      </w:r>
      <w:r w:rsidRPr="00B3694D">
        <w:rPr>
          <w:rFonts w:cstheme="minorHAnsi"/>
          <w:szCs w:val="24"/>
        </w:rPr>
        <w:t xml:space="preserve">the </w:t>
      </w:r>
      <w:r w:rsidR="006171C9" w:rsidRPr="00B3694D">
        <w:rPr>
          <w:rFonts w:cstheme="minorHAnsi"/>
          <w:szCs w:val="24"/>
        </w:rPr>
        <w:t xml:space="preserve">transition to parenthood and emotional and attachment issues and programmes to support parenting of fathers </w:t>
      </w:r>
      <w:r w:rsidR="006171C9" w:rsidRPr="00646012">
        <w:rPr>
          <w:rStyle w:val="SubtleReference"/>
        </w:rPr>
        <w:fldChar w:fldCharType="begin" w:fldLock="1"/>
      </w:r>
      <w:r w:rsidR="00BF3AE7">
        <w:rPr>
          <w:rStyle w:val="SubtleReference"/>
        </w:rPr>
        <w:instrText>ADDIN CSL_CITATION {"citationItems":[{"id":"ITEM-1","itemData":{"ISBN":"2007044145","author":[{"dropping-particle":"","family":"Stewart-Brown","given":"Sarah","non-dropping-particle":"","parse-names":false,"suffix":""},{"dropping-particle":"","family":"Schrader McMillan","given":"Anita","non-dropping-particle":"","parse-names":false,"suffix":""}],"id":"ITEM-1","issue":"February","issued":{"date-parts":[["2010"]]},"number-of-pages":"1-139","title":"PROMOTING THE MENTAL HEALTH OF CHILDREN AND PARENTS EVIDENCE OUTCOMES - Home and Community Based Parenting Support Programmes and Interventions","type":"report"},"uris":["http://www.mendeley.com/documents/?uuid=9afb9c27-92c7-4cec-aa64-58e5fbc9082c"]}],"mendeley":{"formattedCitation":"(13)","plainTextFormattedCitation":"(13)","previouslyFormattedCitation":"(13)"},"properties":{"noteIndex":0},"schema":"https://github.com/citation-style-language/schema/raw/master/csl-citation.json"}</w:instrText>
      </w:r>
      <w:r w:rsidR="006171C9" w:rsidRPr="00646012">
        <w:rPr>
          <w:rStyle w:val="SubtleReference"/>
        </w:rPr>
        <w:fldChar w:fldCharType="separate"/>
      </w:r>
      <w:r w:rsidR="00C42754" w:rsidRPr="00646012">
        <w:rPr>
          <w:rStyle w:val="SubtleReference"/>
          <w:noProof/>
        </w:rPr>
        <w:t>(13)</w:t>
      </w:r>
      <w:r w:rsidR="006171C9" w:rsidRPr="00646012">
        <w:rPr>
          <w:rStyle w:val="SubtleReference"/>
        </w:rPr>
        <w:fldChar w:fldCharType="end"/>
      </w:r>
      <w:r w:rsidR="00607992" w:rsidRPr="00B3694D">
        <w:rPr>
          <w:rFonts w:cstheme="minorHAnsi"/>
          <w:szCs w:val="24"/>
        </w:rPr>
        <w:t>.</w:t>
      </w:r>
    </w:p>
    <w:p w14:paraId="2E4B74F8" w14:textId="1FD32430" w:rsidR="004D65DF" w:rsidRPr="00B3694D" w:rsidRDefault="004D65DF" w:rsidP="00DD4E45">
      <w:pPr>
        <w:spacing w:line="240" w:lineRule="auto"/>
        <w:rPr>
          <w:rFonts w:cstheme="minorHAnsi"/>
          <w:szCs w:val="24"/>
        </w:rPr>
      </w:pPr>
    </w:p>
    <w:p w14:paraId="1E320F56" w14:textId="6F4EEAC8" w:rsidR="001535DC" w:rsidRPr="00B3694D" w:rsidRDefault="00277D09" w:rsidP="00B3694D">
      <w:pPr>
        <w:rPr>
          <w:rFonts w:cstheme="minorHAnsi"/>
          <w:szCs w:val="24"/>
        </w:rPr>
      </w:pPr>
      <w:r w:rsidRPr="00B3694D">
        <w:rPr>
          <w:rFonts w:cstheme="minorHAnsi"/>
          <w:szCs w:val="24"/>
        </w:rPr>
        <w:t xml:space="preserve">A further systematic review carried out by Brixval et al </w:t>
      </w:r>
      <w:r w:rsidR="006A6BD4" w:rsidRPr="00B3694D">
        <w:rPr>
          <w:rFonts w:cstheme="minorHAnsi"/>
          <w:szCs w:val="24"/>
        </w:rPr>
        <w:t>(</w:t>
      </w:r>
      <w:r w:rsidRPr="00B3694D">
        <w:rPr>
          <w:rFonts w:cstheme="minorHAnsi"/>
          <w:szCs w:val="24"/>
        </w:rPr>
        <w:t>2015</w:t>
      </w:r>
      <w:r w:rsidR="006A6BD4" w:rsidRPr="00B3694D">
        <w:rPr>
          <w:rFonts w:cstheme="minorHAnsi"/>
          <w:szCs w:val="24"/>
        </w:rPr>
        <w:t>)</w:t>
      </w:r>
      <w:r w:rsidRPr="00B3694D">
        <w:rPr>
          <w:rFonts w:cstheme="minorHAnsi"/>
          <w:szCs w:val="24"/>
        </w:rPr>
        <w:t xml:space="preserve"> looked at </w:t>
      </w:r>
      <w:r w:rsidR="00E00C82" w:rsidRPr="00B3694D">
        <w:rPr>
          <w:rFonts w:cstheme="minorHAnsi"/>
          <w:szCs w:val="24"/>
        </w:rPr>
        <w:t xml:space="preserve">antenatal education in relation to </w:t>
      </w:r>
      <w:r w:rsidRPr="00B3694D">
        <w:rPr>
          <w:rFonts w:cstheme="minorHAnsi"/>
          <w:szCs w:val="24"/>
        </w:rPr>
        <w:t xml:space="preserve">psychosocial outcomes </w:t>
      </w:r>
      <w:r w:rsidR="0009584D" w:rsidRPr="00B3694D">
        <w:rPr>
          <w:rFonts w:cstheme="minorHAnsi"/>
          <w:szCs w:val="24"/>
        </w:rPr>
        <w:t>including depression. It reported on t</w:t>
      </w:r>
      <w:r w:rsidR="004D65DF" w:rsidRPr="00B3694D">
        <w:rPr>
          <w:rFonts w:cstheme="minorHAnsi"/>
          <w:szCs w:val="24"/>
        </w:rPr>
        <w:t xml:space="preserve">hree trials </w:t>
      </w:r>
      <w:r w:rsidR="0009584D" w:rsidRPr="00B3694D">
        <w:rPr>
          <w:rFonts w:cstheme="minorHAnsi"/>
          <w:szCs w:val="24"/>
        </w:rPr>
        <w:t xml:space="preserve">which </w:t>
      </w:r>
      <w:r w:rsidR="004D65DF" w:rsidRPr="00B3694D">
        <w:rPr>
          <w:rFonts w:cstheme="minorHAnsi"/>
          <w:szCs w:val="24"/>
        </w:rPr>
        <w:t xml:space="preserve">compared a depression-preventive program in small classes with standard care. </w:t>
      </w:r>
      <w:r w:rsidR="005324EC">
        <w:rPr>
          <w:rFonts w:cstheme="minorHAnsi"/>
          <w:szCs w:val="24"/>
        </w:rPr>
        <w:t xml:space="preserve">One </w:t>
      </w:r>
      <w:r w:rsidR="004D65DF" w:rsidRPr="00B3694D">
        <w:rPr>
          <w:rFonts w:cstheme="minorHAnsi"/>
          <w:szCs w:val="24"/>
        </w:rPr>
        <w:t>examined the effect of a depression prevention antenatal program for women at risk of depression and found no significant effect on depression measured with several different measurement tools, self-efficacy, or locus of control</w:t>
      </w:r>
      <w:r w:rsidR="0009584D" w:rsidRPr="00B3694D">
        <w:rPr>
          <w:rFonts w:cstheme="minorHAnsi"/>
          <w:szCs w:val="24"/>
        </w:rPr>
        <w:t>.</w:t>
      </w:r>
      <w:r w:rsidR="004D65DF" w:rsidRPr="00B3694D">
        <w:rPr>
          <w:rFonts w:cstheme="minorHAnsi"/>
          <w:szCs w:val="24"/>
        </w:rPr>
        <w:t xml:space="preserve"> A </w:t>
      </w:r>
      <w:r w:rsidR="005324EC">
        <w:rPr>
          <w:rFonts w:cstheme="minorHAnsi"/>
          <w:szCs w:val="24"/>
        </w:rPr>
        <w:t>further trial</w:t>
      </w:r>
      <w:r w:rsidR="004D65DF" w:rsidRPr="00B3694D">
        <w:rPr>
          <w:rFonts w:cstheme="minorHAnsi"/>
          <w:szCs w:val="24"/>
        </w:rPr>
        <w:t xml:space="preserve"> examined effects of a </w:t>
      </w:r>
      <w:r w:rsidR="004D65DF" w:rsidRPr="00B3694D">
        <w:rPr>
          <w:rFonts w:cstheme="minorHAnsi"/>
          <w:szCs w:val="24"/>
        </w:rPr>
        <w:lastRenderedPageBreak/>
        <w:t xml:space="preserve">psycho-educational antenatal program among women at </w:t>
      </w:r>
      <w:proofErr w:type="gramStart"/>
      <w:r w:rsidR="004D65DF" w:rsidRPr="00B3694D">
        <w:rPr>
          <w:rFonts w:cstheme="minorHAnsi"/>
          <w:szCs w:val="24"/>
        </w:rPr>
        <w:t>high risk</w:t>
      </w:r>
      <w:proofErr w:type="gramEnd"/>
      <w:r w:rsidR="004D65DF" w:rsidRPr="00B3694D">
        <w:rPr>
          <w:rFonts w:cstheme="minorHAnsi"/>
          <w:szCs w:val="24"/>
        </w:rPr>
        <w:t xml:space="preserve"> of depression and reported no effect on depressive symptoms 6 weeks postnatally</w:t>
      </w:r>
      <w:r w:rsidR="00AC7CC8" w:rsidRPr="00B3694D">
        <w:rPr>
          <w:rFonts w:cstheme="minorHAnsi"/>
          <w:szCs w:val="24"/>
        </w:rPr>
        <w:t xml:space="preserve">. </w:t>
      </w:r>
      <w:r w:rsidR="005324EC">
        <w:rPr>
          <w:rFonts w:cstheme="minorHAnsi"/>
          <w:szCs w:val="24"/>
        </w:rPr>
        <w:t>The third</w:t>
      </w:r>
      <w:r w:rsidR="004D65DF" w:rsidRPr="00B3694D">
        <w:rPr>
          <w:rFonts w:cstheme="minorHAnsi"/>
          <w:szCs w:val="24"/>
        </w:rPr>
        <w:t>. reported no effect of a psycho-educational antenatal program among women at high risk of depression - neither in pregnancy</w:t>
      </w:r>
      <w:r w:rsidR="00AC7CC8" w:rsidRPr="00B3694D">
        <w:rPr>
          <w:rFonts w:cstheme="minorHAnsi"/>
          <w:szCs w:val="24"/>
        </w:rPr>
        <w:t xml:space="preserve"> </w:t>
      </w:r>
      <w:r w:rsidR="004D65DF" w:rsidRPr="00B3694D">
        <w:rPr>
          <w:rFonts w:cstheme="minorHAnsi"/>
          <w:szCs w:val="24"/>
        </w:rPr>
        <w:t>nor 6 weeks postnatally</w:t>
      </w:r>
      <w:r w:rsidR="004D65DF" w:rsidRPr="00646012">
        <w:rPr>
          <w:rStyle w:val="SubtleReference"/>
        </w:rPr>
        <w:fldChar w:fldCharType="begin" w:fldLock="1"/>
      </w:r>
      <w:r w:rsidR="00430DB2" w:rsidRPr="00646012">
        <w:rPr>
          <w:rStyle w:val="SubtleReference"/>
        </w:rPr>
        <w:instrText>ADDIN CSL_CITATION {"citationItems":[{"id":"ITEM-1","itemData":{"DOI":"10.1186/s13643-015-0010-x","ISSN":"20464053","abstract":"© 2015 Brixval et al.; licensee BioMed Central.Background: The aims of antenatal education are broad and encompass outcomes related to pregnancy, birth, and parenthood. Both form and content of antenatal education have changed over time without evidence of effects on relevant outcomes. The effect of antenatal education in groups, with participation of a small number of participants, may differ from the effect of other forms of antenatal education due to, for example, group dynamic. The objective of this systematic review is to assess the effects of antenatal education in small groups on obstetric as well as psycho-social outcomes. Methods: Bibliographic databases (Medline, EMBASE, CENTRAL, CINAHL, Web of Science, and PsycINFO) were searched. We included randomized and quasi-randomized trials irrespective of language, publication year, publication type, and publication status. Only trials carried out in the Western world were considered in this review. Studies were assessed for bias using the Cochrane risk of bias tool. Results are presented as structured summaries of the included trials and as forest plots. Results: We identified 5,708 records. Of these, 17 studies met inclusion criteria. Studies varied greatly in content of the experimental and control condition. All outcomes were only reported in a single or a few trials, leading to limited or uncertain confidence in effect estimates. Given the heterogeneity in interventions and outcomes and also the high risk of bias of studies, we are unable to draw definitive conclusions as to the impact of small group antenatal education on obstetric and psycho-social outcomes. Conclusions: Insufficient evidence exists as to whether antenatal education in small classes is effective in regard to obstetric and psycho-social outcomes. We recommend updating this review following the emergence of well-conducted randomized controlled trials with a low risk of bias. Systematic review registration: PROSPERO CRD42013004319.","author":[{"dropping-particle":"","family":"Brixval","given":"Carina Sjöberg","non-dropping-particle":"","parse-names":false,"suffix":""},{"dropping-particle":"","family":"Axelsen","given":"Solveig Forberg","non-dropping-particle":"","parse-names":false,"suffix":""},{"dropping-particle":"","family":"Lauemøller","given":"Stine Glenstrup","non-dropping-particle":"","parse-names":false,"suffix":""},{"dropping-particle":"","family":"Andersen","given":"Stig Krøger","non-dropping-particle":"","parse-names":false,"suffix":""},{"dropping-particle":"","family":"Due","given":"Pernille","non-dropping-particle":"","parse-names":false,"suffix":""},{"dropping-particle":"","family":"Koushede","given":"Vibeke","non-dropping-particle":"","parse-names":false,"suffix":""}],"container-title":"Systematic Reviews","id":"ITEM-1","issue":"1","issued":{"date-parts":[["2015"]]},"page":"1-9","title":"The effect of antenatal education in small classes on obstetric and psycho-social outcomes - a systematic review","type":"article-journal","volume":"4"},"uris":["http://www.mendeley.com/documents/?uuid=4f6167b6-27c0-462a-9820-598f704eced6"]}],"mendeley":{"formattedCitation":"(4)","plainTextFormattedCitation":"(4)","previouslyFormattedCitation":"(4)"},"properties":{"noteIndex":0},"schema":"https://github.com/citation-style-language/schema/raw/master/csl-citation.json"}</w:instrText>
      </w:r>
      <w:r w:rsidR="004D65DF" w:rsidRPr="00646012">
        <w:rPr>
          <w:rStyle w:val="SubtleReference"/>
        </w:rPr>
        <w:fldChar w:fldCharType="separate"/>
      </w:r>
      <w:r w:rsidR="002C5CF6" w:rsidRPr="00646012">
        <w:rPr>
          <w:rStyle w:val="SubtleReference"/>
          <w:noProof/>
        </w:rPr>
        <w:t>(4)</w:t>
      </w:r>
      <w:r w:rsidR="004D65DF" w:rsidRPr="00646012">
        <w:rPr>
          <w:rStyle w:val="SubtleReference"/>
        </w:rPr>
        <w:fldChar w:fldCharType="end"/>
      </w:r>
      <w:r w:rsidR="00607992" w:rsidRPr="00646012">
        <w:rPr>
          <w:rStyle w:val="SubtleReference"/>
        </w:rPr>
        <w:t>.</w:t>
      </w:r>
    </w:p>
    <w:p w14:paraId="76B9E8FF" w14:textId="552C7B77" w:rsidR="00AC7CC8" w:rsidRPr="00607992" w:rsidRDefault="00AC7CC8" w:rsidP="00DD4E45">
      <w:pPr>
        <w:spacing w:line="240" w:lineRule="auto"/>
      </w:pPr>
    </w:p>
    <w:p w14:paraId="268975C0" w14:textId="27938491" w:rsidR="00AC7CC8" w:rsidRPr="00B3694D" w:rsidRDefault="00AC7CC8" w:rsidP="00B3694D">
      <w:pPr>
        <w:rPr>
          <w:rFonts w:cstheme="minorHAnsi"/>
          <w:szCs w:val="24"/>
        </w:rPr>
      </w:pPr>
      <w:r w:rsidRPr="00B3694D">
        <w:rPr>
          <w:rFonts w:cstheme="minorHAnsi"/>
          <w:szCs w:val="24"/>
        </w:rPr>
        <w:t xml:space="preserve">NICE Guidance on antenatal and postnatal mental health published in 2018 provides recommendations for identifying women at risk of mental health problems during pregnancy but this does not include </w:t>
      </w:r>
      <w:r w:rsidR="00EB7820" w:rsidRPr="00B3694D">
        <w:rPr>
          <w:rFonts w:cstheme="minorHAnsi"/>
          <w:szCs w:val="24"/>
        </w:rPr>
        <w:t>interventions within the antenatal education setting</w:t>
      </w:r>
      <w:r w:rsidR="00EB7820" w:rsidRPr="00646012">
        <w:rPr>
          <w:rStyle w:val="SubtleReference"/>
        </w:rPr>
        <w:fldChar w:fldCharType="begin" w:fldLock="1"/>
      </w:r>
      <w:r w:rsidR="00BF3AE7">
        <w:rPr>
          <w:rStyle w:val="SubtleReference"/>
        </w:rPr>
        <w:instrText>ADDIN CSL_CITATION {"citationItems":[{"id":"ITEM-1","itemData":{"DOI":"10.1016/j.phpro.2008.07.128","ISBN":"9781854334541","ISSN":"09547762","PMID":"17427785","URL":"https://www.nice.org.uk/guidance/cg192/resources/antenatal-and-postnatal-mental-health-clinical-management-and-service-guidance-pdf-35109869806789","abstract":"Mental disorders during pregnancy and the postnatal period can have serious consequences for the mother, her infant and other family members. This guideline covers all mental disorders, including anxiety disorders, depression, bipolar disorder, schizophrenia and postnatal psychotic disorders (often termed puerperal psychoses). It aims to help clinicians balance the risks of treating a mental disorder (in particular with psychotropic medication) with the risks of not treating it. When treating any psychotic disorder, clinicians should refer to the sections on bipolar disorder and schizophrenia. The guideline avoids the term ‘postnatal depression’ because this is often used inappropriately as a term for any perinatal mental disorder. No psychotropic drug has marketing authorisation specifically for pregnant or breastfeeding women.","accessed":{"date-parts":[["2019","5","17"]]},"author":[{"dropping-particle":"","family":"NICE","given":"","non-dropping-particle":"","parse-names":false,"suffix":""}],"container-title":"National Institute for Health and Clinical Excellence","id":"ITEM-1","issue":"4 - 51","issued":{"date-parts":[["2018"]]},"page":"-","publisher":"NICE","title":"Recommendations | Antenatal and postnatal mental health: clinical management and service guidance | Guidance | NICE","type":"webpage"},"uris":["http://www.mendeley.com/documents/?uuid=3257f283-d529-463a-bcb4-816d9b2964e2"]}],"mendeley":{"formattedCitation":"(14)","plainTextFormattedCitation":"(14)","previouslyFormattedCitation":"(14)"},"properties":{"noteIndex":0},"schema":"https://github.com/citation-style-language/schema/raw/master/csl-citation.json"}</w:instrText>
      </w:r>
      <w:r w:rsidR="00EB7820" w:rsidRPr="00646012">
        <w:rPr>
          <w:rStyle w:val="SubtleReference"/>
        </w:rPr>
        <w:fldChar w:fldCharType="separate"/>
      </w:r>
      <w:r w:rsidR="00C42754" w:rsidRPr="00646012">
        <w:rPr>
          <w:rStyle w:val="SubtleReference"/>
          <w:noProof/>
        </w:rPr>
        <w:t>(14)</w:t>
      </w:r>
      <w:r w:rsidR="00EB7820" w:rsidRPr="00646012">
        <w:rPr>
          <w:rStyle w:val="SubtleReference"/>
        </w:rPr>
        <w:fldChar w:fldCharType="end"/>
      </w:r>
      <w:r w:rsidR="00607992" w:rsidRPr="00B3694D">
        <w:rPr>
          <w:rFonts w:cstheme="minorHAnsi"/>
          <w:szCs w:val="24"/>
        </w:rPr>
        <w:t>.</w:t>
      </w:r>
    </w:p>
    <w:p w14:paraId="035CD2E0" w14:textId="1B1287BC" w:rsidR="00227E29" w:rsidRPr="00B3694D" w:rsidRDefault="00227E29" w:rsidP="00DD4E45">
      <w:pPr>
        <w:spacing w:line="240" w:lineRule="auto"/>
        <w:rPr>
          <w:rFonts w:cstheme="minorHAnsi"/>
          <w:szCs w:val="24"/>
        </w:rPr>
      </w:pPr>
    </w:p>
    <w:p w14:paraId="06C22B2E" w14:textId="4F788FBC" w:rsidR="00447B81" w:rsidRPr="008448DC" w:rsidRDefault="00ED33D6" w:rsidP="00B3694D">
      <w:pPr>
        <w:pStyle w:val="Heading3"/>
      </w:pPr>
      <w:bookmarkStart w:id="28" w:name="_Toc20720429"/>
      <w:r>
        <w:t xml:space="preserve">4.4.3 </w:t>
      </w:r>
      <w:r w:rsidR="00447B81" w:rsidRPr="008448DC">
        <w:t>High Risk Group</w:t>
      </w:r>
      <w:r w:rsidR="008E1FDD">
        <w:t xml:space="preserve"> Outcomes</w:t>
      </w:r>
      <w:bookmarkEnd w:id="28"/>
    </w:p>
    <w:p w14:paraId="23CC1A4B" w14:textId="0C4AEC72" w:rsidR="00227E29" w:rsidRPr="00B3694D" w:rsidRDefault="005324EC" w:rsidP="00B3694D">
      <w:pPr>
        <w:rPr>
          <w:rFonts w:cstheme="minorHAnsi"/>
          <w:szCs w:val="24"/>
        </w:rPr>
      </w:pPr>
      <w:r>
        <w:rPr>
          <w:rFonts w:cstheme="minorHAnsi"/>
          <w:szCs w:val="24"/>
        </w:rPr>
        <w:t>It has been suggested that r</w:t>
      </w:r>
      <w:r w:rsidR="00227E29" w:rsidRPr="00B3694D">
        <w:rPr>
          <w:rFonts w:cstheme="minorHAnsi"/>
          <w:szCs w:val="24"/>
        </w:rPr>
        <w:t>eaching and managing higher risk groups in the antenatal period will help strengthen NHS capacity to both promote healthier pregnancies and effectively manage the co morbidities which often lead to premature births and poorer maternal and infant health outcomes</w:t>
      </w:r>
      <w:r w:rsidR="00D55483" w:rsidRPr="00B3694D">
        <w:rPr>
          <w:rStyle w:val="SubtleReference"/>
          <w:rFonts w:asciiTheme="minorHAnsi" w:hAnsiTheme="minorHAnsi" w:cstheme="minorHAnsi"/>
          <w:szCs w:val="24"/>
        </w:rPr>
        <w:fldChar w:fldCharType="begin" w:fldLock="1"/>
      </w:r>
      <w:r w:rsidR="00430DB2" w:rsidRPr="00B3694D">
        <w:rPr>
          <w:rStyle w:val="SubtleReference"/>
          <w:rFonts w:asciiTheme="minorHAnsi" w:hAnsiTheme="minorHAnsi" w:cstheme="minorHAnsi"/>
          <w:szCs w:val="24"/>
        </w:rPr>
        <w:instrText>ADDIN CSL_CITATION {"citationItems":[{"id":"ITEM-1","itemData":{"abstract":"This guidance from the Scottish Government details the specific actions needed to strengthen antenatal healthcare at NHS Board and national level.","author":[{"dropping-particle":"","family":"Scottish Government","given":"","non-dropping-particle":"","parse-names":false,"suffix":""}],"container-title":"Scottish Government","id":"ITEM-1","issue":"January","issued":{"date-parts":[["2011"]]},"title":"Reducing antenatal health inequalities : outcome focused evidence into action guidance","type":"article-journal"},"uris":["http://www.mendeley.com/documents/?uuid=0d431723-abc0-455f-b881-126eda2c7c52"]}],"mendeley":{"formattedCitation":"(2)","plainTextFormattedCitation":"(2)","previouslyFormattedCitation":"(2)"},"properties":{"noteIndex":0},"schema":"https://github.com/citation-style-language/schema/raw/master/csl-citation.json"}</w:instrText>
      </w:r>
      <w:r w:rsidR="00D55483" w:rsidRPr="00B3694D">
        <w:rPr>
          <w:rStyle w:val="SubtleReference"/>
          <w:rFonts w:asciiTheme="minorHAnsi" w:hAnsiTheme="minorHAnsi" w:cstheme="minorHAnsi"/>
          <w:szCs w:val="24"/>
        </w:rPr>
        <w:fldChar w:fldCharType="separate"/>
      </w:r>
      <w:r w:rsidR="002C5CF6" w:rsidRPr="00B3694D">
        <w:rPr>
          <w:rStyle w:val="SubtleReference"/>
          <w:rFonts w:asciiTheme="minorHAnsi" w:hAnsiTheme="minorHAnsi" w:cstheme="minorHAnsi"/>
          <w:noProof/>
          <w:szCs w:val="24"/>
        </w:rPr>
        <w:t>(</w:t>
      </w:r>
      <w:r w:rsidR="002C5CF6" w:rsidRPr="00646012">
        <w:rPr>
          <w:rStyle w:val="SubtleReference"/>
          <w:noProof/>
        </w:rPr>
        <w:t>2)</w:t>
      </w:r>
      <w:r w:rsidR="00D55483" w:rsidRPr="00B3694D">
        <w:rPr>
          <w:rStyle w:val="SubtleReference"/>
          <w:rFonts w:asciiTheme="minorHAnsi" w:hAnsiTheme="minorHAnsi" w:cstheme="minorHAnsi"/>
          <w:szCs w:val="24"/>
        </w:rPr>
        <w:fldChar w:fldCharType="end"/>
      </w:r>
      <w:r w:rsidR="00607992" w:rsidRPr="00B3694D">
        <w:rPr>
          <w:rFonts w:cstheme="minorHAnsi"/>
          <w:szCs w:val="24"/>
        </w:rPr>
        <w:t>.</w:t>
      </w:r>
    </w:p>
    <w:p w14:paraId="26E755FB" w14:textId="77777777" w:rsidR="00D55483" w:rsidRPr="00B3694D" w:rsidRDefault="00D55483" w:rsidP="00DD4E45">
      <w:pPr>
        <w:spacing w:line="240" w:lineRule="auto"/>
        <w:rPr>
          <w:rFonts w:cstheme="minorHAnsi"/>
          <w:szCs w:val="24"/>
        </w:rPr>
      </w:pPr>
    </w:p>
    <w:p w14:paraId="30EDFF28" w14:textId="626203CD" w:rsidR="00227E29" w:rsidRDefault="00227E29" w:rsidP="00B3694D">
      <w:pPr>
        <w:rPr>
          <w:rFonts w:cstheme="minorHAnsi"/>
          <w:szCs w:val="24"/>
        </w:rPr>
      </w:pPr>
      <w:r w:rsidRPr="00B3694D">
        <w:rPr>
          <w:rFonts w:cstheme="minorHAnsi"/>
          <w:szCs w:val="24"/>
        </w:rPr>
        <w:t xml:space="preserve">Improving access to, and the quality of antenatal healthcare, will strengthen NHS capacity to respond to the needs of women in </w:t>
      </w:r>
      <w:proofErr w:type="gramStart"/>
      <w:r w:rsidRPr="00B3694D">
        <w:rPr>
          <w:rFonts w:cstheme="minorHAnsi"/>
          <w:szCs w:val="24"/>
        </w:rPr>
        <w:t>high risk</w:t>
      </w:r>
      <w:proofErr w:type="gramEnd"/>
      <w:r w:rsidRPr="00B3694D">
        <w:rPr>
          <w:rFonts w:cstheme="minorHAnsi"/>
          <w:szCs w:val="24"/>
        </w:rPr>
        <w:t xml:space="preserve"> groups. It will strengthen its contribution to improving maternal and infant nutrition including breast feeding; promotion of smoking cessation, reduced alcohol use and the uptake of welfare support and income maximisation services</w:t>
      </w:r>
      <w:r w:rsidR="00D55483" w:rsidRPr="00646012">
        <w:rPr>
          <w:rStyle w:val="SubtleReference"/>
        </w:rPr>
        <w:fldChar w:fldCharType="begin" w:fldLock="1"/>
      </w:r>
      <w:r w:rsidR="00430DB2" w:rsidRPr="00646012">
        <w:rPr>
          <w:rStyle w:val="SubtleReference"/>
        </w:rPr>
        <w:instrText>ADDIN CSL_CITATION {"citationItems":[{"id":"ITEM-1","itemData":{"abstract":"This guidance from the Scottish Government details the specific actions needed to strengthen antenatal healthcare at NHS Board and national level.","author":[{"dropping-particle":"","family":"Scottish Government","given":"","non-dropping-particle":"","parse-names":false,"suffix":""}],"container-title":"Scottish Government","id":"ITEM-1","issue":"January","issued":{"date-parts":[["2011"]]},"title":"Reducing antenatal health inequalities : outcome focused evidence into action guidance","type":"article-journal"},"uris":["http://www.mendeley.com/documents/?uuid=0d431723-abc0-455f-b881-126eda2c7c52"]}],"mendeley":{"formattedCitation":"(2)","plainTextFormattedCitation":"(2)","previouslyFormattedCitation":"(2)"},"properties":{"noteIndex":0},"schema":"https://github.com/citation-style-language/schema/raw/master/csl-citation.json"}</w:instrText>
      </w:r>
      <w:r w:rsidR="00D55483" w:rsidRPr="00646012">
        <w:rPr>
          <w:rStyle w:val="SubtleReference"/>
        </w:rPr>
        <w:fldChar w:fldCharType="separate"/>
      </w:r>
      <w:r w:rsidR="002C5CF6" w:rsidRPr="00646012">
        <w:rPr>
          <w:rStyle w:val="SubtleReference"/>
          <w:noProof/>
        </w:rPr>
        <w:t>(2)</w:t>
      </w:r>
      <w:r w:rsidR="00D55483" w:rsidRPr="00646012">
        <w:rPr>
          <w:rStyle w:val="SubtleReference"/>
        </w:rPr>
        <w:fldChar w:fldCharType="end"/>
      </w:r>
      <w:r w:rsidR="00607992" w:rsidRPr="00B3694D">
        <w:rPr>
          <w:rFonts w:cstheme="minorHAnsi"/>
          <w:szCs w:val="24"/>
        </w:rPr>
        <w:t>.</w:t>
      </w:r>
    </w:p>
    <w:p w14:paraId="6538B320" w14:textId="4B3CC2CB" w:rsidR="001E22DA" w:rsidRDefault="001E22DA" w:rsidP="00B3694D">
      <w:pPr>
        <w:rPr>
          <w:rFonts w:cstheme="minorHAnsi"/>
          <w:szCs w:val="24"/>
        </w:rPr>
      </w:pPr>
    </w:p>
    <w:p w14:paraId="7509BC5C" w14:textId="276FDC88" w:rsidR="001E22DA" w:rsidRDefault="001E22DA" w:rsidP="00B3694D">
      <w:pPr>
        <w:rPr>
          <w:rFonts w:cstheme="minorHAnsi"/>
          <w:szCs w:val="24"/>
        </w:rPr>
      </w:pPr>
      <w:r>
        <w:rPr>
          <w:rFonts w:cstheme="minorHAnsi"/>
          <w:szCs w:val="24"/>
        </w:rPr>
        <w:t>A NICE Clinical Guideline entitled ‘</w:t>
      </w:r>
      <w:r w:rsidRPr="001E22DA">
        <w:rPr>
          <w:rFonts w:cstheme="minorHAnsi"/>
          <w:szCs w:val="24"/>
        </w:rPr>
        <w:t>Pregnancy and complex social factors: a model for service provision for pregnant women with complex social factors</w:t>
      </w:r>
      <w:r>
        <w:rPr>
          <w:rFonts w:cstheme="minorHAnsi"/>
          <w:szCs w:val="24"/>
        </w:rPr>
        <w:t xml:space="preserve">’ was published in 2010. </w:t>
      </w:r>
      <w:r w:rsidR="00597EE9" w:rsidRPr="00597EE9">
        <w:rPr>
          <w:rFonts w:cstheme="minorHAnsi"/>
          <w:szCs w:val="24"/>
        </w:rPr>
        <w:t>Although women with other complex social factors are  referenced in this guidance   (specifically those who misuse drugs or alcohol,   recent migrants,  asylum seekers or refugees,  or women who have difficulty in reading  or speaking English and those experiencing domestic abuse)  there are no specific recommendations  about antenatal  education for these groups.</w:t>
      </w:r>
    </w:p>
    <w:p w14:paraId="096C15DE" w14:textId="128F8B91" w:rsidR="00597EE9" w:rsidRDefault="00597EE9" w:rsidP="00B3694D">
      <w:pPr>
        <w:rPr>
          <w:rFonts w:cstheme="minorHAnsi"/>
          <w:szCs w:val="24"/>
        </w:rPr>
      </w:pPr>
    </w:p>
    <w:p w14:paraId="7C2A6B53" w14:textId="6E05CFB1" w:rsidR="001E22DA" w:rsidRPr="00B3694D" w:rsidRDefault="00F127E3" w:rsidP="00B3694D">
      <w:pPr>
        <w:rPr>
          <w:rFonts w:cstheme="minorHAnsi"/>
          <w:szCs w:val="24"/>
        </w:rPr>
      </w:pPr>
      <w:r>
        <w:rPr>
          <w:rFonts w:cstheme="minorHAnsi"/>
          <w:szCs w:val="24"/>
        </w:rPr>
        <w:t>Additionally,</w:t>
      </w:r>
      <w:r w:rsidR="00597EE9">
        <w:rPr>
          <w:rFonts w:cstheme="minorHAnsi"/>
          <w:szCs w:val="24"/>
        </w:rPr>
        <w:t xml:space="preserve"> no recent literature has been identified </w:t>
      </w:r>
      <w:r>
        <w:rPr>
          <w:rFonts w:cstheme="minorHAnsi"/>
          <w:szCs w:val="24"/>
        </w:rPr>
        <w:t>to support specific interventions in</w:t>
      </w:r>
      <w:r w:rsidR="00597EE9">
        <w:rPr>
          <w:rFonts w:cstheme="minorHAnsi"/>
          <w:szCs w:val="24"/>
        </w:rPr>
        <w:t xml:space="preserve"> antenatal education provision for these groups of women. </w:t>
      </w:r>
    </w:p>
    <w:p w14:paraId="2A09B594" w14:textId="5187AA1C" w:rsidR="00473113" w:rsidRPr="00B3694D" w:rsidRDefault="00473113" w:rsidP="00DD4E45">
      <w:pPr>
        <w:spacing w:line="240" w:lineRule="auto"/>
        <w:rPr>
          <w:rFonts w:cstheme="minorHAnsi"/>
          <w:szCs w:val="24"/>
        </w:rPr>
      </w:pPr>
    </w:p>
    <w:p w14:paraId="0EDDEDF0" w14:textId="6125EDC3" w:rsidR="005E06FE" w:rsidRPr="008448DC" w:rsidRDefault="00ED33D6" w:rsidP="00B3694D">
      <w:pPr>
        <w:pStyle w:val="Heading3"/>
      </w:pPr>
      <w:bookmarkStart w:id="29" w:name="_Toc20720430"/>
      <w:r>
        <w:lastRenderedPageBreak/>
        <w:t xml:space="preserve">4.4.4 </w:t>
      </w:r>
      <w:r w:rsidR="005E06FE" w:rsidRPr="008448DC">
        <w:t>Obstetric Outcomes</w:t>
      </w:r>
      <w:bookmarkEnd w:id="29"/>
    </w:p>
    <w:p w14:paraId="3CD5D97F" w14:textId="1CA2124B" w:rsidR="000E7639" w:rsidRPr="00B3694D" w:rsidRDefault="00C47DE7" w:rsidP="00B3694D">
      <w:pPr>
        <w:rPr>
          <w:rFonts w:cstheme="minorHAnsi"/>
          <w:szCs w:val="24"/>
        </w:rPr>
      </w:pPr>
      <w:r w:rsidRPr="00B3694D">
        <w:rPr>
          <w:rFonts w:cstheme="minorHAnsi"/>
          <w:szCs w:val="24"/>
        </w:rPr>
        <w:t xml:space="preserve">A systematic review by Brixval et al in 2015 concluded that there was </w:t>
      </w:r>
      <w:r w:rsidR="002215D7">
        <w:rPr>
          <w:rFonts w:cstheme="minorHAnsi"/>
          <w:szCs w:val="24"/>
        </w:rPr>
        <w:t>i</w:t>
      </w:r>
      <w:r w:rsidR="000E7639" w:rsidRPr="00B3694D">
        <w:rPr>
          <w:rFonts w:cstheme="minorHAnsi"/>
          <w:szCs w:val="24"/>
        </w:rPr>
        <w:t xml:space="preserve">nsufficient evidence to </w:t>
      </w:r>
      <w:r w:rsidRPr="00B3694D">
        <w:rPr>
          <w:rFonts w:cstheme="minorHAnsi"/>
          <w:szCs w:val="24"/>
        </w:rPr>
        <w:t xml:space="preserve">determine </w:t>
      </w:r>
      <w:r w:rsidR="000E7639" w:rsidRPr="00B3694D">
        <w:rPr>
          <w:rFonts w:cstheme="minorHAnsi"/>
          <w:szCs w:val="24"/>
        </w:rPr>
        <w:t xml:space="preserve">whether antenatal education in small classes has any effect on obstetric or psycho-social outcomes. </w:t>
      </w:r>
      <w:r w:rsidR="009A363C" w:rsidRPr="00B3694D">
        <w:rPr>
          <w:rFonts w:cstheme="minorHAnsi"/>
          <w:szCs w:val="24"/>
        </w:rPr>
        <w:t xml:space="preserve">They recommended </w:t>
      </w:r>
      <w:r w:rsidR="00DD4898">
        <w:rPr>
          <w:rFonts w:cstheme="minorHAnsi"/>
          <w:szCs w:val="24"/>
        </w:rPr>
        <w:t xml:space="preserve">that </w:t>
      </w:r>
      <w:r w:rsidR="009A363C" w:rsidRPr="00B3694D">
        <w:rPr>
          <w:rFonts w:cstheme="minorHAnsi"/>
          <w:szCs w:val="24"/>
        </w:rPr>
        <w:t>once</w:t>
      </w:r>
      <w:r w:rsidR="000E7639" w:rsidRPr="00B3694D">
        <w:rPr>
          <w:rFonts w:cstheme="minorHAnsi"/>
          <w:szCs w:val="24"/>
        </w:rPr>
        <w:t xml:space="preserve"> emerging evidence from future well- conducted and well-reported trials </w:t>
      </w:r>
      <w:r w:rsidR="009A363C" w:rsidRPr="00B3694D">
        <w:rPr>
          <w:rFonts w:cstheme="minorHAnsi"/>
          <w:szCs w:val="24"/>
        </w:rPr>
        <w:t xml:space="preserve">is available </w:t>
      </w:r>
      <w:r w:rsidR="000E7639" w:rsidRPr="00B3694D">
        <w:rPr>
          <w:rFonts w:cstheme="minorHAnsi"/>
          <w:szCs w:val="24"/>
        </w:rPr>
        <w:t xml:space="preserve">help </w:t>
      </w:r>
      <w:r w:rsidR="009A363C" w:rsidRPr="00B3694D">
        <w:rPr>
          <w:rFonts w:cstheme="minorHAnsi"/>
          <w:szCs w:val="24"/>
        </w:rPr>
        <w:t>this may assist with</w:t>
      </w:r>
      <w:r w:rsidR="000E7639" w:rsidRPr="00B3694D">
        <w:rPr>
          <w:rFonts w:cstheme="minorHAnsi"/>
          <w:szCs w:val="24"/>
        </w:rPr>
        <w:t xml:space="preserve"> mak</w:t>
      </w:r>
      <w:r w:rsidR="009A363C" w:rsidRPr="00B3694D">
        <w:rPr>
          <w:rFonts w:cstheme="minorHAnsi"/>
          <w:szCs w:val="24"/>
        </w:rPr>
        <w:t>ing</w:t>
      </w:r>
      <w:r w:rsidR="000E7639" w:rsidRPr="00B3694D">
        <w:rPr>
          <w:rFonts w:cstheme="minorHAnsi"/>
          <w:szCs w:val="24"/>
        </w:rPr>
        <w:t xml:space="preserve"> conclusions about the effectiveness of antenatal education in small classes</w:t>
      </w:r>
      <w:r w:rsidR="000E7639" w:rsidRPr="00B3694D">
        <w:rPr>
          <w:rStyle w:val="SubtleReference"/>
          <w:rFonts w:asciiTheme="minorHAnsi" w:hAnsiTheme="minorHAnsi" w:cstheme="minorHAnsi"/>
          <w:szCs w:val="24"/>
        </w:rPr>
        <w:fldChar w:fldCharType="begin" w:fldLock="1"/>
      </w:r>
      <w:r w:rsidR="00430DB2" w:rsidRPr="00B3694D">
        <w:rPr>
          <w:rStyle w:val="SubtleReference"/>
          <w:rFonts w:asciiTheme="minorHAnsi" w:hAnsiTheme="minorHAnsi" w:cstheme="minorHAnsi"/>
          <w:szCs w:val="24"/>
        </w:rPr>
        <w:instrText>ADDIN CSL_CITATION {"citationItems":[{"id":"ITEM-1","itemData":{"DOI":"10.1186/s13643-015-0010-x","ISSN":"20464053","abstract":"© 2015 Brixval et al.; licensee BioMed Central.Background: The aims of antenatal education are broad and encompass outcomes related to pregnancy, birth, and parenthood. Both form and content of antenatal education have changed over time without evidence of effects on relevant outcomes. The effect of antenatal education in groups, with participation of a small number of participants, may differ from the effect of other forms of antenatal education due to, for example, group dynamic. The objective of this systematic review is to assess the effects of antenatal education in small groups on obstetric as well as psycho-social outcomes. Methods: Bibliographic databases (Medline, EMBASE, CENTRAL, CINAHL, Web of Science, and PsycINFO) were searched. We included randomized and quasi-randomized trials irrespective of language, publication year, publication type, and publication status. Only trials carried out in the Western world were considered in this review. Studies were assessed for bias using the Cochrane risk of bias tool. Results are presented as structured summaries of the included trials and as forest plots. Results: We identified 5,708 records. Of these, 17 studies met inclusion criteria. Studies varied greatly in content of the experimental and control condition. All outcomes were only reported in a single or a few trials, leading to limited or uncertain confidence in effect estimates. Given the heterogeneity in interventions and outcomes and also the high risk of bias of studies, we are unable to draw definitive conclusions as to the impact of small group antenatal education on obstetric and psycho-social outcomes. Conclusions: Insufficient evidence exists as to whether antenatal education in small classes is effective in regard to obstetric and psycho-social outcomes. We recommend updating this review following the emergence of well-conducted randomized controlled trials with a low risk of bias. Systematic review registration: PROSPERO CRD42013004319.","author":[{"dropping-particle":"","family":"Brixval","given":"Carina Sjöberg","non-dropping-particle":"","parse-names":false,"suffix":""},{"dropping-particle":"","family":"Axelsen","given":"Solveig Forberg","non-dropping-particle":"","parse-names":false,"suffix":""},{"dropping-particle":"","family":"Lauemøller","given":"Stine Glenstrup","non-dropping-particle":"","parse-names":false,"suffix":""},{"dropping-particle":"","family":"Andersen","given":"Stig Krøger","non-dropping-particle":"","parse-names":false,"suffix":""},{"dropping-particle":"","family":"Due","given":"Pernille","non-dropping-particle":"","parse-names":false,"suffix":""},{"dropping-particle":"","family":"Koushede","given":"Vibeke","non-dropping-particle":"","parse-names":false,"suffix":""}],"container-title":"Systematic Reviews","id":"ITEM-1","issue":"1","issued":{"date-parts":[["2015"]]},"page":"1-9","title":"The effect of antenatal education in small classes on obstetric and psycho-social outcomes - a systematic review","type":"article-journal","volume":"4"},"uris":["http://www.mendeley.com/documents/?uuid=4f6167b6-27c0-462a-9820-598f704eced6"]}],"mendeley":{"formattedCitation":"(4)","plainTextFormattedCitation":"(4)","previouslyFormattedCitation":"(4)"},"properties":{"noteIndex":0},"schema":"https://github.com/citation-style-language/schema/raw/master/csl-citation.json"}</w:instrText>
      </w:r>
      <w:r w:rsidR="000E7639" w:rsidRPr="00B3694D">
        <w:rPr>
          <w:rStyle w:val="SubtleReference"/>
          <w:rFonts w:asciiTheme="minorHAnsi" w:hAnsiTheme="minorHAnsi" w:cstheme="minorHAnsi"/>
          <w:szCs w:val="24"/>
        </w:rPr>
        <w:fldChar w:fldCharType="separate"/>
      </w:r>
      <w:r w:rsidR="002C5CF6" w:rsidRPr="00B3694D">
        <w:rPr>
          <w:rStyle w:val="SubtleReference"/>
          <w:rFonts w:asciiTheme="minorHAnsi" w:hAnsiTheme="minorHAnsi" w:cstheme="minorHAnsi"/>
          <w:noProof/>
          <w:szCs w:val="24"/>
        </w:rPr>
        <w:t>(4)</w:t>
      </w:r>
      <w:r w:rsidR="000E7639" w:rsidRPr="00B3694D">
        <w:rPr>
          <w:rStyle w:val="SubtleReference"/>
          <w:rFonts w:asciiTheme="minorHAnsi" w:hAnsiTheme="minorHAnsi" w:cstheme="minorHAnsi"/>
          <w:szCs w:val="24"/>
        </w:rPr>
        <w:fldChar w:fldCharType="end"/>
      </w:r>
      <w:r w:rsidR="000E7639" w:rsidRPr="00B3694D">
        <w:rPr>
          <w:rFonts w:cstheme="minorHAnsi"/>
          <w:szCs w:val="24"/>
        </w:rPr>
        <w:t>.</w:t>
      </w:r>
    </w:p>
    <w:p w14:paraId="0D675CA5" w14:textId="5159E422" w:rsidR="004675B6" w:rsidRPr="00B3694D" w:rsidRDefault="004675B6" w:rsidP="0072469C">
      <w:pPr>
        <w:spacing w:line="240" w:lineRule="auto"/>
        <w:rPr>
          <w:rFonts w:cstheme="minorHAnsi"/>
          <w:szCs w:val="24"/>
        </w:rPr>
      </w:pPr>
    </w:p>
    <w:p w14:paraId="01C2992D" w14:textId="31667F3C" w:rsidR="007751B2" w:rsidRPr="00B3694D" w:rsidRDefault="00373987" w:rsidP="00B3694D">
      <w:pPr>
        <w:rPr>
          <w:rFonts w:cstheme="minorHAnsi"/>
          <w:szCs w:val="24"/>
        </w:rPr>
      </w:pPr>
      <w:r w:rsidRPr="00373987">
        <w:rPr>
          <w:rFonts w:cstheme="minorHAnsi"/>
          <w:szCs w:val="24"/>
        </w:rPr>
        <w:t xml:space="preserve">The </w:t>
      </w:r>
      <w:r w:rsidR="004675B6" w:rsidRPr="00373987">
        <w:rPr>
          <w:rFonts w:cstheme="minorHAnsi"/>
          <w:szCs w:val="24"/>
        </w:rPr>
        <w:t>teaching of relaxation techniques and their effect on pain management during labour</w:t>
      </w:r>
      <w:r w:rsidRPr="00373987">
        <w:rPr>
          <w:rFonts w:cstheme="minorHAnsi"/>
          <w:szCs w:val="24"/>
        </w:rPr>
        <w:t xml:space="preserve"> was the focus of systematic review by Levett et al (2018</w:t>
      </w:r>
      <w:r w:rsidR="00CD01DC" w:rsidRPr="00373987">
        <w:rPr>
          <w:rFonts w:cstheme="minorHAnsi"/>
          <w:szCs w:val="24"/>
        </w:rPr>
        <w:t>).</w:t>
      </w:r>
      <w:r w:rsidR="004675B6" w:rsidRPr="00373987">
        <w:rPr>
          <w:rFonts w:cstheme="minorHAnsi"/>
          <w:szCs w:val="24"/>
        </w:rPr>
        <w:t xml:space="preserve"> They reviewed 15 studies involving 1731 women that contributed data to the analyses. Studies were undertaken across the world, including countries in Europe and Scandinavia, and Iran, Taiwan, Thailand, Turkey and USA</w:t>
      </w:r>
      <w:r w:rsidR="00CA5654" w:rsidRPr="00373987">
        <w:rPr>
          <w:rFonts w:cstheme="minorHAnsi"/>
          <w:szCs w:val="24"/>
        </w:rPr>
        <w:t>.</w:t>
      </w:r>
      <w:r>
        <w:rPr>
          <w:rFonts w:cstheme="minorHAnsi"/>
          <w:szCs w:val="24"/>
        </w:rPr>
        <w:t xml:space="preserve"> </w:t>
      </w:r>
      <w:r w:rsidR="00E875B9" w:rsidRPr="00B3694D">
        <w:rPr>
          <w:rFonts w:cstheme="minorHAnsi"/>
          <w:szCs w:val="24"/>
        </w:rPr>
        <w:t>They</w:t>
      </w:r>
      <w:r w:rsidR="004675B6" w:rsidRPr="00B3694D">
        <w:rPr>
          <w:rFonts w:cstheme="minorHAnsi"/>
          <w:szCs w:val="24"/>
        </w:rPr>
        <w:t xml:space="preserve"> found that </w:t>
      </w:r>
      <w:r w:rsidR="009B7A7C">
        <w:rPr>
          <w:rFonts w:cstheme="minorHAnsi"/>
          <w:szCs w:val="24"/>
        </w:rPr>
        <w:t xml:space="preserve">while </w:t>
      </w:r>
      <w:r w:rsidR="004675B6" w:rsidRPr="00B3694D">
        <w:rPr>
          <w:rFonts w:cstheme="minorHAnsi"/>
          <w:szCs w:val="24"/>
        </w:rPr>
        <w:t xml:space="preserve">relaxation techniques, yoga and music may help women manage labour pain, the quality of the evidence varied between low and </w:t>
      </w:r>
      <w:proofErr w:type="gramStart"/>
      <w:r w:rsidR="004675B6" w:rsidRPr="00B3694D">
        <w:rPr>
          <w:rFonts w:cstheme="minorHAnsi"/>
          <w:szCs w:val="24"/>
        </w:rPr>
        <w:t>very low</w:t>
      </w:r>
      <w:proofErr w:type="gramEnd"/>
      <w:r w:rsidR="00E875B9" w:rsidRPr="00B3694D">
        <w:rPr>
          <w:rFonts w:cstheme="minorHAnsi"/>
          <w:szCs w:val="24"/>
        </w:rPr>
        <w:t xml:space="preserve"> and </w:t>
      </w:r>
      <w:r w:rsidR="004675B6" w:rsidRPr="00B3694D">
        <w:rPr>
          <w:rFonts w:cstheme="minorHAnsi"/>
          <w:szCs w:val="24"/>
        </w:rPr>
        <w:t xml:space="preserve">there were variations in how the techniques were used. </w:t>
      </w:r>
      <w:r w:rsidR="00F61976" w:rsidRPr="00B3694D">
        <w:rPr>
          <w:rFonts w:cstheme="minorHAnsi"/>
          <w:szCs w:val="24"/>
        </w:rPr>
        <w:t>Overall t</w:t>
      </w:r>
      <w:r w:rsidR="004675B6" w:rsidRPr="00B3694D">
        <w:rPr>
          <w:rFonts w:cstheme="minorHAnsi"/>
          <w:szCs w:val="24"/>
        </w:rPr>
        <w:t xml:space="preserve">here was no </w:t>
      </w:r>
      <w:proofErr w:type="gramStart"/>
      <w:r w:rsidR="004675B6" w:rsidRPr="00B3694D">
        <w:rPr>
          <w:rFonts w:cstheme="minorHAnsi"/>
          <w:szCs w:val="24"/>
        </w:rPr>
        <w:t>clear evidence</w:t>
      </w:r>
      <w:proofErr w:type="gramEnd"/>
      <w:r w:rsidR="004675B6" w:rsidRPr="00B3694D">
        <w:rPr>
          <w:rFonts w:cstheme="minorHAnsi"/>
          <w:szCs w:val="24"/>
        </w:rPr>
        <w:t xml:space="preserve"> that </w:t>
      </w:r>
      <w:r w:rsidR="00F61976" w:rsidRPr="00B3694D">
        <w:rPr>
          <w:rFonts w:cstheme="minorHAnsi"/>
          <w:szCs w:val="24"/>
        </w:rPr>
        <w:t xml:space="preserve">such </w:t>
      </w:r>
      <w:r w:rsidR="004675B6" w:rsidRPr="00B3694D">
        <w:rPr>
          <w:rFonts w:cstheme="minorHAnsi"/>
          <w:szCs w:val="24"/>
        </w:rPr>
        <w:t xml:space="preserve">therapies </w:t>
      </w:r>
      <w:r w:rsidR="00F61976" w:rsidRPr="00B3694D">
        <w:rPr>
          <w:rFonts w:cstheme="minorHAnsi"/>
          <w:szCs w:val="24"/>
        </w:rPr>
        <w:t>affected</w:t>
      </w:r>
      <w:r w:rsidR="004675B6" w:rsidRPr="00B3694D">
        <w:rPr>
          <w:rFonts w:cstheme="minorHAnsi"/>
          <w:szCs w:val="24"/>
        </w:rPr>
        <w:t xml:space="preserve"> assisted vaginal or caesarean birt</w:t>
      </w:r>
      <w:r w:rsidR="00F61976" w:rsidRPr="00B3694D">
        <w:rPr>
          <w:rFonts w:cstheme="minorHAnsi"/>
          <w:szCs w:val="24"/>
        </w:rPr>
        <w:t xml:space="preserve">h or </w:t>
      </w:r>
      <w:r w:rsidR="004675B6" w:rsidRPr="00B3694D">
        <w:rPr>
          <w:rFonts w:cstheme="minorHAnsi"/>
          <w:szCs w:val="24"/>
        </w:rPr>
        <w:t>influenced the baby’s condition at birth.</w:t>
      </w:r>
    </w:p>
    <w:p w14:paraId="5ACDCB6C" w14:textId="57CACF46" w:rsidR="00C47DE7" w:rsidRPr="002215D7" w:rsidRDefault="00C47DE7" w:rsidP="002215D7">
      <w:pPr>
        <w:pStyle w:val="NormalWeb"/>
        <w:spacing w:line="240" w:lineRule="auto"/>
        <w:rPr>
          <w:rFonts w:asciiTheme="minorHAnsi" w:hAnsiTheme="minorHAnsi" w:cstheme="minorHAnsi"/>
        </w:rPr>
      </w:pPr>
    </w:p>
    <w:p w14:paraId="3B1F283F" w14:textId="4FA08819" w:rsidR="007058A3" w:rsidRPr="00B3694D" w:rsidRDefault="007058A3" w:rsidP="00B3694D">
      <w:pPr>
        <w:rPr>
          <w:rFonts w:cstheme="minorHAnsi"/>
          <w:szCs w:val="24"/>
        </w:rPr>
      </w:pPr>
      <w:r w:rsidRPr="00B3694D">
        <w:rPr>
          <w:rFonts w:cstheme="minorHAnsi"/>
          <w:szCs w:val="24"/>
        </w:rPr>
        <w:t xml:space="preserve">A systematic review by Chen et al </w:t>
      </w:r>
      <w:r w:rsidR="00F0254C" w:rsidRPr="00B3694D">
        <w:rPr>
          <w:rFonts w:cstheme="minorHAnsi"/>
          <w:szCs w:val="24"/>
        </w:rPr>
        <w:t xml:space="preserve">(2018) </w:t>
      </w:r>
      <w:r w:rsidRPr="00B3694D">
        <w:rPr>
          <w:rFonts w:cstheme="minorHAnsi"/>
          <w:szCs w:val="24"/>
        </w:rPr>
        <w:t xml:space="preserve">found that childbirth training workshops for mothers alone </w:t>
      </w:r>
      <w:r w:rsidR="0060504A" w:rsidRPr="00B3694D">
        <w:rPr>
          <w:rFonts w:cstheme="minorHAnsi"/>
          <w:szCs w:val="24"/>
        </w:rPr>
        <w:t>significantly</w:t>
      </w:r>
      <w:r w:rsidRPr="00B3694D">
        <w:rPr>
          <w:rFonts w:cstheme="minorHAnsi"/>
          <w:szCs w:val="24"/>
        </w:rPr>
        <w:t xml:space="preserve"> reduce caesarean section and increase</w:t>
      </w:r>
      <w:r w:rsidR="0060504A" w:rsidRPr="00B3694D">
        <w:rPr>
          <w:rFonts w:cstheme="minorHAnsi"/>
          <w:szCs w:val="24"/>
        </w:rPr>
        <w:t>d</w:t>
      </w:r>
      <w:r w:rsidRPr="00B3694D">
        <w:rPr>
          <w:rFonts w:cstheme="minorHAnsi"/>
          <w:szCs w:val="24"/>
        </w:rPr>
        <w:t xml:space="preserve"> spontaneous vaginal birth</w:t>
      </w:r>
      <w:r w:rsidR="009B7A7C">
        <w:rPr>
          <w:rFonts w:cstheme="minorHAnsi"/>
          <w:szCs w:val="24"/>
        </w:rPr>
        <w:t xml:space="preserve">. </w:t>
      </w:r>
      <w:r w:rsidRPr="00B3694D">
        <w:rPr>
          <w:rFonts w:cstheme="minorHAnsi"/>
          <w:szCs w:val="24"/>
        </w:rPr>
        <w:t xml:space="preserve">Childbirth training workshops for couples </w:t>
      </w:r>
      <w:r w:rsidR="0060504A" w:rsidRPr="00B3694D">
        <w:rPr>
          <w:rFonts w:cstheme="minorHAnsi"/>
          <w:szCs w:val="24"/>
        </w:rPr>
        <w:t>were also effective but slightly less so</w:t>
      </w:r>
      <w:r w:rsidR="00F0254C" w:rsidRPr="001E03DF">
        <w:rPr>
          <w:rStyle w:val="SubtleReference"/>
        </w:rPr>
        <w:fldChar w:fldCharType="begin" w:fldLock="1"/>
      </w:r>
      <w:r w:rsidR="00BF3AE7">
        <w:rPr>
          <w:rStyle w:val="SubtleReference"/>
        </w:rPr>
        <w:instrText>ADDIN CSL_CITATION {"citationItems":[{"id":"ITEM-1","itemData":{"DOI":"10.1002/14651858.CD005528.pub3.www.cochranelibrary.com","author":[{"dropping-particle":"","family":"Chen","given":"I","non-dropping-particle":"","parse-names":false,"suffix":""},{"dropping-particle":"","family":"Opiyo","given":"N","non-dropping-particle":"","parse-names":false,"suffix":""},{"dropping-particle":"","family":"Tavender","given":"E","non-dropping-particle":"","parse-names":false,"suffix":""},{"dropping-particle":"","family":"Mortazhejri","given":"S","non-dropping-particle":"","parse-names":false,"suffix":""},{"dropping-particle":"","family":"Rader","given":"T","non-dropping-particle":"","parse-names":false,"suffix":""},{"dropping-particle":"","family":"Petkovic","given":"J","non-dropping-particle":"","parse-names":false,"suffix":""},{"dropping-particle":"","family":"Yogasingam","given":"S","non-dropping-particle":"","parse-names":false,"suffix":""},{"dropping-particle":"","family":"Taljaard","given":"M","non-dropping-particle":"","parse-names":false,"suffix":""},{"dropping-particle":"","family":"Agarwal","given":"S","non-dropping-particle":"","parse-names":false,"suffix":""},{"dropping-particle":"","family":"Laopaiboon","given":"M","non-dropping-particle":"","parse-names":false,"suffix":""},{"dropping-particle":"","family":"Wasiak","given":"J","non-dropping-particle":"","parse-names":false,"suffix":""},{"dropping-particle":"","family":"Khunpradit","given":"S","non-dropping-particle":"","parse-names":false,"suffix":""},{"dropping-particle":"","family":"Lumbiganon","given":"P","non-dropping-particle":"","parse-names":false,"suffix":""},{"dropping-particle":"","family":"Rl","given":"Gruen","non-dropping-particle":"","parse-names":false,"suffix":""},{"dropping-particle":"","family":"Ap","given":"Betran","non-dropping-particle":"","parse-names":false,"suffix":""}],"container-title":"Cochrane Database of Systematic Reviews","id":"ITEM-1","issue":"9","issued":{"date-parts":[["2018"]]},"title":"Non-clinical interventions for reducing unnecessary caesarean section ( Review ) SUMMARY OF FINDINGS FOR THE MAIN COMPARISON","type":"article-journal"},"uris":["http://www.mendeley.com/documents/?uuid=633fe255-df2b-4c01-9fca-54982a636517"]}],"mendeley":{"formattedCitation":"(15)","plainTextFormattedCitation":"(15)","previouslyFormattedCitation":"(15)"},"properties":{"noteIndex":0},"schema":"https://github.com/citation-style-language/schema/raw/master/csl-citation.json"}</w:instrText>
      </w:r>
      <w:r w:rsidR="00F0254C" w:rsidRPr="001E03DF">
        <w:rPr>
          <w:rStyle w:val="SubtleReference"/>
        </w:rPr>
        <w:fldChar w:fldCharType="separate"/>
      </w:r>
      <w:r w:rsidR="00C42754" w:rsidRPr="001E03DF">
        <w:rPr>
          <w:rStyle w:val="SubtleReference"/>
          <w:noProof/>
        </w:rPr>
        <w:t>(15)</w:t>
      </w:r>
      <w:r w:rsidR="00F0254C" w:rsidRPr="001E03DF">
        <w:rPr>
          <w:rStyle w:val="SubtleReference"/>
        </w:rPr>
        <w:fldChar w:fldCharType="end"/>
      </w:r>
      <w:r w:rsidRPr="00B3694D">
        <w:rPr>
          <w:rFonts w:cstheme="minorHAnsi"/>
          <w:szCs w:val="24"/>
        </w:rPr>
        <w:t>.</w:t>
      </w:r>
      <w:r w:rsidR="00907A65">
        <w:rPr>
          <w:rFonts w:cstheme="minorHAnsi"/>
          <w:szCs w:val="24"/>
        </w:rPr>
        <w:t xml:space="preserve"> </w:t>
      </w:r>
      <w:r w:rsidR="009B677B" w:rsidRPr="00B3694D">
        <w:rPr>
          <w:rFonts w:cstheme="minorHAnsi"/>
          <w:szCs w:val="24"/>
        </w:rPr>
        <w:t>It also identified that n</w:t>
      </w:r>
      <w:r w:rsidRPr="00B3694D">
        <w:rPr>
          <w:rFonts w:cstheme="minorHAnsi"/>
          <w:szCs w:val="24"/>
        </w:rPr>
        <w:t>urse‐led applied relaxation training programmes</w:t>
      </w:r>
      <w:r w:rsidR="009B677B" w:rsidRPr="00B3694D">
        <w:rPr>
          <w:rFonts w:cstheme="minorHAnsi"/>
          <w:szCs w:val="24"/>
        </w:rPr>
        <w:t xml:space="preserve">, </w:t>
      </w:r>
      <w:r w:rsidRPr="00B3694D">
        <w:rPr>
          <w:rFonts w:cstheme="minorHAnsi"/>
          <w:szCs w:val="24"/>
        </w:rPr>
        <w:t>psychosocial couple‐based prevention programmes may reduce caesarean section</w:t>
      </w:r>
      <w:r w:rsidR="009B677B" w:rsidRPr="00B3694D">
        <w:rPr>
          <w:rFonts w:cstheme="minorHAnsi"/>
          <w:szCs w:val="24"/>
        </w:rPr>
        <w:t xml:space="preserve"> while p</w:t>
      </w:r>
      <w:r w:rsidRPr="00B3694D">
        <w:rPr>
          <w:rFonts w:cstheme="minorHAnsi"/>
          <w:szCs w:val="24"/>
        </w:rPr>
        <w:t>sychoeducation may increase spontaneous vaginal birth</w:t>
      </w:r>
      <w:r w:rsidR="009B677B" w:rsidRPr="00B3694D">
        <w:rPr>
          <w:rFonts w:cstheme="minorHAnsi"/>
          <w:szCs w:val="24"/>
        </w:rPr>
        <w:t>.</w:t>
      </w:r>
      <w:r w:rsidR="009E5ECC" w:rsidRPr="00B3694D">
        <w:rPr>
          <w:rFonts w:cstheme="minorHAnsi"/>
          <w:szCs w:val="24"/>
        </w:rPr>
        <w:t xml:space="preserve"> </w:t>
      </w:r>
      <w:r w:rsidR="009B677B" w:rsidRPr="00B3694D">
        <w:rPr>
          <w:rFonts w:cstheme="minorHAnsi"/>
          <w:szCs w:val="24"/>
        </w:rPr>
        <w:t>However</w:t>
      </w:r>
      <w:r w:rsidR="009E5ECC" w:rsidRPr="00B3694D">
        <w:rPr>
          <w:rFonts w:cstheme="minorHAnsi"/>
          <w:szCs w:val="24"/>
        </w:rPr>
        <w:t>,</w:t>
      </w:r>
      <w:r w:rsidR="009B677B" w:rsidRPr="00B3694D">
        <w:rPr>
          <w:rFonts w:cstheme="minorHAnsi"/>
          <w:szCs w:val="24"/>
        </w:rPr>
        <w:t xml:space="preserve"> the evidence for these three interventions on birthing method was of low certainty and there was </w:t>
      </w:r>
      <w:r w:rsidRPr="00B3694D">
        <w:rPr>
          <w:rFonts w:cstheme="minorHAnsi"/>
          <w:szCs w:val="24"/>
        </w:rPr>
        <w:t>insufficient data on the effect of the four interventions on maternal and neonatal mortality or morbidity.</w:t>
      </w:r>
    </w:p>
    <w:p w14:paraId="05EDCDF2" w14:textId="0B3F70EE" w:rsidR="007058A3" w:rsidRPr="00B3694D" w:rsidRDefault="007058A3" w:rsidP="0072469C">
      <w:pPr>
        <w:spacing w:line="240" w:lineRule="auto"/>
        <w:rPr>
          <w:rFonts w:cstheme="minorHAnsi"/>
          <w:szCs w:val="24"/>
        </w:rPr>
      </w:pPr>
    </w:p>
    <w:p w14:paraId="758D39BE" w14:textId="136DAD26" w:rsidR="00C47DE7" w:rsidRPr="00B3694D" w:rsidRDefault="00C47DE7" w:rsidP="00B3694D">
      <w:pPr>
        <w:rPr>
          <w:rFonts w:cstheme="minorHAnsi"/>
          <w:szCs w:val="24"/>
        </w:rPr>
      </w:pPr>
      <w:r w:rsidRPr="00B3694D">
        <w:rPr>
          <w:rFonts w:cstheme="minorHAnsi"/>
          <w:szCs w:val="24"/>
        </w:rPr>
        <w:t>A systematic review into the effect of antenatal education on perineal healing failed to identify any studies which met the inclusion criteria</w:t>
      </w:r>
      <w:r w:rsidR="006A6BD4" w:rsidRPr="00B3694D">
        <w:rPr>
          <w:rFonts w:cstheme="minorHAnsi"/>
          <w:szCs w:val="24"/>
        </w:rPr>
        <w:t xml:space="preserve"> and so there is not robust evidence to suggest that antenatal education has any effect on perineal healing</w:t>
      </w:r>
      <w:r w:rsidRPr="001E03DF">
        <w:rPr>
          <w:rStyle w:val="SubtleReference"/>
        </w:rPr>
        <w:fldChar w:fldCharType="begin" w:fldLock="1"/>
      </w:r>
      <w:r w:rsidR="00BF3AE7">
        <w:rPr>
          <w:rStyle w:val="SubtleReference"/>
        </w:rPr>
        <w:instrText>ADDIN CSL_CITATION {"citationItems":[{"id":"ITEM-1","itemData":{"DOI":"10.1002/14651858.CD012258.pub2.www.cochranelibrary.com","ISBN":"1469-493X","abstract":"This is the protocol for a review and there is no abstract. The objectives are as follows: The objective of this review is to evaluate the effects of antenatal education on perineal wound healing in postnatal women who have birthed in a hospital setting, and who have experienced a break in the skin of the perineum as a result of a tear or episiotomy or both.","author":[{"dropping-particle":"","family":"O'Kelly","given":"S.M.","non-dropping-particle":"","parse-names":false,"suffix":""}],"container-title":"Cochrane Database of Systematic Reviews","id":"ITEM-1","issue":"6","issued":{"date-parts":[["2016"]]},"page":"22","title":"Antenatal maternal education for improving postnatal perineal healing for women who have birthed in a hospital setting","type":"article-journal","volume":"2016"},"uris":["http://www.mendeley.com/documents/?uuid=4a233f44-4e6d-4ea4-b75d-9c290a4ed89f"]}],"mendeley":{"formattedCitation":"(16)","plainTextFormattedCitation":"(16)","previouslyFormattedCitation":"(16)"},"properties":{"noteIndex":0},"schema":"https://github.com/citation-style-language/schema/raw/master/csl-citation.json"}</w:instrText>
      </w:r>
      <w:r w:rsidRPr="001E03DF">
        <w:rPr>
          <w:rStyle w:val="SubtleReference"/>
        </w:rPr>
        <w:fldChar w:fldCharType="separate"/>
      </w:r>
      <w:r w:rsidR="00C42754" w:rsidRPr="001E03DF">
        <w:rPr>
          <w:rStyle w:val="SubtleReference"/>
          <w:noProof/>
        </w:rPr>
        <w:t>(16)</w:t>
      </w:r>
      <w:r w:rsidRPr="001E03DF">
        <w:rPr>
          <w:rStyle w:val="SubtleReference"/>
        </w:rPr>
        <w:fldChar w:fldCharType="end"/>
      </w:r>
      <w:r w:rsidR="006A6BD4" w:rsidRPr="00B3694D">
        <w:rPr>
          <w:rFonts w:cstheme="minorHAnsi"/>
          <w:szCs w:val="24"/>
        </w:rPr>
        <w:t>.</w:t>
      </w:r>
    </w:p>
    <w:p w14:paraId="0E3DDB0C" w14:textId="77777777" w:rsidR="00513BDB" w:rsidRPr="009E5ECC" w:rsidRDefault="00513BDB" w:rsidP="0072469C">
      <w:pPr>
        <w:spacing w:line="240" w:lineRule="auto"/>
      </w:pPr>
    </w:p>
    <w:p w14:paraId="5572C1F2" w14:textId="18945F96" w:rsidR="002C360D" w:rsidRPr="00B3694D" w:rsidRDefault="00513BDB" w:rsidP="00B3694D">
      <w:pPr>
        <w:rPr>
          <w:rFonts w:cstheme="minorHAnsi"/>
          <w:szCs w:val="24"/>
        </w:rPr>
      </w:pPr>
      <w:r w:rsidRPr="00B3694D">
        <w:rPr>
          <w:rFonts w:cstheme="minorHAnsi"/>
          <w:szCs w:val="24"/>
        </w:rPr>
        <w:t xml:space="preserve">A </w:t>
      </w:r>
      <w:r w:rsidR="009E5ECC" w:rsidRPr="00B3694D">
        <w:rPr>
          <w:rFonts w:cstheme="minorHAnsi"/>
          <w:szCs w:val="24"/>
        </w:rPr>
        <w:t xml:space="preserve">2012 </w:t>
      </w:r>
      <w:r w:rsidRPr="00B3694D">
        <w:rPr>
          <w:rFonts w:cstheme="minorHAnsi"/>
          <w:szCs w:val="24"/>
        </w:rPr>
        <w:t xml:space="preserve">systematic review of public health interventions offered during </w:t>
      </w:r>
      <w:r w:rsidR="00CD01DC" w:rsidRPr="00B3694D">
        <w:rPr>
          <w:rFonts w:cstheme="minorHAnsi"/>
          <w:szCs w:val="24"/>
        </w:rPr>
        <w:t>pregnancy included</w:t>
      </w:r>
      <w:r w:rsidRPr="00B3694D">
        <w:rPr>
          <w:rFonts w:cstheme="minorHAnsi"/>
          <w:szCs w:val="24"/>
        </w:rPr>
        <w:t xml:space="preserve"> studies which focussed on educational programmes. </w:t>
      </w:r>
      <w:r w:rsidR="00EE5F5E" w:rsidRPr="00B3694D">
        <w:rPr>
          <w:rFonts w:cstheme="minorHAnsi"/>
          <w:szCs w:val="24"/>
        </w:rPr>
        <w:t xml:space="preserve">Of the four studies included in the </w:t>
      </w:r>
      <w:r w:rsidR="00EE5F5E" w:rsidRPr="00B3694D">
        <w:rPr>
          <w:rFonts w:cstheme="minorHAnsi"/>
          <w:szCs w:val="24"/>
        </w:rPr>
        <w:lastRenderedPageBreak/>
        <w:t>review, two were related to smoking cessation (and are outside the scope of this report)</w:t>
      </w:r>
      <w:r w:rsidR="009E5ECC" w:rsidRPr="00B3694D">
        <w:rPr>
          <w:rFonts w:cstheme="minorHAnsi"/>
          <w:szCs w:val="24"/>
        </w:rPr>
        <w:t>.</w:t>
      </w:r>
      <w:r w:rsidR="00EE5F5E" w:rsidRPr="00B3694D">
        <w:rPr>
          <w:rFonts w:cstheme="minorHAnsi"/>
          <w:szCs w:val="24"/>
        </w:rPr>
        <w:t xml:space="preserve"> with the remaining two related </w:t>
      </w:r>
      <w:r w:rsidR="00CD01DC" w:rsidRPr="00B3694D">
        <w:rPr>
          <w:rFonts w:cstheme="minorHAnsi"/>
          <w:szCs w:val="24"/>
        </w:rPr>
        <w:t>to pelvic</w:t>
      </w:r>
      <w:r w:rsidR="00EE5F5E" w:rsidRPr="00B3694D">
        <w:rPr>
          <w:rFonts w:cstheme="minorHAnsi"/>
          <w:szCs w:val="24"/>
        </w:rPr>
        <w:t xml:space="preserve"> floor and perineal exercises. Both studies found that </w:t>
      </w:r>
      <w:r w:rsidR="00BB0E0A" w:rsidRPr="00B3694D">
        <w:rPr>
          <w:rFonts w:cstheme="minorHAnsi"/>
          <w:szCs w:val="24"/>
        </w:rPr>
        <w:t xml:space="preserve"> training and education in these areas had a significant reduction on urinary incontinence up to 12 months post-delivery</w:t>
      </w:r>
      <w:r w:rsidR="000457FC" w:rsidRPr="001E03DF">
        <w:rPr>
          <w:rStyle w:val="SubtleReference"/>
        </w:rPr>
        <w:fldChar w:fldCharType="begin" w:fldLock="1"/>
      </w:r>
      <w:r w:rsidR="00BF3AE7">
        <w:rPr>
          <w:rStyle w:val="SubtleReference"/>
        </w:rPr>
        <w:instrText>ADDIN CSL_CITATION {"citationItems":[{"id":"ITEM-1","itemData":{"DOI":"10.1186/1471-2458-12-955","ISSN":"14712458","abstract":"Background: Maternity care providers, particularly midwives, have a window of opportunity to influence pregnant women about positive health choices. This aim of this paper is to identify evidence of effective public health interventions from good quality systematic reviews that could be conducted by midwives. Methods. Relevant databases including MEDLINE, Pubmed, EBSCO, CRD, MIDIRS, Web of Science, The Cochrane Library and Econlit were searched to identify systematic reviews in October 2010. Quality assessment of all reviews was conducted. Results: Thirty-six good quality systematic reviews were identified which reported on effective interventions. The reviews were conducted on a diverse range of interventions across the reproductive continuum and were categorised under: screening; supplementation; support; education; mental health; birthing environment; clinical care in labour and breast feeding. The scope and strength of the review findings are discussed in relation to current practice. A logic model was developed to provide an overarching framework of midwifery public health roles to inform research policy and practice. Conclusions: This review provides a broad scope of high quality systematic review evidence and definitively highlights the challenge of knowledge transfer from research into practice. The review also identified gaps in knowledge around the impact of core midwifery practice on public health outcomes and the value of this contribution. This review provides evidence for researchers and funders as to the gaps in current knowledge and should be used to inform the strategic direction of the role of midwifery in public health in policy and practice. © 2012 McNeill et al.; licensee BioMed Central Ltd.","author":[{"dropping-particle":"","family":"Mcneill","given":"Jenny","non-dropping-particle":"","parse-names":false,"suffix":""},{"dropping-particle":"","family":"Lynn","given":"Fiona","non-dropping-particle":"","parse-names":false,"suffix":""},{"dropping-particle":"","family":"Alderdice","given":"Fiona","non-dropping-particle":"","parse-names":false,"suffix":""}],"container-title":"BMC Public Health","id":"ITEM-1","issue":"1","issued":{"date-parts":[["2012"]]},"title":"Public health interventions in midwifery: A systematic review of systematic reviews","type":"article-journal","volume":"12"},"uris":["http://www.mendeley.com/documents/?uuid=53f4258f-2b45-4ce0-9f9c-252fe5143a34"]}],"mendeley":{"formattedCitation":"(17)","plainTextFormattedCitation":"(17)","previouslyFormattedCitation":"(17)"},"properties":{"noteIndex":0},"schema":"https://github.com/citation-style-language/schema/raw/master/csl-citation.json"}</w:instrText>
      </w:r>
      <w:r w:rsidR="000457FC" w:rsidRPr="001E03DF">
        <w:rPr>
          <w:rStyle w:val="SubtleReference"/>
        </w:rPr>
        <w:fldChar w:fldCharType="separate"/>
      </w:r>
      <w:r w:rsidR="00C42754" w:rsidRPr="001E03DF">
        <w:rPr>
          <w:rStyle w:val="SubtleReference"/>
          <w:noProof/>
        </w:rPr>
        <w:t>(17)</w:t>
      </w:r>
      <w:r w:rsidR="000457FC" w:rsidRPr="001E03DF">
        <w:rPr>
          <w:rStyle w:val="SubtleReference"/>
        </w:rPr>
        <w:fldChar w:fldCharType="end"/>
      </w:r>
      <w:r w:rsidR="00BB0E0A" w:rsidRPr="00B3694D">
        <w:rPr>
          <w:rFonts w:cstheme="minorHAnsi"/>
          <w:szCs w:val="24"/>
        </w:rPr>
        <w:t>.</w:t>
      </w:r>
    </w:p>
    <w:p w14:paraId="32DFEA0A" w14:textId="69C69569" w:rsidR="007751B2" w:rsidRPr="00B3694D" w:rsidRDefault="007751B2" w:rsidP="0072469C">
      <w:pPr>
        <w:spacing w:line="240" w:lineRule="auto"/>
        <w:rPr>
          <w:rFonts w:cstheme="minorHAnsi"/>
          <w:szCs w:val="24"/>
        </w:rPr>
      </w:pPr>
    </w:p>
    <w:p w14:paraId="4C0E232C" w14:textId="625EEE0A" w:rsidR="002C360D" w:rsidRPr="00B3694D" w:rsidRDefault="00F105B7" w:rsidP="001A7C2A">
      <w:pPr>
        <w:pStyle w:val="Heading2"/>
      </w:pPr>
      <w:bookmarkStart w:id="30" w:name="_Toc20720431"/>
      <w:r>
        <w:t xml:space="preserve">4.5 </w:t>
      </w:r>
      <w:r w:rsidR="008E1FDD">
        <w:t xml:space="preserve">Theoretical </w:t>
      </w:r>
      <w:r w:rsidR="002C360D" w:rsidRPr="008448DC">
        <w:t xml:space="preserve">Models </w:t>
      </w:r>
      <w:r w:rsidR="00E128C1" w:rsidRPr="008448DC">
        <w:t xml:space="preserve">and </w:t>
      </w:r>
      <w:r w:rsidR="008E1FDD">
        <w:t>E</w:t>
      </w:r>
      <w:r w:rsidR="00E128C1" w:rsidRPr="008448DC">
        <w:t xml:space="preserve">valuation of </w:t>
      </w:r>
      <w:bookmarkEnd w:id="30"/>
      <w:r w:rsidR="00CD01DC">
        <w:t>A</w:t>
      </w:r>
      <w:r w:rsidR="00CD01DC" w:rsidRPr="008448DC">
        <w:t>ntenatal Education</w:t>
      </w:r>
    </w:p>
    <w:p w14:paraId="3F3446DC" w14:textId="25F501EF" w:rsidR="009943A4" w:rsidRPr="00B3694D" w:rsidRDefault="002C360D" w:rsidP="00B3694D">
      <w:pPr>
        <w:rPr>
          <w:rFonts w:cstheme="minorHAnsi"/>
          <w:szCs w:val="24"/>
        </w:rPr>
      </w:pPr>
      <w:r w:rsidRPr="00B3694D">
        <w:rPr>
          <w:rFonts w:cstheme="minorHAnsi"/>
          <w:szCs w:val="24"/>
        </w:rPr>
        <w:t xml:space="preserve">There is </w:t>
      </w:r>
      <w:proofErr w:type="gramStart"/>
      <w:r w:rsidRPr="00B3694D">
        <w:rPr>
          <w:rFonts w:cstheme="minorHAnsi"/>
          <w:szCs w:val="24"/>
        </w:rPr>
        <w:t>very limited</w:t>
      </w:r>
      <w:proofErr w:type="gramEnd"/>
      <w:r w:rsidRPr="00B3694D">
        <w:rPr>
          <w:rFonts w:cstheme="minorHAnsi"/>
          <w:szCs w:val="24"/>
        </w:rPr>
        <w:t xml:space="preserve"> </w:t>
      </w:r>
      <w:r w:rsidR="009943A4" w:rsidRPr="00B3694D">
        <w:rPr>
          <w:rFonts w:cstheme="minorHAnsi"/>
          <w:szCs w:val="24"/>
        </w:rPr>
        <w:t>published research on</w:t>
      </w:r>
      <w:r w:rsidRPr="00B3694D">
        <w:rPr>
          <w:rFonts w:cstheme="minorHAnsi"/>
          <w:szCs w:val="24"/>
        </w:rPr>
        <w:t xml:space="preserve"> theoretical models which best support the delivery and effectiveness of antenatal education. </w:t>
      </w:r>
      <w:r w:rsidR="00A85AF8" w:rsidRPr="00B3694D">
        <w:rPr>
          <w:rFonts w:cstheme="minorHAnsi"/>
          <w:szCs w:val="24"/>
        </w:rPr>
        <w:t xml:space="preserve">Gagnon et al </w:t>
      </w:r>
      <w:r w:rsidR="001A6246" w:rsidRPr="00B3694D">
        <w:rPr>
          <w:rFonts w:cstheme="minorHAnsi"/>
          <w:szCs w:val="24"/>
        </w:rPr>
        <w:t xml:space="preserve">(2004) </w:t>
      </w:r>
      <w:r w:rsidR="00A85AF8" w:rsidRPr="00B3694D">
        <w:rPr>
          <w:rFonts w:cstheme="minorHAnsi"/>
          <w:szCs w:val="24"/>
        </w:rPr>
        <w:t xml:space="preserve">identified that the limited evidence on antenatal education may be due to a range of factors including the methodological weakness of studies (e.g. </w:t>
      </w:r>
      <w:r w:rsidR="001A6246" w:rsidRPr="00B3694D">
        <w:rPr>
          <w:rFonts w:cstheme="minorHAnsi"/>
          <w:szCs w:val="24"/>
        </w:rPr>
        <w:t xml:space="preserve">small </w:t>
      </w:r>
      <w:r w:rsidR="00A85AF8" w:rsidRPr="00B3694D">
        <w:rPr>
          <w:rFonts w:cstheme="minorHAnsi"/>
          <w:szCs w:val="24"/>
        </w:rPr>
        <w:t>sample size) and limited theoretical</w:t>
      </w:r>
      <w:r w:rsidR="001A6246" w:rsidRPr="00B3694D">
        <w:rPr>
          <w:rFonts w:cstheme="minorHAnsi"/>
          <w:szCs w:val="24"/>
        </w:rPr>
        <w:t xml:space="preserve">ly based </w:t>
      </w:r>
      <w:r w:rsidR="00A85AF8" w:rsidRPr="00B3694D">
        <w:rPr>
          <w:rFonts w:cstheme="minorHAnsi"/>
          <w:szCs w:val="24"/>
        </w:rPr>
        <w:t>interventional approaches</w:t>
      </w:r>
      <w:r w:rsidR="001A6246" w:rsidRPr="00B3694D">
        <w:rPr>
          <w:rFonts w:cstheme="minorHAnsi"/>
          <w:szCs w:val="24"/>
        </w:rPr>
        <w:t xml:space="preserve">. </w:t>
      </w:r>
      <w:r w:rsidR="00A85AF8" w:rsidRPr="00B3694D">
        <w:rPr>
          <w:rFonts w:cstheme="minorHAnsi"/>
          <w:szCs w:val="24"/>
        </w:rPr>
        <w:t xml:space="preserve">In </w:t>
      </w:r>
      <w:r w:rsidR="001A6246" w:rsidRPr="00B3694D">
        <w:rPr>
          <w:rFonts w:cstheme="minorHAnsi"/>
          <w:szCs w:val="24"/>
        </w:rPr>
        <w:t xml:space="preserve">a later review Gagnon also highlighted </w:t>
      </w:r>
      <w:r w:rsidR="00A85AF8" w:rsidRPr="00B3694D">
        <w:rPr>
          <w:rFonts w:cstheme="minorHAnsi"/>
          <w:szCs w:val="24"/>
        </w:rPr>
        <w:t xml:space="preserve">differences in theoretical approaches, </w:t>
      </w:r>
      <w:r w:rsidR="001A6246" w:rsidRPr="00B3694D">
        <w:rPr>
          <w:rFonts w:cstheme="minorHAnsi"/>
          <w:szCs w:val="24"/>
        </w:rPr>
        <w:t>as well as significant</w:t>
      </w:r>
      <w:r w:rsidR="00A85AF8" w:rsidRPr="00B3694D">
        <w:rPr>
          <w:rFonts w:cstheme="minorHAnsi"/>
          <w:szCs w:val="24"/>
        </w:rPr>
        <w:t xml:space="preserve"> variation in the provision of antenatal education, </w:t>
      </w:r>
      <w:r w:rsidR="001A6246" w:rsidRPr="00B3694D">
        <w:rPr>
          <w:rFonts w:cstheme="minorHAnsi"/>
          <w:szCs w:val="24"/>
        </w:rPr>
        <w:t xml:space="preserve">with the </w:t>
      </w:r>
      <w:r w:rsidR="00A85AF8" w:rsidRPr="00B3694D">
        <w:rPr>
          <w:rFonts w:cstheme="minorHAnsi"/>
          <w:szCs w:val="24"/>
        </w:rPr>
        <w:t xml:space="preserve">underlying aims </w:t>
      </w:r>
      <w:r w:rsidR="001A6246" w:rsidRPr="00B3694D">
        <w:rPr>
          <w:rFonts w:cstheme="minorHAnsi"/>
          <w:szCs w:val="24"/>
        </w:rPr>
        <w:t>often determining the</w:t>
      </w:r>
      <w:r w:rsidR="00A85AF8" w:rsidRPr="00B3694D">
        <w:rPr>
          <w:rFonts w:cstheme="minorHAnsi"/>
          <w:szCs w:val="24"/>
        </w:rPr>
        <w:t xml:space="preserve"> way classes are delivered</w:t>
      </w:r>
      <w:r w:rsidR="001A6246" w:rsidRPr="001E03DF">
        <w:rPr>
          <w:rStyle w:val="SubtleReference"/>
        </w:rPr>
        <w:fldChar w:fldCharType="begin" w:fldLock="1"/>
      </w:r>
      <w:r w:rsidR="00BF3AE7">
        <w:rPr>
          <w:rStyle w:val="SubtleReference"/>
        </w:rPr>
        <w:instrText>ADDIN CSL_CITATION {"citationItems":[{"id":"ITEM-1","itemData":{"DOI":"10.1002/14651858.CD002869.pub2.www.cochranelibrary.com","abstract":"Benefits of antenatal education for childbirth, and the best educational approaches to use, remain unclear. Antenatal education aims to help prospective parents prepare for childbirth and parenthood. Prospective parents often look to antenatal education...","author":[{"dropping-particle":"","family":"Gagnon A. J., Sandall","given":"J.","non-dropping-particle":"","parse-names":false,"suffix":""}],"container-title":"The Cochrane Collaboration","id":"ITEM-1","issue":"3","issued":{"date-parts":[["2011"]]},"title":"Individual or group antenatal education for childbirth or parenthood, or both (Review)","type":"article-journal"},"uris":["http://www.mendeley.com/documents/?uuid=312cac36-0356-45b0-87fa-70dccc5eb6f8"]}],"mendeley":{"formattedCitation":"(10)","plainTextFormattedCitation":"(10)","previouslyFormattedCitation":"(10)"},"properties":{"noteIndex":0},"schema":"https://github.com/citation-style-language/schema/raw/master/csl-citation.json"}</w:instrText>
      </w:r>
      <w:r w:rsidR="001A6246" w:rsidRPr="001E03DF">
        <w:rPr>
          <w:rStyle w:val="SubtleReference"/>
        </w:rPr>
        <w:fldChar w:fldCharType="separate"/>
      </w:r>
      <w:r w:rsidR="00C42754" w:rsidRPr="001E03DF">
        <w:rPr>
          <w:rStyle w:val="SubtleReference"/>
          <w:noProof/>
        </w:rPr>
        <w:t>(10)</w:t>
      </w:r>
      <w:r w:rsidR="001A6246" w:rsidRPr="001E03DF">
        <w:rPr>
          <w:rStyle w:val="SubtleReference"/>
        </w:rPr>
        <w:fldChar w:fldCharType="end"/>
      </w:r>
      <w:r w:rsidR="001A6246" w:rsidRPr="00B3694D">
        <w:rPr>
          <w:rFonts w:cstheme="minorHAnsi"/>
          <w:szCs w:val="24"/>
        </w:rPr>
        <w:t>.</w:t>
      </w:r>
    </w:p>
    <w:p w14:paraId="0E1F4393" w14:textId="77777777" w:rsidR="001A6246" w:rsidRPr="008448DC" w:rsidRDefault="001A6246" w:rsidP="0072469C">
      <w:pPr>
        <w:spacing w:line="240" w:lineRule="auto"/>
      </w:pPr>
    </w:p>
    <w:p w14:paraId="7E20F078" w14:textId="2253D6B7" w:rsidR="00EA5C10" w:rsidRPr="00B3694D" w:rsidRDefault="005A1F0B" w:rsidP="00B3694D">
      <w:pPr>
        <w:rPr>
          <w:rFonts w:cstheme="minorHAnsi"/>
          <w:szCs w:val="24"/>
        </w:rPr>
      </w:pPr>
      <w:r w:rsidRPr="00B3694D">
        <w:rPr>
          <w:rFonts w:cstheme="minorHAnsi"/>
          <w:szCs w:val="24"/>
        </w:rPr>
        <w:t>A</w:t>
      </w:r>
      <w:r w:rsidR="002C360D" w:rsidRPr="00B3694D">
        <w:rPr>
          <w:rFonts w:cstheme="minorHAnsi"/>
          <w:szCs w:val="24"/>
        </w:rPr>
        <w:t xml:space="preserve"> recent </w:t>
      </w:r>
      <w:r w:rsidR="00500B8F" w:rsidRPr="00B3694D">
        <w:rPr>
          <w:rFonts w:cstheme="minorHAnsi"/>
          <w:szCs w:val="24"/>
        </w:rPr>
        <w:t xml:space="preserve">mixed methods </w:t>
      </w:r>
      <w:r w:rsidR="002C360D" w:rsidRPr="00B3694D">
        <w:rPr>
          <w:rFonts w:cstheme="minorHAnsi"/>
          <w:szCs w:val="24"/>
        </w:rPr>
        <w:t>stud</w:t>
      </w:r>
      <w:r w:rsidR="00500B8F" w:rsidRPr="00B3694D">
        <w:rPr>
          <w:rFonts w:cstheme="minorHAnsi"/>
          <w:szCs w:val="24"/>
        </w:rPr>
        <w:t>y</w:t>
      </w:r>
      <w:r w:rsidR="002C360D" w:rsidRPr="00B3694D">
        <w:rPr>
          <w:rFonts w:cstheme="minorHAnsi"/>
          <w:szCs w:val="24"/>
        </w:rPr>
        <w:t xml:space="preserve"> </w:t>
      </w:r>
      <w:r w:rsidR="00FE4759" w:rsidRPr="00B3694D">
        <w:rPr>
          <w:rFonts w:cstheme="minorHAnsi"/>
          <w:szCs w:val="24"/>
        </w:rPr>
        <w:t>carried out in</w:t>
      </w:r>
      <w:r w:rsidR="002C360D" w:rsidRPr="00B3694D">
        <w:rPr>
          <w:rFonts w:cstheme="minorHAnsi"/>
          <w:szCs w:val="24"/>
        </w:rPr>
        <w:t xml:space="preserve"> Spain</w:t>
      </w:r>
      <w:r w:rsidRPr="00B3694D">
        <w:rPr>
          <w:rFonts w:cstheme="minorHAnsi"/>
          <w:szCs w:val="24"/>
        </w:rPr>
        <w:t xml:space="preserve"> developed a</w:t>
      </w:r>
      <w:r w:rsidR="002C360D" w:rsidRPr="00B3694D">
        <w:rPr>
          <w:rFonts w:cstheme="minorHAnsi"/>
          <w:szCs w:val="24"/>
        </w:rPr>
        <w:t xml:space="preserve"> consensus position on  the needs, models and strategies for </w:t>
      </w:r>
      <w:r w:rsidR="00FE4759" w:rsidRPr="00B3694D">
        <w:rPr>
          <w:rFonts w:cstheme="minorHAnsi"/>
          <w:szCs w:val="24"/>
        </w:rPr>
        <w:t>antenatal</w:t>
      </w:r>
      <w:r w:rsidR="002C360D" w:rsidRPr="00B3694D">
        <w:rPr>
          <w:rFonts w:cstheme="minorHAnsi"/>
          <w:szCs w:val="24"/>
        </w:rPr>
        <w:t xml:space="preserve"> education</w:t>
      </w:r>
      <w:r w:rsidR="00500B8F" w:rsidRPr="00B3694D">
        <w:rPr>
          <w:rFonts w:cstheme="minorHAnsi"/>
          <w:szCs w:val="24"/>
        </w:rPr>
        <w:t xml:space="preserve"> </w:t>
      </w:r>
      <w:r w:rsidR="00FE4759" w:rsidRPr="00B3694D">
        <w:rPr>
          <w:rFonts w:cstheme="minorHAnsi"/>
          <w:szCs w:val="24"/>
        </w:rPr>
        <w:t xml:space="preserve">provision </w:t>
      </w:r>
      <w:r w:rsidR="00500B8F" w:rsidRPr="00B3694D">
        <w:rPr>
          <w:rFonts w:cstheme="minorHAnsi"/>
          <w:szCs w:val="24"/>
        </w:rPr>
        <w:t xml:space="preserve">and agreed that </w:t>
      </w:r>
      <w:r w:rsidRPr="00B3694D">
        <w:rPr>
          <w:rFonts w:cstheme="minorHAnsi"/>
          <w:szCs w:val="24"/>
        </w:rPr>
        <w:t xml:space="preserve">the main </w:t>
      </w:r>
      <w:r w:rsidR="002C360D" w:rsidRPr="00B3694D">
        <w:rPr>
          <w:rFonts w:cstheme="minorHAnsi"/>
          <w:szCs w:val="24"/>
        </w:rPr>
        <w:t>objective</w:t>
      </w:r>
      <w:r w:rsidRPr="00B3694D">
        <w:rPr>
          <w:rFonts w:cstheme="minorHAnsi"/>
          <w:szCs w:val="24"/>
        </w:rPr>
        <w:t>s</w:t>
      </w:r>
      <w:r w:rsidR="002C360D" w:rsidRPr="00B3694D">
        <w:rPr>
          <w:rFonts w:cstheme="minorHAnsi"/>
          <w:szCs w:val="24"/>
        </w:rPr>
        <w:t xml:space="preserve"> of </w:t>
      </w:r>
      <w:r w:rsidRPr="00B3694D">
        <w:rPr>
          <w:rFonts w:cstheme="minorHAnsi"/>
          <w:szCs w:val="24"/>
        </w:rPr>
        <w:t>new</w:t>
      </w:r>
      <w:r w:rsidR="002C360D" w:rsidRPr="00B3694D">
        <w:rPr>
          <w:rFonts w:cstheme="minorHAnsi"/>
          <w:szCs w:val="24"/>
        </w:rPr>
        <w:t xml:space="preserve"> programme</w:t>
      </w:r>
      <w:r w:rsidRPr="00B3694D">
        <w:rPr>
          <w:rFonts w:cstheme="minorHAnsi"/>
          <w:szCs w:val="24"/>
        </w:rPr>
        <w:t>s</w:t>
      </w:r>
      <w:r w:rsidR="002C360D" w:rsidRPr="00B3694D">
        <w:rPr>
          <w:rFonts w:cstheme="minorHAnsi"/>
          <w:szCs w:val="24"/>
        </w:rPr>
        <w:t xml:space="preserve">, </w:t>
      </w:r>
      <w:r w:rsidR="00500B8F" w:rsidRPr="00B3694D">
        <w:rPr>
          <w:rFonts w:cstheme="minorHAnsi"/>
          <w:szCs w:val="24"/>
        </w:rPr>
        <w:t xml:space="preserve">should be to </w:t>
      </w:r>
      <w:r w:rsidR="002C360D" w:rsidRPr="00B3694D">
        <w:rPr>
          <w:rFonts w:cstheme="minorHAnsi"/>
          <w:szCs w:val="24"/>
        </w:rPr>
        <w:t>empower women to take their own decisions for</w:t>
      </w:r>
    </w:p>
    <w:p w14:paraId="38835F1E" w14:textId="5D29B744" w:rsidR="00500B8F" w:rsidRPr="000949A1" w:rsidRDefault="002C360D" w:rsidP="00B3694D">
      <w:pPr>
        <w:pStyle w:val="ListParagraph"/>
        <w:numPr>
          <w:ilvl w:val="0"/>
          <w:numId w:val="15"/>
        </w:numPr>
        <w:rPr>
          <w:rFonts w:cstheme="minorHAnsi"/>
        </w:rPr>
      </w:pPr>
      <w:r w:rsidRPr="000949A1">
        <w:rPr>
          <w:rFonts w:cstheme="minorHAnsi"/>
        </w:rPr>
        <w:t>improving their health and that of their famil</w:t>
      </w:r>
      <w:r w:rsidR="00500B8F" w:rsidRPr="000949A1">
        <w:rPr>
          <w:rFonts w:cstheme="minorHAnsi"/>
        </w:rPr>
        <w:t>y</w:t>
      </w:r>
    </w:p>
    <w:p w14:paraId="3AC3CD79" w14:textId="568A6439" w:rsidR="002C360D" w:rsidRPr="000949A1" w:rsidRDefault="002C360D" w:rsidP="00B3694D">
      <w:pPr>
        <w:pStyle w:val="ListParagraph"/>
        <w:numPr>
          <w:ilvl w:val="0"/>
          <w:numId w:val="15"/>
        </w:numPr>
        <w:rPr>
          <w:rFonts w:cstheme="minorHAnsi"/>
        </w:rPr>
      </w:pPr>
      <w:r w:rsidRPr="000949A1">
        <w:rPr>
          <w:rFonts w:cstheme="minorHAnsi"/>
        </w:rPr>
        <w:t>taking responsibility for choosing the type of birth they want and following it through</w:t>
      </w:r>
    </w:p>
    <w:p w14:paraId="678A4B89" w14:textId="6077679D" w:rsidR="002C360D" w:rsidRPr="000949A1" w:rsidRDefault="002C360D" w:rsidP="00B3694D">
      <w:pPr>
        <w:pStyle w:val="ListParagraph"/>
        <w:numPr>
          <w:ilvl w:val="0"/>
          <w:numId w:val="15"/>
        </w:numPr>
        <w:rPr>
          <w:rFonts w:cstheme="minorHAnsi"/>
        </w:rPr>
      </w:pPr>
      <w:r w:rsidRPr="000949A1">
        <w:rPr>
          <w:rFonts w:cstheme="minorHAnsi"/>
        </w:rPr>
        <w:t>using healthcare and non-healthcare resources to promote self-care and preserve and improve their health and that of their families.</w:t>
      </w:r>
    </w:p>
    <w:p w14:paraId="66BF0E05" w14:textId="1F3F0EA2" w:rsidR="005A1F0B" w:rsidRPr="00B3694D" w:rsidRDefault="005A1F0B" w:rsidP="00B3694D">
      <w:pPr>
        <w:rPr>
          <w:rFonts w:cstheme="minorHAnsi"/>
          <w:szCs w:val="24"/>
        </w:rPr>
      </w:pPr>
      <w:r w:rsidRPr="00B3694D">
        <w:rPr>
          <w:rFonts w:cstheme="minorHAnsi"/>
          <w:szCs w:val="24"/>
        </w:rPr>
        <w:t>A</w:t>
      </w:r>
      <w:r w:rsidR="00EA5C10" w:rsidRPr="00B3694D">
        <w:rPr>
          <w:rFonts w:cstheme="minorHAnsi"/>
          <w:szCs w:val="24"/>
        </w:rPr>
        <w:t xml:space="preserve"> group of experts </w:t>
      </w:r>
      <w:r w:rsidRPr="00B3694D">
        <w:rPr>
          <w:rFonts w:cstheme="minorHAnsi"/>
          <w:szCs w:val="24"/>
        </w:rPr>
        <w:t xml:space="preserve"> included in the study </w:t>
      </w:r>
      <w:r w:rsidR="00EA5C10" w:rsidRPr="00B3694D">
        <w:rPr>
          <w:rFonts w:cstheme="minorHAnsi"/>
          <w:szCs w:val="24"/>
        </w:rPr>
        <w:t xml:space="preserve">concluded that the integrative model proposed by Fishbein was the most suitable theoretical model </w:t>
      </w:r>
      <w:r w:rsidRPr="00B3694D">
        <w:rPr>
          <w:rFonts w:cstheme="minorHAnsi"/>
          <w:szCs w:val="24"/>
        </w:rPr>
        <w:t xml:space="preserve">for delivering antenatal education </w:t>
      </w:r>
      <w:r w:rsidR="00EA5C10" w:rsidRPr="00B3694D">
        <w:rPr>
          <w:rFonts w:cstheme="minorHAnsi"/>
          <w:szCs w:val="24"/>
        </w:rPr>
        <w:t>as it considers the intentions of individuals as a key determinant of behaviour (together with skills and re</w:t>
      </w:r>
      <w:r w:rsidRPr="00B3694D">
        <w:rPr>
          <w:rFonts w:cstheme="minorHAnsi"/>
          <w:szCs w:val="24"/>
        </w:rPr>
        <w:t>s</w:t>
      </w:r>
      <w:r w:rsidR="00EA5C10" w:rsidRPr="00B3694D">
        <w:rPr>
          <w:rFonts w:cstheme="minorHAnsi"/>
          <w:szCs w:val="24"/>
        </w:rPr>
        <w:t>ources)</w:t>
      </w:r>
      <w:r w:rsidRPr="00F127E3">
        <w:rPr>
          <w:rStyle w:val="SubtleReference"/>
        </w:rPr>
        <w:fldChar w:fldCharType="begin" w:fldLock="1"/>
      </w:r>
      <w:r w:rsidR="00BF3AE7" w:rsidRPr="00F127E3">
        <w:rPr>
          <w:rStyle w:val="SubtleReference"/>
        </w:rPr>
        <w:instrText>ADDIN CSL_CITATION {"citationItems":[{"id":"ITEM-1","itemData":{"DOI":"10.1186/s12884-017-1234-7","ISSN":"14712393","abstract":"© 2017 The Author(s). Background: Antenatal education needs to be renewed and adapted to the needs of women. Objectives: to assess women needs, identify factors that influence the desired outcomes, and propose a framework for developing new perinatal education based on the guidance published by the UK Medical Research Council for the development and evaluation of complex interventions in primary care. Methods: For this study: (a) four focus group sessions were held from October to November 2010 in Bizkaia (Spain) with 30 women exploring their needs during pregnancy and postpartum; (b) two literature reviews were conducted on women's needs at these times and theoretical models of healthcare education; and (c) seven discussion and consensus sessions were run with a group of experts composed of midwifes, gynaecologists, paediatricians, and paediatric and postpartum nurses. Results: Various areas for improvement were identified: needs assessment of each woman/family, consideration of pregnancy and childbirth as normal physiological processes, participation of fathers, establishment of social networks, continuity of postpartum care, better access to and training for midwives, and more flexible format and contents for the programme. We propose a woman-focused framework that includes three exploratory interviews during pregnancy, personalized interventions coordinated between professionals, empowerment to choose the type of birth, and postpartum activities. Conclusion: New perinatal education should be on-going and focused on each woman. It is necessary to assess the feasibility of implementing this type of programme, depending on the context, professionals' readiness for change and characteristics of the proposed interventions. Then, its effectiveness and sustainability must be assessed.","author":[{"dropping-particle":"","family":"Artieta-Pinedo","given":"Isabel","non-dropping-particle":"","parse-names":false,"suffix":""},{"dropping-particle":"","family":"Paz-Pascual","given":"Carmen","non-dropping-particle":"","parse-names":false,"suffix":""},{"dropping-particle":"","family":"Grandes","given":"Gonzalo","non-dropping-particle":"","parse-names":false,"suffix":""},{"dropping-particle":"","family":"Espinosa","given":"Maite","non-dropping-particle":"","parse-names":false,"suffix":""}],"container-title":"BMC Pregnancy and Childbirth","id":"ITEM-1","issue":"1","issued":{"date-parts":[["2017"]]},"title":"Framework for the establishment of a feasible, tailored and effective perinatal education programme","type":"article-journal","volume":"17"},"uris":["http://www.mendeley.com/documents/?uuid=74ab48fb-0949-3f52-a1e3-cc6b6d6a812d"]}],"mendeley":{"formattedCitation":"(18)","plainTextFormattedCitation":"(18)","previouslyFormattedCitation":"(18)"},"properties":{"noteIndex":0},"schema":"https://github.com/citation-style-language/schema/raw/master/csl-citation.json"}</w:instrText>
      </w:r>
      <w:r w:rsidRPr="00F127E3">
        <w:rPr>
          <w:rStyle w:val="SubtleReference"/>
        </w:rPr>
        <w:fldChar w:fldCharType="separate"/>
      </w:r>
      <w:r w:rsidR="00C42754" w:rsidRPr="00F127E3">
        <w:rPr>
          <w:rStyle w:val="SubtleReference"/>
        </w:rPr>
        <w:t>(18)</w:t>
      </w:r>
      <w:r w:rsidRPr="00F127E3">
        <w:rPr>
          <w:rStyle w:val="SubtleReference"/>
        </w:rPr>
        <w:fldChar w:fldCharType="end"/>
      </w:r>
      <w:r w:rsidRPr="00B3694D">
        <w:rPr>
          <w:rFonts w:cstheme="minorHAnsi"/>
          <w:szCs w:val="24"/>
        </w:rPr>
        <w:t>.</w:t>
      </w:r>
    </w:p>
    <w:p w14:paraId="63CB5622" w14:textId="77777777" w:rsidR="00674091" w:rsidRPr="00B3694D" w:rsidRDefault="00674091" w:rsidP="0072469C">
      <w:pPr>
        <w:spacing w:line="240" w:lineRule="auto"/>
        <w:rPr>
          <w:rFonts w:cstheme="minorHAnsi"/>
          <w:szCs w:val="24"/>
        </w:rPr>
      </w:pPr>
    </w:p>
    <w:p w14:paraId="20531B01" w14:textId="257B7156" w:rsidR="002F20EF" w:rsidRPr="001A7C2A" w:rsidRDefault="00F105B7" w:rsidP="001A7C2A">
      <w:pPr>
        <w:pStyle w:val="Heading2"/>
      </w:pPr>
      <w:bookmarkStart w:id="31" w:name="_Toc20720432"/>
      <w:r>
        <w:t xml:space="preserve">4.6 </w:t>
      </w:r>
      <w:r w:rsidR="00836838" w:rsidRPr="008448DC">
        <w:t xml:space="preserve">Cost </w:t>
      </w:r>
      <w:r w:rsidR="00BB0E5C">
        <w:t>E</w:t>
      </w:r>
      <w:r w:rsidR="00836838" w:rsidRPr="008448DC">
        <w:t xml:space="preserve">ffectiveness of </w:t>
      </w:r>
      <w:r w:rsidR="00BB0E5C">
        <w:t>A</w:t>
      </w:r>
      <w:r w:rsidR="005A1F0B" w:rsidRPr="008448DC">
        <w:t xml:space="preserve">ntenatal </w:t>
      </w:r>
      <w:r w:rsidR="00BB0E5C">
        <w:t>E</w:t>
      </w:r>
      <w:r w:rsidR="005A1F0B" w:rsidRPr="008448DC">
        <w:t xml:space="preserve">ducation </w:t>
      </w:r>
      <w:r w:rsidR="00BB0E5C">
        <w:t>P</w:t>
      </w:r>
      <w:r w:rsidR="005A1F0B" w:rsidRPr="008448DC">
        <w:t>rogrammes</w:t>
      </w:r>
      <w:bookmarkEnd w:id="31"/>
    </w:p>
    <w:p w14:paraId="0FD9C46B" w14:textId="31BF5485" w:rsidR="00BC40A7" w:rsidRPr="00B3694D" w:rsidRDefault="00E433AF" w:rsidP="00B3694D">
      <w:pPr>
        <w:rPr>
          <w:rFonts w:cstheme="minorHAnsi"/>
          <w:szCs w:val="24"/>
        </w:rPr>
      </w:pPr>
      <w:r w:rsidRPr="00B3694D">
        <w:rPr>
          <w:rFonts w:cstheme="minorHAnsi"/>
          <w:szCs w:val="24"/>
        </w:rPr>
        <w:t xml:space="preserve">The DH resource pack </w:t>
      </w:r>
      <w:r w:rsidR="00481D2B" w:rsidRPr="00B3694D">
        <w:rPr>
          <w:rFonts w:cstheme="minorHAnsi"/>
          <w:szCs w:val="24"/>
        </w:rPr>
        <w:t>‘</w:t>
      </w:r>
      <w:r w:rsidR="00481D2B" w:rsidRPr="00B3694D">
        <w:rPr>
          <w:rFonts w:cstheme="minorHAnsi"/>
          <w:b/>
          <w:bCs/>
          <w:szCs w:val="24"/>
        </w:rPr>
        <w:t>Preparation for Birth and Beyond’</w:t>
      </w:r>
      <w:r w:rsidR="00481D2B" w:rsidRPr="00B3694D">
        <w:rPr>
          <w:rFonts w:cstheme="minorHAnsi"/>
          <w:szCs w:val="24"/>
        </w:rPr>
        <w:t xml:space="preserve"> (2011) recommended that </w:t>
      </w:r>
      <w:r w:rsidRPr="00B3694D">
        <w:rPr>
          <w:rFonts w:cstheme="minorHAnsi"/>
          <w:szCs w:val="24"/>
        </w:rPr>
        <w:t xml:space="preserve">antenatal education delivered in </w:t>
      </w:r>
      <w:r w:rsidR="00481D2B" w:rsidRPr="00B3694D">
        <w:rPr>
          <w:rFonts w:cstheme="minorHAnsi"/>
          <w:szCs w:val="24"/>
        </w:rPr>
        <w:t>community groups can be a beneficial and cost-effective way of supporting mothers and fathers</w:t>
      </w:r>
      <w:r w:rsidR="00E128C1" w:rsidRPr="00B3694D">
        <w:rPr>
          <w:rFonts w:cstheme="minorHAnsi"/>
          <w:szCs w:val="24"/>
        </w:rPr>
        <w:t xml:space="preserve"> from disadvantaged groups</w:t>
      </w:r>
      <w:r w:rsidR="00481D2B" w:rsidRPr="00B3694D">
        <w:rPr>
          <w:rFonts w:cstheme="minorHAnsi"/>
          <w:szCs w:val="24"/>
        </w:rPr>
        <w:t xml:space="preserve">, and the return on </w:t>
      </w:r>
      <w:r w:rsidR="00481D2B" w:rsidRPr="00B3694D">
        <w:rPr>
          <w:rFonts w:cstheme="minorHAnsi"/>
          <w:szCs w:val="24"/>
        </w:rPr>
        <w:lastRenderedPageBreak/>
        <w:t xml:space="preserve">investment </w:t>
      </w:r>
      <w:r w:rsidRPr="00B3694D">
        <w:rPr>
          <w:rFonts w:cstheme="minorHAnsi"/>
          <w:szCs w:val="24"/>
        </w:rPr>
        <w:t>with respect to</w:t>
      </w:r>
      <w:r w:rsidR="00481D2B" w:rsidRPr="00B3694D">
        <w:rPr>
          <w:rFonts w:cstheme="minorHAnsi"/>
          <w:szCs w:val="24"/>
        </w:rPr>
        <w:t xml:space="preserve"> reducing inequalities and improving outcomes for these mothers, fathers and their babies </w:t>
      </w:r>
      <w:r w:rsidRPr="00B3694D">
        <w:rPr>
          <w:rFonts w:cstheme="minorHAnsi"/>
          <w:szCs w:val="24"/>
        </w:rPr>
        <w:t>could</w:t>
      </w:r>
      <w:r w:rsidR="00481D2B" w:rsidRPr="00B3694D">
        <w:rPr>
          <w:rFonts w:cstheme="minorHAnsi"/>
          <w:szCs w:val="24"/>
        </w:rPr>
        <w:t xml:space="preserve"> be substantial</w:t>
      </w:r>
      <w:r w:rsidR="00481D2B" w:rsidRPr="001E03DF">
        <w:rPr>
          <w:rStyle w:val="SubtleReference"/>
        </w:rPr>
        <w:fldChar w:fldCharType="begin" w:fldLock="1"/>
      </w:r>
      <w:r w:rsidR="00BF3AE7">
        <w:rPr>
          <w:rStyle w:val="SubtleReference"/>
        </w:rPr>
        <w:instrText>ADDIN CSL_CITATION {"citationItems":[{"id":"ITEM-1","itemData":{"abstract":"In recognition of this important time for children and families, the Department of Health brought together an expert group of parenting organisations, antenatal educationalists, researchers, practitioners and service leaders to review preparation for parenthood and to develop an approach that refl ects today’s context. This resource pack is one of the products of their work. It draws on a review of the evidence on antenatal education carried out by the University of Warwick (Schrader McMillan et al. 2009), surveys of parents and professionals, and lessons from existing good practice. There are some promising evidence-based programmes that focus on specifi c aspects of antenatal education. However, further research is required to produce programmes that can be universally replicated. Authorship and acknowledgements This resource pack has benefi ted immensely from being co-written by specialists from the fi elds of midwifery, health visiting and clinical psychology, and by representatives of NCT, One Plus One and the Fatherhood Institute. The writing team acknowledges additional specialist input from experts in a number of fi elds who have helped to create a resource for practitioners based on the best available evidence and advice.","author":[{"dropping-particle":"","family":"Department of Health","given":"","non-dropping-particle":"","parse-names":false,"suffix":""}],"container-title":"Department of Health","id":"ITEM-1","issued":{"date-parts":[["2011"]]},"title":"Preparation for birth and beyond","type":"article-journal"},"uris":["http://www.mendeley.com/documents/?uuid=216f09a3-f3fa-4f86-8060-234b587f1a69"]}],"mendeley":{"formattedCitation":"(19)","plainTextFormattedCitation":"(19)","previouslyFormattedCitation":"(19)"},"properties":{"noteIndex":0},"schema":"https://github.com/citation-style-language/schema/raw/master/csl-citation.json"}</w:instrText>
      </w:r>
      <w:r w:rsidR="00481D2B" w:rsidRPr="001E03DF">
        <w:rPr>
          <w:rStyle w:val="SubtleReference"/>
        </w:rPr>
        <w:fldChar w:fldCharType="separate"/>
      </w:r>
      <w:r w:rsidR="00C42754" w:rsidRPr="001E03DF">
        <w:rPr>
          <w:rStyle w:val="SubtleReference"/>
          <w:noProof/>
        </w:rPr>
        <w:t>(19)</w:t>
      </w:r>
      <w:r w:rsidR="00481D2B" w:rsidRPr="001E03DF">
        <w:rPr>
          <w:rStyle w:val="SubtleReference"/>
        </w:rPr>
        <w:fldChar w:fldCharType="end"/>
      </w:r>
      <w:r w:rsidR="00481D2B" w:rsidRPr="00B3694D">
        <w:rPr>
          <w:rFonts w:cstheme="minorHAnsi"/>
          <w:szCs w:val="24"/>
        </w:rPr>
        <w:t xml:space="preserve">. </w:t>
      </w:r>
      <w:r w:rsidR="00831523" w:rsidRPr="00B3694D">
        <w:rPr>
          <w:rFonts w:cstheme="minorHAnsi"/>
          <w:szCs w:val="24"/>
        </w:rPr>
        <w:t>However,</w:t>
      </w:r>
      <w:r w:rsidRPr="00B3694D">
        <w:rPr>
          <w:rFonts w:cstheme="minorHAnsi"/>
          <w:szCs w:val="24"/>
        </w:rPr>
        <w:t xml:space="preserve"> there is a lack of </w:t>
      </w:r>
      <w:r w:rsidR="00E128C1" w:rsidRPr="00B3694D">
        <w:rPr>
          <w:rFonts w:cstheme="minorHAnsi"/>
          <w:szCs w:val="24"/>
        </w:rPr>
        <w:t xml:space="preserve">good </w:t>
      </w:r>
      <w:r w:rsidRPr="00B3694D">
        <w:rPr>
          <w:rFonts w:cstheme="minorHAnsi"/>
          <w:szCs w:val="24"/>
        </w:rPr>
        <w:t xml:space="preserve">evidence of the </w:t>
      </w:r>
      <w:r w:rsidR="00E128C1" w:rsidRPr="00B3694D">
        <w:rPr>
          <w:rFonts w:cstheme="minorHAnsi"/>
          <w:szCs w:val="24"/>
        </w:rPr>
        <w:t xml:space="preserve">overall </w:t>
      </w:r>
      <w:r w:rsidRPr="00B3694D">
        <w:rPr>
          <w:rFonts w:cstheme="minorHAnsi"/>
          <w:szCs w:val="24"/>
        </w:rPr>
        <w:t>cost-effectiveness of antenatal education programmes in the published literature</w:t>
      </w:r>
      <w:proofErr w:type="gramStart"/>
      <w:r w:rsidR="00E128C1" w:rsidRPr="00B3694D">
        <w:rPr>
          <w:rFonts w:cstheme="minorHAnsi"/>
          <w:szCs w:val="24"/>
        </w:rPr>
        <w:t xml:space="preserve">. </w:t>
      </w:r>
      <w:r w:rsidR="00831523" w:rsidRPr="00B3694D">
        <w:rPr>
          <w:rFonts w:cstheme="minorHAnsi"/>
          <w:szCs w:val="24"/>
        </w:rPr>
        <w:t xml:space="preserve"> </w:t>
      </w:r>
      <w:proofErr w:type="gramEnd"/>
    </w:p>
    <w:p w14:paraId="3F6FFF56" w14:textId="46A36E51" w:rsidR="00BC57BF" w:rsidRPr="00B3694D" w:rsidRDefault="00BC57BF" w:rsidP="000949A1">
      <w:pPr>
        <w:rPr>
          <w:rFonts w:cstheme="minorHAnsi"/>
          <w:szCs w:val="24"/>
        </w:rPr>
      </w:pPr>
    </w:p>
    <w:p w14:paraId="06CC1CBD" w14:textId="382BA0F2" w:rsidR="0016326E" w:rsidRDefault="00831523" w:rsidP="000949A1">
      <w:pPr>
        <w:rPr>
          <w:rFonts w:cstheme="minorHAnsi"/>
          <w:szCs w:val="24"/>
        </w:rPr>
      </w:pPr>
      <w:r w:rsidRPr="00B3694D">
        <w:rPr>
          <w:rFonts w:cstheme="minorHAnsi"/>
          <w:szCs w:val="24"/>
        </w:rPr>
        <w:t xml:space="preserve">Whilst </w:t>
      </w:r>
      <w:r w:rsidR="00BC57BF" w:rsidRPr="00B3694D">
        <w:rPr>
          <w:rFonts w:cstheme="minorHAnsi"/>
          <w:szCs w:val="24"/>
        </w:rPr>
        <w:t>Brixval et al’s 2015 systematic review suggested that antenatal education in small classes may improve the resources of parents which could result in health care cost savings in the long</w:t>
      </w:r>
      <w:r w:rsidR="00836838" w:rsidRPr="00B3694D">
        <w:rPr>
          <w:rFonts w:cstheme="minorHAnsi"/>
          <w:szCs w:val="24"/>
        </w:rPr>
        <w:t>er</w:t>
      </w:r>
      <w:r w:rsidR="00BC57BF" w:rsidRPr="00B3694D">
        <w:rPr>
          <w:rFonts w:cstheme="minorHAnsi"/>
          <w:szCs w:val="24"/>
        </w:rPr>
        <w:t xml:space="preserve"> term </w:t>
      </w:r>
      <w:r w:rsidRPr="00B3694D">
        <w:rPr>
          <w:rFonts w:cstheme="minorHAnsi"/>
          <w:szCs w:val="24"/>
        </w:rPr>
        <w:t xml:space="preserve">it </w:t>
      </w:r>
      <w:r w:rsidR="00836838" w:rsidRPr="00B3694D">
        <w:rPr>
          <w:rFonts w:cstheme="minorHAnsi"/>
          <w:szCs w:val="24"/>
        </w:rPr>
        <w:t xml:space="preserve">acknowledged that </w:t>
      </w:r>
      <w:r w:rsidR="00BC57BF" w:rsidRPr="00B3694D">
        <w:rPr>
          <w:rFonts w:cstheme="minorHAnsi"/>
          <w:szCs w:val="24"/>
        </w:rPr>
        <w:t xml:space="preserve">the </w:t>
      </w:r>
      <w:r w:rsidR="00836838" w:rsidRPr="00B3694D">
        <w:rPr>
          <w:rFonts w:cstheme="minorHAnsi"/>
          <w:szCs w:val="24"/>
        </w:rPr>
        <w:t>initial</w:t>
      </w:r>
      <w:r w:rsidR="00BC57BF" w:rsidRPr="00B3694D">
        <w:rPr>
          <w:rFonts w:cstheme="minorHAnsi"/>
          <w:szCs w:val="24"/>
        </w:rPr>
        <w:t xml:space="preserve"> expenses are </w:t>
      </w:r>
      <w:r w:rsidR="00836838" w:rsidRPr="00B3694D">
        <w:rPr>
          <w:rFonts w:cstheme="minorHAnsi"/>
          <w:szCs w:val="24"/>
        </w:rPr>
        <w:t xml:space="preserve">also greater </w:t>
      </w:r>
      <w:r w:rsidR="00BC57BF" w:rsidRPr="00B3694D">
        <w:rPr>
          <w:rFonts w:cstheme="minorHAnsi"/>
          <w:szCs w:val="24"/>
        </w:rPr>
        <w:t>for small classes than for auditorium lectures</w:t>
      </w:r>
      <w:r w:rsidR="00836838" w:rsidRPr="00B3694D">
        <w:rPr>
          <w:rFonts w:cstheme="minorHAnsi"/>
          <w:szCs w:val="24"/>
        </w:rPr>
        <w:t>. The</w:t>
      </w:r>
      <w:r w:rsidRPr="00B3694D">
        <w:rPr>
          <w:rFonts w:cstheme="minorHAnsi"/>
          <w:szCs w:val="24"/>
        </w:rPr>
        <w:t>y</w:t>
      </w:r>
      <w:r w:rsidR="00836838" w:rsidRPr="00B3694D">
        <w:rPr>
          <w:rFonts w:cstheme="minorHAnsi"/>
          <w:szCs w:val="24"/>
        </w:rPr>
        <w:t xml:space="preserve"> recommended that</w:t>
      </w:r>
      <w:r w:rsidR="00BC57BF" w:rsidRPr="00B3694D">
        <w:rPr>
          <w:rFonts w:cstheme="minorHAnsi"/>
          <w:szCs w:val="24"/>
        </w:rPr>
        <w:t xml:space="preserve"> due to the uncertainty in </w:t>
      </w:r>
      <w:r w:rsidR="00836838" w:rsidRPr="00B3694D">
        <w:rPr>
          <w:rFonts w:cstheme="minorHAnsi"/>
          <w:szCs w:val="24"/>
        </w:rPr>
        <w:t xml:space="preserve">both the </w:t>
      </w:r>
      <w:r w:rsidR="00BC57BF" w:rsidRPr="00B3694D">
        <w:rPr>
          <w:rFonts w:cstheme="minorHAnsi"/>
          <w:szCs w:val="24"/>
        </w:rPr>
        <w:t>effectiveness and costs of small group antenatal education</w:t>
      </w:r>
      <w:r w:rsidR="00836838" w:rsidRPr="00B3694D">
        <w:rPr>
          <w:rFonts w:cstheme="minorHAnsi"/>
          <w:szCs w:val="24"/>
        </w:rPr>
        <w:t xml:space="preserve">, </w:t>
      </w:r>
      <w:r w:rsidR="00BC57BF" w:rsidRPr="00B3694D">
        <w:rPr>
          <w:rFonts w:cstheme="minorHAnsi"/>
          <w:szCs w:val="24"/>
        </w:rPr>
        <w:t xml:space="preserve">future trials </w:t>
      </w:r>
      <w:r w:rsidR="00836838" w:rsidRPr="00B3694D">
        <w:rPr>
          <w:rFonts w:cstheme="minorHAnsi"/>
          <w:szCs w:val="24"/>
        </w:rPr>
        <w:t xml:space="preserve">in this area </w:t>
      </w:r>
      <w:r w:rsidR="00BC57BF" w:rsidRPr="00B3694D">
        <w:rPr>
          <w:rFonts w:cstheme="minorHAnsi"/>
          <w:szCs w:val="24"/>
        </w:rPr>
        <w:t xml:space="preserve">should initially focus on comparisons with standard care </w:t>
      </w:r>
      <w:r w:rsidR="00836838" w:rsidRPr="00B3694D">
        <w:rPr>
          <w:rFonts w:cstheme="minorHAnsi"/>
          <w:szCs w:val="24"/>
        </w:rPr>
        <w:t>(</w:t>
      </w:r>
      <w:r w:rsidR="00BC57BF" w:rsidRPr="00B3694D">
        <w:rPr>
          <w:rFonts w:cstheme="minorHAnsi"/>
          <w:szCs w:val="24"/>
        </w:rPr>
        <w:t>rather than comparing the relative effects of different educational programs</w:t>
      </w:r>
      <w:r w:rsidR="00836838" w:rsidRPr="00B3694D">
        <w:rPr>
          <w:rFonts w:cstheme="minorHAnsi"/>
          <w:szCs w:val="24"/>
        </w:rPr>
        <w:t>)</w:t>
      </w:r>
      <w:r w:rsidR="00BC57BF" w:rsidRPr="001E03DF">
        <w:rPr>
          <w:rStyle w:val="SubtleReference"/>
        </w:rPr>
        <w:fldChar w:fldCharType="begin" w:fldLock="1"/>
      </w:r>
      <w:r w:rsidR="00BF3AE7">
        <w:rPr>
          <w:rStyle w:val="SubtleReference"/>
        </w:rPr>
        <w:instrText xml:space="preserve">ADDIN CSL_CITATION {"citationItems":[{"id":"ITEM-1","itemData":{"DOI":"10.1136/bmjopen-2015-010761","ISSN":"20446055","abstract":"© Published by the BMJ Publishing Group Limited.To examine the effect of an antenatal education programme in small classes versus standard auditorium-based lectures. Design: Randomised trial using random-generated web-based 1:1 allocation. Setting: The largest birth site in the Capital Region of Denmark, from August 2012 to May 2014. Participants: 1766 pregnant women. Inclusion criteria ≥ 18 years, pregnant with a single child, and able to speak and understand Danish. Women were enrolled in the trial from 10+0 to 20+0 weeks of gestation. Interventions: The intervention programme consisted of three times 2.5 hours of antenatal education in small classes (n=6-8 women), and focused on improving information and problem-solving skills for expectant parents in order to ease birth and the transition to parenthood. The control group received standard auditorium-based lectures consisting of two times 2 hours in an auditorium with participation of </w:instrText>
      </w:r>
      <w:r w:rsidR="00BF3AE7">
        <w:rPr>
          <w:rStyle w:val="SubtleReference"/>
          <w:rFonts w:ascii="Cambria Math" w:hAnsi="Cambria Math" w:cs="Cambria Math"/>
        </w:rPr>
        <w:instrText>∼</w:instrText>
      </w:r>
      <w:r w:rsidR="00BF3AE7">
        <w:rPr>
          <w:rStyle w:val="SubtleReference"/>
        </w:rPr>
        <w:instrText xml:space="preserve"> 250 people. Main outcome measures: The primary trial outcome was use of epidural analgesia. Other types of pain relief and obstetric interventions were analysed as explorative outcomes. Results: There was no statistically significant difference in use of epidural analgesia between participants in the intervention group (30.9%) versus the control group (29.1%), adjusted OR 1.10 (95% CI 0.87 to 1.34). Also, the two groups did not differ regarding other types of pain relief or obstetric interventions. Concomitant birth preparation was common in both groups and highest in the control group, but did not seem to influence our results noticeably. Conclusions: Antenatal education in small groups versus standard auditorium-based lectures did not differ regarding use of epidural analgesia, other pain relief, or obstetric interventions.","author":[{"dropping-particle":"","family":"Brixval","given":"Carina Sjoberg","non-dropping-particle":"","parse-names":false,"suffix":""},{"dropping-particle":"","family":"Thygesen","given":"Lau Caspar","non-dropping-particle":"","parse-names":false,"suffix":""},{"dropping-particle":"","family":"Axelsen","given":"Solveig Forberg","non-dropping-particle":"","parse-names":false,"suffix":""},{"dropping-particle":"","family":"Gluud","given":"Christian","non-dropping-particle":"","parse-names":false,"suffix":""},{"dropping-particle":"","family":"Winkel","given":"Per","non-dropping-particle":"","parse-names":false,"suffix":""},{"dropping-particle":"","family":"Lindschou","given":"Jane","non-dropping-particle":"","parse-names":false,"suffix":""},{"dropping-particle":"","family":"Weber","given":"Tom","non-dropping-particle":"","parse-names":false,"suffix":""},{"dropping-particle":"","family":"Due","given":"Pernille","non-dropping-particle":"","parse-names":false,"suffix":""},{"dropping-particle":"","family":"Koushede","given":"Vibeke","non-dropping-particle":"","parse-names":false,"suffix":""}],"container-title":"BMJ Open","id":"ITEM-1","issue":"6","issued":{"date-parts":[["2016"]]},"title":"Effect of antenatal education in small classes versus standard auditorium-based lectures on use of pain relief during labour and of obstetric interventions: Results from the randomised NEWBORN trial","type":"article-journal","volume":"6"},"uris":["http://www.mendeley.com/documents/?uuid=8513c106-8969-4a12-af5f-e5c4f75159b5"]}],"mendeley":{"formattedCitation":"(20)","plainTextFormattedCitation":"(20)","previouslyFormattedCitation":"(20)"},"properties":{"noteIndex":0},"schema":"https://github.com/citation-style-language/schema/raw/master/csl-citation.json"}</w:instrText>
      </w:r>
      <w:r w:rsidR="00BC57BF" w:rsidRPr="001E03DF">
        <w:rPr>
          <w:rStyle w:val="SubtleReference"/>
        </w:rPr>
        <w:fldChar w:fldCharType="separate"/>
      </w:r>
      <w:r w:rsidR="00C42754" w:rsidRPr="001E03DF">
        <w:rPr>
          <w:rStyle w:val="SubtleReference"/>
          <w:noProof/>
        </w:rPr>
        <w:t>(20)</w:t>
      </w:r>
      <w:r w:rsidR="00BC57BF" w:rsidRPr="001E03DF">
        <w:rPr>
          <w:rStyle w:val="SubtleReference"/>
        </w:rPr>
        <w:fldChar w:fldCharType="end"/>
      </w:r>
      <w:r w:rsidR="008448DC" w:rsidRPr="00B3694D">
        <w:rPr>
          <w:rFonts w:cstheme="minorHAnsi"/>
          <w:szCs w:val="24"/>
        </w:rPr>
        <w:t>.</w:t>
      </w:r>
    </w:p>
    <w:p w14:paraId="7CCA3728" w14:textId="77777777" w:rsidR="00F127E3" w:rsidRPr="009B7A7C" w:rsidRDefault="00F127E3" w:rsidP="000949A1">
      <w:pPr>
        <w:rPr>
          <w:rFonts w:cstheme="minorHAnsi"/>
          <w:szCs w:val="24"/>
        </w:rPr>
      </w:pPr>
    </w:p>
    <w:p w14:paraId="451948B1" w14:textId="78F1FA96" w:rsidR="00E65CBD" w:rsidRDefault="00F105B7" w:rsidP="00B3694D">
      <w:pPr>
        <w:pStyle w:val="Heading1"/>
      </w:pPr>
      <w:bookmarkStart w:id="32" w:name="_Toc20720433"/>
      <w:r>
        <w:t xml:space="preserve">5. </w:t>
      </w:r>
      <w:r w:rsidR="00406646">
        <w:t>Conclusion</w:t>
      </w:r>
      <w:bookmarkEnd w:id="32"/>
    </w:p>
    <w:p w14:paraId="395FCCDB" w14:textId="0773FABC" w:rsidR="00567CD7" w:rsidRDefault="00CB38A1" w:rsidP="00CB38A1">
      <w:pPr>
        <w:rPr>
          <w:rFonts w:cstheme="minorHAnsi"/>
          <w:szCs w:val="24"/>
        </w:rPr>
      </w:pPr>
      <w:r w:rsidRPr="00CB38A1">
        <w:rPr>
          <w:rFonts w:cstheme="minorHAnsi"/>
          <w:szCs w:val="24"/>
        </w:rPr>
        <w:t xml:space="preserve">The evidence base for antenatal education has not changed significantly since the publication of national guidance in 2011. </w:t>
      </w:r>
      <w:r>
        <w:rPr>
          <w:rFonts w:cstheme="minorHAnsi"/>
          <w:szCs w:val="24"/>
        </w:rPr>
        <w:t xml:space="preserve">Much of the research in this time has focused on antenatal education provision for first time parents in the transition to parenthood. </w:t>
      </w:r>
    </w:p>
    <w:p w14:paraId="24E84FBB" w14:textId="77777777" w:rsidR="00406646" w:rsidRPr="00B861C3" w:rsidRDefault="00406646" w:rsidP="00B861C3">
      <w:pPr>
        <w:pStyle w:val="NormalWeb"/>
        <w:spacing w:line="240" w:lineRule="auto"/>
        <w:rPr>
          <w:rFonts w:asciiTheme="minorHAnsi" w:hAnsiTheme="minorHAnsi" w:cstheme="minorHAnsi"/>
        </w:rPr>
      </w:pPr>
    </w:p>
    <w:p w14:paraId="5F97A5DB" w14:textId="77777777" w:rsidR="00B861C3" w:rsidRDefault="00CB38A1" w:rsidP="00CB38A1">
      <w:pPr>
        <w:rPr>
          <w:rFonts w:cstheme="minorHAnsi"/>
          <w:szCs w:val="24"/>
        </w:rPr>
      </w:pPr>
      <w:r>
        <w:rPr>
          <w:rFonts w:cstheme="minorHAnsi"/>
          <w:szCs w:val="24"/>
        </w:rPr>
        <w:t xml:space="preserve">There continues to be variation in </w:t>
      </w:r>
      <w:r w:rsidR="00EF14E0">
        <w:rPr>
          <w:rFonts w:cstheme="minorHAnsi"/>
          <w:szCs w:val="24"/>
        </w:rPr>
        <w:t>both the availability of antenatal education and the characteristics of those who access it</w:t>
      </w:r>
      <w:r w:rsidR="00B861C3">
        <w:rPr>
          <w:rFonts w:cstheme="minorHAnsi"/>
          <w:szCs w:val="24"/>
        </w:rPr>
        <w:t>,</w:t>
      </w:r>
      <w:r w:rsidR="00EF14E0">
        <w:rPr>
          <w:rFonts w:cstheme="minorHAnsi"/>
          <w:szCs w:val="24"/>
        </w:rPr>
        <w:t xml:space="preserve"> with those from more deprived areas or from</w:t>
      </w:r>
      <w:r w:rsidR="00B861C3">
        <w:rPr>
          <w:rFonts w:cstheme="minorHAnsi"/>
          <w:szCs w:val="24"/>
        </w:rPr>
        <w:t xml:space="preserve"> black and minority ethnic groups</w:t>
      </w:r>
      <w:r w:rsidR="00EF14E0">
        <w:rPr>
          <w:rFonts w:cstheme="minorHAnsi"/>
          <w:szCs w:val="24"/>
        </w:rPr>
        <w:t xml:space="preserve"> backgrounds </w:t>
      </w:r>
      <w:r w:rsidR="00406646">
        <w:rPr>
          <w:rFonts w:cstheme="minorHAnsi"/>
          <w:szCs w:val="24"/>
        </w:rPr>
        <w:t xml:space="preserve">being less likely to be offered and to take up antenatal education classes. </w:t>
      </w:r>
    </w:p>
    <w:p w14:paraId="64C50F60" w14:textId="77777777" w:rsidR="00B861C3" w:rsidRPr="00B861C3" w:rsidRDefault="00B861C3" w:rsidP="00B861C3">
      <w:pPr>
        <w:pStyle w:val="NormalWeb"/>
        <w:spacing w:line="240" w:lineRule="auto"/>
        <w:rPr>
          <w:rFonts w:asciiTheme="minorHAnsi" w:hAnsiTheme="minorHAnsi" w:cstheme="minorHAnsi"/>
        </w:rPr>
      </w:pPr>
    </w:p>
    <w:p w14:paraId="0766A6E9" w14:textId="635D3C6F" w:rsidR="00CB38A1" w:rsidRDefault="00406646" w:rsidP="00CB38A1">
      <w:pPr>
        <w:rPr>
          <w:rFonts w:cstheme="minorHAnsi"/>
          <w:szCs w:val="24"/>
        </w:rPr>
      </w:pPr>
      <w:r>
        <w:rPr>
          <w:rFonts w:cstheme="minorHAnsi"/>
          <w:szCs w:val="24"/>
        </w:rPr>
        <w:t>However, th</w:t>
      </w:r>
      <w:r w:rsidR="00B861C3">
        <w:rPr>
          <w:rFonts w:cstheme="minorHAnsi"/>
          <w:szCs w:val="24"/>
        </w:rPr>
        <w:t>is</w:t>
      </w:r>
      <w:r>
        <w:rPr>
          <w:rFonts w:cstheme="minorHAnsi"/>
          <w:szCs w:val="24"/>
        </w:rPr>
        <w:t xml:space="preserve"> variation is less marked </w:t>
      </w:r>
      <w:r w:rsidR="00B861C3">
        <w:rPr>
          <w:rFonts w:cstheme="minorHAnsi"/>
          <w:szCs w:val="24"/>
        </w:rPr>
        <w:t xml:space="preserve">when it comes to accessing online antenatal education resources and the overall use of such resources is increasing against a background of reducing numbers attending face to face provision. </w:t>
      </w:r>
    </w:p>
    <w:p w14:paraId="0AE452CE" w14:textId="0DFDF157" w:rsidR="00B861C3" w:rsidRDefault="00B861C3" w:rsidP="00CB38A1">
      <w:pPr>
        <w:rPr>
          <w:rFonts w:cstheme="minorHAnsi"/>
          <w:szCs w:val="24"/>
        </w:rPr>
      </w:pPr>
    </w:p>
    <w:p w14:paraId="31F5EEC0" w14:textId="0090B73A" w:rsidR="00AB5BB3" w:rsidRDefault="00E12859" w:rsidP="00CB38A1">
      <w:pPr>
        <w:rPr>
          <w:rFonts w:cstheme="minorHAnsi"/>
          <w:szCs w:val="24"/>
        </w:rPr>
      </w:pPr>
      <w:r>
        <w:rPr>
          <w:rFonts w:cstheme="minorHAnsi"/>
          <w:szCs w:val="24"/>
        </w:rPr>
        <w:t xml:space="preserve">The lack of robust evidence for suitable theoretical models for antenatal education provision or the cost effectiveness of specific interventions </w:t>
      </w:r>
      <w:r w:rsidR="00405B9C">
        <w:rPr>
          <w:rFonts w:cstheme="minorHAnsi"/>
          <w:szCs w:val="24"/>
        </w:rPr>
        <w:t xml:space="preserve">also </w:t>
      </w:r>
      <w:r>
        <w:rPr>
          <w:rFonts w:cstheme="minorHAnsi"/>
          <w:szCs w:val="24"/>
        </w:rPr>
        <w:t xml:space="preserve">makes it difficult to recommend an evidence-based model for service delivery. </w:t>
      </w:r>
    </w:p>
    <w:p w14:paraId="4AD1D19C" w14:textId="6E632796" w:rsidR="00AB5BB3" w:rsidRDefault="00AB5BB3" w:rsidP="00CB38A1">
      <w:pPr>
        <w:rPr>
          <w:rFonts w:cstheme="minorHAnsi"/>
          <w:szCs w:val="24"/>
        </w:rPr>
      </w:pPr>
    </w:p>
    <w:p w14:paraId="6CF28998" w14:textId="17DD0948" w:rsidR="00AB5BB3" w:rsidRDefault="00AB5BB3" w:rsidP="00AB5BB3">
      <w:pPr>
        <w:pStyle w:val="Heading2"/>
      </w:pPr>
      <w:bookmarkStart w:id="33" w:name="_Toc20720434"/>
      <w:r>
        <w:lastRenderedPageBreak/>
        <w:t>5.1 Limitations</w:t>
      </w:r>
      <w:bookmarkEnd w:id="33"/>
    </w:p>
    <w:p w14:paraId="15B9D691" w14:textId="03C115E9" w:rsidR="00AB5BB3" w:rsidRPr="00AB5BB3" w:rsidRDefault="00AB5BB3" w:rsidP="00AB5BB3">
      <w:r>
        <w:t xml:space="preserve">The main limitations of this evidence review relates to the lack of </w:t>
      </w:r>
      <w:r w:rsidR="00A51068">
        <w:t>high-quality</w:t>
      </w:r>
      <w:r>
        <w:t xml:space="preserve"> </w:t>
      </w:r>
      <w:r w:rsidR="00CF45E1">
        <w:t>clinical trials</w:t>
      </w:r>
      <w:r>
        <w:t xml:space="preserve"> in the field of antenatal education</w:t>
      </w:r>
      <w:r w:rsidR="00A51068">
        <w:t xml:space="preserve">. </w:t>
      </w:r>
      <w:proofErr w:type="gramStart"/>
      <w:r w:rsidR="00A51068">
        <w:t>A number of</w:t>
      </w:r>
      <w:proofErr w:type="gramEnd"/>
      <w:r w:rsidR="00A51068">
        <w:t xml:space="preserve"> systematic reviews of have been carried out </w:t>
      </w:r>
      <w:r w:rsidR="00CF45E1">
        <w:t xml:space="preserve">however </w:t>
      </w:r>
      <w:r w:rsidR="00A51068">
        <w:t xml:space="preserve">the included studies have </w:t>
      </w:r>
      <w:r w:rsidR="00CF45E1">
        <w:t xml:space="preserve">frequently </w:t>
      </w:r>
      <w:r w:rsidR="00A51068">
        <w:t>been small in size and of poor quality</w:t>
      </w:r>
      <w:r w:rsidR="00CF45E1">
        <w:t xml:space="preserve">. This has resulted in difficulties in drawing conclusions and identifying </w:t>
      </w:r>
      <w:r w:rsidR="004F1F0A">
        <w:t xml:space="preserve">effective interventions. Additionally, there has been a lack of studies which focus on longer term outcomes related to family relationships or child development with the majority of studies focusing on </w:t>
      </w:r>
      <w:r w:rsidR="009701E0">
        <w:t xml:space="preserve">the transition to parenting or obstetric outcomes, with relatively short duration  of follow up. </w:t>
      </w:r>
    </w:p>
    <w:p w14:paraId="60977371" w14:textId="77777777" w:rsidR="00AB5BB3" w:rsidRPr="00AB5BB3" w:rsidRDefault="00AB5BB3" w:rsidP="00AB5BB3"/>
    <w:p w14:paraId="0DCE0ED3" w14:textId="30110441" w:rsidR="00AB5BB3" w:rsidRDefault="00AB5BB3" w:rsidP="00AB5BB3">
      <w:pPr>
        <w:pStyle w:val="Heading1"/>
      </w:pPr>
      <w:bookmarkStart w:id="34" w:name="_Toc20720435"/>
      <w:r>
        <w:t>6. Recommendations</w:t>
      </w:r>
      <w:bookmarkEnd w:id="34"/>
    </w:p>
    <w:p w14:paraId="7028DB92" w14:textId="29BB3431" w:rsidR="00405B9C" w:rsidRPr="00CE2A8D" w:rsidRDefault="00405B9C" w:rsidP="00CE2A8D">
      <w:pPr>
        <w:rPr>
          <w:rFonts w:cstheme="minorHAnsi"/>
          <w:szCs w:val="24"/>
        </w:rPr>
      </w:pPr>
      <w:r w:rsidRPr="00CE2A8D">
        <w:rPr>
          <w:rFonts w:cstheme="minorHAnsi"/>
          <w:szCs w:val="24"/>
        </w:rPr>
        <w:t xml:space="preserve">The key </w:t>
      </w:r>
      <w:r w:rsidR="00B171BD">
        <w:rPr>
          <w:rFonts w:cstheme="minorHAnsi"/>
          <w:szCs w:val="24"/>
        </w:rPr>
        <w:t xml:space="preserve">recommendations for an </w:t>
      </w:r>
      <w:r w:rsidRPr="00CE2A8D">
        <w:rPr>
          <w:rFonts w:cstheme="minorHAnsi"/>
          <w:szCs w:val="24"/>
        </w:rPr>
        <w:t xml:space="preserve">antenatal education </w:t>
      </w:r>
      <w:r w:rsidR="00B171BD">
        <w:rPr>
          <w:rFonts w:cstheme="minorHAnsi"/>
          <w:szCs w:val="24"/>
        </w:rPr>
        <w:t xml:space="preserve">provision, which have been </w:t>
      </w:r>
      <w:r w:rsidR="0023421F" w:rsidRPr="00CE2A8D">
        <w:rPr>
          <w:rFonts w:cstheme="minorHAnsi"/>
          <w:szCs w:val="24"/>
        </w:rPr>
        <w:t xml:space="preserve">identified </w:t>
      </w:r>
      <w:r w:rsidR="00CE2A8D" w:rsidRPr="00CE2A8D">
        <w:rPr>
          <w:rFonts w:cstheme="minorHAnsi"/>
          <w:szCs w:val="24"/>
        </w:rPr>
        <w:t>through</w:t>
      </w:r>
      <w:r w:rsidR="0023421F" w:rsidRPr="00CE2A8D">
        <w:rPr>
          <w:rFonts w:cstheme="minorHAnsi"/>
          <w:szCs w:val="24"/>
        </w:rPr>
        <w:t xml:space="preserve"> this evidence review are</w:t>
      </w:r>
      <w:r w:rsidR="00B171BD">
        <w:rPr>
          <w:rFonts w:cstheme="minorHAnsi"/>
          <w:szCs w:val="24"/>
        </w:rPr>
        <w:t xml:space="preserve"> that </w:t>
      </w:r>
    </w:p>
    <w:p w14:paraId="66872087" w14:textId="68F7C570" w:rsidR="0023421F" w:rsidRDefault="0023421F" w:rsidP="00CB38A1">
      <w:pPr>
        <w:rPr>
          <w:rFonts w:cstheme="minorHAnsi"/>
          <w:szCs w:val="24"/>
        </w:rPr>
      </w:pPr>
    </w:p>
    <w:p w14:paraId="4506BD5D" w14:textId="70B63390" w:rsidR="00342655" w:rsidRDefault="007B4B4F" w:rsidP="00342655">
      <w:pPr>
        <w:pStyle w:val="ListParagraph"/>
        <w:numPr>
          <w:ilvl w:val="0"/>
          <w:numId w:val="34"/>
        </w:numPr>
        <w:ind w:left="426"/>
        <w:rPr>
          <w:rFonts w:cstheme="minorHAnsi"/>
          <w:szCs w:val="24"/>
        </w:rPr>
      </w:pPr>
      <w:r w:rsidRPr="007B4B4F">
        <w:rPr>
          <w:rFonts w:cstheme="minorHAnsi"/>
          <w:szCs w:val="24"/>
        </w:rPr>
        <w:t>The content of antenatal education should assist women to improve their health and that of their family, make decisions about birthing methods and use of healthcare and non-healthcare resource</w:t>
      </w:r>
      <w:r w:rsidR="00342655">
        <w:rPr>
          <w:rFonts w:cstheme="minorHAnsi"/>
          <w:szCs w:val="24"/>
        </w:rPr>
        <w:t>s</w:t>
      </w:r>
    </w:p>
    <w:p w14:paraId="18E512E7" w14:textId="77777777" w:rsidR="003E6C7B" w:rsidRDefault="003E6C7B" w:rsidP="003E6C7B">
      <w:pPr>
        <w:pStyle w:val="ListParagraph"/>
        <w:ind w:left="426"/>
        <w:rPr>
          <w:rFonts w:cstheme="minorHAnsi"/>
          <w:szCs w:val="24"/>
        </w:rPr>
      </w:pPr>
    </w:p>
    <w:p w14:paraId="31B1B95C" w14:textId="2712D780" w:rsidR="000E05A7" w:rsidRDefault="000E05A7" w:rsidP="000E05A7">
      <w:pPr>
        <w:pStyle w:val="ListParagraph"/>
        <w:numPr>
          <w:ilvl w:val="0"/>
          <w:numId w:val="34"/>
        </w:numPr>
        <w:ind w:left="426" w:hanging="426"/>
        <w:rPr>
          <w:rFonts w:cstheme="minorHAnsi"/>
          <w:szCs w:val="24"/>
        </w:rPr>
      </w:pPr>
      <w:r w:rsidRPr="000E05A7">
        <w:rPr>
          <w:rFonts w:cstheme="minorHAnsi"/>
          <w:szCs w:val="24"/>
        </w:rPr>
        <w:t xml:space="preserve">The transition to parenthood is an important aspect of antenatal education and </w:t>
      </w:r>
      <w:r w:rsidR="005632F3">
        <w:rPr>
          <w:rFonts w:cstheme="minorHAnsi"/>
          <w:szCs w:val="24"/>
        </w:rPr>
        <w:t xml:space="preserve">in addition to supporting </w:t>
      </w:r>
      <w:r w:rsidRPr="000E05A7">
        <w:rPr>
          <w:rFonts w:cstheme="minorHAnsi"/>
          <w:szCs w:val="24"/>
        </w:rPr>
        <w:t xml:space="preserve">new parents </w:t>
      </w:r>
      <w:r w:rsidR="005632F3">
        <w:rPr>
          <w:rFonts w:cstheme="minorHAnsi"/>
          <w:szCs w:val="24"/>
        </w:rPr>
        <w:t xml:space="preserve">with parenting skills antenatal education </w:t>
      </w:r>
      <w:r w:rsidRPr="000E05A7">
        <w:rPr>
          <w:rFonts w:cstheme="minorHAnsi"/>
          <w:szCs w:val="24"/>
        </w:rPr>
        <w:t xml:space="preserve">should </w:t>
      </w:r>
      <w:r w:rsidR="005632F3">
        <w:rPr>
          <w:rFonts w:cstheme="minorHAnsi"/>
          <w:szCs w:val="24"/>
        </w:rPr>
        <w:t xml:space="preserve">include the </w:t>
      </w:r>
      <w:r w:rsidRPr="000E05A7">
        <w:rPr>
          <w:rFonts w:cstheme="minorHAnsi"/>
          <w:szCs w:val="24"/>
        </w:rPr>
        <w:t xml:space="preserve">potential impact of having a baby </w:t>
      </w:r>
      <w:r w:rsidR="005632F3">
        <w:rPr>
          <w:rFonts w:cstheme="minorHAnsi"/>
          <w:szCs w:val="24"/>
        </w:rPr>
        <w:t xml:space="preserve">on </w:t>
      </w:r>
      <w:r w:rsidRPr="000E05A7">
        <w:rPr>
          <w:rFonts w:cstheme="minorHAnsi"/>
          <w:szCs w:val="24"/>
        </w:rPr>
        <w:t xml:space="preserve">sexual relations and </w:t>
      </w:r>
      <w:r w:rsidR="005632F3">
        <w:rPr>
          <w:rFonts w:cstheme="minorHAnsi"/>
          <w:szCs w:val="24"/>
        </w:rPr>
        <w:t xml:space="preserve">the potential for </w:t>
      </w:r>
      <w:r w:rsidRPr="000E05A7">
        <w:rPr>
          <w:rFonts w:cstheme="minorHAnsi"/>
          <w:szCs w:val="24"/>
        </w:rPr>
        <w:t>relationship strain</w:t>
      </w:r>
    </w:p>
    <w:p w14:paraId="18E20A17" w14:textId="77777777" w:rsidR="003E6C7B" w:rsidRDefault="003E6C7B" w:rsidP="003E6C7B">
      <w:pPr>
        <w:pStyle w:val="ListParagraph"/>
        <w:ind w:left="426"/>
        <w:rPr>
          <w:rFonts w:cstheme="minorHAnsi"/>
          <w:szCs w:val="24"/>
        </w:rPr>
      </w:pPr>
    </w:p>
    <w:p w14:paraId="35601D6D" w14:textId="77777777" w:rsidR="003E6C7B" w:rsidRDefault="003E6C7B" w:rsidP="003E6C7B">
      <w:pPr>
        <w:pStyle w:val="ListParagraph"/>
        <w:numPr>
          <w:ilvl w:val="0"/>
          <w:numId w:val="34"/>
        </w:numPr>
        <w:ind w:left="426" w:hanging="426"/>
        <w:rPr>
          <w:rFonts w:cstheme="minorHAnsi"/>
          <w:szCs w:val="24"/>
        </w:rPr>
      </w:pPr>
      <w:r w:rsidRPr="003E6C7B">
        <w:rPr>
          <w:rFonts w:cstheme="minorHAnsi"/>
          <w:szCs w:val="24"/>
        </w:rPr>
        <w:t xml:space="preserve">Parent bonding, care and nurturing </w:t>
      </w:r>
      <w:proofErr w:type="gramStart"/>
      <w:r w:rsidRPr="003E6C7B">
        <w:rPr>
          <w:rFonts w:cstheme="minorHAnsi"/>
          <w:szCs w:val="24"/>
        </w:rPr>
        <w:t>understanding a baby’s cues and encouraging social support</w:t>
      </w:r>
      <w:proofErr w:type="gramEnd"/>
      <w:r w:rsidRPr="003E6C7B">
        <w:rPr>
          <w:rFonts w:cstheme="minorHAnsi"/>
          <w:szCs w:val="24"/>
        </w:rPr>
        <w:t xml:space="preserve"> and making friends within the group may also be beneficial</w:t>
      </w:r>
      <w:r>
        <w:rPr>
          <w:rFonts w:cstheme="minorHAnsi"/>
          <w:szCs w:val="24"/>
        </w:rPr>
        <w:t xml:space="preserve"> for new parents</w:t>
      </w:r>
    </w:p>
    <w:p w14:paraId="045E5732" w14:textId="4355C1CE" w:rsidR="0023421F" w:rsidRDefault="000E05A7" w:rsidP="003E6C7B">
      <w:pPr>
        <w:pStyle w:val="ListParagraph"/>
        <w:numPr>
          <w:ilvl w:val="0"/>
          <w:numId w:val="34"/>
        </w:numPr>
        <w:ind w:left="426" w:hanging="426"/>
        <w:rPr>
          <w:rFonts w:cstheme="minorHAnsi"/>
          <w:szCs w:val="24"/>
        </w:rPr>
      </w:pPr>
      <w:r w:rsidRPr="003E6C7B">
        <w:rPr>
          <w:rFonts w:cstheme="minorHAnsi"/>
          <w:szCs w:val="24"/>
        </w:rPr>
        <w:t>P</w:t>
      </w:r>
      <w:r w:rsidR="0023421F" w:rsidRPr="003E6C7B">
        <w:rPr>
          <w:rFonts w:cstheme="minorHAnsi"/>
          <w:szCs w:val="24"/>
        </w:rPr>
        <w:t xml:space="preserve">artners should </w:t>
      </w:r>
      <w:r w:rsidR="005632F3" w:rsidRPr="003E6C7B">
        <w:rPr>
          <w:rFonts w:cstheme="minorHAnsi"/>
          <w:szCs w:val="24"/>
        </w:rPr>
        <w:t xml:space="preserve">also </w:t>
      </w:r>
      <w:r w:rsidR="00CE2A8D" w:rsidRPr="003E6C7B">
        <w:rPr>
          <w:rFonts w:cstheme="minorHAnsi"/>
          <w:szCs w:val="24"/>
        </w:rPr>
        <w:t>have access to</w:t>
      </w:r>
      <w:r w:rsidR="0023421F" w:rsidRPr="003E6C7B">
        <w:rPr>
          <w:rFonts w:cstheme="minorHAnsi"/>
          <w:szCs w:val="24"/>
        </w:rPr>
        <w:t xml:space="preserve"> </w:t>
      </w:r>
      <w:r w:rsidR="005632F3" w:rsidRPr="003E6C7B">
        <w:rPr>
          <w:rFonts w:cstheme="minorHAnsi"/>
          <w:szCs w:val="24"/>
        </w:rPr>
        <w:t xml:space="preserve">and be included in </w:t>
      </w:r>
      <w:r w:rsidR="0023421F" w:rsidRPr="003E6C7B">
        <w:rPr>
          <w:rFonts w:cstheme="minorHAnsi"/>
          <w:szCs w:val="24"/>
        </w:rPr>
        <w:t xml:space="preserve">antenatal education </w:t>
      </w:r>
      <w:r w:rsidR="00CE2A8D" w:rsidRPr="003E6C7B">
        <w:rPr>
          <w:rFonts w:cstheme="minorHAnsi"/>
          <w:szCs w:val="24"/>
        </w:rPr>
        <w:t>with content tailored to their needs</w:t>
      </w:r>
    </w:p>
    <w:p w14:paraId="4BF8C231" w14:textId="77777777" w:rsidR="003E6C7B" w:rsidRPr="003E6C7B" w:rsidRDefault="003E6C7B" w:rsidP="003E6C7B">
      <w:pPr>
        <w:pStyle w:val="ListParagraph"/>
        <w:ind w:left="426"/>
        <w:rPr>
          <w:rFonts w:cstheme="minorHAnsi"/>
          <w:szCs w:val="24"/>
        </w:rPr>
      </w:pPr>
    </w:p>
    <w:p w14:paraId="01AEE6F6" w14:textId="213EC125" w:rsidR="003359E1" w:rsidRDefault="000E05A7" w:rsidP="00A91D5D">
      <w:pPr>
        <w:pStyle w:val="ListParagraph"/>
        <w:numPr>
          <w:ilvl w:val="0"/>
          <w:numId w:val="34"/>
        </w:numPr>
        <w:ind w:left="426"/>
        <w:rPr>
          <w:rFonts w:cstheme="minorHAnsi"/>
          <w:szCs w:val="24"/>
        </w:rPr>
      </w:pPr>
      <w:r>
        <w:rPr>
          <w:rFonts w:cstheme="minorHAnsi"/>
          <w:szCs w:val="24"/>
        </w:rPr>
        <w:t>I</w:t>
      </w:r>
      <w:r w:rsidR="00B171BD">
        <w:rPr>
          <w:rFonts w:cstheme="minorHAnsi"/>
          <w:szCs w:val="24"/>
        </w:rPr>
        <w:t xml:space="preserve">nterventions to </w:t>
      </w:r>
      <w:r w:rsidR="00E64FA0">
        <w:rPr>
          <w:rFonts w:cstheme="minorHAnsi"/>
          <w:szCs w:val="24"/>
        </w:rPr>
        <w:t xml:space="preserve">address </w:t>
      </w:r>
      <w:r w:rsidR="003359E1">
        <w:rPr>
          <w:rFonts w:cstheme="minorHAnsi"/>
          <w:szCs w:val="24"/>
        </w:rPr>
        <w:t xml:space="preserve">mental health issues </w:t>
      </w:r>
      <w:r w:rsidR="00B171BD">
        <w:rPr>
          <w:rFonts w:cstheme="minorHAnsi"/>
          <w:szCs w:val="24"/>
        </w:rPr>
        <w:t xml:space="preserve">should </w:t>
      </w:r>
      <w:r w:rsidR="00E64FA0">
        <w:rPr>
          <w:rFonts w:cstheme="minorHAnsi"/>
          <w:szCs w:val="24"/>
        </w:rPr>
        <w:t>not be included in</w:t>
      </w:r>
      <w:r w:rsidR="00B171BD" w:rsidRPr="00B171BD">
        <w:rPr>
          <w:rFonts w:cstheme="minorHAnsi"/>
          <w:szCs w:val="24"/>
        </w:rPr>
        <w:t xml:space="preserve"> antenatal education </w:t>
      </w:r>
      <w:r w:rsidR="00E64FA0">
        <w:rPr>
          <w:rFonts w:cstheme="minorHAnsi"/>
          <w:szCs w:val="24"/>
        </w:rPr>
        <w:t xml:space="preserve">but </w:t>
      </w:r>
      <w:r w:rsidR="00835AA7">
        <w:rPr>
          <w:rFonts w:cstheme="minorHAnsi"/>
          <w:szCs w:val="24"/>
        </w:rPr>
        <w:t xml:space="preserve">through </w:t>
      </w:r>
      <w:r w:rsidR="00E64FA0">
        <w:rPr>
          <w:rFonts w:cstheme="minorHAnsi"/>
          <w:szCs w:val="24"/>
        </w:rPr>
        <w:t xml:space="preserve">appropriate </w:t>
      </w:r>
      <w:r w:rsidR="00835AA7">
        <w:rPr>
          <w:rFonts w:cstheme="minorHAnsi"/>
          <w:szCs w:val="24"/>
        </w:rPr>
        <w:t>pathways in antenatal care</w:t>
      </w:r>
    </w:p>
    <w:p w14:paraId="7F847F21" w14:textId="77777777" w:rsidR="003E6C7B" w:rsidRDefault="003E6C7B" w:rsidP="003E6C7B">
      <w:pPr>
        <w:pStyle w:val="ListParagraph"/>
        <w:ind w:left="426"/>
        <w:rPr>
          <w:rFonts w:cstheme="minorHAnsi"/>
          <w:szCs w:val="24"/>
        </w:rPr>
      </w:pPr>
    </w:p>
    <w:p w14:paraId="4047DEDF" w14:textId="190E1B43" w:rsidR="00A91D5D" w:rsidRDefault="00A91D5D" w:rsidP="00A91D5D">
      <w:pPr>
        <w:pStyle w:val="ListParagraph"/>
        <w:numPr>
          <w:ilvl w:val="0"/>
          <w:numId w:val="34"/>
        </w:numPr>
        <w:ind w:left="426"/>
        <w:rPr>
          <w:rFonts w:cstheme="minorHAnsi"/>
          <w:szCs w:val="24"/>
        </w:rPr>
      </w:pPr>
      <w:r w:rsidRPr="00A91D5D">
        <w:rPr>
          <w:rFonts w:cstheme="minorHAnsi"/>
          <w:szCs w:val="24"/>
        </w:rPr>
        <w:t>Consideration should be given to alternative methods of deliver</w:t>
      </w:r>
      <w:r w:rsidR="000E05A7">
        <w:rPr>
          <w:rFonts w:cstheme="minorHAnsi"/>
          <w:szCs w:val="24"/>
        </w:rPr>
        <w:t xml:space="preserve">ing antenatal education </w:t>
      </w:r>
      <w:r w:rsidR="005632F3">
        <w:rPr>
          <w:rFonts w:cstheme="minorHAnsi"/>
          <w:szCs w:val="24"/>
        </w:rPr>
        <w:lastRenderedPageBreak/>
        <w:t xml:space="preserve">such as online resources and use of apps, </w:t>
      </w:r>
      <w:r w:rsidRPr="00A91D5D">
        <w:rPr>
          <w:rFonts w:cstheme="minorHAnsi"/>
          <w:szCs w:val="24"/>
        </w:rPr>
        <w:t>in addition to traditional face to face antenatal classes</w:t>
      </w:r>
    </w:p>
    <w:p w14:paraId="4D389FFF" w14:textId="77777777" w:rsidR="003E6C7B" w:rsidRPr="00A91D5D" w:rsidRDefault="003E6C7B" w:rsidP="003E6C7B">
      <w:pPr>
        <w:pStyle w:val="ListParagraph"/>
        <w:ind w:left="426"/>
        <w:rPr>
          <w:rFonts w:cstheme="minorHAnsi"/>
          <w:szCs w:val="24"/>
        </w:rPr>
      </w:pPr>
    </w:p>
    <w:p w14:paraId="6296AD5C" w14:textId="58133B14" w:rsidR="00F344F4" w:rsidRDefault="007B4B4F" w:rsidP="00A91D5D">
      <w:pPr>
        <w:pStyle w:val="ListParagraph"/>
        <w:numPr>
          <w:ilvl w:val="0"/>
          <w:numId w:val="34"/>
        </w:numPr>
        <w:ind w:left="426"/>
        <w:rPr>
          <w:rFonts w:cstheme="minorHAnsi"/>
          <w:szCs w:val="24"/>
        </w:rPr>
      </w:pPr>
      <w:r>
        <w:rPr>
          <w:rFonts w:cstheme="minorHAnsi"/>
          <w:szCs w:val="24"/>
        </w:rPr>
        <w:t>While no</w:t>
      </w:r>
      <w:r w:rsidR="00E64FA0">
        <w:rPr>
          <w:rFonts w:cstheme="minorHAnsi"/>
          <w:szCs w:val="24"/>
        </w:rPr>
        <w:t xml:space="preserve"> specific interventions </w:t>
      </w:r>
      <w:r w:rsidR="00A91D5D">
        <w:rPr>
          <w:rFonts w:cstheme="minorHAnsi"/>
          <w:szCs w:val="24"/>
        </w:rPr>
        <w:t xml:space="preserve">are </w:t>
      </w:r>
      <w:r w:rsidR="00E64FA0">
        <w:rPr>
          <w:rFonts w:cstheme="minorHAnsi"/>
          <w:szCs w:val="24"/>
        </w:rPr>
        <w:t xml:space="preserve">recommended </w:t>
      </w:r>
      <w:r w:rsidR="00835AA7" w:rsidRPr="00835AA7">
        <w:rPr>
          <w:rFonts w:cstheme="minorHAnsi"/>
          <w:szCs w:val="24"/>
        </w:rPr>
        <w:t>consideration needs to be given to</w:t>
      </w:r>
      <w:r w:rsidR="00E64FA0">
        <w:rPr>
          <w:rFonts w:cstheme="minorHAnsi"/>
          <w:szCs w:val="24"/>
        </w:rPr>
        <w:t xml:space="preserve"> </w:t>
      </w:r>
      <w:r w:rsidR="00835AA7" w:rsidRPr="00835AA7">
        <w:rPr>
          <w:rFonts w:cstheme="minorHAnsi"/>
          <w:szCs w:val="24"/>
        </w:rPr>
        <w:t xml:space="preserve">methods of supporting and engaging with </w:t>
      </w:r>
      <w:r w:rsidR="00F344F4">
        <w:rPr>
          <w:rFonts w:cstheme="minorHAnsi"/>
          <w:szCs w:val="24"/>
        </w:rPr>
        <w:t>parents</w:t>
      </w:r>
    </w:p>
    <w:p w14:paraId="765B55D9" w14:textId="77777777" w:rsidR="00F344F4" w:rsidRDefault="00835AA7" w:rsidP="00F344F4">
      <w:pPr>
        <w:pStyle w:val="ListParagraph"/>
        <w:numPr>
          <w:ilvl w:val="0"/>
          <w:numId w:val="35"/>
        </w:numPr>
        <w:rPr>
          <w:rFonts w:cstheme="minorHAnsi"/>
          <w:szCs w:val="24"/>
        </w:rPr>
      </w:pPr>
      <w:r w:rsidRPr="00835AA7">
        <w:rPr>
          <w:rFonts w:cstheme="minorHAnsi"/>
          <w:szCs w:val="24"/>
        </w:rPr>
        <w:t>from minority ethnic groups including asylum seekers and refugees, gypsies and travellers</w:t>
      </w:r>
    </w:p>
    <w:p w14:paraId="308FA67D" w14:textId="77777777" w:rsidR="00F344F4" w:rsidRDefault="00E64FA0" w:rsidP="00F344F4">
      <w:pPr>
        <w:pStyle w:val="ListParagraph"/>
        <w:numPr>
          <w:ilvl w:val="0"/>
          <w:numId w:val="35"/>
        </w:numPr>
        <w:rPr>
          <w:rFonts w:cstheme="minorHAnsi"/>
          <w:szCs w:val="24"/>
        </w:rPr>
      </w:pPr>
      <w:r>
        <w:rPr>
          <w:rFonts w:cstheme="minorHAnsi"/>
          <w:szCs w:val="24"/>
        </w:rPr>
        <w:t xml:space="preserve">who have </w:t>
      </w:r>
      <w:r w:rsidR="00835AA7" w:rsidRPr="00E64FA0">
        <w:rPr>
          <w:rFonts w:cstheme="minorHAnsi"/>
          <w:szCs w:val="24"/>
        </w:rPr>
        <w:t>alcohol and drug-abuse problems</w:t>
      </w:r>
    </w:p>
    <w:p w14:paraId="2E187A9A" w14:textId="77777777" w:rsidR="00F344F4" w:rsidRDefault="00F344F4" w:rsidP="00F344F4">
      <w:pPr>
        <w:pStyle w:val="ListParagraph"/>
        <w:numPr>
          <w:ilvl w:val="0"/>
          <w:numId w:val="35"/>
        </w:numPr>
        <w:rPr>
          <w:rFonts w:cstheme="minorHAnsi"/>
          <w:szCs w:val="24"/>
        </w:rPr>
      </w:pPr>
      <w:r>
        <w:rPr>
          <w:rFonts w:cstheme="minorHAnsi"/>
          <w:szCs w:val="24"/>
        </w:rPr>
        <w:t>s</w:t>
      </w:r>
      <w:r w:rsidR="00835AA7" w:rsidRPr="00E64FA0">
        <w:rPr>
          <w:rFonts w:cstheme="minorHAnsi"/>
          <w:szCs w:val="24"/>
        </w:rPr>
        <w:t xml:space="preserve">erious mental health problems </w:t>
      </w:r>
    </w:p>
    <w:p w14:paraId="1907159B" w14:textId="105EDE7E" w:rsidR="00835AA7" w:rsidRDefault="00835AA7" w:rsidP="00F344F4">
      <w:pPr>
        <w:pStyle w:val="ListParagraph"/>
        <w:numPr>
          <w:ilvl w:val="0"/>
          <w:numId w:val="35"/>
        </w:numPr>
        <w:rPr>
          <w:rFonts w:cstheme="minorHAnsi"/>
          <w:szCs w:val="24"/>
        </w:rPr>
      </w:pPr>
      <w:r w:rsidRPr="00E64FA0">
        <w:rPr>
          <w:rFonts w:cstheme="minorHAnsi"/>
          <w:szCs w:val="24"/>
        </w:rPr>
        <w:t>who are in prison, during pregnancy and the immediate postnatal period</w:t>
      </w:r>
    </w:p>
    <w:p w14:paraId="279EBACB" w14:textId="73B8439E" w:rsidR="003E6C7B" w:rsidRDefault="003E6C7B" w:rsidP="003E6C7B">
      <w:pPr>
        <w:rPr>
          <w:rFonts w:cstheme="minorHAnsi"/>
          <w:szCs w:val="24"/>
        </w:rPr>
      </w:pPr>
    </w:p>
    <w:p w14:paraId="7F070CEA" w14:textId="4B9338B9" w:rsidR="003E6C7B" w:rsidRPr="003E6C7B" w:rsidRDefault="003E6C7B" w:rsidP="003E6C7B">
      <w:pPr>
        <w:rPr>
          <w:rFonts w:cstheme="minorHAnsi"/>
          <w:szCs w:val="24"/>
        </w:rPr>
      </w:pPr>
      <w:r>
        <w:rPr>
          <w:rFonts w:cstheme="minorHAnsi"/>
          <w:szCs w:val="24"/>
        </w:rPr>
        <w:t xml:space="preserve">As there is significant variation in the design and delivery of antenatal education programmes, the outcomes </w:t>
      </w:r>
      <w:r w:rsidR="00783F6D">
        <w:rPr>
          <w:rFonts w:cstheme="minorHAnsi"/>
          <w:szCs w:val="24"/>
        </w:rPr>
        <w:t xml:space="preserve">will also be variable. When designing a model for delivering services consideration should be given to the aim and objectives of the service and an appropriate framework to evaluate the service against these aims and objectives should be included in the service design. </w:t>
      </w:r>
    </w:p>
    <w:p w14:paraId="7217C032" w14:textId="77777777" w:rsidR="003E6C7B" w:rsidRDefault="003E6C7B" w:rsidP="003E6C7B">
      <w:pPr>
        <w:pStyle w:val="ListParagraph"/>
        <w:ind w:left="1146"/>
        <w:rPr>
          <w:rFonts w:cstheme="minorHAnsi"/>
          <w:szCs w:val="24"/>
        </w:rPr>
      </w:pPr>
    </w:p>
    <w:p w14:paraId="2ACD8C10" w14:textId="74BE5EBD" w:rsidR="00481D2B" w:rsidRDefault="00481D2B" w:rsidP="000949A1"/>
    <w:p w14:paraId="46455BF1" w14:textId="77777777" w:rsidR="00674091" w:rsidRDefault="00674091" w:rsidP="000949A1"/>
    <w:p w14:paraId="3E44E97E" w14:textId="77777777" w:rsidR="00674091" w:rsidRPr="008448DC" w:rsidRDefault="00674091" w:rsidP="000949A1"/>
    <w:p w14:paraId="7302678C" w14:textId="77777777" w:rsidR="00E128C1" w:rsidRPr="008448DC" w:rsidRDefault="00E128C1" w:rsidP="00B3694D">
      <w:pPr>
        <w:pStyle w:val="Heading1"/>
        <w:sectPr w:rsidR="00E128C1" w:rsidRPr="008448DC">
          <w:pgSz w:w="11906" w:h="16838"/>
          <w:pgMar w:top="1440" w:right="1440" w:bottom="1440" w:left="1440" w:header="708" w:footer="708" w:gutter="0"/>
          <w:cols w:space="708"/>
          <w:docGrid w:linePitch="360"/>
        </w:sectPr>
      </w:pPr>
    </w:p>
    <w:p w14:paraId="7EDDF99B" w14:textId="426D37CC" w:rsidR="0013753B" w:rsidRPr="008448DC" w:rsidRDefault="0013753B" w:rsidP="00B3694D">
      <w:pPr>
        <w:pStyle w:val="Heading1"/>
      </w:pPr>
      <w:bookmarkStart w:id="35" w:name="_Toc20720436"/>
      <w:r w:rsidRPr="008448DC">
        <w:lastRenderedPageBreak/>
        <w:t>Reference List</w:t>
      </w:r>
      <w:bookmarkEnd w:id="35"/>
    </w:p>
    <w:p w14:paraId="5877DD5F" w14:textId="58EDA793" w:rsidR="00BF3AE7" w:rsidRPr="00BF3AE7" w:rsidRDefault="008501B9" w:rsidP="00BF3AE7">
      <w:pPr>
        <w:adjustRightInd w:val="0"/>
        <w:spacing w:before="240"/>
        <w:ind w:left="640" w:hanging="640"/>
        <w:rPr>
          <w:rFonts w:ascii="Calibri" w:hAnsi="Calibri" w:cs="Calibri"/>
          <w:noProof/>
          <w:szCs w:val="24"/>
        </w:rPr>
      </w:pPr>
      <w:r w:rsidRPr="00B3694D">
        <w:rPr>
          <w:rFonts w:cstheme="minorHAnsi"/>
          <w:szCs w:val="24"/>
        </w:rPr>
        <w:fldChar w:fldCharType="begin" w:fldLock="1"/>
      </w:r>
      <w:r w:rsidRPr="00B3694D">
        <w:rPr>
          <w:rFonts w:cstheme="minorHAnsi"/>
          <w:szCs w:val="24"/>
        </w:rPr>
        <w:instrText xml:space="preserve">ADDIN Mendeley Bibliography CSL_BIBLIOGRAPHY </w:instrText>
      </w:r>
      <w:r w:rsidRPr="00B3694D">
        <w:rPr>
          <w:rFonts w:cstheme="minorHAnsi"/>
          <w:szCs w:val="24"/>
        </w:rPr>
        <w:fldChar w:fldCharType="separate"/>
      </w:r>
      <w:r w:rsidR="00BF3AE7" w:rsidRPr="00BF3AE7">
        <w:rPr>
          <w:rFonts w:ascii="Calibri" w:hAnsi="Calibri" w:cs="Calibri"/>
          <w:noProof/>
          <w:szCs w:val="24"/>
        </w:rPr>
        <w:t xml:space="preserve">1. </w:t>
      </w:r>
      <w:r w:rsidR="00BF3AE7" w:rsidRPr="00BF3AE7">
        <w:rPr>
          <w:rFonts w:ascii="Calibri" w:hAnsi="Calibri" w:cs="Calibri"/>
          <w:noProof/>
          <w:szCs w:val="24"/>
        </w:rPr>
        <w:tab/>
        <w:t xml:space="preserve">WHO. WHO Recommendations on Antenatal Care for a Positive Pregnancy Experience. Ultrasound in Obstetrics and Gynecology. 2013;41(1):102–13. </w:t>
      </w:r>
    </w:p>
    <w:p w14:paraId="09747B87" w14:textId="77777777" w:rsidR="00BF3AE7" w:rsidRPr="00BF3AE7" w:rsidRDefault="00BF3AE7" w:rsidP="00BF3AE7">
      <w:pPr>
        <w:adjustRightInd w:val="0"/>
        <w:spacing w:before="240"/>
        <w:ind w:left="640" w:hanging="640"/>
        <w:rPr>
          <w:rFonts w:ascii="Calibri" w:hAnsi="Calibri" w:cs="Calibri"/>
          <w:noProof/>
          <w:szCs w:val="24"/>
        </w:rPr>
      </w:pPr>
      <w:r w:rsidRPr="00BF3AE7">
        <w:rPr>
          <w:rFonts w:ascii="Calibri" w:hAnsi="Calibri" w:cs="Calibri"/>
          <w:noProof/>
          <w:szCs w:val="24"/>
        </w:rPr>
        <w:t xml:space="preserve">2. </w:t>
      </w:r>
      <w:r w:rsidRPr="00BF3AE7">
        <w:rPr>
          <w:rFonts w:ascii="Calibri" w:hAnsi="Calibri" w:cs="Calibri"/>
          <w:noProof/>
          <w:szCs w:val="24"/>
        </w:rPr>
        <w:tab/>
        <w:t xml:space="preserve">Scottish Government. Reducing antenatal health inequalities : outcome focused evidence into action guidance. Scottish Government. 2011;(January). </w:t>
      </w:r>
    </w:p>
    <w:p w14:paraId="54B3A0BD" w14:textId="77777777" w:rsidR="00BF3AE7" w:rsidRPr="00BF3AE7" w:rsidRDefault="00BF3AE7" w:rsidP="00BF3AE7">
      <w:pPr>
        <w:adjustRightInd w:val="0"/>
        <w:spacing w:before="240"/>
        <w:ind w:left="640" w:hanging="640"/>
        <w:rPr>
          <w:rFonts w:ascii="Calibri" w:hAnsi="Calibri" w:cs="Calibri"/>
          <w:noProof/>
          <w:szCs w:val="24"/>
        </w:rPr>
      </w:pPr>
      <w:r w:rsidRPr="00BF3AE7">
        <w:rPr>
          <w:rFonts w:ascii="Calibri" w:hAnsi="Calibri" w:cs="Calibri"/>
          <w:noProof/>
          <w:szCs w:val="24"/>
        </w:rPr>
        <w:t xml:space="preserve">3. </w:t>
      </w:r>
      <w:r w:rsidRPr="00BF3AE7">
        <w:rPr>
          <w:rFonts w:ascii="Calibri" w:hAnsi="Calibri" w:cs="Calibri"/>
          <w:noProof/>
          <w:szCs w:val="24"/>
        </w:rPr>
        <w:tab/>
        <w:t xml:space="preserve">Maimburg RD, Væth M, Dürr J, Hvidman L, Olsen J. Randomised trial of structured antenatal training sessions to improve the birth process. BJOG: An International Journal of Obstetrics and Gynaecology. 2010;117(8):921–7. </w:t>
      </w:r>
    </w:p>
    <w:p w14:paraId="0A2A636E" w14:textId="77777777" w:rsidR="00BF3AE7" w:rsidRPr="00BF3AE7" w:rsidRDefault="00BF3AE7" w:rsidP="00BF3AE7">
      <w:pPr>
        <w:adjustRightInd w:val="0"/>
        <w:spacing w:before="240"/>
        <w:ind w:left="640" w:hanging="640"/>
        <w:rPr>
          <w:rFonts w:ascii="Calibri" w:hAnsi="Calibri" w:cs="Calibri"/>
          <w:noProof/>
          <w:szCs w:val="24"/>
        </w:rPr>
      </w:pPr>
      <w:r w:rsidRPr="00BF3AE7">
        <w:rPr>
          <w:rFonts w:ascii="Calibri" w:hAnsi="Calibri" w:cs="Calibri"/>
          <w:noProof/>
          <w:szCs w:val="24"/>
        </w:rPr>
        <w:t xml:space="preserve">4. </w:t>
      </w:r>
      <w:r w:rsidRPr="00BF3AE7">
        <w:rPr>
          <w:rFonts w:ascii="Calibri" w:hAnsi="Calibri" w:cs="Calibri"/>
          <w:noProof/>
          <w:szCs w:val="24"/>
        </w:rPr>
        <w:tab/>
        <w:t xml:space="preserve">Brixval CS, Axelsen SF, Lauemøller SG, Andersen SK, Due P, Koushede V. The effect of antenatal education in small classes on obstetric and psycho-social outcomes - a systematic review. Systematic Reviews. 2015;4(1):1–9. </w:t>
      </w:r>
    </w:p>
    <w:p w14:paraId="1735349A" w14:textId="77777777" w:rsidR="00BF3AE7" w:rsidRPr="00BF3AE7" w:rsidRDefault="00BF3AE7" w:rsidP="00BF3AE7">
      <w:pPr>
        <w:adjustRightInd w:val="0"/>
        <w:spacing w:before="240"/>
        <w:ind w:left="640" w:hanging="640"/>
        <w:rPr>
          <w:rFonts w:ascii="Calibri" w:hAnsi="Calibri" w:cs="Calibri"/>
          <w:noProof/>
          <w:szCs w:val="24"/>
        </w:rPr>
      </w:pPr>
      <w:r w:rsidRPr="00BF3AE7">
        <w:rPr>
          <w:rFonts w:ascii="Calibri" w:hAnsi="Calibri" w:cs="Calibri"/>
          <w:noProof/>
          <w:szCs w:val="24"/>
        </w:rPr>
        <w:t xml:space="preserve">5. </w:t>
      </w:r>
      <w:r w:rsidRPr="00BF3AE7">
        <w:rPr>
          <w:rFonts w:ascii="Calibri" w:hAnsi="Calibri" w:cs="Calibri"/>
          <w:noProof/>
          <w:szCs w:val="24"/>
        </w:rPr>
        <w:tab/>
        <w:t xml:space="preserve">Ip WY, Tang CSK, Goggins WB. An educational intervention to improve women’s ability to cope with childbirth. Journal of Clinical Nursing. 2009;18(15):2125–35. </w:t>
      </w:r>
    </w:p>
    <w:p w14:paraId="6F2FAFEA" w14:textId="77777777" w:rsidR="00BF3AE7" w:rsidRPr="00BF3AE7" w:rsidRDefault="00BF3AE7" w:rsidP="00BF3AE7">
      <w:pPr>
        <w:adjustRightInd w:val="0"/>
        <w:spacing w:before="240"/>
        <w:ind w:left="640" w:hanging="640"/>
        <w:rPr>
          <w:rFonts w:ascii="Calibri" w:hAnsi="Calibri" w:cs="Calibri"/>
          <w:noProof/>
          <w:szCs w:val="24"/>
        </w:rPr>
      </w:pPr>
      <w:r w:rsidRPr="00BF3AE7">
        <w:rPr>
          <w:rFonts w:ascii="Calibri" w:hAnsi="Calibri" w:cs="Calibri"/>
          <w:noProof/>
          <w:szCs w:val="24"/>
        </w:rPr>
        <w:t xml:space="preserve">6. </w:t>
      </w:r>
      <w:r w:rsidRPr="00BF3AE7">
        <w:rPr>
          <w:rFonts w:ascii="Calibri" w:hAnsi="Calibri" w:cs="Calibri"/>
          <w:noProof/>
          <w:szCs w:val="24"/>
        </w:rPr>
        <w:tab/>
        <w:t xml:space="preserve">Burscheidt L, Burscheidt L, Keep A, Service L, Library C, Search E, et al. Evidence Search Service Results of your search request The provision of antenatal education. 2019;1–15. </w:t>
      </w:r>
    </w:p>
    <w:p w14:paraId="137C9826" w14:textId="77777777" w:rsidR="00BF3AE7" w:rsidRPr="00BF3AE7" w:rsidRDefault="00BF3AE7" w:rsidP="00BF3AE7">
      <w:pPr>
        <w:adjustRightInd w:val="0"/>
        <w:spacing w:before="240"/>
        <w:ind w:left="640" w:hanging="640"/>
        <w:rPr>
          <w:rFonts w:ascii="Calibri" w:hAnsi="Calibri" w:cs="Calibri"/>
          <w:noProof/>
          <w:szCs w:val="24"/>
        </w:rPr>
      </w:pPr>
      <w:r w:rsidRPr="00BF3AE7">
        <w:rPr>
          <w:rFonts w:ascii="Calibri" w:hAnsi="Calibri" w:cs="Calibri"/>
          <w:noProof/>
          <w:szCs w:val="24"/>
        </w:rPr>
        <w:t xml:space="preserve">7. </w:t>
      </w:r>
      <w:r w:rsidRPr="00BF3AE7">
        <w:rPr>
          <w:rFonts w:ascii="Calibri" w:hAnsi="Calibri" w:cs="Calibri"/>
          <w:noProof/>
          <w:szCs w:val="24"/>
        </w:rPr>
        <w:tab/>
        <w:t xml:space="preserve">Royal College of Obstetricians and Gynaecologists. Standards for maternity care. 2008. </w:t>
      </w:r>
    </w:p>
    <w:p w14:paraId="2DE5B243" w14:textId="77777777" w:rsidR="00BF3AE7" w:rsidRPr="00BF3AE7" w:rsidRDefault="00BF3AE7" w:rsidP="00BF3AE7">
      <w:pPr>
        <w:adjustRightInd w:val="0"/>
        <w:spacing w:before="240"/>
        <w:ind w:left="640" w:hanging="640"/>
        <w:rPr>
          <w:rFonts w:ascii="Calibri" w:hAnsi="Calibri" w:cs="Calibri"/>
          <w:noProof/>
          <w:szCs w:val="24"/>
        </w:rPr>
      </w:pPr>
      <w:r w:rsidRPr="00BF3AE7">
        <w:rPr>
          <w:rFonts w:ascii="Calibri" w:hAnsi="Calibri" w:cs="Calibri"/>
          <w:noProof/>
          <w:szCs w:val="24"/>
        </w:rPr>
        <w:t xml:space="preserve">8. </w:t>
      </w:r>
      <w:r w:rsidRPr="00BF3AE7">
        <w:rPr>
          <w:rFonts w:ascii="Calibri" w:hAnsi="Calibri" w:cs="Calibri"/>
          <w:noProof/>
          <w:szCs w:val="24"/>
        </w:rPr>
        <w:tab/>
        <w:t xml:space="preserve">Redshaw M, Henderson. Safely delivered: a national survey of women’s experience of maternity care 2014. 2014. </w:t>
      </w:r>
    </w:p>
    <w:p w14:paraId="5FF4809D" w14:textId="77777777" w:rsidR="00BF3AE7" w:rsidRPr="00BF3AE7" w:rsidRDefault="00BF3AE7" w:rsidP="00BF3AE7">
      <w:pPr>
        <w:adjustRightInd w:val="0"/>
        <w:spacing w:before="240"/>
        <w:ind w:left="640" w:hanging="640"/>
        <w:rPr>
          <w:rFonts w:ascii="Calibri" w:hAnsi="Calibri" w:cs="Calibri"/>
          <w:noProof/>
          <w:szCs w:val="24"/>
        </w:rPr>
      </w:pPr>
      <w:r w:rsidRPr="00BF3AE7">
        <w:rPr>
          <w:rFonts w:ascii="Calibri" w:hAnsi="Calibri" w:cs="Calibri"/>
          <w:noProof/>
          <w:szCs w:val="24"/>
        </w:rPr>
        <w:t xml:space="preserve">9. </w:t>
      </w:r>
      <w:r w:rsidRPr="00BF3AE7">
        <w:rPr>
          <w:rFonts w:ascii="Calibri" w:hAnsi="Calibri" w:cs="Calibri"/>
          <w:noProof/>
          <w:szCs w:val="24"/>
        </w:rPr>
        <w:tab/>
        <w:t xml:space="preserve">Government W. A Strategic Vision for Maternity Services in Wales. 2011. </w:t>
      </w:r>
    </w:p>
    <w:p w14:paraId="41F703CA" w14:textId="77777777" w:rsidR="00BF3AE7" w:rsidRPr="00BF3AE7" w:rsidRDefault="00BF3AE7" w:rsidP="00BF3AE7">
      <w:pPr>
        <w:adjustRightInd w:val="0"/>
        <w:spacing w:before="240"/>
        <w:ind w:left="640" w:hanging="640"/>
        <w:rPr>
          <w:rFonts w:ascii="Calibri" w:hAnsi="Calibri" w:cs="Calibri"/>
          <w:noProof/>
          <w:szCs w:val="24"/>
        </w:rPr>
      </w:pPr>
      <w:r w:rsidRPr="00BF3AE7">
        <w:rPr>
          <w:rFonts w:ascii="Calibri" w:hAnsi="Calibri" w:cs="Calibri"/>
          <w:noProof/>
          <w:szCs w:val="24"/>
        </w:rPr>
        <w:t xml:space="preserve">10. </w:t>
      </w:r>
      <w:r w:rsidRPr="00BF3AE7">
        <w:rPr>
          <w:rFonts w:ascii="Calibri" w:hAnsi="Calibri" w:cs="Calibri"/>
          <w:noProof/>
          <w:szCs w:val="24"/>
        </w:rPr>
        <w:tab/>
        <w:t xml:space="preserve">Gagnon A. J., Sandall J. Individual or group antenatal education for childbirth or parenthood, or both (Review). The Cochrane Collaboration. 2011;(3). </w:t>
      </w:r>
    </w:p>
    <w:p w14:paraId="3C5946C8" w14:textId="77777777" w:rsidR="00BF3AE7" w:rsidRPr="00BF3AE7" w:rsidRDefault="00BF3AE7" w:rsidP="00BF3AE7">
      <w:pPr>
        <w:adjustRightInd w:val="0"/>
        <w:spacing w:before="240"/>
        <w:ind w:left="640" w:hanging="640"/>
        <w:rPr>
          <w:rFonts w:ascii="Calibri" w:hAnsi="Calibri" w:cs="Calibri"/>
          <w:noProof/>
          <w:szCs w:val="24"/>
        </w:rPr>
      </w:pPr>
      <w:r w:rsidRPr="00BF3AE7">
        <w:rPr>
          <w:rFonts w:ascii="Calibri" w:hAnsi="Calibri" w:cs="Calibri"/>
          <w:noProof/>
          <w:szCs w:val="24"/>
        </w:rPr>
        <w:t xml:space="preserve">11. </w:t>
      </w:r>
      <w:r w:rsidRPr="00BF3AE7">
        <w:rPr>
          <w:rFonts w:ascii="Calibri" w:hAnsi="Calibri" w:cs="Calibri"/>
          <w:noProof/>
          <w:szCs w:val="24"/>
        </w:rPr>
        <w:tab/>
        <w:t xml:space="preserve">Delicate A, Ayers S, McMullen S. A systematic review and meta-synthesis of the impact of becoming parents on the couple relationship. Midwifery. 2018;61(October </w:t>
      </w:r>
      <w:r w:rsidRPr="00BF3AE7">
        <w:rPr>
          <w:rFonts w:ascii="Calibri" w:hAnsi="Calibri" w:cs="Calibri"/>
          <w:noProof/>
          <w:szCs w:val="24"/>
        </w:rPr>
        <w:lastRenderedPageBreak/>
        <w:t xml:space="preserve">2017):88–96. </w:t>
      </w:r>
    </w:p>
    <w:p w14:paraId="47FD3DCC" w14:textId="77777777" w:rsidR="00BF3AE7" w:rsidRPr="00BF3AE7" w:rsidRDefault="00BF3AE7" w:rsidP="00BF3AE7">
      <w:pPr>
        <w:adjustRightInd w:val="0"/>
        <w:spacing w:before="240"/>
        <w:ind w:left="640" w:hanging="640"/>
        <w:rPr>
          <w:rFonts w:ascii="Calibri" w:hAnsi="Calibri" w:cs="Calibri"/>
          <w:noProof/>
          <w:szCs w:val="24"/>
        </w:rPr>
      </w:pPr>
      <w:r w:rsidRPr="00BF3AE7">
        <w:rPr>
          <w:rFonts w:ascii="Calibri" w:hAnsi="Calibri" w:cs="Calibri"/>
          <w:noProof/>
          <w:szCs w:val="24"/>
        </w:rPr>
        <w:t xml:space="preserve">12. </w:t>
      </w:r>
      <w:r w:rsidRPr="00BF3AE7">
        <w:rPr>
          <w:rFonts w:ascii="Calibri" w:hAnsi="Calibri" w:cs="Calibri"/>
          <w:noProof/>
          <w:szCs w:val="24"/>
        </w:rPr>
        <w:tab/>
        <w:t xml:space="preserve">National Institute for Health Care Excellence. Antenatal care for uncomplicated pregnancies NICE GUIDELINES. NICE Guidelines. 2008;1(March 2008):47. </w:t>
      </w:r>
    </w:p>
    <w:p w14:paraId="59389E77" w14:textId="77777777" w:rsidR="00BF3AE7" w:rsidRPr="00BF3AE7" w:rsidRDefault="00BF3AE7" w:rsidP="00BF3AE7">
      <w:pPr>
        <w:adjustRightInd w:val="0"/>
        <w:spacing w:before="240"/>
        <w:ind w:left="640" w:hanging="640"/>
        <w:rPr>
          <w:rFonts w:ascii="Calibri" w:hAnsi="Calibri" w:cs="Calibri"/>
          <w:noProof/>
          <w:szCs w:val="24"/>
        </w:rPr>
      </w:pPr>
      <w:r w:rsidRPr="00BF3AE7">
        <w:rPr>
          <w:rFonts w:ascii="Calibri" w:hAnsi="Calibri" w:cs="Calibri"/>
          <w:noProof/>
          <w:szCs w:val="24"/>
        </w:rPr>
        <w:t xml:space="preserve">13. </w:t>
      </w:r>
      <w:r w:rsidRPr="00BF3AE7">
        <w:rPr>
          <w:rFonts w:ascii="Calibri" w:hAnsi="Calibri" w:cs="Calibri"/>
          <w:noProof/>
          <w:szCs w:val="24"/>
        </w:rPr>
        <w:tab/>
        <w:t xml:space="preserve">Stewart-Brown S, Schrader McMillan A. PROMOTING THE MENTAL HEALTH OF CHILDREN AND PARENTS EVIDENCE OUTCOMES - Home and Community Based Parenting Support Programmes and Interventions. 2010. </w:t>
      </w:r>
    </w:p>
    <w:p w14:paraId="6C240F86" w14:textId="77777777" w:rsidR="00BF3AE7" w:rsidRPr="00BF3AE7" w:rsidRDefault="00BF3AE7" w:rsidP="00BF3AE7">
      <w:pPr>
        <w:adjustRightInd w:val="0"/>
        <w:spacing w:before="240"/>
        <w:ind w:left="640" w:hanging="640"/>
        <w:rPr>
          <w:rFonts w:ascii="Calibri" w:hAnsi="Calibri" w:cs="Calibri"/>
          <w:noProof/>
          <w:szCs w:val="24"/>
        </w:rPr>
      </w:pPr>
      <w:r w:rsidRPr="00BF3AE7">
        <w:rPr>
          <w:rFonts w:ascii="Calibri" w:hAnsi="Calibri" w:cs="Calibri"/>
          <w:noProof/>
          <w:szCs w:val="24"/>
        </w:rPr>
        <w:t xml:space="preserve">14. </w:t>
      </w:r>
      <w:r w:rsidRPr="00BF3AE7">
        <w:rPr>
          <w:rFonts w:ascii="Calibri" w:hAnsi="Calibri" w:cs="Calibri"/>
          <w:noProof/>
          <w:szCs w:val="24"/>
        </w:rPr>
        <w:tab/>
        <w:t>NICE. Recommendations | Antenatal and postnatal mental health: clinical management and service guidance | Guidance | NICE [Internet]. National Institute for Health and Clinical Excellence. NICE; 2018 [cited 2019 May 17]. p. Available from: https://www.nice.org.uk/guidance/cg192/resources/antenatal-and-postnatal-mental-health-clinical-management-and-service-guidance-pdf-35109869806789</w:t>
      </w:r>
    </w:p>
    <w:p w14:paraId="3E746EC8" w14:textId="77777777" w:rsidR="00BF3AE7" w:rsidRPr="00BF3AE7" w:rsidRDefault="00BF3AE7" w:rsidP="00BF3AE7">
      <w:pPr>
        <w:adjustRightInd w:val="0"/>
        <w:spacing w:before="240"/>
        <w:ind w:left="640" w:hanging="640"/>
        <w:rPr>
          <w:rFonts w:ascii="Calibri" w:hAnsi="Calibri" w:cs="Calibri"/>
          <w:noProof/>
          <w:szCs w:val="24"/>
        </w:rPr>
      </w:pPr>
      <w:r w:rsidRPr="00BF3AE7">
        <w:rPr>
          <w:rFonts w:ascii="Calibri" w:hAnsi="Calibri" w:cs="Calibri"/>
          <w:noProof/>
          <w:szCs w:val="24"/>
        </w:rPr>
        <w:t xml:space="preserve">15. </w:t>
      </w:r>
      <w:r w:rsidRPr="00BF3AE7">
        <w:rPr>
          <w:rFonts w:ascii="Calibri" w:hAnsi="Calibri" w:cs="Calibri"/>
          <w:noProof/>
          <w:szCs w:val="24"/>
        </w:rPr>
        <w:tab/>
        <w:t xml:space="preserve">Chen I, Opiyo N, Tavender E, Mortazhejri S, Rader T, Petkovic J, et al. Non-clinical interventions for reducing unnecessary caesarean section ( Review ) SUMMARY OF FINDINGS FOR THE MAIN COMPARISON. Cochrane Database of Systematic Reviews. 2018;(9). </w:t>
      </w:r>
    </w:p>
    <w:p w14:paraId="13CAC61A" w14:textId="77777777" w:rsidR="00BF3AE7" w:rsidRPr="00BF3AE7" w:rsidRDefault="00BF3AE7" w:rsidP="00BF3AE7">
      <w:pPr>
        <w:adjustRightInd w:val="0"/>
        <w:spacing w:before="240"/>
        <w:ind w:left="640" w:hanging="640"/>
        <w:rPr>
          <w:rFonts w:ascii="Calibri" w:hAnsi="Calibri" w:cs="Calibri"/>
          <w:noProof/>
          <w:szCs w:val="24"/>
        </w:rPr>
      </w:pPr>
      <w:r w:rsidRPr="00BF3AE7">
        <w:rPr>
          <w:rFonts w:ascii="Calibri" w:hAnsi="Calibri" w:cs="Calibri"/>
          <w:noProof/>
          <w:szCs w:val="24"/>
        </w:rPr>
        <w:t xml:space="preserve">16. </w:t>
      </w:r>
      <w:r w:rsidRPr="00BF3AE7">
        <w:rPr>
          <w:rFonts w:ascii="Calibri" w:hAnsi="Calibri" w:cs="Calibri"/>
          <w:noProof/>
          <w:szCs w:val="24"/>
        </w:rPr>
        <w:tab/>
        <w:t xml:space="preserve">O’Kelly SM. Antenatal maternal education for improving postnatal perineal healing for women who have birthed in a hospital setting. Cochrane Database of Systematic Reviews. 2016;2016(6):22. </w:t>
      </w:r>
    </w:p>
    <w:p w14:paraId="651E85F2" w14:textId="77777777" w:rsidR="00BF3AE7" w:rsidRPr="00BF3AE7" w:rsidRDefault="00BF3AE7" w:rsidP="00BF3AE7">
      <w:pPr>
        <w:adjustRightInd w:val="0"/>
        <w:spacing w:before="240"/>
        <w:ind w:left="640" w:hanging="640"/>
        <w:rPr>
          <w:rFonts w:ascii="Calibri" w:hAnsi="Calibri" w:cs="Calibri"/>
          <w:noProof/>
          <w:szCs w:val="24"/>
        </w:rPr>
      </w:pPr>
      <w:r w:rsidRPr="00BF3AE7">
        <w:rPr>
          <w:rFonts w:ascii="Calibri" w:hAnsi="Calibri" w:cs="Calibri"/>
          <w:noProof/>
          <w:szCs w:val="24"/>
        </w:rPr>
        <w:t xml:space="preserve">17. </w:t>
      </w:r>
      <w:r w:rsidRPr="00BF3AE7">
        <w:rPr>
          <w:rFonts w:ascii="Calibri" w:hAnsi="Calibri" w:cs="Calibri"/>
          <w:noProof/>
          <w:szCs w:val="24"/>
        </w:rPr>
        <w:tab/>
        <w:t xml:space="preserve">Mcneill J, Lynn F, Alderdice F. Public health interventions in midwifery: A systematic review of systematic reviews. BMC Public Health. 2012;12(1). </w:t>
      </w:r>
    </w:p>
    <w:p w14:paraId="5F057F16" w14:textId="77777777" w:rsidR="00BF3AE7" w:rsidRPr="00BF3AE7" w:rsidRDefault="00BF3AE7" w:rsidP="00BF3AE7">
      <w:pPr>
        <w:adjustRightInd w:val="0"/>
        <w:spacing w:before="240"/>
        <w:ind w:left="640" w:hanging="640"/>
        <w:rPr>
          <w:rFonts w:ascii="Calibri" w:hAnsi="Calibri" w:cs="Calibri"/>
          <w:noProof/>
          <w:szCs w:val="24"/>
        </w:rPr>
      </w:pPr>
      <w:r w:rsidRPr="00BF3AE7">
        <w:rPr>
          <w:rFonts w:ascii="Calibri" w:hAnsi="Calibri" w:cs="Calibri"/>
          <w:noProof/>
          <w:szCs w:val="24"/>
        </w:rPr>
        <w:t xml:space="preserve">18. </w:t>
      </w:r>
      <w:r w:rsidRPr="00BF3AE7">
        <w:rPr>
          <w:rFonts w:ascii="Calibri" w:hAnsi="Calibri" w:cs="Calibri"/>
          <w:noProof/>
          <w:szCs w:val="24"/>
        </w:rPr>
        <w:tab/>
        <w:t xml:space="preserve">Artieta-Pinedo I, Paz-Pascual C, Grandes G, Espinosa M. Framework for the establishment of a feasible, tailored and effective perinatal education programme. BMC Pregnancy and Childbirth. 2017;17(1). </w:t>
      </w:r>
    </w:p>
    <w:p w14:paraId="70E95797" w14:textId="77777777" w:rsidR="00BF3AE7" w:rsidRPr="00BF3AE7" w:rsidRDefault="00BF3AE7" w:rsidP="00BF3AE7">
      <w:pPr>
        <w:adjustRightInd w:val="0"/>
        <w:spacing w:before="240"/>
        <w:ind w:left="640" w:hanging="640"/>
        <w:rPr>
          <w:rFonts w:ascii="Calibri" w:hAnsi="Calibri" w:cs="Calibri"/>
          <w:noProof/>
          <w:szCs w:val="24"/>
        </w:rPr>
      </w:pPr>
      <w:r w:rsidRPr="00BF3AE7">
        <w:rPr>
          <w:rFonts w:ascii="Calibri" w:hAnsi="Calibri" w:cs="Calibri"/>
          <w:noProof/>
          <w:szCs w:val="24"/>
        </w:rPr>
        <w:t xml:space="preserve">19. </w:t>
      </w:r>
      <w:r w:rsidRPr="00BF3AE7">
        <w:rPr>
          <w:rFonts w:ascii="Calibri" w:hAnsi="Calibri" w:cs="Calibri"/>
          <w:noProof/>
          <w:szCs w:val="24"/>
        </w:rPr>
        <w:tab/>
        <w:t xml:space="preserve">Department of Health. Preparation for birth and beyond. Department of Health. 2011; </w:t>
      </w:r>
    </w:p>
    <w:p w14:paraId="42D22B93" w14:textId="77777777" w:rsidR="00BF3AE7" w:rsidRPr="00BF3AE7" w:rsidRDefault="00BF3AE7" w:rsidP="00BF3AE7">
      <w:pPr>
        <w:adjustRightInd w:val="0"/>
        <w:spacing w:before="240"/>
        <w:ind w:left="640" w:hanging="640"/>
        <w:rPr>
          <w:rFonts w:ascii="Calibri" w:hAnsi="Calibri" w:cs="Calibri"/>
          <w:noProof/>
        </w:rPr>
      </w:pPr>
      <w:r w:rsidRPr="00BF3AE7">
        <w:rPr>
          <w:rFonts w:ascii="Calibri" w:hAnsi="Calibri" w:cs="Calibri"/>
          <w:noProof/>
          <w:szCs w:val="24"/>
        </w:rPr>
        <w:t xml:space="preserve">20. </w:t>
      </w:r>
      <w:r w:rsidRPr="00BF3AE7">
        <w:rPr>
          <w:rFonts w:ascii="Calibri" w:hAnsi="Calibri" w:cs="Calibri"/>
          <w:noProof/>
          <w:szCs w:val="24"/>
        </w:rPr>
        <w:tab/>
        <w:t xml:space="preserve">Brixval CS, Thygesen LC, Axelsen SF, Gluud C, Winkel P, Lindschou J, et al. Effect of </w:t>
      </w:r>
      <w:r w:rsidRPr="00BF3AE7">
        <w:rPr>
          <w:rFonts w:ascii="Calibri" w:hAnsi="Calibri" w:cs="Calibri"/>
          <w:noProof/>
          <w:szCs w:val="24"/>
        </w:rPr>
        <w:lastRenderedPageBreak/>
        <w:t xml:space="preserve">antenatal education in small classes versus standard auditorium-based lectures on use of pain relief during labour and of obstetric interventions: Results from the randomised NEWBORN trial. BMJ Open. 2016;6(6). </w:t>
      </w:r>
    </w:p>
    <w:p w14:paraId="2BEEF5AD" w14:textId="397983D8" w:rsidR="008501B9" w:rsidRPr="00B3694D" w:rsidRDefault="008501B9" w:rsidP="00B3694D">
      <w:pPr>
        <w:spacing w:before="240"/>
        <w:rPr>
          <w:rFonts w:cstheme="minorHAnsi"/>
          <w:szCs w:val="24"/>
        </w:rPr>
      </w:pPr>
      <w:r w:rsidRPr="00B3694D">
        <w:rPr>
          <w:rFonts w:cstheme="minorHAnsi"/>
          <w:szCs w:val="24"/>
        </w:rPr>
        <w:fldChar w:fldCharType="end"/>
      </w:r>
    </w:p>
    <w:sectPr w:rsidR="008501B9" w:rsidRPr="00B369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32D1D" w14:textId="77777777" w:rsidR="00EB5AEB" w:rsidRDefault="00EB5AEB" w:rsidP="00554FD8">
      <w:r>
        <w:separator/>
      </w:r>
    </w:p>
  </w:endnote>
  <w:endnote w:type="continuationSeparator" w:id="0">
    <w:p w14:paraId="0AEC7A7A" w14:textId="77777777" w:rsidR="00EB5AEB" w:rsidRDefault="00EB5AEB" w:rsidP="0055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A7BB4" w14:textId="22FF29EC" w:rsidR="00EB5AEB" w:rsidRDefault="00EB5AEB">
    <w:pPr>
      <w:pStyle w:val="Footer"/>
      <w:jc w:val="center"/>
    </w:pPr>
  </w:p>
  <w:p w14:paraId="3C911227" w14:textId="77777777" w:rsidR="00EB5AEB" w:rsidRDefault="00EB5A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7196748"/>
      <w:docPartObj>
        <w:docPartGallery w:val="Page Numbers (Bottom of Page)"/>
        <w:docPartUnique/>
      </w:docPartObj>
    </w:sdtPr>
    <w:sdtEndPr>
      <w:rPr>
        <w:noProof/>
      </w:rPr>
    </w:sdtEndPr>
    <w:sdtContent>
      <w:p w14:paraId="50B13E66" w14:textId="77777777" w:rsidR="00EB5AEB" w:rsidRDefault="00EB5AEB" w:rsidP="005E4A96">
        <w:pPr>
          <w:pStyle w:val="Footer"/>
          <w:spacing w:line="240" w:lineRule="auto"/>
          <w:jc w:val="center"/>
        </w:pPr>
      </w:p>
      <w:p w14:paraId="119826AB" w14:textId="48967FCA" w:rsidR="00EB5AEB" w:rsidRDefault="00EB5AEB" w:rsidP="005E4A96">
        <w:pPr>
          <w:pStyle w:val="Footer"/>
          <w:spacing w:line="240" w:lineRule="auto"/>
          <w:jc w:val="center"/>
        </w:pPr>
        <w:r>
          <w:fldChar w:fldCharType="begin"/>
        </w:r>
        <w:r>
          <w:instrText xml:space="preserve"> PAGE   \* MERGEFORMAT </w:instrText>
        </w:r>
        <w:r>
          <w:fldChar w:fldCharType="separate"/>
        </w:r>
        <w:r>
          <w:rPr>
            <w:noProof/>
          </w:rPr>
          <w:t>2</w:t>
        </w:r>
        <w:r>
          <w:rPr>
            <w:noProof/>
          </w:rPr>
          <w:fldChar w:fldCharType="end"/>
        </w:r>
      </w:p>
    </w:sdtContent>
  </w:sdt>
  <w:p w14:paraId="15B2D278" w14:textId="77777777" w:rsidR="00EB5AEB" w:rsidRPr="005E4A96" w:rsidRDefault="00EB5AEB" w:rsidP="005E4A96">
    <w:pPr>
      <w:pStyle w:val="Footer"/>
      <w:spacing w:line="240" w:lineRule="auto"/>
      <w:jc w:val="center"/>
      <w:rPr>
        <w:bCs/>
      </w:rPr>
    </w:pPr>
    <w:r w:rsidRPr="005E4A96">
      <w:t>Antenatal Education Evidence Review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B5BE4" w14:textId="77777777" w:rsidR="00EB5AEB" w:rsidRDefault="00EB5AEB" w:rsidP="00554FD8">
      <w:r>
        <w:separator/>
      </w:r>
    </w:p>
  </w:footnote>
  <w:footnote w:type="continuationSeparator" w:id="0">
    <w:p w14:paraId="2DFD4B67" w14:textId="77777777" w:rsidR="00EB5AEB" w:rsidRDefault="00EB5AEB" w:rsidP="00554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6F140" w14:textId="207E3563" w:rsidR="00EB5AEB" w:rsidRDefault="00EB5AEB">
    <w:pPr>
      <w:pStyle w:val="Header"/>
      <w:rPr>
        <w:rFonts w:ascii="Arial" w:hAnsi="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9325D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406D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5664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A467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B62C9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8B4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06EA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CCAB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7C98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08F6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B1B8C"/>
    <w:multiLevelType w:val="hybridMultilevel"/>
    <w:tmpl w:val="11183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7E1721"/>
    <w:multiLevelType w:val="hybridMultilevel"/>
    <w:tmpl w:val="2068A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700FC5"/>
    <w:multiLevelType w:val="hybridMultilevel"/>
    <w:tmpl w:val="517A4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EC738F"/>
    <w:multiLevelType w:val="hybridMultilevel"/>
    <w:tmpl w:val="E7EA8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75735B"/>
    <w:multiLevelType w:val="hybridMultilevel"/>
    <w:tmpl w:val="56682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7A3E3D"/>
    <w:multiLevelType w:val="hybridMultilevel"/>
    <w:tmpl w:val="F80A3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E66448"/>
    <w:multiLevelType w:val="hybridMultilevel"/>
    <w:tmpl w:val="DDC2D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26007A"/>
    <w:multiLevelType w:val="hybridMultilevel"/>
    <w:tmpl w:val="017E9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096305"/>
    <w:multiLevelType w:val="hybridMultilevel"/>
    <w:tmpl w:val="02B07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89156F"/>
    <w:multiLevelType w:val="hybridMultilevel"/>
    <w:tmpl w:val="CDB40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58279F"/>
    <w:multiLevelType w:val="hybridMultilevel"/>
    <w:tmpl w:val="75BC1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18151E"/>
    <w:multiLevelType w:val="hybridMultilevel"/>
    <w:tmpl w:val="924A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57350D"/>
    <w:multiLevelType w:val="hybridMultilevel"/>
    <w:tmpl w:val="C3927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7B0DF2"/>
    <w:multiLevelType w:val="hybridMultilevel"/>
    <w:tmpl w:val="4580B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FC21EE"/>
    <w:multiLevelType w:val="hybridMultilevel"/>
    <w:tmpl w:val="D77E9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43493E"/>
    <w:multiLevelType w:val="hybridMultilevel"/>
    <w:tmpl w:val="33EEA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1C4A65"/>
    <w:multiLevelType w:val="hybridMultilevel"/>
    <w:tmpl w:val="9E968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AF5282"/>
    <w:multiLevelType w:val="hybridMultilevel"/>
    <w:tmpl w:val="F2729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D469B9"/>
    <w:multiLevelType w:val="hybridMultilevel"/>
    <w:tmpl w:val="64383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AC2324"/>
    <w:multiLevelType w:val="hybridMultilevel"/>
    <w:tmpl w:val="95661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7A3E19"/>
    <w:multiLevelType w:val="hybridMultilevel"/>
    <w:tmpl w:val="29480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BE3AED"/>
    <w:multiLevelType w:val="hybridMultilevel"/>
    <w:tmpl w:val="CA083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3D7D3D"/>
    <w:multiLevelType w:val="hybridMultilevel"/>
    <w:tmpl w:val="CB3AFCDE"/>
    <w:lvl w:ilvl="0" w:tplc="29702D9A">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AA6678"/>
    <w:multiLevelType w:val="hybridMultilevel"/>
    <w:tmpl w:val="BA14337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846B12"/>
    <w:multiLevelType w:val="hybridMultilevel"/>
    <w:tmpl w:val="D750D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2310F2"/>
    <w:multiLevelType w:val="hybridMultilevel"/>
    <w:tmpl w:val="9A8A472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8"/>
  </w:num>
  <w:num w:numId="2">
    <w:abstractNumId w:val="23"/>
  </w:num>
  <w:num w:numId="3">
    <w:abstractNumId w:val="32"/>
  </w:num>
  <w:num w:numId="4">
    <w:abstractNumId w:val="31"/>
  </w:num>
  <w:num w:numId="5">
    <w:abstractNumId w:val="22"/>
  </w:num>
  <w:num w:numId="6">
    <w:abstractNumId w:val="27"/>
  </w:num>
  <w:num w:numId="7">
    <w:abstractNumId w:val="10"/>
  </w:num>
  <w:num w:numId="8">
    <w:abstractNumId w:val="30"/>
  </w:num>
  <w:num w:numId="9">
    <w:abstractNumId w:val="24"/>
  </w:num>
  <w:num w:numId="10">
    <w:abstractNumId w:val="28"/>
  </w:num>
  <w:num w:numId="11">
    <w:abstractNumId w:val="14"/>
  </w:num>
  <w:num w:numId="12">
    <w:abstractNumId w:val="29"/>
  </w:num>
  <w:num w:numId="13">
    <w:abstractNumId w:val="34"/>
  </w:num>
  <w:num w:numId="14">
    <w:abstractNumId w:val="11"/>
  </w:num>
  <w:num w:numId="15">
    <w:abstractNumId w:val="13"/>
  </w:num>
  <w:num w:numId="16">
    <w:abstractNumId w:val="20"/>
  </w:num>
  <w:num w:numId="17">
    <w:abstractNumId w:val="21"/>
  </w:num>
  <w:num w:numId="18">
    <w:abstractNumId w:val="17"/>
  </w:num>
  <w:num w:numId="19">
    <w:abstractNumId w:val="19"/>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6"/>
  </w:num>
  <w:num w:numId="31">
    <w:abstractNumId w:val="12"/>
  </w:num>
  <w:num w:numId="32">
    <w:abstractNumId w:val="25"/>
  </w:num>
  <w:num w:numId="33">
    <w:abstractNumId w:val="15"/>
  </w:num>
  <w:num w:numId="34">
    <w:abstractNumId w:val="33"/>
  </w:num>
  <w:num w:numId="35">
    <w:abstractNumId w:val="35"/>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0DF"/>
    <w:rsid w:val="000102E2"/>
    <w:rsid w:val="0001294F"/>
    <w:rsid w:val="00030831"/>
    <w:rsid w:val="000457FC"/>
    <w:rsid w:val="00047795"/>
    <w:rsid w:val="00061F9B"/>
    <w:rsid w:val="000620B2"/>
    <w:rsid w:val="000721BC"/>
    <w:rsid w:val="00076272"/>
    <w:rsid w:val="000817F7"/>
    <w:rsid w:val="000949A1"/>
    <w:rsid w:val="0009584D"/>
    <w:rsid w:val="00097818"/>
    <w:rsid w:val="000A13FF"/>
    <w:rsid w:val="000A2ECF"/>
    <w:rsid w:val="000A611D"/>
    <w:rsid w:val="000C3F41"/>
    <w:rsid w:val="000C5CC7"/>
    <w:rsid w:val="000E05A7"/>
    <w:rsid w:val="000E0EAC"/>
    <w:rsid w:val="000E4584"/>
    <w:rsid w:val="000E468F"/>
    <w:rsid w:val="000E7639"/>
    <w:rsid w:val="000E7D38"/>
    <w:rsid w:val="000F11A4"/>
    <w:rsid w:val="000F32FF"/>
    <w:rsid w:val="000F5055"/>
    <w:rsid w:val="00113ED7"/>
    <w:rsid w:val="00115244"/>
    <w:rsid w:val="00121350"/>
    <w:rsid w:val="00121DC8"/>
    <w:rsid w:val="0013725A"/>
    <w:rsid w:val="0013753B"/>
    <w:rsid w:val="00137C74"/>
    <w:rsid w:val="001535DC"/>
    <w:rsid w:val="00153FBB"/>
    <w:rsid w:val="001558B1"/>
    <w:rsid w:val="00162C02"/>
    <w:rsid w:val="0016326E"/>
    <w:rsid w:val="00186B5E"/>
    <w:rsid w:val="001914D4"/>
    <w:rsid w:val="00191B2D"/>
    <w:rsid w:val="00197E1E"/>
    <w:rsid w:val="001A6246"/>
    <w:rsid w:val="001A7C2A"/>
    <w:rsid w:val="001B06CB"/>
    <w:rsid w:val="001B4507"/>
    <w:rsid w:val="001C0EAF"/>
    <w:rsid w:val="001C1FFA"/>
    <w:rsid w:val="001E03DF"/>
    <w:rsid w:val="001E22DA"/>
    <w:rsid w:val="001F60AA"/>
    <w:rsid w:val="0020037E"/>
    <w:rsid w:val="00214CB4"/>
    <w:rsid w:val="002215D7"/>
    <w:rsid w:val="00223F8C"/>
    <w:rsid w:val="00227E29"/>
    <w:rsid w:val="0023421F"/>
    <w:rsid w:val="00241C6E"/>
    <w:rsid w:val="00242022"/>
    <w:rsid w:val="00244E49"/>
    <w:rsid w:val="002657C3"/>
    <w:rsid w:val="002716FE"/>
    <w:rsid w:val="00273EA1"/>
    <w:rsid w:val="002774AA"/>
    <w:rsid w:val="00277B16"/>
    <w:rsid w:val="00277D09"/>
    <w:rsid w:val="00290551"/>
    <w:rsid w:val="00293D62"/>
    <w:rsid w:val="002A71E2"/>
    <w:rsid w:val="002C360D"/>
    <w:rsid w:val="002C4693"/>
    <w:rsid w:val="002C5CF6"/>
    <w:rsid w:val="002F14FD"/>
    <w:rsid w:val="002F208F"/>
    <w:rsid w:val="002F20EF"/>
    <w:rsid w:val="00307BE8"/>
    <w:rsid w:val="003147E3"/>
    <w:rsid w:val="00315557"/>
    <w:rsid w:val="003209C1"/>
    <w:rsid w:val="003359E1"/>
    <w:rsid w:val="00337CCE"/>
    <w:rsid w:val="00342655"/>
    <w:rsid w:val="00342B0C"/>
    <w:rsid w:val="0035367D"/>
    <w:rsid w:val="00354C4F"/>
    <w:rsid w:val="00357CE8"/>
    <w:rsid w:val="00373987"/>
    <w:rsid w:val="003763D2"/>
    <w:rsid w:val="0037748B"/>
    <w:rsid w:val="003C1E43"/>
    <w:rsid w:val="003D2806"/>
    <w:rsid w:val="003D6594"/>
    <w:rsid w:val="003E5DF5"/>
    <w:rsid w:val="003E6C7B"/>
    <w:rsid w:val="003F075E"/>
    <w:rsid w:val="003F54F1"/>
    <w:rsid w:val="003F6C47"/>
    <w:rsid w:val="00401863"/>
    <w:rsid w:val="00405B9C"/>
    <w:rsid w:val="00406646"/>
    <w:rsid w:val="004205FD"/>
    <w:rsid w:val="00430DB2"/>
    <w:rsid w:val="00432755"/>
    <w:rsid w:val="00432C19"/>
    <w:rsid w:val="004478C1"/>
    <w:rsid w:val="00447B81"/>
    <w:rsid w:val="0045208D"/>
    <w:rsid w:val="00457A45"/>
    <w:rsid w:val="00461D27"/>
    <w:rsid w:val="00463EF5"/>
    <w:rsid w:val="004675B6"/>
    <w:rsid w:val="00471F8D"/>
    <w:rsid w:val="00473113"/>
    <w:rsid w:val="00481678"/>
    <w:rsid w:val="00481D2B"/>
    <w:rsid w:val="00485239"/>
    <w:rsid w:val="004860DF"/>
    <w:rsid w:val="0048776C"/>
    <w:rsid w:val="004918FE"/>
    <w:rsid w:val="004923C9"/>
    <w:rsid w:val="0049379F"/>
    <w:rsid w:val="004B28E6"/>
    <w:rsid w:val="004C3BFC"/>
    <w:rsid w:val="004D65DF"/>
    <w:rsid w:val="004F1F0A"/>
    <w:rsid w:val="004F2250"/>
    <w:rsid w:val="004F29AF"/>
    <w:rsid w:val="00500B8F"/>
    <w:rsid w:val="005015B3"/>
    <w:rsid w:val="00506075"/>
    <w:rsid w:val="00511EA6"/>
    <w:rsid w:val="00513BDB"/>
    <w:rsid w:val="00513C76"/>
    <w:rsid w:val="0051574F"/>
    <w:rsid w:val="00520A9D"/>
    <w:rsid w:val="00526E37"/>
    <w:rsid w:val="005300F9"/>
    <w:rsid w:val="005324EC"/>
    <w:rsid w:val="00537458"/>
    <w:rsid w:val="005416ED"/>
    <w:rsid w:val="00552620"/>
    <w:rsid w:val="00554FD8"/>
    <w:rsid w:val="00560117"/>
    <w:rsid w:val="005632F3"/>
    <w:rsid w:val="00565389"/>
    <w:rsid w:val="0056564D"/>
    <w:rsid w:val="00567CD7"/>
    <w:rsid w:val="00575881"/>
    <w:rsid w:val="0058083F"/>
    <w:rsid w:val="005907D8"/>
    <w:rsid w:val="005964D7"/>
    <w:rsid w:val="00597EE9"/>
    <w:rsid w:val="005A1F0B"/>
    <w:rsid w:val="005A6FBE"/>
    <w:rsid w:val="005B5C7F"/>
    <w:rsid w:val="005E06FE"/>
    <w:rsid w:val="005E141E"/>
    <w:rsid w:val="005E4A96"/>
    <w:rsid w:val="005E543B"/>
    <w:rsid w:val="005E6FCC"/>
    <w:rsid w:val="00600C0A"/>
    <w:rsid w:val="0060504A"/>
    <w:rsid w:val="00607992"/>
    <w:rsid w:val="00614A4F"/>
    <w:rsid w:val="006171C9"/>
    <w:rsid w:val="00623F0E"/>
    <w:rsid w:val="00633F39"/>
    <w:rsid w:val="00636ABA"/>
    <w:rsid w:val="00636B82"/>
    <w:rsid w:val="00641673"/>
    <w:rsid w:val="00646012"/>
    <w:rsid w:val="006657E2"/>
    <w:rsid w:val="0066701E"/>
    <w:rsid w:val="00674091"/>
    <w:rsid w:val="00676596"/>
    <w:rsid w:val="00682947"/>
    <w:rsid w:val="0069095C"/>
    <w:rsid w:val="00691E1E"/>
    <w:rsid w:val="00692D64"/>
    <w:rsid w:val="006A4915"/>
    <w:rsid w:val="006A6BD4"/>
    <w:rsid w:val="006B4808"/>
    <w:rsid w:val="006C3C69"/>
    <w:rsid w:val="006F7636"/>
    <w:rsid w:val="00700F41"/>
    <w:rsid w:val="00704777"/>
    <w:rsid w:val="007058A3"/>
    <w:rsid w:val="00705D98"/>
    <w:rsid w:val="00713F10"/>
    <w:rsid w:val="00716888"/>
    <w:rsid w:val="00723A26"/>
    <w:rsid w:val="0072469C"/>
    <w:rsid w:val="007379F1"/>
    <w:rsid w:val="007629C4"/>
    <w:rsid w:val="007751B2"/>
    <w:rsid w:val="007806FF"/>
    <w:rsid w:val="00783F6D"/>
    <w:rsid w:val="00796947"/>
    <w:rsid w:val="007B4B4F"/>
    <w:rsid w:val="007D0B9A"/>
    <w:rsid w:val="007D1EE2"/>
    <w:rsid w:val="007E00F5"/>
    <w:rsid w:val="007F0628"/>
    <w:rsid w:val="007F3E1D"/>
    <w:rsid w:val="007F44C6"/>
    <w:rsid w:val="00800831"/>
    <w:rsid w:val="008013E6"/>
    <w:rsid w:val="00810B81"/>
    <w:rsid w:val="00831523"/>
    <w:rsid w:val="00835AA7"/>
    <w:rsid w:val="00835CF4"/>
    <w:rsid w:val="00836838"/>
    <w:rsid w:val="008448DC"/>
    <w:rsid w:val="008501B9"/>
    <w:rsid w:val="00860DCE"/>
    <w:rsid w:val="008624C2"/>
    <w:rsid w:val="00876242"/>
    <w:rsid w:val="00892067"/>
    <w:rsid w:val="008A40CA"/>
    <w:rsid w:val="008A5476"/>
    <w:rsid w:val="008A55DD"/>
    <w:rsid w:val="008C379B"/>
    <w:rsid w:val="008D2F5E"/>
    <w:rsid w:val="008E0724"/>
    <w:rsid w:val="008E1E98"/>
    <w:rsid w:val="008E1FDD"/>
    <w:rsid w:val="008F010B"/>
    <w:rsid w:val="008F0600"/>
    <w:rsid w:val="00907A65"/>
    <w:rsid w:val="00912DED"/>
    <w:rsid w:val="00915D78"/>
    <w:rsid w:val="009241FE"/>
    <w:rsid w:val="009316CA"/>
    <w:rsid w:val="0093518A"/>
    <w:rsid w:val="00937408"/>
    <w:rsid w:val="00951538"/>
    <w:rsid w:val="009701E0"/>
    <w:rsid w:val="009747C9"/>
    <w:rsid w:val="00974AF8"/>
    <w:rsid w:val="00982E07"/>
    <w:rsid w:val="0098633B"/>
    <w:rsid w:val="009921CB"/>
    <w:rsid w:val="009943A4"/>
    <w:rsid w:val="00996068"/>
    <w:rsid w:val="0099631B"/>
    <w:rsid w:val="009A179B"/>
    <w:rsid w:val="009A363C"/>
    <w:rsid w:val="009B1E6E"/>
    <w:rsid w:val="009B1F91"/>
    <w:rsid w:val="009B677B"/>
    <w:rsid w:val="009B7A7C"/>
    <w:rsid w:val="009E5ECC"/>
    <w:rsid w:val="00A0111D"/>
    <w:rsid w:val="00A0473A"/>
    <w:rsid w:val="00A16215"/>
    <w:rsid w:val="00A22E4F"/>
    <w:rsid w:val="00A456A9"/>
    <w:rsid w:val="00A47985"/>
    <w:rsid w:val="00A51068"/>
    <w:rsid w:val="00A51E4A"/>
    <w:rsid w:val="00A576EF"/>
    <w:rsid w:val="00A74ABB"/>
    <w:rsid w:val="00A8460F"/>
    <w:rsid w:val="00A85AF8"/>
    <w:rsid w:val="00A91D5D"/>
    <w:rsid w:val="00AA1DBA"/>
    <w:rsid w:val="00AA4F89"/>
    <w:rsid w:val="00AA70EA"/>
    <w:rsid w:val="00AB2D25"/>
    <w:rsid w:val="00AB33B8"/>
    <w:rsid w:val="00AB433C"/>
    <w:rsid w:val="00AB5BB3"/>
    <w:rsid w:val="00AB5D8D"/>
    <w:rsid w:val="00AB65DD"/>
    <w:rsid w:val="00AC023D"/>
    <w:rsid w:val="00AC153C"/>
    <w:rsid w:val="00AC7CC8"/>
    <w:rsid w:val="00B04CC8"/>
    <w:rsid w:val="00B153B4"/>
    <w:rsid w:val="00B171BD"/>
    <w:rsid w:val="00B233B5"/>
    <w:rsid w:val="00B3251E"/>
    <w:rsid w:val="00B3694D"/>
    <w:rsid w:val="00B374DB"/>
    <w:rsid w:val="00B44DC8"/>
    <w:rsid w:val="00B47171"/>
    <w:rsid w:val="00B55A63"/>
    <w:rsid w:val="00B56A46"/>
    <w:rsid w:val="00B714E0"/>
    <w:rsid w:val="00B7291E"/>
    <w:rsid w:val="00B737FE"/>
    <w:rsid w:val="00B861C3"/>
    <w:rsid w:val="00B93DDD"/>
    <w:rsid w:val="00BA21E2"/>
    <w:rsid w:val="00BA7832"/>
    <w:rsid w:val="00BB0E0A"/>
    <w:rsid w:val="00BB0E5C"/>
    <w:rsid w:val="00BB1448"/>
    <w:rsid w:val="00BB5653"/>
    <w:rsid w:val="00BC279D"/>
    <w:rsid w:val="00BC40A7"/>
    <w:rsid w:val="00BC57BF"/>
    <w:rsid w:val="00BC68D4"/>
    <w:rsid w:val="00BC7EB6"/>
    <w:rsid w:val="00BD59EE"/>
    <w:rsid w:val="00BE0041"/>
    <w:rsid w:val="00BE7D13"/>
    <w:rsid w:val="00BF1919"/>
    <w:rsid w:val="00BF3AE7"/>
    <w:rsid w:val="00C12419"/>
    <w:rsid w:val="00C30B1F"/>
    <w:rsid w:val="00C345D0"/>
    <w:rsid w:val="00C42754"/>
    <w:rsid w:val="00C427B7"/>
    <w:rsid w:val="00C47DE7"/>
    <w:rsid w:val="00C50839"/>
    <w:rsid w:val="00C5125C"/>
    <w:rsid w:val="00C57DD3"/>
    <w:rsid w:val="00C66EAE"/>
    <w:rsid w:val="00C801A0"/>
    <w:rsid w:val="00C8067E"/>
    <w:rsid w:val="00C82F27"/>
    <w:rsid w:val="00C87AF2"/>
    <w:rsid w:val="00C965BC"/>
    <w:rsid w:val="00C972F9"/>
    <w:rsid w:val="00CA5654"/>
    <w:rsid w:val="00CB38A1"/>
    <w:rsid w:val="00CB6AAF"/>
    <w:rsid w:val="00CC04A8"/>
    <w:rsid w:val="00CD01DC"/>
    <w:rsid w:val="00CE2A8D"/>
    <w:rsid w:val="00CE4E44"/>
    <w:rsid w:val="00CF45E1"/>
    <w:rsid w:val="00D0323D"/>
    <w:rsid w:val="00D04051"/>
    <w:rsid w:val="00D104FC"/>
    <w:rsid w:val="00D4177F"/>
    <w:rsid w:val="00D43014"/>
    <w:rsid w:val="00D55483"/>
    <w:rsid w:val="00D618B5"/>
    <w:rsid w:val="00D630CE"/>
    <w:rsid w:val="00D70485"/>
    <w:rsid w:val="00D710F2"/>
    <w:rsid w:val="00D80109"/>
    <w:rsid w:val="00DA154F"/>
    <w:rsid w:val="00DC23AA"/>
    <w:rsid w:val="00DD4898"/>
    <w:rsid w:val="00DD4E45"/>
    <w:rsid w:val="00DE4450"/>
    <w:rsid w:val="00DF1129"/>
    <w:rsid w:val="00E00C82"/>
    <w:rsid w:val="00E01FAE"/>
    <w:rsid w:val="00E12859"/>
    <w:rsid w:val="00E128C1"/>
    <w:rsid w:val="00E12BF7"/>
    <w:rsid w:val="00E15FB6"/>
    <w:rsid w:val="00E256C7"/>
    <w:rsid w:val="00E26F82"/>
    <w:rsid w:val="00E34653"/>
    <w:rsid w:val="00E421BE"/>
    <w:rsid w:val="00E433AF"/>
    <w:rsid w:val="00E44BA1"/>
    <w:rsid w:val="00E45FD6"/>
    <w:rsid w:val="00E64FA0"/>
    <w:rsid w:val="00E65CBD"/>
    <w:rsid w:val="00E6660A"/>
    <w:rsid w:val="00E72F38"/>
    <w:rsid w:val="00E86363"/>
    <w:rsid w:val="00E875B9"/>
    <w:rsid w:val="00E926F2"/>
    <w:rsid w:val="00E95AAA"/>
    <w:rsid w:val="00E973D1"/>
    <w:rsid w:val="00EA2961"/>
    <w:rsid w:val="00EA5C10"/>
    <w:rsid w:val="00EB5AEB"/>
    <w:rsid w:val="00EB5C54"/>
    <w:rsid w:val="00EB7820"/>
    <w:rsid w:val="00ED33D6"/>
    <w:rsid w:val="00ED5275"/>
    <w:rsid w:val="00EE5F5E"/>
    <w:rsid w:val="00EF14E0"/>
    <w:rsid w:val="00EF7D9F"/>
    <w:rsid w:val="00F01BA4"/>
    <w:rsid w:val="00F0254C"/>
    <w:rsid w:val="00F105B7"/>
    <w:rsid w:val="00F127E3"/>
    <w:rsid w:val="00F14FF1"/>
    <w:rsid w:val="00F1606F"/>
    <w:rsid w:val="00F240FB"/>
    <w:rsid w:val="00F2474F"/>
    <w:rsid w:val="00F344F4"/>
    <w:rsid w:val="00F415A4"/>
    <w:rsid w:val="00F57A8C"/>
    <w:rsid w:val="00F61976"/>
    <w:rsid w:val="00F661A6"/>
    <w:rsid w:val="00F81FD8"/>
    <w:rsid w:val="00F85211"/>
    <w:rsid w:val="00F8661C"/>
    <w:rsid w:val="00F9040E"/>
    <w:rsid w:val="00FB2C34"/>
    <w:rsid w:val="00FC2423"/>
    <w:rsid w:val="00FC6394"/>
    <w:rsid w:val="00FE1A20"/>
    <w:rsid w:val="00FE2F6B"/>
    <w:rsid w:val="00FE4759"/>
    <w:rsid w:val="00FE4DBC"/>
    <w:rsid w:val="00FE5093"/>
    <w:rsid w:val="00FF0856"/>
    <w:rsid w:val="00FF476D"/>
    <w:rsid w:val="00FF5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D3EE6A"/>
  <w15:chartTrackingRefBased/>
  <w15:docId w15:val="{DD7F77B6-2710-4515-A116-D54A7992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Arial"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E4F"/>
    <w:pPr>
      <w:widowControl w:val="0"/>
      <w:autoSpaceDE w:val="0"/>
      <w:autoSpaceDN w:val="0"/>
      <w:spacing w:after="0" w:line="360" w:lineRule="auto"/>
    </w:pPr>
    <w:rPr>
      <w:sz w:val="24"/>
    </w:rPr>
  </w:style>
  <w:style w:type="paragraph" w:styleId="Heading1">
    <w:name w:val="heading 1"/>
    <w:basedOn w:val="Normal"/>
    <w:next w:val="Normal"/>
    <w:link w:val="Heading1Char"/>
    <w:autoRedefine/>
    <w:uiPriority w:val="9"/>
    <w:qFormat/>
    <w:rsid w:val="00097818"/>
    <w:pPr>
      <w:keepNext/>
      <w:keepLines/>
      <w:outlineLvl w:val="0"/>
    </w:pPr>
    <w:rPr>
      <w:rFonts w:asciiTheme="majorHAnsi" w:eastAsiaTheme="majorEastAsia" w:hAnsiTheme="majorHAnsi" w:cstheme="majorBidi"/>
      <w:bCs/>
      <w:color w:val="2F5496" w:themeColor="accent1" w:themeShade="BF"/>
      <w:sz w:val="32"/>
      <w:szCs w:val="32"/>
    </w:rPr>
  </w:style>
  <w:style w:type="paragraph" w:styleId="Heading2">
    <w:name w:val="heading 2"/>
    <w:basedOn w:val="Normal"/>
    <w:next w:val="Normal"/>
    <w:link w:val="Heading2Char"/>
    <w:autoRedefine/>
    <w:uiPriority w:val="9"/>
    <w:unhideWhenUsed/>
    <w:qFormat/>
    <w:rsid w:val="00F105B7"/>
    <w:pPr>
      <w:keepNext/>
      <w:outlineLvl w:val="1"/>
    </w:pPr>
    <w:rPr>
      <w:rFonts w:asciiTheme="majorHAnsi" w:hAnsiTheme="majorHAnsi"/>
      <w:color w:val="2F5496" w:themeColor="accent1" w:themeShade="BF"/>
      <w:sz w:val="28"/>
      <w:szCs w:val="24"/>
    </w:rPr>
  </w:style>
  <w:style w:type="paragraph" w:styleId="Heading3">
    <w:name w:val="heading 3"/>
    <w:basedOn w:val="Normal"/>
    <w:next w:val="Normal"/>
    <w:link w:val="Heading3Char"/>
    <w:autoRedefine/>
    <w:uiPriority w:val="9"/>
    <w:unhideWhenUsed/>
    <w:qFormat/>
    <w:rsid w:val="00F105B7"/>
    <w:pPr>
      <w:keepNext/>
      <w:keepLines/>
      <w:spacing w:before="160" w:after="12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7751B2"/>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rsid w:val="00996068"/>
    <w:pPr>
      <w:spacing w:after="200"/>
    </w:pPr>
    <w:rPr>
      <w:i/>
      <w:iCs/>
      <w:color w:val="44546A" w:themeColor="text2"/>
      <w:sz w:val="20"/>
      <w:szCs w:val="18"/>
    </w:rPr>
  </w:style>
  <w:style w:type="character" w:customStyle="1" w:styleId="Heading1Char">
    <w:name w:val="Heading 1 Char"/>
    <w:basedOn w:val="DefaultParagraphFont"/>
    <w:link w:val="Heading1"/>
    <w:uiPriority w:val="9"/>
    <w:rsid w:val="00097818"/>
    <w:rPr>
      <w:rFonts w:asciiTheme="majorHAnsi" w:eastAsiaTheme="majorEastAsia" w:hAnsiTheme="majorHAnsi" w:cstheme="majorBidi"/>
      <w:bCs/>
      <w:color w:val="2F5496" w:themeColor="accent1" w:themeShade="BF"/>
      <w:sz w:val="32"/>
      <w:szCs w:val="32"/>
    </w:rPr>
  </w:style>
  <w:style w:type="character" w:customStyle="1" w:styleId="Heading2Char">
    <w:name w:val="Heading 2 Char"/>
    <w:basedOn w:val="DefaultParagraphFont"/>
    <w:link w:val="Heading2"/>
    <w:uiPriority w:val="9"/>
    <w:rsid w:val="00F105B7"/>
    <w:rPr>
      <w:rFonts w:asciiTheme="majorHAnsi" w:hAnsiTheme="majorHAnsi"/>
      <w:color w:val="2F5496" w:themeColor="accent1" w:themeShade="BF"/>
      <w:sz w:val="28"/>
      <w:szCs w:val="24"/>
    </w:rPr>
  </w:style>
  <w:style w:type="paragraph" w:styleId="ListParagraph">
    <w:name w:val="List Paragraph"/>
    <w:basedOn w:val="Normal"/>
    <w:uiPriority w:val="34"/>
    <w:qFormat/>
    <w:rsid w:val="00BE7D13"/>
    <w:pPr>
      <w:ind w:left="720"/>
      <w:contextualSpacing/>
    </w:pPr>
  </w:style>
  <w:style w:type="paragraph" w:styleId="BodyTextIndent">
    <w:name w:val="Body Text Indent"/>
    <w:basedOn w:val="Normal"/>
    <w:link w:val="BodyTextIndentChar"/>
    <w:uiPriority w:val="99"/>
    <w:unhideWhenUsed/>
    <w:rsid w:val="007629C4"/>
    <w:pPr>
      <w:adjustRightInd w:val="0"/>
      <w:spacing w:before="240"/>
      <w:ind w:left="640" w:hanging="640"/>
    </w:pPr>
    <w:rPr>
      <w:rFonts w:ascii="Calibri" w:hAnsi="Calibri" w:cs="Calibri"/>
      <w:noProof/>
      <w:szCs w:val="24"/>
    </w:rPr>
  </w:style>
  <w:style w:type="character" w:customStyle="1" w:styleId="BodyTextIndentChar">
    <w:name w:val="Body Text Indent Char"/>
    <w:basedOn w:val="DefaultParagraphFont"/>
    <w:link w:val="BodyTextIndent"/>
    <w:uiPriority w:val="99"/>
    <w:rsid w:val="007629C4"/>
    <w:rPr>
      <w:rFonts w:ascii="Calibri" w:hAnsi="Calibri" w:cs="Calibri"/>
      <w:noProof/>
      <w:sz w:val="24"/>
      <w:szCs w:val="24"/>
      <w:lang w:bidi="en-US"/>
    </w:rPr>
  </w:style>
  <w:style w:type="character" w:customStyle="1" w:styleId="Heading3Char">
    <w:name w:val="Heading 3 Char"/>
    <w:basedOn w:val="DefaultParagraphFont"/>
    <w:link w:val="Heading3"/>
    <w:uiPriority w:val="9"/>
    <w:rsid w:val="00F105B7"/>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99"/>
    <w:unhideWhenUsed/>
    <w:rsid w:val="0009584D"/>
    <w:rPr>
      <w:b/>
      <w:bCs/>
    </w:rPr>
  </w:style>
  <w:style w:type="character" w:customStyle="1" w:styleId="BodyTextChar">
    <w:name w:val="Body Text Char"/>
    <w:basedOn w:val="DefaultParagraphFont"/>
    <w:link w:val="BodyText"/>
    <w:uiPriority w:val="99"/>
    <w:rsid w:val="0009584D"/>
    <w:rPr>
      <w:rFonts w:cs="Arial"/>
      <w:b/>
      <w:bCs/>
      <w:sz w:val="24"/>
      <w:lang w:bidi="en-US"/>
    </w:rPr>
  </w:style>
  <w:style w:type="character" w:styleId="Hyperlink">
    <w:name w:val="Hyperlink"/>
    <w:basedOn w:val="DefaultParagraphFont"/>
    <w:uiPriority w:val="99"/>
    <w:unhideWhenUsed/>
    <w:rsid w:val="00EB7820"/>
    <w:rPr>
      <w:color w:val="0563C1" w:themeColor="hyperlink"/>
      <w:u w:val="single"/>
    </w:rPr>
  </w:style>
  <w:style w:type="character" w:styleId="UnresolvedMention">
    <w:name w:val="Unresolved Mention"/>
    <w:basedOn w:val="DefaultParagraphFont"/>
    <w:uiPriority w:val="99"/>
    <w:semiHidden/>
    <w:unhideWhenUsed/>
    <w:rsid w:val="00EB7820"/>
    <w:rPr>
      <w:color w:val="605E5C"/>
      <w:shd w:val="clear" w:color="auto" w:fill="E1DFDD"/>
    </w:rPr>
  </w:style>
  <w:style w:type="paragraph" w:styleId="NormalWeb">
    <w:name w:val="Normal (Web)"/>
    <w:basedOn w:val="Normal"/>
    <w:uiPriority w:val="99"/>
    <w:unhideWhenUsed/>
    <w:rsid w:val="007058A3"/>
    <w:rPr>
      <w:rFonts w:ascii="Times New Roman" w:hAnsi="Times New Roman" w:cs="Times New Roman"/>
      <w:szCs w:val="24"/>
    </w:rPr>
  </w:style>
  <w:style w:type="paragraph" w:styleId="Header">
    <w:name w:val="header"/>
    <w:basedOn w:val="Normal"/>
    <w:link w:val="HeaderChar"/>
    <w:uiPriority w:val="99"/>
    <w:unhideWhenUsed/>
    <w:rsid w:val="00554FD8"/>
    <w:pPr>
      <w:tabs>
        <w:tab w:val="center" w:pos="4513"/>
        <w:tab w:val="right" w:pos="9026"/>
      </w:tabs>
    </w:pPr>
  </w:style>
  <w:style w:type="character" w:customStyle="1" w:styleId="HeaderChar">
    <w:name w:val="Header Char"/>
    <w:basedOn w:val="DefaultParagraphFont"/>
    <w:link w:val="Header"/>
    <w:uiPriority w:val="99"/>
    <w:rsid w:val="00554FD8"/>
    <w:rPr>
      <w:rFonts w:cs="Arial"/>
      <w:sz w:val="24"/>
      <w:lang w:bidi="en-US"/>
    </w:rPr>
  </w:style>
  <w:style w:type="paragraph" w:styleId="Footer">
    <w:name w:val="footer"/>
    <w:basedOn w:val="Normal"/>
    <w:link w:val="FooterChar"/>
    <w:uiPriority w:val="99"/>
    <w:unhideWhenUsed/>
    <w:rsid w:val="00554FD8"/>
    <w:pPr>
      <w:tabs>
        <w:tab w:val="center" w:pos="4513"/>
        <w:tab w:val="right" w:pos="9026"/>
      </w:tabs>
    </w:pPr>
  </w:style>
  <w:style w:type="character" w:customStyle="1" w:styleId="FooterChar">
    <w:name w:val="Footer Char"/>
    <w:basedOn w:val="DefaultParagraphFont"/>
    <w:link w:val="Footer"/>
    <w:uiPriority w:val="99"/>
    <w:rsid w:val="00554FD8"/>
    <w:rPr>
      <w:rFonts w:cs="Arial"/>
      <w:sz w:val="24"/>
      <w:lang w:bidi="en-US"/>
    </w:rPr>
  </w:style>
  <w:style w:type="character" w:customStyle="1" w:styleId="Heading4Char">
    <w:name w:val="Heading 4 Char"/>
    <w:basedOn w:val="DefaultParagraphFont"/>
    <w:link w:val="Heading4"/>
    <w:uiPriority w:val="9"/>
    <w:rsid w:val="007751B2"/>
    <w:rPr>
      <w:rFonts w:ascii="Arial" w:hAnsi="Arial" w:cs="Arial"/>
      <w:b/>
      <w:bCs/>
      <w:sz w:val="24"/>
      <w:lang w:bidi="en-US"/>
    </w:rPr>
  </w:style>
  <w:style w:type="character" w:styleId="IntenseReference">
    <w:name w:val="Intense Reference"/>
    <w:basedOn w:val="DefaultParagraphFont"/>
    <w:uiPriority w:val="32"/>
    <w:qFormat/>
    <w:rsid w:val="00430DB2"/>
    <w:rPr>
      <w:b/>
      <w:bCs/>
      <w:smallCaps/>
      <w:color w:val="4472C4" w:themeColor="accent1"/>
      <w:spacing w:val="5"/>
    </w:rPr>
  </w:style>
  <w:style w:type="character" w:styleId="SubtleReference">
    <w:name w:val="Subtle Reference"/>
    <w:basedOn w:val="DefaultParagraphFont"/>
    <w:uiPriority w:val="31"/>
    <w:qFormat/>
    <w:rsid w:val="00430DB2"/>
    <w:rPr>
      <w:rFonts w:ascii="Arial" w:hAnsi="Arial"/>
      <w:b w:val="0"/>
      <w:i w:val="0"/>
      <w:caps w:val="0"/>
      <w:smallCaps w:val="0"/>
      <w:strike w:val="0"/>
      <w:dstrike w:val="0"/>
      <w:vanish w:val="0"/>
      <w:color w:val="5A5A5A" w:themeColor="text1" w:themeTint="A5"/>
      <w:sz w:val="24"/>
      <w:vertAlign w:val="superscript"/>
    </w:rPr>
  </w:style>
  <w:style w:type="paragraph" w:styleId="TOCHeading">
    <w:name w:val="TOC Heading"/>
    <w:basedOn w:val="Heading1"/>
    <w:next w:val="Normal"/>
    <w:uiPriority w:val="39"/>
    <w:unhideWhenUsed/>
    <w:qFormat/>
    <w:rsid w:val="004B28E6"/>
    <w:pPr>
      <w:widowControl/>
      <w:autoSpaceDE/>
      <w:autoSpaceDN/>
      <w:spacing w:before="240" w:line="259" w:lineRule="auto"/>
      <w:outlineLvl w:val="9"/>
    </w:pPr>
    <w:rPr>
      <w:b/>
      <w:lang w:val="en-US"/>
    </w:rPr>
  </w:style>
  <w:style w:type="paragraph" w:styleId="TOC1">
    <w:name w:val="toc 1"/>
    <w:basedOn w:val="Normal"/>
    <w:next w:val="Normal"/>
    <w:autoRedefine/>
    <w:uiPriority w:val="39"/>
    <w:unhideWhenUsed/>
    <w:rsid w:val="004B28E6"/>
    <w:pPr>
      <w:spacing w:after="100"/>
    </w:pPr>
  </w:style>
  <w:style w:type="paragraph" w:styleId="TOC2">
    <w:name w:val="toc 2"/>
    <w:basedOn w:val="Normal"/>
    <w:next w:val="Normal"/>
    <w:autoRedefine/>
    <w:uiPriority w:val="39"/>
    <w:unhideWhenUsed/>
    <w:rsid w:val="004B28E6"/>
    <w:pPr>
      <w:spacing w:after="100"/>
      <w:ind w:left="220"/>
    </w:pPr>
  </w:style>
  <w:style w:type="paragraph" w:styleId="TOC3">
    <w:name w:val="toc 3"/>
    <w:basedOn w:val="Normal"/>
    <w:next w:val="Normal"/>
    <w:autoRedefine/>
    <w:uiPriority w:val="39"/>
    <w:unhideWhenUsed/>
    <w:rsid w:val="00F105B7"/>
    <w:pPr>
      <w:spacing w:after="100"/>
      <w:ind w:left="440"/>
    </w:pPr>
  </w:style>
  <w:style w:type="paragraph" w:styleId="IntenseQuote">
    <w:name w:val="Intense Quote"/>
    <w:basedOn w:val="Normal"/>
    <w:next w:val="Normal"/>
    <w:link w:val="IntenseQuoteChar"/>
    <w:uiPriority w:val="30"/>
    <w:qFormat/>
    <w:rsid w:val="001E03D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E03DF"/>
    <w:rPr>
      <w:i/>
      <w:iCs/>
      <w:color w:val="4472C4" w:themeColor="accent1"/>
      <w:sz w:val="24"/>
    </w:rPr>
  </w:style>
  <w:style w:type="character" w:styleId="CommentReference">
    <w:name w:val="annotation reference"/>
    <w:basedOn w:val="DefaultParagraphFont"/>
    <w:uiPriority w:val="99"/>
    <w:semiHidden/>
    <w:unhideWhenUsed/>
    <w:rsid w:val="00FE4DBC"/>
    <w:rPr>
      <w:sz w:val="16"/>
      <w:szCs w:val="16"/>
    </w:rPr>
  </w:style>
  <w:style w:type="paragraph" w:styleId="CommentText">
    <w:name w:val="annotation text"/>
    <w:basedOn w:val="Normal"/>
    <w:link w:val="CommentTextChar"/>
    <w:uiPriority w:val="99"/>
    <w:semiHidden/>
    <w:unhideWhenUsed/>
    <w:rsid w:val="00FE4DBC"/>
    <w:pPr>
      <w:spacing w:line="240" w:lineRule="auto"/>
    </w:pPr>
    <w:rPr>
      <w:sz w:val="20"/>
      <w:szCs w:val="20"/>
    </w:rPr>
  </w:style>
  <w:style w:type="character" w:customStyle="1" w:styleId="CommentTextChar">
    <w:name w:val="Comment Text Char"/>
    <w:basedOn w:val="DefaultParagraphFont"/>
    <w:link w:val="CommentText"/>
    <w:uiPriority w:val="99"/>
    <w:semiHidden/>
    <w:rsid w:val="00FE4DBC"/>
    <w:rPr>
      <w:sz w:val="20"/>
      <w:szCs w:val="20"/>
    </w:rPr>
  </w:style>
  <w:style w:type="paragraph" w:styleId="CommentSubject">
    <w:name w:val="annotation subject"/>
    <w:basedOn w:val="CommentText"/>
    <w:next w:val="CommentText"/>
    <w:link w:val="CommentSubjectChar"/>
    <w:uiPriority w:val="99"/>
    <w:semiHidden/>
    <w:unhideWhenUsed/>
    <w:rsid w:val="00FE4DBC"/>
    <w:rPr>
      <w:b/>
      <w:bCs/>
    </w:rPr>
  </w:style>
  <w:style w:type="character" w:customStyle="1" w:styleId="CommentSubjectChar">
    <w:name w:val="Comment Subject Char"/>
    <w:basedOn w:val="CommentTextChar"/>
    <w:link w:val="CommentSubject"/>
    <w:uiPriority w:val="99"/>
    <w:semiHidden/>
    <w:rsid w:val="00FE4DBC"/>
    <w:rPr>
      <w:b/>
      <w:bCs/>
      <w:sz w:val="20"/>
      <w:szCs w:val="20"/>
    </w:rPr>
  </w:style>
  <w:style w:type="paragraph" w:styleId="Revision">
    <w:name w:val="Revision"/>
    <w:hidden/>
    <w:uiPriority w:val="99"/>
    <w:semiHidden/>
    <w:rsid w:val="00FE4DBC"/>
    <w:pPr>
      <w:spacing w:after="0" w:line="240" w:lineRule="auto"/>
    </w:pPr>
    <w:rPr>
      <w:sz w:val="24"/>
    </w:rPr>
  </w:style>
  <w:style w:type="paragraph" w:styleId="BalloonText">
    <w:name w:val="Balloon Text"/>
    <w:basedOn w:val="Normal"/>
    <w:link w:val="BalloonTextChar"/>
    <w:uiPriority w:val="99"/>
    <w:semiHidden/>
    <w:unhideWhenUsed/>
    <w:rsid w:val="00FE4DB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D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020927">
      <w:bodyDiv w:val="1"/>
      <w:marLeft w:val="0"/>
      <w:marRight w:val="0"/>
      <w:marTop w:val="0"/>
      <w:marBottom w:val="0"/>
      <w:divBdr>
        <w:top w:val="none" w:sz="0" w:space="0" w:color="auto"/>
        <w:left w:val="none" w:sz="0" w:space="0" w:color="auto"/>
        <w:bottom w:val="none" w:sz="0" w:space="0" w:color="auto"/>
        <w:right w:val="none" w:sz="0" w:space="0" w:color="auto"/>
      </w:divBdr>
    </w:div>
    <w:div w:id="134008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uffolk.gov.uk/heathvisit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ffolk.gov.uk/healthvisit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mail.tommys.org/c/1cvWNrz7toZx2IN8hEdYC0b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8FB6C-CC96-4536-9FFD-8E3405A43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16521</Words>
  <Characters>89548</Characters>
  <Application>Microsoft Office Word</Application>
  <DocSecurity>0</DocSecurity>
  <Lines>1946</Lines>
  <Paragraphs>613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Griggs</dc:creator>
  <cp:keywords/>
  <dc:description/>
  <cp:lastModifiedBy>Beverley Griggs</cp:lastModifiedBy>
  <cp:revision>4</cp:revision>
  <cp:lastPrinted>2019-07-31T09:36:00Z</cp:lastPrinted>
  <dcterms:created xsi:type="dcterms:W3CDTF">2019-09-30T06:23:00Z</dcterms:created>
  <dcterms:modified xsi:type="dcterms:W3CDTF">2020-02-09T10:37:00Z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6673485c-88cf-3bb6-82e6-e789ed386e34</vt:lpwstr>
  </property>
  <property fmtid="{D5CDD505-2E9C-101B-9397-08002B2CF9AE}" pid="24" name="Mendeley Citation Style_1">
    <vt:lpwstr>http://www.zotero.org/styles/vancouver</vt:lpwstr>
  </property>
</Properties>
</file>