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89D" w:rsidRDefault="005C489D" w:rsidP="005C489D">
      <w:pPr>
        <w:jc w:val="center"/>
      </w:pPr>
    </w:p>
    <w:p w:rsidR="005C489D" w:rsidRDefault="005C489D" w:rsidP="005C489D">
      <w:pPr>
        <w:jc w:val="center"/>
      </w:pPr>
    </w:p>
    <w:p w:rsidR="003D682A" w:rsidRPr="005C489D" w:rsidRDefault="005C489D" w:rsidP="005C489D">
      <w:pPr>
        <w:jc w:val="center"/>
        <w:rPr>
          <w:rFonts w:ascii="Bookman Old Style" w:hAnsi="Bookman Old Style"/>
          <w:b/>
          <w:i/>
          <w:sz w:val="36"/>
          <w:szCs w:val="36"/>
        </w:rPr>
      </w:pPr>
      <w:r w:rsidRPr="005C489D">
        <w:rPr>
          <w:rFonts w:ascii="Bookman Old Style" w:hAnsi="Bookman Old Style"/>
          <w:b/>
          <w:i/>
          <w:sz w:val="36"/>
          <w:szCs w:val="36"/>
        </w:rPr>
        <w:t>Tackling COVID-19 Vaccine hesitancy initiative</w:t>
      </w:r>
    </w:p>
    <w:p w:rsidR="003D682A" w:rsidRDefault="003D682A">
      <w:pPr>
        <w:rPr>
          <w:b/>
          <w:sz w:val="72"/>
          <w:szCs w:val="72"/>
          <w:u w:val="single"/>
        </w:rPr>
      </w:pPr>
    </w:p>
    <w:p w:rsidR="00E97386" w:rsidRPr="003D682A" w:rsidRDefault="00A12ACE">
      <w:pPr>
        <w:rPr>
          <w:sz w:val="72"/>
          <w:szCs w:val="72"/>
        </w:rPr>
      </w:pPr>
      <w:r w:rsidRPr="003D682A">
        <w:rPr>
          <w:b/>
          <w:sz w:val="72"/>
          <w:szCs w:val="72"/>
          <w:u w:val="single"/>
        </w:rPr>
        <w:t>Covid Vaccine hesitancy:</w:t>
      </w:r>
      <w:r w:rsidRPr="003D682A">
        <w:rPr>
          <w:sz w:val="72"/>
          <w:szCs w:val="72"/>
        </w:rPr>
        <w:t xml:space="preserve"> </w:t>
      </w:r>
      <w:r w:rsidRPr="003D682A">
        <w:rPr>
          <w:i/>
          <w:sz w:val="72"/>
          <w:szCs w:val="72"/>
        </w:rPr>
        <w:t>Debunking the myths</w:t>
      </w:r>
    </w:p>
    <w:p w:rsidR="00A12ACE" w:rsidRDefault="00A12ACE"/>
    <w:p w:rsidR="00A12ACE" w:rsidRPr="003D682A" w:rsidRDefault="00A12ACE">
      <w:pPr>
        <w:rPr>
          <w:sz w:val="44"/>
          <w:szCs w:val="44"/>
        </w:rPr>
      </w:pPr>
      <w:r w:rsidRPr="003D682A">
        <w:rPr>
          <w:sz w:val="44"/>
          <w:szCs w:val="44"/>
        </w:rPr>
        <w:t xml:space="preserve">Using the </w:t>
      </w:r>
      <w:r w:rsidRPr="003D682A">
        <w:rPr>
          <w:sz w:val="44"/>
          <w:szCs w:val="44"/>
          <w:u w:val="single"/>
        </w:rPr>
        <w:t>4As plus</w:t>
      </w:r>
      <w:r w:rsidRPr="003D682A">
        <w:rPr>
          <w:sz w:val="44"/>
          <w:szCs w:val="44"/>
        </w:rPr>
        <w:t xml:space="preserve"> approach</w:t>
      </w:r>
    </w:p>
    <w:p w:rsidR="00A12ACE" w:rsidRDefault="00A12ACE"/>
    <w:p w:rsidR="003D682A" w:rsidRDefault="003D682A" w:rsidP="003D682A">
      <w:pPr>
        <w:tabs>
          <w:tab w:val="center" w:pos="4513"/>
        </w:tabs>
        <w:rPr>
          <w:b/>
          <w:sz w:val="28"/>
          <w:szCs w:val="28"/>
        </w:rPr>
      </w:pPr>
    </w:p>
    <w:p w:rsidR="003D682A" w:rsidRDefault="003D682A" w:rsidP="003D682A">
      <w:pPr>
        <w:tabs>
          <w:tab w:val="center" w:pos="4513"/>
        </w:tabs>
        <w:rPr>
          <w:b/>
          <w:sz w:val="28"/>
          <w:szCs w:val="28"/>
        </w:rPr>
      </w:pPr>
    </w:p>
    <w:p w:rsidR="003D682A" w:rsidRDefault="003D682A" w:rsidP="003D682A">
      <w:pPr>
        <w:tabs>
          <w:tab w:val="center" w:pos="4513"/>
        </w:tabs>
        <w:rPr>
          <w:b/>
          <w:sz w:val="28"/>
          <w:szCs w:val="28"/>
        </w:rPr>
      </w:pPr>
    </w:p>
    <w:p w:rsidR="003D682A" w:rsidRPr="003D682A" w:rsidRDefault="003D682A" w:rsidP="003D682A">
      <w:pPr>
        <w:tabs>
          <w:tab w:val="center" w:pos="4513"/>
        </w:tabs>
        <w:rPr>
          <w:b/>
          <w:sz w:val="28"/>
          <w:szCs w:val="28"/>
        </w:rPr>
      </w:pPr>
      <w:r w:rsidRPr="003D682A">
        <w:rPr>
          <w:b/>
          <w:sz w:val="28"/>
          <w:szCs w:val="28"/>
        </w:rPr>
        <w:t xml:space="preserve">Dr </w:t>
      </w:r>
      <w:proofErr w:type="spellStart"/>
      <w:r w:rsidRPr="003D682A">
        <w:rPr>
          <w:b/>
          <w:sz w:val="28"/>
          <w:szCs w:val="28"/>
        </w:rPr>
        <w:t>Omon</w:t>
      </w:r>
      <w:proofErr w:type="spellEnd"/>
      <w:r w:rsidRPr="003D682A">
        <w:rPr>
          <w:b/>
          <w:sz w:val="28"/>
          <w:szCs w:val="28"/>
        </w:rPr>
        <w:t xml:space="preserve"> </w:t>
      </w:r>
      <w:proofErr w:type="spellStart"/>
      <w:r w:rsidRPr="003D682A">
        <w:rPr>
          <w:b/>
          <w:sz w:val="28"/>
          <w:szCs w:val="28"/>
        </w:rPr>
        <w:t>Imohi</w:t>
      </w:r>
      <w:proofErr w:type="spellEnd"/>
      <w:r w:rsidRPr="003D682A">
        <w:rPr>
          <w:b/>
          <w:sz w:val="28"/>
          <w:szCs w:val="28"/>
        </w:rPr>
        <w:t xml:space="preserve"> – GP and President, BWIH</w:t>
      </w:r>
    </w:p>
    <w:p w:rsidR="003D682A" w:rsidRPr="003D682A" w:rsidRDefault="003D682A" w:rsidP="003D682A">
      <w:pPr>
        <w:tabs>
          <w:tab w:val="center" w:pos="4513"/>
        </w:tabs>
        <w:rPr>
          <w:b/>
          <w:sz w:val="28"/>
          <w:szCs w:val="28"/>
        </w:rPr>
      </w:pPr>
      <w:r w:rsidRPr="003D682A">
        <w:rPr>
          <w:b/>
          <w:sz w:val="28"/>
          <w:szCs w:val="28"/>
        </w:rPr>
        <w:t xml:space="preserve">Dr </w:t>
      </w:r>
      <w:proofErr w:type="spellStart"/>
      <w:r w:rsidRPr="003D682A">
        <w:rPr>
          <w:b/>
          <w:sz w:val="28"/>
          <w:szCs w:val="28"/>
        </w:rPr>
        <w:t>Cythia</w:t>
      </w:r>
      <w:proofErr w:type="spellEnd"/>
      <w:r w:rsidRPr="003D682A">
        <w:rPr>
          <w:b/>
          <w:sz w:val="28"/>
          <w:szCs w:val="28"/>
        </w:rPr>
        <w:t xml:space="preserve"> </w:t>
      </w:r>
      <w:proofErr w:type="spellStart"/>
      <w:r w:rsidRPr="003D682A">
        <w:rPr>
          <w:b/>
          <w:sz w:val="28"/>
          <w:szCs w:val="28"/>
        </w:rPr>
        <w:t>Momoh</w:t>
      </w:r>
      <w:proofErr w:type="spellEnd"/>
      <w:r w:rsidRPr="003D682A">
        <w:rPr>
          <w:b/>
          <w:sz w:val="28"/>
          <w:szCs w:val="28"/>
        </w:rPr>
        <w:t xml:space="preserve"> – GP and Chief Operating Officer, BWIH</w:t>
      </w:r>
    </w:p>
    <w:p w:rsidR="003D682A" w:rsidRDefault="003D682A" w:rsidP="003D682A">
      <w:pPr>
        <w:tabs>
          <w:tab w:val="center" w:pos="4513"/>
        </w:tabs>
      </w:pPr>
      <w:r w:rsidRPr="003D682A">
        <w:rPr>
          <w:b/>
          <w:sz w:val="28"/>
          <w:szCs w:val="28"/>
        </w:rPr>
        <w:t xml:space="preserve">Dr </w:t>
      </w:r>
      <w:proofErr w:type="spellStart"/>
      <w:r w:rsidRPr="003D682A">
        <w:rPr>
          <w:b/>
          <w:sz w:val="28"/>
          <w:szCs w:val="28"/>
        </w:rPr>
        <w:t>Ayede</w:t>
      </w:r>
      <w:proofErr w:type="spellEnd"/>
      <w:r w:rsidRPr="003D682A">
        <w:rPr>
          <w:b/>
          <w:sz w:val="28"/>
          <w:szCs w:val="28"/>
        </w:rPr>
        <w:t xml:space="preserve"> Ologun – GP and Secretary, BWIH</w:t>
      </w:r>
      <w:r>
        <w:tab/>
      </w:r>
    </w:p>
    <w:p w:rsidR="003D682A" w:rsidRDefault="003D682A" w:rsidP="003D682A">
      <w:pPr>
        <w:tabs>
          <w:tab w:val="center" w:pos="4513"/>
        </w:tabs>
      </w:pPr>
    </w:p>
    <w:p w:rsidR="003D682A" w:rsidRDefault="003D682A" w:rsidP="003D682A">
      <w:pPr>
        <w:jc w:val="center"/>
        <w:rPr>
          <w:rFonts w:ascii="Bernard MT Condensed" w:hAnsi="Bernard MT Condensed"/>
          <w:sz w:val="40"/>
          <w:szCs w:val="40"/>
        </w:rPr>
      </w:pPr>
    </w:p>
    <w:p w:rsidR="003D682A" w:rsidRDefault="003D682A" w:rsidP="003D682A">
      <w:pPr>
        <w:jc w:val="center"/>
        <w:rPr>
          <w:rFonts w:ascii="Bernard MT Condensed" w:hAnsi="Bernard MT Condensed"/>
          <w:sz w:val="40"/>
          <w:szCs w:val="40"/>
        </w:rPr>
      </w:pPr>
    </w:p>
    <w:p w:rsidR="00A12ACE" w:rsidRDefault="003D682A" w:rsidP="003D682A">
      <w:pPr>
        <w:jc w:val="center"/>
        <w:rPr>
          <w:rFonts w:ascii="Bernard MT Condensed" w:hAnsi="Bernard MT Condensed"/>
          <w:sz w:val="40"/>
          <w:szCs w:val="40"/>
        </w:rPr>
      </w:pPr>
      <w:r w:rsidRPr="003D682A">
        <w:rPr>
          <w:rFonts w:ascii="Bernard MT Condensed" w:hAnsi="Bernard MT Condensed"/>
          <w:sz w:val="40"/>
          <w:szCs w:val="40"/>
        </w:rPr>
        <w:t xml:space="preserve">Black Women </w:t>
      </w:r>
      <w:proofErr w:type="gramStart"/>
      <w:r w:rsidRPr="003D682A">
        <w:rPr>
          <w:rFonts w:ascii="Bernard MT Condensed" w:hAnsi="Bernard MT Condensed"/>
          <w:sz w:val="40"/>
          <w:szCs w:val="40"/>
        </w:rPr>
        <w:t>In</w:t>
      </w:r>
      <w:proofErr w:type="gramEnd"/>
      <w:r w:rsidRPr="003D682A">
        <w:rPr>
          <w:rFonts w:ascii="Bernard MT Condensed" w:hAnsi="Bernard MT Condensed"/>
          <w:sz w:val="40"/>
          <w:szCs w:val="40"/>
        </w:rPr>
        <w:t xml:space="preserve"> Health (</w:t>
      </w:r>
      <w:r w:rsidR="00A12ACE" w:rsidRPr="003D682A">
        <w:rPr>
          <w:rFonts w:ascii="Bernard MT Condensed" w:hAnsi="Bernard MT Condensed"/>
          <w:sz w:val="40"/>
          <w:szCs w:val="40"/>
        </w:rPr>
        <w:t>BWIH</w:t>
      </w:r>
      <w:r w:rsidRPr="003D682A">
        <w:rPr>
          <w:rFonts w:ascii="Bernard MT Condensed" w:hAnsi="Bernard MT Condensed"/>
          <w:sz w:val="40"/>
          <w:szCs w:val="40"/>
        </w:rPr>
        <w:t>)</w:t>
      </w:r>
    </w:p>
    <w:p w:rsidR="003D682A" w:rsidRPr="003D682A" w:rsidRDefault="003D682A" w:rsidP="003D682A">
      <w:pPr>
        <w:jc w:val="center"/>
        <w:rPr>
          <w:rFonts w:ascii="Bernard MT Condensed" w:hAnsi="Bernard MT Condensed"/>
          <w:sz w:val="40"/>
          <w:szCs w:val="40"/>
        </w:rPr>
      </w:pPr>
      <w:r>
        <w:rPr>
          <w:b/>
          <w:sz w:val="28"/>
          <w:szCs w:val="28"/>
        </w:rPr>
        <w:t>February 2021</w:t>
      </w:r>
    </w:p>
    <w:p w:rsidR="00C00E80" w:rsidRPr="00C00E80" w:rsidRDefault="00723228" w:rsidP="00C00E80">
      <w:pPr>
        <w:pStyle w:val="Heading3"/>
        <w:shd w:val="clear" w:color="auto" w:fill="FAFAFB"/>
        <w:rPr>
          <w:rFonts w:ascii="Helvetica Neue" w:hAnsi="Helvetica Neue" w:cs="Segoe UI"/>
          <w:color w:val="0E0E0E"/>
          <w:sz w:val="28"/>
          <w:szCs w:val="28"/>
          <w:shd w:val="clear" w:color="auto" w:fill="FAFAFB"/>
        </w:rPr>
      </w:pPr>
      <w:r w:rsidRPr="003D682A">
        <w:rPr>
          <w:rFonts w:ascii="Helvetica Neue" w:hAnsi="Helvetica Neue" w:cs="Segoe UI"/>
          <w:color w:val="0E0E0E"/>
          <w:sz w:val="28"/>
          <w:szCs w:val="28"/>
          <w:u w:val="single"/>
          <w:shd w:val="clear" w:color="auto" w:fill="FAFAFB"/>
        </w:rPr>
        <w:lastRenderedPageBreak/>
        <w:t>NICE guideline (NG44)</w:t>
      </w:r>
      <w:r>
        <w:rPr>
          <w:rFonts w:ascii="Helvetica Neue" w:hAnsi="Helvetica Neue" w:cs="Segoe UI"/>
          <w:color w:val="0E0E0E"/>
          <w:sz w:val="28"/>
          <w:szCs w:val="28"/>
          <w:shd w:val="clear" w:color="auto" w:fill="FAFAFB"/>
        </w:rPr>
        <w:t xml:space="preserve"> </w:t>
      </w:r>
      <w:r w:rsidRPr="006B4B5F">
        <w:rPr>
          <w:rFonts w:ascii="Helvetica Neue" w:hAnsi="Helvetica Neue" w:cs="Segoe UI"/>
          <w:color w:val="0E0E0E"/>
          <w:sz w:val="28"/>
          <w:szCs w:val="28"/>
          <w:shd w:val="clear" w:color="auto" w:fill="FAFAFB"/>
        </w:rPr>
        <w:t xml:space="preserve">Community engagement: improving health and wellbeing and reducing health </w:t>
      </w:r>
      <w:r w:rsidR="00C00E80" w:rsidRPr="006B4B5F">
        <w:rPr>
          <w:rFonts w:ascii="Helvetica Neue" w:hAnsi="Helvetica Neue" w:cs="Segoe UI"/>
          <w:color w:val="0E0E0E"/>
          <w:sz w:val="28"/>
          <w:szCs w:val="28"/>
          <w:shd w:val="clear" w:color="auto" w:fill="FAFAFB"/>
        </w:rPr>
        <w:t>inequalities</w:t>
      </w:r>
      <w:r w:rsidR="00C00E80">
        <w:rPr>
          <w:rFonts w:ascii="Helvetica Neue" w:hAnsi="Helvetica Neue" w:cs="Segoe UI"/>
          <w:color w:val="0E0E0E"/>
          <w:sz w:val="28"/>
          <w:szCs w:val="28"/>
          <w:shd w:val="clear" w:color="auto" w:fill="FAFAFB"/>
        </w:rPr>
        <w:t xml:space="preserve">, section </w:t>
      </w:r>
      <w:r w:rsidR="00C00E80" w:rsidRPr="00C00E80">
        <w:rPr>
          <w:rFonts w:ascii="Helvetica Neue" w:hAnsi="Helvetica Neue"/>
          <w:color w:val="0E0E0E"/>
        </w:rPr>
        <w:t xml:space="preserve">1.5 </w:t>
      </w:r>
      <w:r w:rsidR="00C00E80">
        <w:rPr>
          <w:rFonts w:ascii="Helvetica Neue" w:hAnsi="Helvetica Neue"/>
          <w:color w:val="0E0E0E"/>
        </w:rPr>
        <w:t xml:space="preserve">- </w:t>
      </w:r>
      <w:r w:rsidR="00C00E80" w:rsidRPr="00C00E80">
        <w:rPr>
          <w:rFonts w:ascii="Helvetica Neue" w:hAnsi="Helvetica Neue"/>
          <w:color w:val="0E0E0E"/>
        </w:rPr>
        <w:t>Making it as easy as possible for people to get involved</w:t>
      </w:r>
      <w:r w:rsidR="00C00E80">
        <w:rPr>
          <w:rFonts w:ascii="Helvetica Neue" w:hAnsi="Helvetica Neue"/>
          <w:color w:val="0E0E0E"/>
        </w:rPr>
        <w:t>:</w:t>
      </w:r>
    </w:p>
    <w:p w:rsidR="00723228" w:rsidRDefault="00723228" w:rsidP="00C00E80">
      <w:pPr>
        <w:shd w:val="clear" w:color="auto" w:fill="FAFAFB"/>
        <w:spacing w:after="180" w:line="240" w:lineRule="auto"/>
        <w:ind w:hanging="360"/>
      </w:pPr>
    </w:p>
    <w:p w:rsidR="00A12ACE" w:rsidRPr="0023482D" w:rsidRDefault="00A12ACE">
      <w:pPr>
        <w:rPr>
          <w:b/>
          <w:sz w:val="24"/>
          <w:szCs w:val="24"/>
          <w:u w:val="single"/>
        </w:rPr>
      </w:pPr>
      <w:r w:rsidRPr="0023482D">
        <w:rPr>
          <w:b/>
          <w:sz w:val="24"/>
          <w:szCs w:val="24"/>
          <w:u w:val="single"/>
        </w:rPr>
        <w:t>Aims and Objectives</w:t>
      </w:r>
    </w:p>
    <w:p w:rsidR="00A12ACE" w:rsidRPr="0023482D" w:rsidRDefault="00A12ACE" w:rsidP="00A12ACE">
      <w:pPr>
        <w:pStyle w:val="ListParagraph"/>
        <w:numPr>
          <w:ilvl w:val="0"/>
          <w:numId w:val="1"/>
        </w:numPr>
        <w:rPr>
          <w:sz w:val="24"/>
          <w:szCs w:val="24"/>
        </w:rPr>
      </w:pPr>
      <w:r w:rsidRPr="0023482D">
        <w:rPr>
          <w:sz w:val="24"/>
          <w:szCs w:val="24"/>
        </w:rPr>
        <w:t xml:space="preserve">To reduce Covid Vaccine hesitancy amongst BAME population by debunking the myths about Covid vaccines by organising webinars, virtual group talks, podcasts, videos in other languages and dialects </w:t>
      </w:r>
    </w:p>
    <w:p w:rsidR="00A12ACE" w:rsidRPr="0023482D" w:rsidRDefault="00A12ACE" w:rsidP="00A12ACE">
      <w:pPr>
        <w:pStyle w:val="ListParagraph"/>
        <w:numPr>
          <w:ilvl w:val="0"/>
          <w:numId w:val="1"/>
        </w:numPr>
        <w:rPr>
          <w:sz w:val="24"/>
          <w:szCs w:val="24"/>
        </w:rPr>
      </w:pPr>
      <w:r w:rsidRPr="0023482D">
        <w:rPr>
          <w:sz w:val="24"/>
          <w:szCs w:val="24"/>
        </w:rPr>
        <w:t xml:space="preserve">To increase Covid Vaccine uptake by engaging with the BAME communities, informing and educating the target groups about  Covid vaccines using multi-platform approach including social media, print and press </w:t>
      </w:r>
      <w:proofErr w:type="spellStart"/>
      <w:r w:rsidRPr="0023482D">
        <w:rPr>
          <w:sz w:val="24"/>
          <w:szCs w:val="24"/>
        </w:rPr>
        <w:t>etc</w:t>
      </w:r>
      <w:proofErr w:type="spellEnd"/>
    </w:p>
    <w:p w:rsidR="00A12ACE" w:rsidRPr="0023482D" w:rsidRDefault="00A12ACE" w:rsidP="00A12ACE">
      <w:pPr>
        <w:pStyle w:val="ListParagraph"/>
        <w:numPr>
          <w:ilvl w:val="0"/>
          <w:numId w:val="1"/>
        </w:numPr>
        <w:rPr>
          <w:sz w:val="24"/>
          <w:szCs w:val="24"/>
        </w:rPr>
      </w:pPr>
      <w:r w:rsidRPr="0023482D">
        <w:rPr>
          <w:sz w:val="24"/>
          <w:szCs w:val="24"/>
        </w:rPr>
        <w:t xml:space="preserve">To support and work in collaboration with faith and community leaders in the BAME communities in ensuring an improved </w:t>
      </w:r>
      <w:r w:rsidRPr="0023482D">
        <w:rPr>
          <w:b/>
          <w:sz w:val="24"/>
          <w:szCs w:val="24"/>
        </w:rPr>
        <w:t xml:space="preserve">BAME </w:t>
      </w:r>
      <w:r w:rsidRPr="0023482D">
        <w:rPr>
          <w:sz w:val="24"/>
          <w:szCs w:val="24"/>
        </w:rPr>
        <w:t>Covid Vaccine uptake</w:t>
      </w:r>
    </w:p>
    <w:p w:rsidR="00A12ACE" w:rsidRDefault="00A12ACE" w:rsidP="00A12ACE"/>
    <w:p w:rsidR="00A12ACE" w:rsidRDefault="00A12ACE" w:rsidP="00A12ACE">
      <w:pPr>
        <w:spacing w:before="100" w:beforeAutospacing="1" w:after="100" w:afterAutospacing="1"/>
        <w:outlineLvl w:val="2"/>
        <w:rPr>
          <w:rFonts w:ascii="Arial" w:hAnsi="Arial" w:cs="Arial"/>
          <w:b/>
          <w:bCs/>
          <w:sz w:val="20"/>
          <w:szCs w:val="20"/>
        </w:rPr>
      </w:pPr>
      <w:r>
        <w:rPr>
          <w:rFonts w:ascii="Arial" w:hAnsi="Arial" w:cs="Arial"/>
          <w:b/>
          <w:bCs/>
          <w:sz w:val="20"/>
          <w:szCs w:val="20"/>
        </w:rPr>
        <w:t>Reasons for implementing your project</w:t>
      </w:r>
      <w:r w:rsidRPr="00442A9B">
        <w:rPr>
          <w:rFonts w:ascii="Arial" w:hAnsi="Arial" w:cs="Arial"/>
          <w:b/>
          <w:bCs/>
          <w:sz w:val="20"/>
          <w:szCs w:val="20"/>
        </w:rPr>
        <w:t xml:space="preserve">: </w:t>
      </w:r>
      <w:r w:rsidRPr="00EF242C">
        <w:rPr>
          <w:rFonts w:ascii="Arial" w:hAnsi="Arial" w:cs="Arial"/>
          <w:i/>
          <w:color w:val="4A4A4A"/>
          <w:sz w:val="20"/>
          <w:szCs w:val="20"/>
        </w:rPr>
        <w:t xml:space="preserve">What was happening before the project started and why was the change needed? Have you carried out a baseline assessment? What opportunities for improving efficiency, saving costs or increasing productivity did you identify? How did you involve patients/stakeholders? What is the size/catchment area of your organisation and any relevant local population demographics? </w:t>
      </w:r>
      <w:r>
        <w:rPr>
          <w:rFonts w:ascii="Arial" w:hAnsi="Arial" w:cs="Arial"/>
          <w:b/>
          <w:bCs/>
          <w:sz w:val="20"/>
          <w:szCs w:val="20"/>
        </w:rPr>
        <w:t>(25</w:t>
      </w:r>
      <w:r w:rsidRPr="00442A9B">
        <w:rPr>
          <w:rFonts w:ascii="Arial" w:hAnsi="Arial" w:cs="Arial"/>
          <w:b/>
          <w:bCs/>
          <w:sz w:val="20"/>
          <w:szCs w:val="20"/>
        </w:rPr>
        <w:t>00 characters maximum</w:t>
      </w:r>
      <w:r>
        <w:rPr>
          <w:rFonts w:ascii="Arial" w:hAnsi="Arial" w:cs="Arial"/>
          <w:b/>
          <w:bCs/>
          <w:sz w:val="20"/>
          <w:szCs w:val="20"/>
        </w:rPr>
        <w:t>, including spaces</w:t>
      </w:r>
      <w:r w:rsidRPr="00442A9B">
        <w:rPr>
          <w:rFonts w:ascii="Arial" w:hAnsi="Arial" w:cs="Arial"/>
          <w:b/>
          <w:bCs/>
          <w:sz w:val="20"/>
          <w:szCs w:val="20"/>
        </w:rPr>
        <w:t>)</w:t>
      </w:r>
    </w:p>
    <w:p w:rsidR="0023482D" w:rsidRDefault="0023482D" w:rsidP="00A12ACE">
      <w:pPr>
        <w:spacing w:before="100" w:beforeAutospacing="1" w:after="100" w:afterAutospacing="1"/>
        <w:outlineLvl w:val="2"/>
        <w:rPr>
          <w:rFonts w:ascii="Arial" w:hAnsi="Arial" w:cs="Arial"/>
          <w:b/>
          <w:bCs/>
          <w:sz w:val="20"/>
          <w:szCs w:val="20"/>
        </w:rPr>
      </w:pPr>
    </w:p>
    <w:p w:rsidR="00EE1ECD" w:rsidRPr="0023482D" w:rsidRDefault="00EE1ECD" w:rsidP="00A12ACE">
      <w:pPr>
        <w:rPr>
          <w:rFonts w:cstheme="minorHAnsi"/>
          <w:sz w:val="24"/>
          <w:szCs w:val="24"/>
        </w:rPr>
      </w:pPr>
      <w:r w:rsidRPr="0023482D">
        <w:rPr>
          <w:rFonts w:cstheme="minorHAnsi"/>
          <w:sz w:val="24"/>
          <w:szCs w:val="24"/>
        </w:rPr>
        <w:t xml:space="preserve">There has been some reluctance and hesitance in the Black, Asian and Minority Ethnic communities about the Covid Vaccine uptake due to myths about the vaccines and historical misgivings.  Disturbing headlines like ‘New poll finds BAME groups less likely to want Covid vaccine’ started emerging in the late 2020. By the time the MHRA approved the Pfizer vaccine in December 2020, the scepticism of </w:t>
      </w:r>
      <w:proofErr w:type="spellStart"/>
      <w:r w:rsidRPr="0023482D">
        <w:rPr>
          <w:rFonts w:cstheme="minorHAnsi"/>
          <w:sz w:val="24"/>
          <w:szCs w:val="24"/>
        </w:rPr>
        <w:t>covid</w:t>
      </w:r>
      <w:proofErr w:type="spellEnd"/>
      <w:r w:rsidRPr="0023482D">
        <w:rPr>
          <w:rFonts w:cstheme="minorHAnsi"/>
          <w:sz w:val="24"/>
          <w:szCs w:val="24"/>
        </w:rPr>
        <w:t xml:space="preserve"> vaccine amongst BAME groups has hit the air waves and has become a national concern.</w:t>
      </w:r>
    </w:p>
    <w:p w:rsidR="00EE1ECD" w:rsidRPr="0023482D" w:rsidRDefault="00EE1ECD" w:rsidP="00A12ACE">
      <w:pPr>
        <w:rPr>
          <w:rFonts w:eastAsia="Times New Roman" w:cstheme="minorHAnsi"/>
          <w:sz w:val="24"/>
          <w:szCs w:val="24"/>
          <w:shd w:val="clear" w:color="auto" w:fill="FFFFFF"/>
          <w:lang w:eastAsia="en-GB"/>
        </w:rPr>
      </w:pPr>
      <w:r w:rsidRPr="0023482D">
        <w:rPr>
          <w:rFonts w:cstheme="minorHAnsi"/>
          <w:sz w:val="24"/>
          <w:szCs w:val="24"/>
        </w:rPr>
        <w:t>A poll commissioned by the Royal Society of Public Health published in December 2020 found that only</w:t>
      </w:r>
      <w:r w:rsidRPr="0023482D">
        <w:rPr>
          <w:rFonts w:eastAsia="Times New Roman" w:cstheme="minorHAnsi"/>
          <w:sz w:val="24"/>
          <w:szCs w:val="24"/>
          <w:shd w:val="clear" w:color="auto" w:fill="FFFFFF"/>
          <w:lang w:eastAsia="en-GB"/>
        </w:rPr>
        <w:t xml:space="preserve"> 57% of respondents from Black, Asian and minority ethnic (BAME) backgrounds (199 respondents) were likely to accept a COVID-19 vaccine, compared to 79% of White respondents</w:t>
      </w:r>
      <w:r w:rsidRPr="0023482D">
        <w:rPr>
          <w:rFonts w:eastAsia="Times New Roman" w:cstheme="minorHAnsi"/>
          <w:sz w:val="24"/>
          <w:szCs w:val="24"/>
          <w:shd w:val="clear" w:color="auto" w:fill="FFFFFF"/>
          <w:vertAlign w:val="superscript"/>
          <w:lang w:eastAsia="en-GB"/>
        </w:rPr>
        <w:t>1</w:t>
      </w:r>
      <w:r w:rsidRPr="0023482D">
        <w:rPr>
          <w:rFonts w:cstheme="minorHAnsi"/>
          <w:sz w:val="24"/>
          <w:szCs w:val="24"/>
        </w:rPr>
        <w:t>.</w:t>
      </w:r>
    </w:p>
    <w:p w:rsidR="00EE1ECD" w:rsidRPr="0023482D" w:rsidRDefault="00EE1ECD" w:rsidP="00EE1ECD">
      <w:pPr>
        <w:shd w:val="clear" w:color="auto" w:fill="FFFFFF"/>
        <w:spacing w:line="240" w:lineRule="auto"/>
        <w:rPr>
          <w:rFonts w:eastAsia="Times New Roman" w:cstheme="minorHAnsi"/>
          <w:bCs/>
          <w:sz w:val="24"/>
          <w:szCs w:val="24"/>
          <w:shd w:val="clear" w:color="auto" w:fill="FFFFFF"/>
          <w:lang w:eastAsia="en-GB"/>
        </w:rPr>
      </w:pPr>
      <w:r w:rsidRPr="0023482D">
        <w:rPr>
          <w:rFonts w:cstheme="minorHAnsi"/>
          <w:sz w:val="24"/>
          <w:szCs w:val="24"/>
        </w:rPr>
        <w:t xml:space="preserve">The encouraging information from this </w:t>
      </w:r>
      <w:r w:rsidR="0034458F" w:rsidRPr="0023482D">
        <w:rPr>
          <w:rFonts w:cstheme="minorHAnsi"/>
          <w:sz w:val="24"/>
          <w:szCs w:val="24"/>
        </w:rPr>
        <w:t xml:space="preserve">particular </w:t>
      </w:r>
      <w:r w:rsidRPr="0023482D">
        <w:rPr>
          <w:rFonts w:cstheme="minorHAnsi"/>
          <w:sz w:val="24"/>
          <w:szCs w:val="24"/>
        </w:rPr>
        <w:t xml:space="preserve">survey </w:t>
      </w:r>
      <w:r w:rsidRPr="0023482D">
        <w:rPr>
          <w:rFonts w:eastAsia="Times New Roman" w:cstheme="minorHAnsi"/>
          <w:bCs/>
          <w:sz w:val="24"/>
          <w:szCs w:val="24"/>
          <w:shd w:val="clear" w:color="auto" w:fill="FFFFFF"/>
          <w:lang w:eastAsia="en-GB"/>
        </w:rPr>
        <w:t>was that the BAME respondents who were not willing to be vaccinated were especially receptive to offers of further health information from their GP. Over one third (35%) said they would likely change their minds and get the jab if given more information by their GP about how effective it is – almost twice as many as the 18% of White people who were initially unwilling.</w:t>
      </w:r>
    </w:p>
    <w:p w:rsidR="0034458F" w:rsidRPr="0023482D" w:rsidRDefault="0034458F" w:rsidP="0034458F">
      <w:pPr>
        <w:shd w:val="clear" w:color="auto" w:fill="FFFFFF"/>
        <w:spacing w:after="28" w:line="240" w:lineRule="auto"/>
        <w:rPr>
          <w:rFonts w:eastAsia="Times New Roman" w:cstheme="minorHAnsi"/>
          <w:sz w:val="24"/>
          <w:szCs w:val="24"/>
          <w:lang w:eastAsia="en-GB"/>
        </w:rPr>
      </w:pPr>
      <w:r w:rsidRPr="0023482D">
        <w:rPr>
          <w:rFonts w:eastAsia="Times New Roman" w:cstheme="minorHAnsi"/>
          <w:bCs/>
          <w:sz w:val="24"/>
          <w:szCs w:val="24"/>
          <w:shd w:val="clear" w:color="auto" w:fill="FFFFFF"/>
          <w:lang w:eastAsia="en-GB"/>
        </w:rPr>
        <w:t>In another survey</w:t>
      </w:r>
      <w:r w:rsidRPr="0023482D">
        <w:rPr>
          <w:rFonts w:eastAsia="Times New Roman" w:cstheme="minorHAnsi"/>
          <w:b/>
          <w:bCs/>
          <w:sz w:val="24"/>
          <w:szCs w:val="24"/>
          <w:shd w:val="clear" w:color="auto" w:fill="FFFFFF"/>
          <w:lang w:eastAsia="en-GB"/>
        </w:rPr>
        <w:t xml:space="preserve">, </w:t>
      </w:r>
      <w:r w:rsidRPr="0023482D">
        <w:rPr>
          <w:rFonts w:eastAsia="Times New Roman" w:cstheme="minorHAnsi"/>
          <w:sz w:val="24"/>
          <w:szCs w:val="24"/>
          <w:shd w:val="clear" w:color="auto" w:fill="FFFFFF"/>
          <w:lang w:eastAsia="en-GB"/>
        </w:rPr>
        <w:t xml:space="preserve">27% of ethnic minorities who participated say they suspect that “reporters, scientists, and government officials are involved in a conspiracy to cover up </w:t>
      </w:r>
      <w:r w:rsidRPr="0023482D">
        <w:rPr>
          <w:rFonts w:eastAsia="Times New Roman" w:cstheme="minorHAnsi"/>
          <w:sz w:val="24"/>
          <w:szCs w:val="24"/>
          <w:shd w:val="clear" w:color="auto" w:fill="FFFFFF"/>
          <w:lang w:eastAsia="en-GB"/>
        </w:rPr>
        <w:lastRenderedPageBreak/>
        <w:t>important information about coronavirus” – almost twice as high as the 14% of people from white ethnic groups who say they suspect the same.</w:t>
      </w:r>
    </w:p>
    <w:p w:rsidR="0034458F" w:rsidRPr="0023482D" w:rsidRDefault="0034458F" w:rsidP="0034458F">
      <w:pPr>
        <w:shd w:val="clear" w:color="auto" w:fill="FFFFFF"/>
        <w:spacing w:after="28" w:line="240" w:lineRule="auto"/>
        <w:rPr>
          <w:rFonts w:eastAsia="Times New Roman" w:cstheme="minorHAnsi"/>
          <w:sz w:val="24"/>
          <w:szCs w:val="24"/>
          <w:lang w:eastAsia="en-GB"/>
        </w:rPr>
      </w:pPr>
      <w:r w:rsidRPr="0023482D">
        <w:rPr>
          <w:rFonts w:eastAsia="Times New Roman" w:cstheme="minorHAnsi"/>
          <w:sz w:val="24"/>
          <w:szCs w:val="24"/>
          <w:shd w:val="clear" w:color="auto" w:fill="FFFFFF"/>
          <w:lang w:eastAsia="en-GB"/>
        </w:rPr>
        <w:t>People from BAME groups (25%) are also twice as likely as white people (13%) to report believing “the only reason a coronavirus vaccine is being developed is to make money for pharmaceutical companies”.</w:t>
      </w:r>
    </w:p>
    <w:p w:rsidR="0034458F" w:rsidRPr="0023482D" w:rsidRDefault="0034458F" w:rsidP="0034458F">
      <w:pPr>
        <w:shd w:val="clear" w:color="auto" w:fill="FFFFFF"/>
        <w:spacing w:after="28" w:line="240" w:lineRule="auto"/>
        <w:rPr>
          <w:rFonts w:eastAsia="Times New Roman" w:cstheme="minorHAnsi"/>
          <w:b/>
          <w:bCs/>
          <w:sz w:val="24"/>
          <w:szCs w:val="24"/>
          <w:shd w:val="clear" w:color="auto" w:fill="FFFFFF"/>
          <w:lang w:eastAsia="en-GB"/>
        </w:rPr>
      </w:pPr>
      <w:r w:rsidRPr="0023482D">
        <w:rPr>
          <w:rFonts w:eastAsia="Times New Roman" w:cstheme="minorHAnsi"/>
          <w:sz w:val="24"/>
          <w:szCs w:val="24"/>
          <w:shd w:val="clear" w:color="auto" w:fill="FFFFFF"/>
          <w:lang w:eastAsia="en-GB"/>
        </w:rPr>
        <w:t>These kinds of beliefs may be contributing to uncertainty about getting a coronavirus vaccine among some BAME people</w:t>
      </w:r>
      <w:r w:rsidRPr="0023482D">
        <w:rPr>
          <w:rFonts w:eastAsia="Times New Roman" w:cstheme="minorHAnsi"/>
          <w:sz w:val="24"/>
          <w:szCs w:val="24"/>
          <w:shd w:val="clear" w:color="auto" w:fill="FFFFFF"/>
          <w:vertAlign w:val="superscript"/>
          <w:lang w:eastAsia="en-GB"/>
        </w:rPr>
        <w:t>2</w:t>
      </w:r>
      <w:r w:rsidRPr="0023482D">
        <w:rPr>
          <w:rFonts w:eastAsia="Times New Roman" w:cstheme="minorHAnsi"/>
          <w:b/>
          <w:bCs/>
          <w:sz w:val="24"/>
          <w:szCs w:val="24"/>
          <w:shd w:val="clear" w:color="auto" w:fill="FFFFFF"/>
          <w:lang w:eastAsia="en-GB"/>
        </w:rPr>
        <w:t>.</w:t>
      </w:r>
    </w:p>
    <w:p w:rsidR="007F5C62" w:rsidRPr="0023482D" w:rsidRDefault="007F5C62" w:rsidP="0034458F">
      <w:pPr>
        <w:shd w:val="clear" w:color="auto" w:fill="FFFFFF"/>
        <w:spacing w:after="28" w:line="240" w:lineRule="auto"/>
        <w:rPr>
          <w:rFonts w:eastAsia="Times New Roman" w:cstheme="minorHAnsi"/>
          <w:b/>
          <w:bCs/>
          <w:sz w:val="24"/>
          <w:szCs w:val="24"/>
          <w:shd w:val="clear" w:color="auto" w:fill="FFFFFF"/>
          <w:lang w:eastAsia="en-GB"/>
        </w:rPr>
      </w:pPr>
    </w:p>
    <w:p w:rsidR="007F5C62" w:rsidRPr="0023482D" w:rsidRDefault="007F5C62" w:rsidP="0034458F">
      <w:pPr>
        <w:shd w:val="clear" w:color="auto" w:fill="FFFFFF"/>
        <w:spacing w:after="28" w:line="240" w:lineRule="auto"/>
        <w:rPr>
          <w:rFonts w:eastAsia="Times New Roman" w:cstheme="minorHAnsi"/>
          <w:sz w:val="24"/>
          <w:szCs w:val="24"/>
          <w:lang w:eastAsia="en-GB"/>
        </w:rPr>
      </w:pPr>
      <w:r w:rsidRPr="0023482D">
        <w:rPr>
          <w:rFonts w:eastAsia="Times New Roman" w:cstheme="minorHAnsi"/>
          <w:bCs/>
          <w:sz w:val="24"/>
          <w:szCs w:val="24"/>
          <w:shd w:val="clear" w:color="auto" w:fill="FFFFFF"/>
          <w:lang w:eastAsia="en-GB"/>
        </w:rPr>
        <w:t xml:space="preserve">As an organisation, </w:t>
      </w:r>
      <w:proofErr w:type="gramStart"/>
      <w:r w:rsidRPr="0023482D">
        <w:rPr>
          <w:rFonts w:eastAsia="Times New Roman" w:cstheme="minorHAnsi"/>
          <w:bCs/>
          <w:sz w:val="24"/>
          <w:szCs w:val="24"/>
          <w:shd w:val="clear" w:color="auto" w:fill="FFFFFF"/>
          <w:lang w:eastAsia="en-GB"/>
        </w:rPr>
        <w:t>BWIH,</w:t>
      </w:r>
      <w:proofErr w:type="gramEnd"/>
      <w:r w:rsidRPr="0023482D">
        <w:rPr>
          <w:rFonts w:eastAsia="Times New Roman" w:cstheme="minorHAnsi"/>
          <w:bCs/>
          <w:sz w:val="24"/>
          <w:szCs w:val="24"/>
          <w:shd w:val="clear" w:color="auto" w:fill="FFFFFF"/>
          <w:lang w:eastAsia="en-GB"/>
        </w:rPr>
        <w:t xml:space="preserve"> felt there was a</w:t>
      </w:r>
      <w:r w:rsidR="00723228" w:rsidRPr="0023482D">
        <w:rPr>
          <w:rFonts w:eastAsia="Times New Roman" w:cstheme="minorHAnsi"/>
          <w:bCs/>
          <w:sz w:val="24"/>
          <w:szCs w:val="24"/>
          <w:shd w:val="clear" w:color="auto" w:fill="FFFFFF"/>
          <w:lang w:eastAsia="en-GB"/>
        </w:rPr>
        <w:t>n urgent</w:t>
      </w:r>
      <w:r w:rsidRPr="0023482D">
        <w:rPr>
          <w:rFonts w:eastAsia="Times New Roman" w:cstheme="minorHAnsi"/>
          <w:bCs/>
          <w:sz w:val="24"/>
          <w:szCs w:val="24"/>
          <w:shd w:val="clear" w:color="auto" w:fill="FFFFFF"/>
          <w:lang w:eastAsia="en-GB"/>
        </w:rPr>
        <w:t xml:space="preserve"> need for strategic intervention to reach out to the</w:t>
      </w:r>
      <w:r w:rsidRPr="0023482D">
        <w:rPr>
          <w:rFonts w:eastAsia="Times New Roman" w:cstheme="minorHAnsi"/>
          <w:b/>
          <w:bCs/>
          <w:sz w:val="24"/>
          <w:szCs w:val="24"/>
          <w:shd w:val="clear" w:color="auto" w:fill="FFFFFF"/>
          <w:lang w:eastAsia="en-GB"/>
        </w:rPr>
        <w:t xml:space="preserve"> </w:t>
      </w:r>
      <w:r w:rsidRPr="0023482D">
        <w:rPr>
          <w:rFonts w:eastAsia="Times New Roman" w:cstheme="minorHAnsi"/>
          <w:sz w:val="24"/>
          <w:szCs w:val="24"/>
          <w:shd w:val="clear" w:color="auto" w:fill="FFFFFF"/>
          <w:lang w:eastAsia="en-GB"/>
        </w:rPr>
        <w:t>Black, Asian and minority ethnic communities.</w:t>
      </w:r>
    </w:p>
    <w:p w:rsidR="00A12ACE" w:rsidRDefault="00A12ACE" w:rsidP="00A12ACE"/>
    <w:p w:rsidR="00EE1ECD" w:rsidRDefault="00EE1ECD" w:rsidP="00A12ACE"/>
    <w:p w:rsidR="00EE1ECD" w:rsidRDefault="00EE1ECD" w:rsidP="00A12ACE"/>
    <w:p w:rsidR="00C00E80" w:rsidRDefault="00C00E80" w:rsidP="00A12ACE"/>
    <w:p w:rsidR="0023482D" w:rsidRDefault="00A12ACE" w:rsidP="00A12ACE">
      <w:pPr>
        <w:pStyle w:val="Paragraphnonumbers"/>
        <w:spacing w:line="240" w:lineRule="auto"/>
        <w:rPr>
          <w:rFonts w:cs="Arial"/>
          <w:b/>
          <w:bCs/>
          <w:sz w:val="20"/>
          <w:szCs w:val="20"/>
        </w:rPr>
      </w:pPr>
      <w:r>
        <w:rPr>
          <w:b/>
          <w:sz w:val="20"/>
          <w:szCs w:val="20"/>
        </w:rPr>
        <w:t xml:space="preserve">How did you implement the project: </w:t>
      </w:r>
      <w:r w:rsidRPr="00EF242C">
        <w:rPr>
          <w:i/>
          <w:sz w:val="20"/>
          <w:szCs w:val="20"/>
        </w:rPr>
        <w:t>What steps did you use to put NICE guidance into practice? What problems did you face and how did you design your approach to overcome these? (</w:t>
      </w:r>
      <w:proofErr w:type="gramStart"/>
      <w:r w:rsidRPr="00EF242C">
        <w:rPr>
          <w:i/>
          <w:sz w:val="20"/>
          <w:szCs w:val="20"/>
        </w:rPr>
        <w:t>for</w:t>
      </w:r>
      <w:proofErr w:type="gramEnd"/>
      <w:r w:rsidRPr="00EF242C">
        <w:rPr>
          <w:i/>
          <w:sz w:val="20"/>
          <w:szCs w:val="20"/>
        </w:rPr>
        <w:t xml:space="preserve"> example - access to resources, gaining buy-in from stakeholders). If your project incurred costs please elaborate on how much and what the source of funding was.</w:t>
      </w:r>
      <w:r w:rsidRPr="00EF242C">
        <w:rPr>
          <w:rFonts w:cs="Arial"/>
          <w:b/>
          <w:bCs/>
          <w:sz w:val="20"/>
          <w:szCs w:val="20"/>
        </w:rPr>
        <w:t xml:space="preserve"> </w:t>
      </w:r>
      <w:r>
        <w:rPr>
          <w:rFonts w:cs="Arial"/>
          <w:b/>
          <w:bCs/>
          <w:sz w:val="20"/>
          <w:szCs w:val="20"/>
        </w:rPr>
        <w:t>(25</w:t>
      </w:r>
      <w:r w:rsidRPr="00442A9B">
        <w:rPr>
          <w:rFonts w:cs="Arial"/>
          <w:b/>
          <w:bCs/>
          <w:sz w:val="20"/>
          <w:szCs w:val="20"/>
        </w:rPr>
        <w:t>00 characters maximum</w:t>
      </w:r>
      <w:r>
        <w:rPr>
          <w:rFonts w:cs="Arial"/>
          <w:b/>
          <w:bCs/>
          <w:sz w:val="20"/>
          <w:szCs w:val="20"/>
        </w:rPr>
        <w:t>, including spaces</w:t>
      </w:r>
      <w:r w:rsidRPr="00442A9B">
        <w:rPr>
          <w:rFonts w:cs="Arial"/>
          <w:b/>
          <w:bCs/>
          <w:sz w:val="20"/>
          <w:szCs w:val="20"/>
        </w:rPr>
        <w:t>)</w:t>
      </w:r>
    </w:p>
    <w:p w:rsidR="00723228" w:rsidRPr="0023482D" w:rsidRDefault="00723228" w:rsidP="00723228">
      <w:pPr>
        <w:shd w:val="clear" w:color="auto" w:fill="FAFAFB"/>
        <w:spacing w:after="0" w:line="240" w:lineRule="auto"/>
        <w:rPr>
          <w:rFonts w:eastAsia="Times New Roman" w:cstheme="minorHAnsi"/>
          <w:color w:val="0E0E0E"/>
          <w:sz w:val="24"/>
          <w:szCs w:val="24"/>
          <w:shd w:val="clear" w:color="auto" w:fill="FAFAFB"/>
          <w:lang w:eastAsia="en-GB"/>
        </w:rPr>
      </w:pPr>
      <w:r w:rsidRPr="0023482D">
        <w:rPr>
          <w:rFonts w:eastAsia="Times New Roman" w:cstheme="minorHAnsi"/>
          <w:color w:val="0E0E0E"/>
          <w:sz w:val="24"/>
          <w:szCs w:val="24"/>
          <w:shd w:val="clear" w:color="auto" w:fill="FAFAFB"/>
          <w:lang w:eastAsia="en-GB"/>
        </w:rPr>
        <w:t>NICE guideline (NG44) Community engagement: improving health and wellbeing and reducing health inequalities – published a few years made the following relevant recommendation</w:t>
      </w:r>
      <w:r w:rsidR="00C00E80" w:rsidRPr="0023482D">
        <w:rPr>
          <w:rFonts w:eastAsia="Times New Roman" w:cstheme="minorHAnsi"/>
          <w:color w:val="0E0E0E"/>
          <w:sz w:val="24"/>
          <w:szCs w:val="24"/>
          <w:shd w:val="clear" w:color="auto" w:fill="FAFAFB"/>
          <w:lang w:eastAsia="en-GB"/>
        </w:rPr>
        <w:t>s</w:t>
      </w:r>
      <w:r w:rsidRPr="0023482D">
        <w:rPr>
          <w:rFonts w:eastAsia="Times New Roman" w:cstheme="minorHAnsi"/>
          <w:color w:val="0E0E0E"/>
          <w:sz w:val="24"/>
          <w:szCs w:val="24"/>
          <w:shd w:val="clear" w:color="auto" w:fill="FAFAFB"/>
          <w:lang w:eastAsia="en-GB"/>
        </w:rPr>
        <w:t xml:space="preserve"> in addressing </w:t>
      </w:r>
      <w:r w:rsidR="00C00E80" w:rsidRPr="0023482D">
        <w:rPr>
          <w:rFonts w:eastAsia="Times New Roman" w:cstheme="minorHAnsi"/>
          <w:color w:val="0E0E0E"/>
          <w:sz w:val="24"/>
          <w:szCs w:val="24"/>
          <w:shd w:val="clear" w:color="auto" w:fill="FAFAFB"/>
          <w:lang w:eastAsia="en-GB"/>
        </w:rPr>
        <w:t>the type of</w:t>
      </w:r>
      <w:r w:rsidRPr="0023482D">
        <w:rPr>
          <w:rFonts w:eastAsia="Times New Roman" w:cstheme="minorHAnsi"/>
          <w:color w:val="0E0E0E"/>
          <w:sz w:val="24"/>
          <w:szCs w:val="24"/>
          <w:shd w:val="clear" w:color="auto" w:fill="FAFAFB"/>
          <w:lang w:eastAsia="en-GB"/>
        </w:rPr>
        <w:t xml:space="preserve"> situation:</w:t>
      </w:r>
    </w:p>
    <w:p w:rsidR="00723228" w:rsidRPr="0023482D" w:rsidRDefault="00723228" w:rsidP="00723228">
      <w:pPr>
        <w:shd w:val="clear" w:color="auto" w:fill="FAFAFB"/>
        <w:spacing w:after="0" w:line="240" w:lineRule="auto"/>
        <w:rPr>
          <w:rFonts w:eastAsia="Times New Roman" w:cstheme="minorHAnsi"/>
          <w:color w:val="0E0E0E"/>
          <w:sz w:val="24"/>
          <w:szCs w:val="24"/>
          <w:shd w:val="clear" w:color="auto" w:fill="FAFAFB"/>
          <w:lang w:eastAsia="en-GB"/>
        </w:rPr>
      </w:pPr>
    </w:p>
    <w:p w:rsidR="00723228" w:rsidRPr="0023482D" w:rsidRDefault="00723228" w:rsidP="00723228">
      <w:pPr>
        <w:spacing w:after="0" w:line="240" w:lineRule="auto"/>
        <w:rPr>
          <w:rFonts w:eastAsia="Times New Roman" w:cstheme="minorHAnsi"/>
          <w:color w:val="000000"/>
          <w:sz w:val="24"/>
          <w:szCs w:val="24"/>
          <w:lang w:eastAsia="en-GB"/>
        </w:rPr>
      </w:pPr>
      <w:r w:rsidRPr="0023482D">
        <w:rPr>
          <w:rFonts w:eastAsia="Times New Roman" w:cstheme="minorHAnsi"/>
          <w:color w:val="000000"/>
          <w:sz w:val="24"/>
          <w:szCs w:val="24"/>
          <w:lang w:eastAsia="en-GB"/>
        </w:rPr>
        <w:t> </w:t>
      </w:r>
    </w:p>
    <w:p w:rsidR="00C00E80" w:rsidRPr="0023482D" w:rsidRDefault="00C00E80" w:rsidP="00C00E80">
      <w:pPr>
        <w:pStyle w:val="numbered-paragraph"/>
        <w:shd w:val="clear" w:color="auto" w:fill="FAFAFB"/>
        <w:spacing w:before="0" w:beforeAutospacing="0" w:after="180" w:afterAutospacing="0"/>
        <w:rPr>
          <w:rFonts w:asciiTheme="minorHAnsi" w:hAnsiTheme="minorHAnsi" w:cstheme="minorHAnsi"/>
          <w:color w:val="0E0E0E"/>
          <w:u w:val="single"/>
        </w:rPr>
      </w:pPr>
      <w:r w:rsidRPr="0023482D">
        <w:rPr>
          <w:rStyle w:val="paragraph-number"/>
          <w:rFonts w:asciiTheme="minorHAnsi" w:hAnsiTheme="minorHAnsi" w:cstheme="minorHAnsi"/>
          <w:color w:val="0E0E0E"/>
          <w:u w:val="single"/>
        </w:rPr>
        <w:t xml:space="preserve">1.5.1 </w:t>
      </w:r>
      <w:r w:rsidRPr="0023482D">
        <w:rPr>
          <w:rFonts w:asciiTheme="minorHAnsi" w:hAnsiTheme="minorHAnsi" w:cstheme="minorHAnsi"/>
          <w:color w:val="0E0E0E"/>
          <w:u w:val="single"/>
        </w:rPr>
        <w:t>Work with local communities and community and voluntary organisations to:</w:t>
      </w:r>
    </w:p>
    <w:p w:rsidR="00C00E80" w:rsidRPr="0023482D" w:rsidRDefault="00C00E80" w:rsidP="00C00E80">
      <w:pPr>
        <w:pStyle w:val="NormalWeb"/>
        <w:numPr>
          <w:ilvl w:val="0"/>
          <w:numId w:val="2"/>
        </w:numPr>
        <w:shd w:val="clear" w:color="auto" w:fill="FAFAFB"/>
        <w:spacing w:before="0" w:beforeAutospacing="0" w:after="180" w:afterAutospacing="0" w:line="360" w:lineRule="atLeast"/>
        <w:ind w:left="360"/>
        <w:rPr>
          <w:rFonts w:asciiTheme="minorHAnsi" w:hAnsiTheme="minorHAnsi" w:cstheme="minorHAnsi"/>
          <w:color w:val="0E0E0E"/>
        </w:rPr>
      </w:pPr>
      <w:r w:rsidRPr="0023482D">
        <w:rPr>
          <w:rFonts w:asciiTheme="minorHAnsi" w:hAnsiTheme="minorHAnsi" w:cstheme="minorHAnsi"/>
          <w:color w:val="0E0E0E"/>
        </w:rPr>
        <w:t>Identify barriers to involvement, particularly for vulnerable groups and recently established </w:t>
      </w:r>
      <w:hyperlink r:id="rId7" w:anchor="communities" w:tgtFrame="_top" w:history="1">
        <w:r w:rsidRPr="00C6382F">
          <w:rPr>
            <w:rStyle w:val="Hyperlink"/>
            <w:rFonts w:asciiTheme="minorHAnsi" w:hAnsiTheme="minorHAnsi" w:cstheme="minorHAnsi"/>
            <w:color w:val="auto"/>
            <w:u w:val="none"/>
          </w:rPr>
          <w:t>communities</w:t>
        </w:r>
      </w:hyperlink>
      <w:r w:rsidRPr="00C6382F">
        <w:rPr>
          <w:rFonts w:asciiTheme="minorHAnsi" w:hAnsiTheme="minorHAnsi" w:cstheme="minorHAnsi"/>
        </w:rPr>
        <w:t>.</w:t>
      </w:r>
    </w:p>
    <w:p w:rsidR="00C00E80" w:rsidRPr="0023482D" w:rsidRDefault="00C00E80" w:rsidP="00C00E80">
      <w:pPr>
        <w:pStyle w:val="NormalWeb"/>
        <w:numPr>
          <w:ilvl w:val="0"/>
          <w:numId w:val="2"/>
        </w:numPr>
        <w:shd w:val="clear" w:color="auto" w:fill="FAFAFB"/>
        <w:spacing w:before="0" w:beforeAutospacing="0" w:after="180" w:afterAutospacing="0" w:line="360" w:lineRule="atLeast"/>
        <w:ind w:left="360"/>
        <w:rPr>
          <w:rFonts w:asciiTheme="minorHAnsi" w:hAnsiTheme="minorHAnsi" w:cstheme="minorHAnsi"/>
          <w:color w:val="0E0E0E"/>
        </w:rPr>
      </w:pPr>
      <w:r w:rsidRPr="0023482D">
        <w:rPr>
          <w:rFonts w:asciiTheme="minorHAnsi" w:hAnsiTheme="minorHAnsi" w:cstheme="minorHAnsi"/>
          <w:color w:val="0E0E0E"/>
        </w:rPr>
        <w:t>Decide which types of communication would get people interested and involved. Include ways of communicating that reflect the needs of: vulnerable or isolated groups, recently established communities, those with low literacy or learning difficulties, and people who do not use digital or social media.</w:t>
      </w:r>
    </w:p>
    <w:p w:rsidR="00C00E80" w:rsidRPr="0023482D" w:rsidRDefault="00C00E80" w:rsidP="00C00E80">
      <w:pPr>
        <w:pStyle w:val="NormalWeb"/>
        <w:shd w:val="clear" w:color="auto" w:fill="FAFAFB"/>
        <w:spacing w:before="0" w:beforeAutospacing="0" w:after="180" w:afterAutospacing="0" w:line="360" w:lineRule="atLeast"/>
        <w:ind w:left="360"/>
        <w:rPr>
          <w:rFonts w:asciiTheme="minorHAnsi" w:hAnsiTheme="minorHAnsi" w:cstheme="minorHAnsi"/>
          <w:color w:val="0E0E0E"/>
        </w:rPr>
      </w:pPr>
    </w:p>
    <w:p w:rsidR="00C00E80" w:rsidRPr="0023482D" w:rsidRDefault="00C00E80" w:rsidP="00C00E80">
      <w:pPr>
        <w:pStyle w:val="numbered-paragraph"/>
        <w:shd w:val="clear" w:color="auto" w:fill="FAFAFB"/>
        <w:spacing w:before="0" w:beforeAutospacing="0" w:after="180" w:afterAutospacing="0"/>
        <w:rPr>
          <w:rFonts w:asciiTheme="minorHAnsi" w:hAnsiTheme="minorHAnsi" w:cstheme="minorHAnsi"/>
          <w:color w:val="0E0E0E"/>
          <w:u w:val="single"/>
        </w:rPr>
      </w:pPr>
      <w:r w:rsidRPr="0023482D">
        <w:rPr>
          <w:rStyle w:val="paragraph-number"/>
          <w:rFonts w:asciiTheme="minorHAnsi" w:hAnsiTheme="minorHAnsi" w:cstheme="minorHAnsi"/>
          <w:color w:val="0E0E0E"/>
          <w:u w:val="single"/>
        </w:rPr>
        <w:t xml:space="preserve">1.5.2 </w:t>
      </w:r>
      <w:r w:rsidRPr="0023482D">
        <w:rPr>
          <w:rFonts w:asciiTheme="minorHAnsi" w:hAnsiTheme="minorHAnsi" w:cstheme="minorHAnsi"/>
          <w:color w:val="0E0E0E"/>
          <w:u w:val="single"/>
        </w:rPr>
        <w:t>Provide the support people need to get involved. This includes:</w:t>
      </w:r>
    </w:p>
    <w:p w:rsidR="00C00E80" w:rsidRPr="0023482D" w:rsidRDefault="00C00E80" w:rsidP="00C00E80">
      <w:pPr>
        <w:pStyle w:val="NormalWeb"/>
        <w:numPr>
          <w:ilvl w:val="0"/>
          <w:numId w:val="3"/>
        </w:numPr>
        <w:shd w:val="clear" w:color="auto" w:fill="FAFAFB"/>
        <w:spacing w:before="0" w:beforeAutospacing="0" w:after="180" w:afterAutospacing="0" w:line="360" w:lineRule="atLeast"/>
        <w:ind w:left="360"/>
        <w:rPr>
          <w:rFonts w:asciiTheme="minorHAnsi" w:hAnsiTheme="minorHAnsi" w:cstheme="minorHAnsi"/>
          <w:color w:val="0E0E0E"/>
        </w:rPr>
      </w:pPr>
      <w:r w:rsidRPr="0023482D">
        <w:rPr>
          <w:rFonts w:asciiTheme="minorHAnsi" w:hAnsiTheme="minorHAnsi" w:cstheme="minorHAnsi"/>
          <w:color w:val="0E0E0E"/>
        </w:rPr>
        <w:t>Involving community members in the initiative's recruitment process (see section 1.3).</w:t>
      </w:r>
    </w:p>
    <w:p w:rsidR="00C00E80" w:rsidRPr="0023482D" w:rsidRDefault="00C00E80" w:rsidP="00C00E80">
      <w:pPr>
        <w:pStyle w:val="NormalWeb"/>
        <w:numPr>
          <w:ilvl w:val="0"/>
          <w:numId w:val="3"/>
        </w:numPr>
        <w:shd w:val="clear" w:color="auto" w:fill="FAFAFB"/>
        <w:spacing w:before="0" w:beforeAutospacing="0" w:after="180" w:afterAutospacing="0" w:line="360" w:lineRule="atLeast"/>
        <w:ind w:left="360"/>
        <w:rPr>
          <w:rFonts w:asciiTheme="minorHAnsi" w:hAnsiTheme="minorHAnsi" w:cstheme="minorHAnsi"/>
          <w:color w:val="0E0E0E"/>
        </w:rPr>
      </w:pPr>
      <w:r w:rsidRPr="0023482D">
        <w:rPr>
          <w:rFonts w:asciiTheme="minorHAnsi" w:hAnsiTheme="minorHAnsi" w:cstheme="minorHAnsi"/>
          <w:color w:val="0E0E0E"/>
        </w:rPr>
        <w:t>Offering to phone, write, email, use social media or call round to see people.</w:t>
      </w:r>
    </w:p>
    <w:p w:rsidR="00C00E80" w:rsidRPr="0023482D" w:rsidRDefault="00C00E80" w:rsidP="00C00E80">
      <w:pPr>
        <w:pStyle w:val="NormalWeb"/>
        <w:numPr>
          <w:ilvl w:val="0"/>
          <w:numId w:val="3"/>
        </w:numPr>
        <w:shd w:val="clear" w:color="auto" w:fill="FAFAFB"/>
        <w:spacing w:before="0" w:beforeAutospacing="0" w:after="180" w:afterAutospacing="0" w:line="360" w:lineRule="atLeast"/>
        <w:ind w:left="360"/>
        <w:rPr>
          <w:rFonts w:asciiTheme="minorHAnsi" w:hAnsiTheme="minorHAnsi" w:cstheme="minorHAnsi"/>
          <w:color w:val="0E0E0E"/>
        </w:rPr>
      </w:pPr>
      <w:r w:rsidRPr="0023482D">
        <w:rPr>
          <w:rFonts w:asciiTheme="minorHAnsi" w:hAnsiTheme="minorHAnsi" w:cstheme="minorHAnsi"/>
          <w:color w:val="0E0E0E"/>
        </w:rPr>
        <w:lastRenderedPageBreak/>
        <w:t>Providing information in plain English and locally spoken languages for non</w:t>
      </w:r>
      <w:r w:rsidRPr="0023482D">
        <w:rPr>
          <w:rFonts w:asciiTheme="minorHAnsi" w:hAnsiTheme="minorHAnsi" w:cstheme="minorHAnsi"/>
          <w:color w:val="0E0E0E"/>
        </w:rPr>
        <w:noBreakHyphen/>
        <w:t>English speakers. This could include encouraging members of the community who speak a community language to get involved in translating it.</w:t>
      </w:r>
    </w:p>
    <w:p w:rsidR="00C00E80" w:rsidRPr="0023482D" w:rsidRDefault="00C00E80" w:rsidP="00C00E80">
      <w:pPr>
        <w:pStyle w:val="NormalWeb"/>
        <w:numPr>
          <w:ilvl w:val="0"/>
          <w:numId w:val="3"/>
        </w:numPr>
        <w:shd w:val="clear" w:color="auto" w:fill="FAFAFB"/>
        <w:spacing w:before="0" w:beforeAutospacing="0" w:after="180" w:afterAutospacing="0" w:line="360" w:lineRule="atLeast"/>
        <w:ind w:left="360"/>
        <w:rPr>
          <w:rFonts w:asciiTheme="minorHAnsi" w:hAnsiTheme="minorHAnsi" w:cstheme="minorHAnsi"/>
          <w:color w:val="0E0E0E"/>
        </w:rPr>
      </w:pPr>
      <w:r w:rsidRPr="0023482D">
        <w:rPr>
          <w:rFonts w:asciiTheme="minorHAnsi" w:hAnsiTheme="minorHAnsi" w:cstheme="minorHAnsi"/>
          <w:color w:val="0E0E0E"/>
        </w:rPr>
        <w:t>Ensuring the timing of events meets people's needs.</w:t>
      </w:r>
    </w:p>
    <w:p w:rsidR="00723228" w:rsidRPr="0023482D" w:rsidRDefault="00723228" w:rsidP="00723228">
      <w:pPr>
        <w:shd w:val="clear" w:color="auto" w:fill="FAFAFB"/>
        <w:spacing w:after="0" w:line="240" w:lineRule="auto"/>
        <w:rPr>
          <w:rFonts w:eastAsia="Times New Roman" w:cstheme="minorHAnsi"/>
          <w:color w:val="000000"/>
          <w:sz w:val="24"/>
          <w:szCs w:val="24"/>
          <w:lang w:eastAsia="en-GB"/>
        </w:rPr>
      </w:pPr>
    </w:p>
    <w:p w:rsidR="00723228" w:rsidRDefault="00C00E80" w:rsidP="00723228">
      <w:pPr>
        <w:rPr>
          <w:rFonts w:cstheme="minorHAnsi"/>
          <w:sz w:val="24"/>
          <w:szCs w:val="24"/>
        </w:rPr>
      </w:pPr>
      <w:r w:rsidRPr="0023482D">
        <w:rPr>
          <w:rFonts w:cstheme="minorHAnsi"/>
          <w:sz w:val="24"/>
          <w:szCs w:val="24"/>
        </w:rPr>
        <w:t xml:space="preserve">We embarked on various </w:t>
      </w:r>
      <w:proofErr w:type="spellStart"/>
      <w:r w:rsidRPr="0023482D">
        <w:rPr>
          <w:rFonts w:cstheme="minorHAnsi"/>
          <w:sz w:val="24"/>
          <w:szCs w:val="24"/>
        </w:rPr>
        <w:t>covid</w:t>
      </w:r>
      <w:proofErr w:type="spellEnd"/>
      <w:r w:rsidRPr="0023482D">
        <w:rPr>
          <w:rFonts w:cstheme="minorHAnsi"/>
          <w:sz w:val="24"/>
          <w:szCs w:val="24"/>
        </w:rPr>
        <w:t xml:space="preserve"> vaccine outreach programmes to </w:t>
      </w:r>
      <w:r w:rsidR="00D13567">
        <w:rPr>
          <w:rFonts w:cstheme="minorHAnsi"/>
          <w:sz w:val="24"/>
          <w:szCs w:val="24"/>
        </w:rPr>
        <w:t xml:space="preserve">engage, inform and educate </w:t>
      </w:r>
      <w:r w:rsidRPr="0023482D">
        <w:rPr>
          <w:rFonts w:cstheme="minorHAnsi"/>
          <w:sz w:val="24"/>
          <w:szCs w:val="24"/>
        </w:rPr>
        <w:t>various BAME groups</w:t>
      </w:r>
      <w:r w:rsidR="00D13567">
        <w:rPr>
          <w:rFonts w:cstheme="minorHAnsi"/>
          <w:sz w:val="24"/>
          <w:szCs w:val="24"/>
        </w:rPr>
        <w:t xml:space="preserve">; we actively support and collaborate with community groups and leaders of BAME to promote </w:t>
      </w:r>
      <w:proofErr w:type="spellStart"/>
      <w:r w:rsidR="00D13567">
        <w:rPr>
          <w:rFonts w:cstheme="minorHAnsi"/>
          <w:sz w:val="24"/>
          <w:szCs w:val="24"/>
        </w:rPr>
        <w:t>covid</w:t>
      </w:r>
      <w:proofErr w:type="spellEnd"/>
      <w:r w:rsidR="00D13567">
        <w:rPr>
          <w:rFonts w:cstheme="minorHAnsi"/>
          <w:sz w:val="24"/>
          <w:szCs w:val="24"/>
        </w:rPr>
        <w:t xml:space="preserve"> vaccine uptake.</w:t>
      </w:r>
    </w:p>
    <w:p w:rsidR="00236506" w:rsidRPr="0023482D" w:rsidRDefault="00236506" w:rsidP="00723228">
      <w:pPr>
        <w:rPr>
          <w:rFonts w:cstheme="minorHAnsi"/>
          <w:sz w:val="24"/>
          <w:szCs w:val="24"/>
        </w:rPr>
      </w:pPr>
      <w:r>
        <w:rPr>
          <w:rFonts w:cstheme="minorHAnsi"/>
          <w:sz w:val="24"/>
          <w:szCs w:val="24"/>
        </w:rPr>
        <w:t xml:space="preserve">Specifically, </w:t>
      </w:r>
    </w:p>
    <w:p w:rsidR="00C00E80" w:rsidRPr="0023482D" w:rsidRDefault="00236506" w:rsidP="00C00E80">
      <w:pPr>
        <w:pStyle w:val="ListParagraph"/>
        <w:numPr>
          <w:ilvl w:val="0"/>
          <w:numId w:val="4"/>
        </w:numPr>
        <w:rPr>
          <w:rFonts w:cstheme="minorHAnsi"/>
          <w:sz w:val="24"/>
          <w:szCs w:val="24"/>
        </w:rPr>
      </w:pPr>
      <w:r>
        <w:rPr>
          <w:rFonts w:cstheme="minorHAnsi"/>
          <w:sz w:val="24"/>
          <w:szCs w:val="24"/>
        </w:rPr>
        <w:t>We featured the</w:t>
      </w:r>
      <w:r w:rsidR="00C00E80" w:rsidRPr="0023482D">
        <w:rPr>
          <w:rFonts w:cstheme="minorHAnsi"/>
          <w:sz w:val="24"/>
          <w:szCs w:val="24"/>
        </w:rPr>
        <w:t xml:space="preserve"> photos of leading doctors and nurses from black background receiving </w:t>
      </w:r>
      <w:proofErr w:type="spellStart"/>
      <w:r w:rsidR="00C00E80" w:rsidRPr="0023482D">
        <w:rPr>
          <w:rFonts w:cstheme="minorHAnsi"/>
          <w:sz w:val="24"/>
          <w:szCs w:val="24"/>
        </w:rPr>
        <w:t>covid</w:t>
      </w:r>
      <w:proofErr w:type="spellEnd"/>
      <w:r w:rsidR="00C00E80" w:rsidRPr="0023482D">
        <w:rPr>
          <w:rFonts w:cstheme="minorHAnsi"/>
          <w:sz w:val="24"/>
          <w:szCs w:val="24"/>
        </w:rPr>
        <w:t xml:space="preserve"> vaccine or hold their vaccination card</w:t>
      </w:r>
      <w:r>
        <w:rPr>
          <w:rFonts w:cstheme="minorHAnsi"/>
          <w:sz w:val="24"/>
          <w:szCs w:val="24"/>
        </w:rPr>
        <w:t xml:space="preserve"> on the social media</w:t>
      </w:r>
      <w:r w:rsidR="00512D18">
        <w:rPr>
          <w:rFonts w:cstheme="minorHAnsi"/>
          <w:sz w:val="24"/>
          <w:szCs w:val="24"/>
        </w:rPr>
        <w:t xml:space="preserve"> to encourage people from BAME communities to participate</w:t>
      </w:r>
      <w:r w:rsidR="00C00E80" w:rsidRPr="0023482D">
        <w:rPr>
          <w:rFonts w:cstheme="minorHAnsi"/>
          <w:sz w:val="24"/>
          <w:szCs w:val="24"/>
        </w:rPr>
        <w:t>.</w:t>
      </w:r>
    </w:p>
    <w:p w:rsidR="00C00E80" w:rsidRPr="0023482D" w:rsidRDefault="00236506" w:rsidP="00C00E80">
      <w:pPr>
        <w:pStyle w:val="ListParagraph"/>
        <w:numPr>
          <w:ilvl w:val="0"/>
          <w:numId w:val="4"/>
        </w:numPr>
        <w:rPr>
          <w:rFonts w:cstheme="minorHAnsi"/>
          <w:sz w:val="24"/>
          <w:szCs w:val="24"/>
        </w:rPr>
      </w:pPr>
      <w:r>
        <w:rPr>
          <w:rFonts w:cstheme="minorHAnsi"/>
          <w:sz w:val="24"/>
          <w:szCs w:val="24"/>
        </w:rPr>
        <w:t xml:space="preserve">We engaged (and continue to engage) with </w:t>
      </w:r>
      <w:r w:rsidR="00C00E80" w:rsidRPr="0023482D">
        <w:rPr>
          <w:rFonts w:cstheme="minorHAnsi"/>
          <w:sz w:val="24"/>
          <w:szCs w:val="24"/>
        </w:rPr>
        <w:t>the</w:t>
      </w:r>
      <w:r>
        <w:rPr>
          <w:rFonts w:cstheme="minorHAnsi"/>
          <w:sz w:val="24"/>
          <w:szCs w:val="24"/>
        </w:rPr>
        <w:t xml:space="preserve"> people from</w:t>
      </w:r>
      <w:r w:rsidR="00C00E80" w:rsidRPr="0023482D">
        <w:rPr>
          <w:rFonts w:cstheme="minorHAnsi"/>
          <w:sz w:val="24"/>
          <w:szCs w:val="24"/>
        </w:rPr>
        <w:t xml:space="preserve"> BAME communities on the social medi platforms, challenging and dispelling misinformation and amplifying the positive messages of the </w:t>
      </w:r>
      <w:proofErr w:type="spellStart"/>
      <w:r w:rsidR="00C00E80" w:rsidRPr="0023482D">
        <w:rPr>
          <w:rFonts w:cstheme="minorHAnsi"/>
          <w:sz w:val="24"/>
          <w:szCs w:val="24"/>
        </w:rPr>
        <w:t>covid</w:t>
      </w:r>
      <w:proofErr w:type="spellEnd"/>
      <w:r w:rsidR="00C00E80" w:rsidRPr="0023482D">
        <w:rPr>
          <w:rFonts w:cstheme="minorHAnsi"/>
          <w:sz w:val="24"/>
          <w:szCs w:val="24"/>
        </w:rPr>
        <w:t xml:space="preserve"> vaccine literally and dramatically.</w:t>
      </w:r>
    </w:p>
    <w:p w:rsidR="00C00E80" w:rsidRPr="0023482D" w:rsidRDefault="00236506" w:rsidP="00C00E80">
      <w:pPr>
        <w:pStyle w:val="ListParagraph"/>
        <w:numPr>
          <w:ilvl w:val="0"/>
          <w:numId w:val="4"/>
        </w:numPr>
        <w:rPr>
          <w:rFonts w:cstheme="minorHAnsi"/>
          <w:sz w:val="24"/>
          <w:szCs w:val="24"/>
        </w:rPr>
      </w:pPr>
      <w:r>
        <w:rPr>
          <w:rFonts w:cstheme="minorHAnsi"/>
          <w:sz w:val="24"/>
          <w:szCs w:val="24"/>
        </w:rPr>
        <w:t>We produced</w:t>
      </w:r>
      <w:r w:rsidR="00C00E80" w:rsidRPr="0023482D">
        <w:rPr>
          <w:rFonts w:cstheme="minorHAnsi"/>
          <w:sz w:val="24"/>
          <w:szCs w:val="24"/>
        </w:rPr>
        <w:t xml:space="preserve"> podcast and videos in English and Pidgin English encouraging people to accept the vaccine and to shun the myths</w:t>
      </w:r>
    </w:p>
    <w:p w:rsidR="00C00E80" w:rsidRPr="0023482D" w:rsidRDefault="00236506" w:rsidP="00C00E80">
      <w:pPr>
        <w:pStyle w:val="ListParagraph"/>
        <w:numPr>
          <w:ilvl w:val="0"/>
          <w:numId w:val="4"/>
        </w:numPr>
        <w:rPr>
          <w:rFonts w:cstheme="minorHAnsi"/>
          <w:sz w:val="24"/>
          <w:szCs w:val="24"/>
        </w:rPr>
      </w:pPr>
      <w:r>
        <w:rPr>
          <w:rFonts w:cstheme="minorHAnsi"/>
          <w:sz w:val="24"/>
          <w:szCs w:val="24"/>
        </w:rPr>
        <w:t>We organised</w:t>
      </w:r>
      <w:r w:rsidR="00C00E80" w:rsidRPr="0023482D">
        <w:rPr>
          <w:rFonts w:cstheme="minorHAnsi"/>
          <w:sz w:val="24"/>
          <w:szCs w:val="24"/>
        </w:rPr>
        <w:t xml:space="preserve"> an open webinar on debunking the myths about </w:t>
      </w:r>
      <w:proofErr w:type="spellStart"/>
      <w:r w:rsidR="00C00E80" w:rsidRPr="0023482D">
        <w:rPr>
          <w:rFonts w:cstheme="minorHAnsi"/>
          <w:sz w:val="24"/>
          <w:szCs w:val="24"/>
        </w:rPr>
        <w:t>covid</w:t>
      </w:r>
      <w:proofErr w:type="spellEnd"/>
      <w:r w:rsidR="00C00E80" w:rsidRPr="0023482D">
        <w:rPr>
          <w:rFonts w:cstheme="minorHAnsi"/>
          <w:sz w:val="24"/>
          <w:szCs w:val="24"/>
        </w:rPr>
        <w:t xml:space="preserve"> vaccine on the 13</w:t>
      </w:r>
      <w:r w:rsidR="00C00E80" w:rsidRPr="0023482D">
        <w:rPr>
          <w:rFonts w:cstheme="minorHAnsi"/>
          <w:sz w:val="24"/>
          <w:szCs w:val="24"/>
          <w:vertAlign w:val="superscript"/>
        </w:rPr>
        <w:t>th</w:t>
      </w:r>
      <w:r w:rsidR="00C00E80" w:rsidRPr="0023482D">
        <w:rPr>
          <w:rFonts w:cstheme="minorHAnsi"/>
          <w:sz w:val="24"/>
          <w:szCs w:val="24"/>
        </w:rPr>
        <w:t xml:space="preserve"> February 2021 </w:t>
      </w:r>
      <w:r>
        <w:rPr>
          <w:rFonts w:cstheme="minorHAnsi"/>
          <w:sz w:val="24"/>
          <w:szCs w:val="24"/>
        </w:rPr>
        <w:t xml:space="preserve">with the emphasis on </w:t>
      </w:r>
      <w:r w:rsidR="00C00E80" w:rsidRPr="0023482D">
        <w:rPr>
          <w:rFonts w:cstheme="minorHAnsi"/>
          <w:sz w:val="24"/>
          <w:szCs w:val="24"/>
        </w:rPr>
        <w:t>using the 4 As plus approach:</w:t>
      </w:r>
    </w:p>
    <w:p w:rsidR="00A068E1" w:rsidRPr="0023482D" w:rsidRDefault="00A068E1" w:rsidP="00A068E1">
      <w:pPr>
        <w:pStyle w:val="ListParagraph"/>
        <w:rPr>
          <w:rFonts w:cstheme="minorHAnsi"/>
          <w:sz w:val="24"/>
          <w:szCs w:val="24"/>
        </w:rPr>
      </w:pPr>
    </w:p>
    <w:p w:rsidR="00C00E80" w:rsidRPr="0023482D" w:rsidRDefault="00A068E1" w:rsidP="00A068E1">
      <w:pPr>
        <w:pStyle w:val="ListParagraph"/>
        <w:numPr>
          <w:ilvl w:val="0"/>
          <w:numId w:val="5"/>
        </w:numPr>
        <w:rPr>
          <w:rFonts w:cstheme="minorHAnsi"/>
          <w:sz w:val="24"/>
          <w:szCs w:val="24"/>
        </w:rPr>
      </w:pPr>
      <w:r w:rsidRPr="0023482D">
        <w:rPr>
          <w:rFonts w:cstheme="minorHAnsi"/>
          <w:sz w:val="24"/>
          <w:szCs w:val="24"/>
        </w:rPr>
        <w:t xml:space="preserve">Acknowledge concern </w:t>
      </w:r>
    </w:p>
    <w:p w:rsidR="00A068E1" w:rsidRPr="0023482D" w:rsidRDefault="00A068E1" w:rsidP="00A068E1">
      <w:pPr>
        <w:pStyle w:val="ListParagraph"/>
        <w:numPr>
          <w:ilvl w:val="0"/>
          <w:numId w:val="5"/>
        </w:numPr>
        <w:rPr>
          <w:rFonts w:cstheme="minorHAnsi"/>
          <w:sz w:val="24"/>
          <w:szCs w:val="24"/>
        </w:rPr>
      </w:pPr>
      <w:r w:rsidRPr="0023482D">
        <w:rPr>
          <w:rFonts w:cstheme="minorHAnsi"/>
          <w:sz w:val="24"/>
          <w:szCs w:val="24"/>
        </w:rPr>
        <w:t>Address the problem</w:t>
      </w:r>
    </w:p>
    <w:p w:rsidR="00A068E1" w:rsidRPr="0023482D" w:rsidRDefault="00A068E1" w:rsidP="00A068E1">
      <w:pPr>
        <w:pStyle w:val="ListParagraph"/>
        <w:numPr>
          <w:ilvl w:val="0"/>
          <w:numId w:val="5"/>
        </w:numPr>
        <w:rPr>
          <w:rFonts w:cstheme="minorHAnsi"/>
          <w:sz w:val="24"/>
          <w:szCs w:val="24"/>
        </w:rPr>
      </w:pPr>
      <w:r w:rsidRPr="0023482D">
        <w:rPr>
          <w:rFonts w:cstheme="minorHAnsi"/>
          <w:sz w:val="24"/>
          <w:szCs w:val="24"/>
        </w:rPr>
        <w:t>Answer: get answer from reliable source</w:t>
      </w:r>
    </w:p>
    <w:p w:rsidR="00A068E1" w:rsidRPr="0023482D" w:rsidRDefault="00A068E1" w:rsidP="00A068E1">
      <w:pPr>
        <w:pStyle w:val="ListParagraph"/>
        <w:numPr>
          <w:ilvl w:val="0"/>
          <w:numId w:val="5"/>
        </w:numPr>
        <w:rPr>
          <w:rFonts w:cstheme="minorHAnsi"/>
          <w:sz w:val="24"/>
          <w:szCs w:val="24"/>
        </w:rPr>
      </w:pPr>
      <w:r w:rsidRPr="0023482D">
        <w:rPr>
          <w:rFonts w:cstheme="minorHAnsi"/>
          <w:sz w:val="24"/>
          <w:szCs w:val="24"/>
        </w:rPr>
        <w:t>Act on information you get</w:t>
      </w:r>
    </w:p>
    <w:p w:rsidR="00A068E1" w:rsidRPr="0023482D" w:rsidRDefault="00A068E1" w:rsidP="00A068E1">
      <w:pPr>
        <w:pStyle w:val="ListParagraph"/>
        <w:ind w:left="1640"/>
        <w:rPr>
          <w:rFonts w:cstheme="minorHAnsi"/>
          <w:i/>
          <w:sz w:val="24"/>
          <w:szCs w:val="24"/>
        </w:rPr>
      </w:pPr>
      <w:proofErr w:type="gramStart"/>
      <w:r w:rsidRPr="0023482D">
        <w:rPr>
          <w:rFonts w:cstheme="minorHAnsi"/>
          <w:i/>
          <w:sz w:val="24"/>
          <w:szCs w:val="24"/>
        </w:rPr>
        <w:t>plus</w:t>
      </w:r>
      <w:proofErr w:type="gramEnd"/>
    </w:p>
    <w:p w:rsidR="00A068E1" w:rsidRDefault="00A068E1" w:rsidP="00A068E1">
      <w:pPr>
        <w:pStyle w:val="ListParagraph"/>
        <w:numPr>
          <w:ilvl w:val="0"/>
          <w:numId w:val="5"/>
        </w:numPr>
        <w:rPr>
          <w:rFonts w:cstheme="minorHAnsi"/>
          <w:sz w:val="24"/>
          <w:szCs w:val="24"/>
        </w:rPr>
      </w:pPr>
      <w:r w:rsidRPr="0023482D">
        <w:rPr>
          <w:rFonts w:cstheme="minorHAnsi"/>
          <w:sz w:val="24"/>
          <w:szCs w:val="24"/>
        </w:rPr>
        <w:t>Verify before you amplify</w:t>
      </w:r>
    </w:p>
    <w:p w:rsidR="00E277CD" w:rsidRPr="0023482D" w:rsidRDefault="00E277CD" w:rsidP="00E277CD">
      <w:pPr>
        <w:pStyle w:val="ListParagraph"/>
        <w:ind w:left="1640"/>
        <w:rPr>
          <w:rFonts w:cstheme="minorHAnsi"/>
          <w:sz w:val="24"/>
          <w:szCs w:val="24"/>
        </w:rPr>
      </w:pPr>
    </w:p>
    <w:p w:rsidR="00A12ACE" w:rsidRPr="0023482D" w:rsidRDefault="00A068E1" w:rsidP="00A068E1">
      <w:pPr>
        <w:pStyle w:val="ListParagraph"/>
        <w:numPr>
          <w:ilvl w:val="0"/>
          <w:numId w:val="4"/>
        </w:numPr>
        <w:rPr>
          <w:rFonts w:cstheme="minorHAnsi"/>
          <w:sz w:val="24"/>
          <w:szCs w:val="24"/>
        </w:rPr>
      </w:pPr>
      <w:r w:rsidRPr="0023482D">
        <w:rPr>
          <w:rFonts w:cstheme="minorHAnsi"/>
          <w:sz w:val="24"/>
          <w:szCs w:val="24"/>
        </w:rPr>
        <w:t>This virtual seminar on Zoom had as it panellists seniors doctors, nurses and pharmacists from BAME background</w:t>
      </w:r>
      <w:r w:rsidR="00B97BCD" w:rsidRPr="0023482D">
        <w:rPr>
          <w:rFonts w:cstheme="minorHAnsi"/>
          <w:sz w:val="24"/>
          <w:szCs w:val="24"/>
        </w:rPr>
        <w:t>; faith</w:t>
      </w:r>
      <w:r w:rsidRPr="0023482D">
        <w:rPr>
          <w:rFonts w:cstheme="minorHAnsi"/>
          <w:sz w:val="24"/>
          <w:szCs w:val="24"/>
        </w:rPr>
        <w:t xml:space="preserve"> leaders </w:t>
      </w:r>
      <w:r w:rsidR="00B97BCD" w:rsidRPr="0023482D">
        <w:rPr>
          <w:rFonts w:cstheme="minorHAnsi"/>
          <w:sz w:val="24"/>
          <w:szCs w:val="24"/>
        </w:rPr>
        <w:t xml:space="preserve">from </w:t>
      </w:r>
      <w:r w:rsidRPr="0023482D">
        <w:rPr>
          <w:rFonts w:cstheme="minorHAnsi"/>
          <w:sz w:val="24"/>
          <w:szCs w:val="24"/>
        </w:rPr>
        <w:t>BAME community</w:t>
      </w:r>
      <w:r w:rsidR="00B97BCD" w:rsidRPr="0023482D">
        <w:rPr>
          <w:rFonts w:cstheme="minorHAnsi"/>
          <w:sz w:val="24"/>
          <w:szCs w:val="24"/>
        </w:rPr>
        <w:t xml:space="preserve"> to help address the concerns around the </w:t>
      </w:r>
      <w:proofErr w:type="spellStart"/>
      <w:r w:rsidR="00B97BCD" w:rsidRPr="0023482D">
        <w:rPr>
          <w:rFonts w:cstheme="minorHAnsi"/>
          <w:sz w:val="24"/>
          <w:szCs w:val="24"/>
        </w:rPr>
        <w:t>covid</w:t>
      </w:r>
      <w:proofErr w:type="spellEnd"/>
      <w:r w:rsidR="00B97BCD" w:rsidRPr="0023482D">
        <w:rPr>
          <w:rFonts w:cstheme="minorHAnsi"/>
          <w:sz w:val="24"/>
          <w:szCs w:val="24"/>
        </w:rPr>
        <w:t xml:space="preserve"> vaccines and also to provide insights from the religious perspective and </w:t>
      </w:r>
      <w:r w:rsidR="003D682A" w:rsidRPr="0023482D">
        <w:rPr>
          <w:rFonts w:cstheme="minorHAnsi"/>
          <w:sz w:val="24"/>
          <w:szCs w:val="24"/>
        </w:rPr>
        <w:t>one of our</w:t>
      </w:r>
      <w:r w:rsidR="00B97BCD" w:rsidRPr="0023482D">
        <w:rPr>
          <w:rFonts w:cstheme="minorHAnsi"/>
          <w:sz w:val="24"/>
          <w:szCs w:val="24"/>
        </w:rPr>
        <w:t xml:space="preserve"> panellist</w:t>
      </w:r>
      <w:r w:rsidR="003D682A" w:rsidRPr="0023482D">
        <w:rPr>
          <w:rFonts w:cstheme="minorHAnsi"/>
          <w:sz w:val="24"/>
          <w:szCs w:val="24"/>
        </w:rPr>
        <w:t>s was a</w:t>
      </w:r>
      <w:r w:rsidR="00B97BCD" w:rsidRPr="0023482D">
        <w:rPr>
          <w:rFonts w:cstheme="minorHAnsi"/>
          <w:sz w:val="24"/>
          <w:szCs w:val="24"/>
        </w:rPr>
        <w:t xml:space="preserve"> </w:t>
      </w:r>
      <w:proofErr w:type="spellStart"/>
      <w:r w:rsidR="00B97BCD" w:rsidRPr="0023482D">
        <w:rPr>
          <w:rFonts w:cstheme="minorHAnsi"/>
          <w:sz w:val="24"/>
          <w:szCs w:val="24"/>
        </w:rPr>
        <w:t>covid</w:t>
      </w:r>
      <w:proofErr w:type="spellEnd"/>
      <w:r w:rsidR="00B97BCD" w:rsidRPr="0023482D">
        <w:rPr>
          <w:rFonts w:cstheme="minorHAnsi"/>
          <w:sz w:val="24"/>
          <w:szCs w:val="24"/>
        </w:rPr>
        <w:t xml:space="preserve"> vaccine trial participant from BAME background </w:t>
      </w:r>
      <w:r w:rsidR="003D682A" w:rsidRPr="0023482D">
        <w:rPr>
          <w:rFonts w:cstheme="minorHAnsi"/>
          <w:sz w:val="24"/>
          <w:szCs w:val="24"/>
        </w:rPr>
        <w:t>gave a</w:t>
      </w:r>
      <w:r w:rsidR="00B97BCD" w:rsidRPr="0023482D">
        <w:rPr>
          <w:rFonts w:cstheme="minorHAnsi"/>
          <w:sz w:val="24"/>
          <w:szCs w:val="24"/>
        </w:rPr>
        <w:t xml:space="preserve"> first-hand account</w:t>
      </w:r>
      <w:r w:rsidR="003D682A" w:rsidRPr="0023482D">
        <w:rPr>
          <w:rFonts w:cstheme="minorHAnsi"/>
          <w:sz w:val="24"/>
          <w:szCs w:val="24"/>
        </w:rPr>
        <w:t xml:space="preserve"> of her experience.</w:t>
      </w:r>
    </w:p>
    <w:p w:rsidR="00A12ACE" w:rsidRDefault="00A12ACE" w:rsidP="00A12ACE"/>
    <w:p w:rsidR="003D682A" w:rsidRDefault="003D682A" w:rsidP="00A12ACE"/>
    <w:p w:rsidR="00E277CD" w:rsidRDefault="00E277CD" w:rsidP="00A12ACE"/>
    <w:p w:rsidR="00E277CD" w:rsidRDefault="00E277CD" w:rsidP="00A12ACE"/>
    <w:p w:rsidR="003D682A" w:rsidRDefault="003D682A" w:rsidP="00236506"/>
    <w:p w:rsidR="00A12ACE" w:rsidRDefault="00A12ACE" w:rsidP="00A12ACE">
      <w:pPr>
        <w:pStyle w:val="Paragraphnonumbers"/>
        <w:spacing w:line="240" w:lineRule="auto"/>
        <w:rPr>
          <w:rFonts w:cs="Arial"/>
          <w:b/>
          <w:bCs/>
          <w:sz w:val="20"/>
          <w:szCs w:val="20"/>
        </w:rPr>
      </w:pPr>
      <w:r>
        <w:rPr>
          <w:b/>
          <w:sz w:val="20"/>
          <w:szCs w:val="20"/>
        </w:rPr>
        <w:t xml:space="preserve">Key findings: </w:t>
      </w:r>
      <w:r w:rsidRPr="00EF242C">
        <w:rPr>
          <w:i/>
          <w:sz w:val="20"/>
          <w:szCs w:val="20"/>
        </w:rPr>
        <w:t>Did your project meet the initial aims and objectives? What were the main results? These can either be short or longer term results (Please illustrate results quantitatively and qualitatively where you are able to). What cost savings and increases in efficiency and productivity did your work make? Did it prevent illness or unnecessary treatment / admissions? What did it mean for staff</w:t>
      </w:r>
      <w:r w:rsidRPr="00E344A3">
        <w:t xml:space="preserve"> </w:t>
      </w:r>
      <w:r>
        <w:rPr>
          <w:rFonts w:cs="Arial"/>
          <w:b/>
          <w:bCs/>
          <w:sz w:val="20"/>
          <w:szCs w:val="20"/>
        </w:rPr>
        <w:t>(25</w:t>
      </w:r>
      <w:r w:rsidRPr="00442A9B">
        <w:rPr>
          <w:rFonts w:cs="Arial"/>
          <w:b/>
          <w:bCs/>
          <w:sz w:val="20"/>
          <w:szCs w:val="20"/>
        </w:rPr>
        <w:t>00 characters maximum</w:t>
      </w:r>
      <w:r>
        <w:rPr>
          <w:rFonts w:cs="Arial"/>
          <w:b/>
          <w:bCs/>
          <w:sz w:val="20"/>
          <w:szCs w:val="20"/>
        </w:rPr>
        <w:t xml:space="preserve">, including </w:t>
      </w:r>
      <w:proofErr w:type="gramStart"/>
      <w:r>
        <w:rPr>
          <w:rFonts w:cs="Arial"/>
          <w:b/>
          <w:bCs/>
          <w:sz w:val="20"/>
          <w:szCs w:val="20"/>
        </w:rPr>
        <w:t>spaces</w:t>
      </w:r>
      <w:proofErr w:type="gramEnd"/>
      <w:r w:rsidRPr="00442A9B">
        <w:rPr>
          <w:rFonts w:cs="Arial"/>
          <w:b/>
          <w:bCs/>
          <w:sz w:val="20"/>
          <w:szCs w:val="20"/>
        </w:rPr>
        <w:t>)</w:t>
      </w:r>
    </w:p>
    <w:p w:rsidR="00A12ACE" w:rsidRDefault="00710953" w:rsidP="00A12ACE">
      <w:pPr>
        <w:rPr>
          <w:b/>
          <w:sz w:val="24"/>
          <w:szCs w:val="24"/>
          <w:u w:val="single"/>
        </w:rPr>
      </w:pPr>
      <w:r w:rsidRPr="00710953">
        <w:rPr>
          <w:b/>
          <w:sz w:val="24"/>
          <w:szCs w:val="24"/>
          <w:u w:val="single"/>
        </w:rPr>
        <w:t>Webinar/ Zoom Community meeting (Virtual) of 13</w:t>
      </w:r>
      <w:r w:rsidRPr="00710953">
        <w:rPr>
          <w:b/>
          <w:sz w:val="24"/>
          <w:szCs w:val="24"/>
          <w:u w:val="single"/>
          <w:vertAlign w:val="superscript"/>
        </w:rPr>
        <w:t>th</w:t>
      </w:r>
      <w:r w:rsidRPr="00710953">
        <w:rPr>
          <w:b/>
          <w:sz w:val="24"/>
          <w:szCs w:val="24"/>
          <w:u w:val="single"/>
        </w:rPr>
        <w:t xml:space="preserve"> February 2021</w:t>
      </w:r>
    </w:p>
    <w:p w:rsidR="00710953" w:rsidRPr="00710953" w:rsidRDefault="00710953" w:rsidP="00710953">
      <w:pPr>
        <w:pStyle w:val="ListParagraph"/>
        <w:numPr>
          <w:ilvl w:val="0"/>
          <w:numId w:val="4"/>
        </w:numPr>
        <w:rPr>
          <w:b/>
          <w:sz w:val="24"/>
          <w:szCs w:val="24"/>
          <w:u w:val="single"/>
        </w:rPr>
      </w:pPr>
      <w:r>
        <w:rPr>
          <w:rFonts w:cstheme="minorHAnsi"/>
          <w:sz w:val="24"/>
          <w:szCs w:val="24"/>
        </w:rPr>
        <w:t>This two-hour event was attended by</w:t>
      </w:r>
      <w:r w:rsidR="00AD42DF">
        <w:rPr>
          <w:rFonts w:cstheme="minorHAnsi"/>
          <w:sz w:val="24"/>
          <w:szCs w:val="24"/>
        </w:rPr>
        <w:t xml:space="preserve"> over 150</w:t>
      </w:r>
      <w:bookmarkStart w:id="0" w:name="_GoBack"/>
      <w:bookmarkEnd w:id="0"/>
      <w:r>
        <w:rPr>
          <w:rFonts w:cstheme="minorHAnsi"/>
          <w:sz w:val="24"/>
          <w:szCs w:val="24"/>
        </w:rPr>
        <w:t xml:space="preserve"> participants from the BAME community.</w:t>
      </w:r>
    </w:p>
    <w:p w:rsidR="00710953" w:rsidRPr="00710953" w:rsidRDefault="00710953" w:rsidP="00710953">
      <w:pPr>
        <w:pStyle w:val="ListParagraph"/>
        <w:numPr>
          <w:ilvl w:val="0"/>
          <w:numId w:val="4"/>
        </w:numPr>
        <w:rPr>
          <w:b/>
          <w:sz w:val="24"/>
          <w:szCs w:val="24"/>
          <w:u w:val="single"/>
        </w:rPr>
      </w:pPr>
      <w:r>
        <w:rPr>
          <w:rFonts w:cstheme="minorHAnsi"/>
          <w:sz w:val="24"/>
          <w:szCs w:val="24"/>
        </w:rPr>
        <w:t xml:space="preserve">In the Pre-event survey completed by 44 people, 66% of the respondents said they would take the </w:t>
      </w:r>
      <w:proofErr w:type="spellStart"/>
      <w:r>
        <w:rPr>
          <w:rFonts w:cstheme="minorHAnsi"/>
          <w:sz w:val="24"/>
          <w:szCs w:val="24"/>
        </w:rPr>
        <w:t>covid</w:t>
      </w:r>
      <w:proofErr w:type="spellEnd"/>
      <w:r>
        <w:rPr>
          <w:rFonts w:cstheme="minorHAnsi"/>
          <w:sz w:val="24"/>
          <w:szCs w:val="24"/>
        </w:rPr>
        <w:t xml:space="preserve"> vaccine when offered.</w:t>
      </w:r>
    </w:p>
    <w:p w:rsidR="00710953" w:rsidRPr="00710953" w:rsidRDefault="00710953" w:rsidP="00710953">
      <w:pPr>
        <w:pStyle w:val="ListParagraph"/>
        <w:numPr>
          <w:ilvl w:val="0"/>
          <w:numId w:val="4"/>
        </w:numPr>
        <w:rPr>
          <w:b/>
          <w:sz w:val="24"/>
          <w:szCs w:val="24"/>
          <w:u w:val="single"/>
        </w:rPr>
      </w:pPr>
      <w:r>
        <w:rPr>
          <w:rFonts w:cstheme="minorHAnsi"/>
          <w:sz w:val="24"/>
          <w:szCs w:val="24"/>
        </w:rPr>
        <w:t>The Post-event poll showed much improvement as almost 90% of those who completed the survey said they would take the vaccine whenever they were offered. This survey was completed by 33 people, 27 of whom were affirmative, two were likely to accept the vaccine in future but their current circumstances debarring them; only one respondent said they were yet to be convinced that the vaccine was the right way forward.</w:t>
      </w:r>
    </w:p>
    <w:p w:rsidR="003D682A" w:rsidRDefault="003D682A" w:rsidP="00A12ACE"/>
    <w:p w:rsidR="00710953" w:rsidRDefault="00710953" w:rsidP="00710953">
      <w:pPr>
        <w:rPr>
          <w:b/>
          <w:sz w:val="24"/>
          <w:szCs w:val="24"/>
          <w:u w:val="single"/>
        </w:rPr>
      </w:pPr>
      <w:r>
        <w:rPr>
          <w:b/>
          <w:sz w:val="24"/>
          <w:szCs w:val="24"/>
          <w:u w:val="single"/>
        </w:rPr>
        <w:t>Videos in other languages</w:t>
      </w:r>
    </w:p>
    <w:p w:rsidR="00710953" w:rsidRPr="00710953" w:rsidRDefault="00710953" w:rsidP="00A12ACE">
      <w:pPr>
        <w:pStyle w:val="ListParagraph"/>
        <w:numPr>
          <w:ilvl w:val="0"/>
          <w:numId w:val="4"/>
        </w:numPr>
      </w:pPr>
      <w:r>
        <w:rPr>
          <w:rFonts w:cstheme="minorHAnsi"/>
          <w:sz w:val="24"/>
          <w:szCs w:val="24"/>
        </w:rPr>
        <w:t xml:space="preserve">These have made remarkable impacts; the </w:t>
      </w:r>
      <w:proofErr w:type="spellStart"/>
      <w:r>
        <w:rPr>
          <w:rFonts w:cstheme="minorHAnsi"/>
          <w:sz w:val="24"/>
          <w:szCs w:val="24"/>
        </w:rPr>
        <w:t>Covid</w:t>
      </w:r>
      <w:proofErr w:type="spellEnd"/>
      <w:r>
        <w:rPr>
          <w:rFonts w:cstheme="minorHAnsi"/>
          <w:sz w:val="24"/>
          <w:szCs w:val="24"/>
        </w:rPr>
        <w:t xml:space="preserve"> vaccine message broadcast in Pidgin English have been viewed more 8,000 times across social media platforms</w:t>
      </w:r>
      <w:r>
        <w:rPr>
          <w:rFonts w:cstheme="minorHAnsi"/>
          <w:sz w:val="24"/>
          <w:szCs w:val="24"/>
          <w:vertAlign w:val="superscript"/>
        </w:rPr>
        <w:t>3</w:t>
      </w:r>
    </w:p>
    <w:p w:rsidR="00A12ACE" w:rsidRPr="00710953" w:rsidRDefault="00710953" w:rsidP="00A12ACE">
      <w:pPr>
        <w:pStyle w:val="ListParagraph"/>
        <w:numPr>
          <w:ilvl w:val="0"/>
          <w:numId w:val="4"/>
        </w:numPr>
      </w:pPr>
      <w:r>
        <w:rPr>
          <w:rFonts w:cstheme="minorHAnsi"/>
          <w:sz w:val="24"/>
          <w:szCs w:val="24"/>
        </w:rPr>
        <w:t xml:space="preserve"> There were numerous positive comments and majority favourably disposed to taking the vaccine whenever it is offered to them.</w:t>
      </w:r>
    </w:p>
    <w:p w:rsidR="00710953" w:rsidRPr="00710953" w:rsidRDefault="00710953" w:rsidP="00A12ACE">
      <w:pPr>
        <w:pStyle w:val="ListParagraph"/>
        <w:numPr>
          <w:ilvl w:val="0"/>
          <w:numId w:val="4"/>
        </w:numPr>
        <w:rPr>
          <w:sz w:val="24"/>
          <w:szCs w:val="24"/>
        </w:rPr>
      </w:pPr>
      <w:r>
        <w:rPr>
          <w:rFonts w:cstheme="minorHAnsi"/>
          <w:sz w:val="24"/>
          <w:szCs w:val="24"/>
        </w:rPr>
        <w:t xml:space="preserve">This result has been achieved in line with the NICE guideline  NG44 1:5:2 </w:t>
      </w:r>
      <w:r w:rsidRPr="00710953">
        <w:rPr>
          <w:rFonts w:cstheme="minorHAnsi"/>
          <w:sz w:val="24"/>
          <w:szCs w:val="24"/>
        </w:rPr>
        <w:t>‘</w:t>
      </w:r>
      <w:r w:rsidRPr="00710953">
        <w:rPr>
          <w:rFonts w:cstheme="minorHAnsi"/>
          <w:color w:val="0E0E0E"/>
          <w:sz w:val="24"/>
          <w:szCs w:val="24"/>
        </w:rPr>
        <w:t>Providing information in plain English and locally spoken languages for non</w:t>
      </w:r>
      <w:r w:rsidRPr="00710953">
        <w:rPr>
          <w:rFonts w:cstheme="minorHAnsi"/>
          <w:color w:val="0E0E0E"/>
          <w:sz w:val="24"/>
          <w:szCs w:val="24"/>
        </w:rPr>
        <w:noBreakHyphen/>
        <w:t>English speakers</w:t>
      </w:r>
      <w:r w:rsidRPr="00710953">
        <w:rPr>
          <w:rFonts w:cstheme="minorHAnsi"/>
          <w:color w:val="0E0E0E"/>
          <w:sz w:val="24"/>
          <w:szCs w:val="24"/>
        </w:rPr>
        <w:t>’</w:t>
      </w:r>
    </w:p>
    <w:p w:rsidR="00710953" w:rsidRDefault="00710953" w:rsidP="00A12ACE">
      <w:pPr>
        <w:spacing w:before="100" w:beforeAutospacing="1" w:after="100" w:afterAutospacing="1"/>
        <w:outlineLvl w:val="2"/>
        <w:rPr>
          <w:rFonts w:ascii="Arial" w:hAnsi="Arial" w:cs="Arial"/>
          <w:b/>
          <w:bCs/>
          <w:sz w:val="20"/>
          <w:szCs w:val="20"/>
        </w:rPr>
      </w:pPr>
    </w:p>
    <w:p w:rsidR="00A12ACE" w:rsidRDefault="00A12ACE" w:rsidP="00A12ACE">
      <w:pPr>
        <w:spacing w:before="100" w:beforeAutospacing="1" w:after="100" w:afterAutospacing="1"/>
        <w:outlineLvl w:val="2"/>
        <w:rPr>
          <w:rFonts w:ascii="Arial" w:hAnsi="Arial" w:cs="Arial"/>
          <w:b/>
          <w:bCs/>
          <w:sz w:val="20"/>
          <w:szCs w:val="20"/>
        </w:rPr>
      </w:pPr>
      <w:r w:rsidRPr="00EF242C">
        <w:rPr>
          <w:rFonts w:ascii="Arial" w:hAnsi="Arial" w:cs="Arial"/>
          <w:b/>
          <w:bCs/>
          <w:sz w:val="20"/>
          <w:szCs w:val="20"/>
        </w:rPr>
        <w:t>Key learning points</w:t>
      </w:r>
      <w:r>
        <w:rPr>
          <w:rFonts w:ascii="Arial" w:hAnsi="Arial" w:cs="Arial"/>
          <w:b/>
          <w:bCs/>
          <w:sz w:val="20"/>
          <w:szCs w:val="20"/>
        </w:rPr>
        <w:t xml:space="preserve">: </w:t>
      </w:r>
      <w:r w:rsidRPr="00EF242C">
        <w:rPr>
          <w:rFonts w:ascii="Arial" w:hAnsi="Arial" w:cs="Arial"/>
          <w:bCs/>
          <w:i/>
          <w:sz w:val="20"/>
          <w:szCs w:val="20"/>
        </w:rPr>
        <w:t>What is your key learning? If you did it again, how would you do it differently? What pointers would you give to help someone from another organisation facing similar challenges? What might be successful and what should they avoid?</w:t>
      </w:r>
      <w:r w:rsidRPr="00EF242C">
        <w:rPr>
          <w:rFonts w:ascii="Arial" w:hAnsi="Arial" w:cs="Arial"/>
          <w:b/>
          <w:bCs/>
          <w:sz w:val="20"/>
          <w:szCs w:val="20"/>
        </w:rPr>
        <w:t xml:space="preserve"> (2000 characters maximum, including spaces)</w:t>
      </w:r>
    </w:p>
    <w:p w:rsidR="00710953" w:rsidRPr="00710953" w:rsidRDefault="00710953" w:rsidP="00710953">
      <w:pPr>
        <w:pStyle w:val="ListParagraph"/>
        <w:numPr>
          <w:ilvl w:val="0"/>
          <w:numId w:val="4"/>
        </w:numPr>
        <w:rPr>
          <w:b/>
          <w:sz w:val="24"/>
          <w:szCs w:val="24"/>
          <w:u w:val="single"/>
        </w:rPr>
      </w:pPr>
      <w:r w:rsidRPr="00710953">
        <w:rPr>
          <w:rFonts w:cstheme="minorHAnsi"/>
          <w:color w:val="0E0E0E"/>
          <w:sz w:val="24"/>
          <w:szCs w:val="24"/>
        </w:rPr>
        <w:t xml:space="preserve"> We </w:t>
      </w:r>
      <w:r>
        <w:rPr>
          <w:rFonts w:cstheme="minorHAnsi"/>
          <w:color w:val="0E0E0E"/>
          <w:sz w:val="24"/>
          <w:szCs w:val="24"/>
        </w:rPr>
        <w:t>observed that myths, misconceptions and outright fallacies were the</w:t>
      </w:r>
      <w:r w:rsidRPr="00710953">
        <w:rPr>
          <w:rFonts w:cstheme="minorHAnsi"/>
          <w:color w:val="0E0E0E"/>
          <w:sz w:val="24"/>
          <w:szCs w:val="24"/>
        </w:rPr>
        <w:t xml:space="preserve"> barriers to </w:t>
      </w:r>
      <w:r>
        <w:rPr>
          <w:rFonts w:cstheme="minorHAnsi"/>
          <w:color w:val="0E0E0E"/>
          <w:sz w:val="24"/>
          <w:szCs w:val="24"/>
        </w:rPr>
        <w:t xml:space="preserve">engagement in the </w:t>
      </w:r>
      <w:proofErr w:type="spellStart"/>
      <w:r>
        <w:rPr>
          <w:rFonts w:cstheme="minorHAnsi"/>
          <w:color w:val="0E0E0E"/>
          <w:sz w:val="24"/>
          <w:szCs w:val="24"/>
        </w:rPr>
        <w:t>covid</w:t>
      </w:r>
      <w:proofErr w:type="spellEnd"/>
      <w:r>
        <w:rPr>
          <w:rFonts w:cstheme="minorHAnsi"/>
          <w:color w:val="0E0E0E"/>
          <w:sz w:val="24"/>
          <w:szCs w:val="24"/>
        </w:rPr>
        <w:t xml:space="preserve"> vaccine programme amongst the BAME community.</w:t>
      </w:r>
    </w:p>
    <w:p w:rsidR="00710953" w:rsidRPr="00710953" w:rsidRDefault="00710953" w:rsidP="00710953">
      <w:pPr>
        <w:pStyle w:val="ListParagraph"/>
        <w:numPr>
          <w:ilvl w:val="0"/>
          <w:numId w:val="4"/>
        </w:numPr>
        <w:rPr>
          <w:b/>
          <w:sz w:val="24"/>
          <w:szCs w:val="24"/>
          <w:u w:val="single"/>
        </w:rPr>
      </w:pPr>
      <w:r>
        <w:rPr>
          <w:rFonts w:cstheme="minorHAnsi"/>
          <w:color w:val="0E0E0E"/>
          <w:sz w:val="24"/>
          <w:szCs w:val="24"/>
        </w:rPr>
        <w:t>Engagement with various BAME groups using local languages by trusted health and faith leaders from their community helped in debunking the myths, dispelling the misconceptions and correcting the false misrepresentations about the vaccines and the approval processes.</w:t>
      </w:r>
    </w:p>
    <w:p w:rsidR="00710953" w:rsidRPr="00710953" w:rsidRDefault="00710953" w:rsidP="00710953">
      <w:pPr>
        <w:pStyle w:val="ListParagraph"/>
        <w:numPr>
          <w:ilvl w:val="0"/>
          <w:numId w:val="4"/>
        </w:numPr>
        <w:rPr>
          <w:b/>
          <w:sz w:val="24"/>
          <w:szCs w:val="24"/>
          <w:u w:val="single"/>
        </w:rPr>
      </w:pPr>
      <w:r>
        <w:rPr>
          <w:rFonts w:cstheme="minorHAnsi"/>
          <w:color w:val="0E0E0E"/>
          <w:sz w:val="24"/>
          <w:szCs w:val="24"/>
        </w:rPr>
        <w:t>Using different social media platforms allowed the message to be passed to thousands of the people in their preferred languages and in their own environments.</w:t>
      </w:r>
    </w:p>
    <w:p w:rsidR="00710953" w:rsidRPr="00710953" w:rsidRDefault="00710953" w:rsidP="00710953">
      <w:pPr>
        <w:pStyle w:val="ListParagraph"/>
        <w:numPr>
          <w:ilvl w:val="0"/>
          <w:numId w:val="4"/>
        </w:numPr>
        <w:rPr>
          <w:b/>
          <w:sz w:val="24"/>
          <w:szCs w:val="24"/>
          <w:u w:val="single"/>
        </w:rPr>
      </w:pPr>
      <w:r>
        <w:rPr>
          <w:rFonts w:cstheme="minorHAnsi"/>
          <w:color w:val="0E0E0E"/>
          <w:sz w:val="24"/>
          <w:szCs w:val="24"/>
        </w:rPr>
        <w:lastRenderedPageBreak/>
        <w:t xml:space="preserve">We intend continue community engagement programme until the end of the pandemic, expanding the scheme and finding ways to engage the hard-to- reach people in the BAME communities. </w:t>
      </w:r>
    </w:p>
    <w:p w:rsidR="00A12ACE" w:rsidRDefault="00A12ACE" w:rsidP="00A12ACE"/>
    <w:p w:rsidR="0030732B" w:rsidRDefault="00710953" w:rsidP="00A12ACE">
      <w:r>
        <w:t>References:</w:t>
      </w:r>
    </w:p>
    <w:p w:rsidR="00710953" w:rsidRDefault="00710953" w:rsidP="00710953">
      <w:pPr>
        <w:pStyle w:val="ListParagraph"/>
        <w:numPr>
          <w:ilvl w:val="0"/>
          <w:numId w:val="6"/>
        </w:numPr>
      </w:pPr>
      <w:hyperlink r:id="rId8" w:tgtFrame="_blank" w:history="1">
        <w:r w:rsidRPr="00710953">
          <w:rPr>
            <w:rStyle w:val="Hyperlink"/>
            <w:rFonts w:ascii="Calibri" w:hAnsi="Calibri" w:cs="Calibri"/>
          </w:rPr>
          <w:t>https://www.rsph.org.uk/about-us/news/new-poll-finds-bame-groups-less-likely-to-want-covid-vaccine.html</w:t>
        </w:r>
      </w:hyperlink>
    </w:p>
    <w:p w:rsidR="00710953" w:rsidRPr="00710953" w:rsidRDefault="00710953" w:rsidP="00710953">
      <w:pPr>
        <w:pStyle w:val="ListParagraph"/>
        <w:numPr>
          <w:ilvl w:val="0"/>
          <w:numId w:val="6"/>
        </w:numPr>
        <w:spacing w:after="0" w:line="240" w:lineRule="auto"/>
        <w:rPr>
          <w:rFonts w:ascii="Segoe UI" w:eastAsia="Times New Roman" w:hAnsi="Segoe UI" w:cs="Segoe UI"/>
          <w:color w:val="000000"/>
          <w:sz w:val="27"/>
          <w:szCs w:val="27"/>
          <w:lang w:eastAsia="en-GB"/>
        </w:rPr>
      </w:pPr>
      <w:hyperlink r:id="rId9" w:tgtFrame="_blank" w:history="1">
        <w:r w:rsidRPr="00710953">
          <w:rPr>
            <w:rFonts w:ascii="Calibri" w:eastAsia="Times New Roman" w:hAnsi="Calibri" w:cs="Calibri"/>
            <w:color w:val="0000FF"/>
            <w:u w:val="single"/>
            <w:lang w:eastAsia="en-GB"/>
          </w:rPr>
          <w:t>https://www.imperial.ac.uk/news/213554/imperial-expert-addresses-covid-19-vaccine-hesitancy/</w:t>
        </w:r>
      </w:hyperlink>
    </w:p>
    <w:p w:rsidR="00710953" w:rsidRDefault="00710953" w:rsidP="00710953">
      <w:pPr>
        <w:pStyle w:val="ListParagraph"/>
        <w:numPr>
          <w:ilvl w:val="0"/>
          <w:numId w:val="6"/>
        </w:numPr>
      </w:pPr>
      <w:r>
        <w:t xml:space="preserve">Screenshots of the Pidgin English </w:t>
      </w:r>
    </w:p>
    <w:p w:rsidR="0030732B" w:rsidRDefault="0030732B" w:rsidP="00A12ACE"/>
    <w:p w:rsidR="0030732B" w:rsidRDefault="0030732B" w:rsidP="00A12ACE"/>
    <w:p w:rsidR="0030732B" w:rsidRDefault="0030732B" w:rsidP="00A12ACE"/>
    <w:p w:rsidR="0030732B" w:rsidRDefault="0030732B" w:rsidP="00A12ACE"/>
    <w:p w:rsidR="0030732B" w:rsidRDefault="0030732B" w:rsidP="00A12ACE"/>
    <w:p w:rsidR="0030732B" w:rsidRDefault="0030732B" w:rsidP="00A12ACE"/>
    <w:p w:rsidR="0030732B" w:rsidRDefault="0030732B" w:rsidP="00A12ACE"/>
    <w:p w:rsidR="0030732B" w:rsidRDefault="0030732B" w:rsidP="00A12ACE"/>
    <w:p w:rsidR="0030732B" w:rsidRDefault="0030732B" w:rsidP="00A12ACE"/>
    <w:p w:rsidR="0030732B" w:rsidRDefault="0030732B" w:rsidP="00A12ACE"/>
    <w:p w:rsidR="0030732B" w:rsidRDefault="0030732B" w:rsidP="00A12ACE"/>
    <w:p w:rsidR="0030732B" w:rsidRDefault="0030732B" w:rsidP="00A12ACE"/>
    <w:p w:rsidR="0030732B" w:rsidRDefault="0030732B" w:rsidP="0030732B">
      <w:pPr>
        <w:spacing w:after="0" w:line="240" w:lineRule="auto"/>
        <w:rPr>
          <w:rFonts w:ascii="Times New Roman" w:eastAsia="Times New Roman" w:hAnsi="Times New Roman" w:cs="Times New Roman"/>
          <w:color w:val="0000FF"/>
          <w:sz w:val="27"/>
          <w:szCs w:val="27"/>
          <w:u w:val="single"/>
          <w:lang w:eastAsia="en-GB"/>
        </w:rPr>
      </w:pPr>
    </w:p>
    <w:p w:rsidR="0030732B" w:rsidRDefault="0030732B" w:rsidP="0030732B">
      <w:pPr>
        <w:rPr>
          <w:color w:val="000000"/>
          <w:sz w:val="27"/>
          <w:szCs w:val="27"/>
        </w:rPr>
      </w:pPr>
      <w:r>
        <w:rPr>
          <w:rFonts w:eastAsia="Times New Roman"/>
          <w:noProof/>
          <w:color w:val="000000"/>
          <w:lang w:eastAsia="en-GB"/>
        </w:rPr>
        <w:lastRenderedPageBreak/>
        <w:drawing>
          <wp:inline distT="0" distB="0" distL="0" distR="0" wp14:anchorId="4FB031B3" wp14:editId="356F8B40">
            <wp:extent cx="5028696" cy="9023350"/>
            <wp:effectExtent l="0" t="0" r="635" b="6350"/>
            <wp:docPr id="1" name="Picture 1" descr="cid:ea2c32cd-6531-43b5-a2e6-ef626b8bb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ea2c32cd-6531-43b5-a2e6-ef626b8bb253" descr="cid:ea2c32cd-6531-43b5-a2e6-ef626b8bb253"/>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027454" cy="9021122"/>
                    </a:xfrm>
                    <a:prstGeom prst="rect">
                      <a:avLst/>
                    </a:prstGeom>
                    <a:noFill/>
                    <a:ln>
                      <a:noFill/>
                    </a:ln>
                  </pic:spPr>
                </pic:pic>
              </a:graphicData>
            </a:graphic>
          </wp:inline>
        </w:drawing>
      </w:r>
    </w:p>
    <w:p w:rsidR="0030732B" w:rsidRDefault="0030732B" w:rsidP="0030732B">
      <w:pPr>
        <w:rPr>
          <w:color w:val="000000"/>
          <w:sz w:val="27"/>
          <w:szCs w:val="27"/>
        </w:rPr>
      </w:pPr>
      <w:r>
        <w:rPr>
          <w:rFonts w:eastAsia="Times New Roman"/>
          <w:noProof/>
          <w:color w:val="000000"/>
          <w:lang w:eastAsia="en-GB"/>
        </w:rPr>
        <w:lastRenderedPageBreak/>
        <w:drawing>
          <wp:inline distT="0" distB="0" distL="0" distR="0" wp14:anchorId="4FB2BBFA" wp14:editId="16E24C8D">
            <wp:extent cx="4849294" cy="7448550"/>
            <wp:effectExtent l="0" t="0" r="8890" b="0"/>
            <wp:docPr id="2" name="Picture 2" descr="cid:6db728ba-139a-4096-861f-9ae187fad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6db728ba-139a-4096-861f-9ae187fad676" descr="cid:6db728ba-139a-4096-861f-9ae187fad676"/>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850693" cy="7450699"/>
                    </a:xfrm>
                    <a:prstGeom prst="rect">
                      <a:avLst/>
                    </a:prstGeom>
                    <a:noFill/>
                    <a:ln>
                      <a:noFill/>
                    </a:ln>
                  </pic:spPr>
                </pic:pic>
              </a:graphicData>
            </a:graphic>
          </wp:inline>
        </w:drawing>
      </w:r>
    </w:p>
    <w:p w:rsidR="0030732B" w:rsidRPr="0030732B" w:rsidRDefault="0030732B" w:rsidP="00C6382F">
      <w:pPr>
        <w:rPr>
          <w:color w:val="000000"/>
          <w:sz w:val="27"/>
          <w:szCs w:val="27"/>
        </w:rPr>
      </w:pPr>
      <w:r>
        <w:rPr>
          <w:rFonts w:eastAsia="Times New Roman"/>
          <w:noProof/>
          <w:color w:val="000000"/>
          <w:lang w:eastAsia="en-GB"/>
        </w:rPr>
        <w:lastRenderedPageBreak/>
        <w:drawing>
          <wp:inline distT="0" distB="0" distL="0" distR="0" wp14:anchorId="13ADCD3B" wp14:editId="0DA71A2B">
            <wp:extent cx="4996986" cy="8553450"/>
            <wp:effectExtent l="0" t="0" r="0" b="0"/>
            <wp:docPr id="3" name="Picture 3" descr="cid:38d6886d-4d92-4913-a322-273d8bafc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38d6886d-4d92-4913-a322-273d8bafcd10" descr="cid:38d6886d-4d92-4913-a322-273d8bafcd1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996986" cy="8553450"/>
                    </a:xfrm>
                    <a:prstGeom prst="rect">
                      <a:avLst/>
                    </a:prstGeom>
                    <a:noFill/>
                    <a:ln>
                      <a:noFill/>
                    </a:ln>
                  </pic:spPr>
                </pic:pic>
              </a:graphicData>
            </a:graphic>
          </wp:inline>
        </w:drawing>
      </w:r>
    </w:p>
    <w:p w:rsidR="0030732B" w:rsidRDefault="0030732B" w:rsidP="00A12ACE"/>
    <w:sectPr w:rsidR="0030732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Helvetica Neue">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0F26DE"/>
    <w:multiLevelType w:val="hybridMultilevel"/>
    <w:tmpl w:val="90E420BE"/>
    <w:lvl w:ilvl="0" w:tplc="0809000B">
      <w:start w:val="1"/>
      <w:numFmt w:val="bullet"/>
      <w:lvlText w:val=""/>
      <w:lvlJc w:val="left"/>
      <w:pPr>
        <w:ind w:left="1640" w:hanging="360"/>
      </w:pPr>
      <w:rPr>
        <w:rFonts w:ascii="Wingdings" w:hAnsi="Wingdings" w:hint="default"/>
      </w:rPr>
    </w:lvl>
    <w:lvl w:ilvl="1" w:tplc="08090003" w:tentative="1">
      <w:start w:val="1"/>
      <w:numFmt w:val="bullet"/>
      <w:lvlText w:val="o"/>
      <w:lvlJc w:val="left"/>
      <w:pPr>
        <w:ind w:left="2360" w:hanging="360"/>
      </w:pPr>
      <w:rPr>
        <w:rFonts w:ascii="Courier New" w:hAnsi="Courier New" w:cs="Courier New" w:hint="default"/>
      </w:rPr>
    </w:lvl>
    <w:lvl w:ilvl="2" w:tplc="08090005" w:tentative="1">
      <w:start w:val="1"/>
      <w:numFmt w:val="bullet"/>
      <w:lvlText w:val=""/>
      <w:lvlJc w:val="left"/>
      <w:pPr>
        <w:ind w:left="3080" w:hanging="360"/>
      </w:pPr>
      <w:rPr>
        <w:rFonts w:ascii="Wingdings" w:hAnsi="Wingdings" w:hint="default"/>
      </w:rPr>
    </w:lvl>
    <w:lvl w:ilvl="3" w:tplc="08090001" w:tentative="1">
      <w:start w:val="1"/>
      <w:numFmt w:val="bullet"/>
      <w:lvlText w:val=""/>
      <w:lvlJc w:val="left"/>
      <w:pPr>
        <w:ind w:left="3800" w:hanging="360"/>
      </w:pPr>
      <w:rPr>
        <w:rFonts w:ascii="Symbol" w:hAnsi="Symbol" w:hint="default"/>
      </w:rPr>
    </w:lvl>
    <w:lvl w:ilvl="4" w:tplc="08090003" w:tentative="1">
      <w:start w:val="1"/>
      <w:numFmt w:val="bullet"/>
      <w:lvlText w:val="o"/>
      <w:lvlJc w:val="left"/>
      <w:pPr>
        <w:ind w:left="4520" w:hanging="360"/>
      </w:pPr>
      <w:rPr>
        <w:rFonts w:ascii="Courier New" w:hAnsi="Courier New" w:cs="Courier New" w:hint="default"/>
      </w:rPr>
    </w:lvl>
    <w:lvl w:ilvl="5" w:tplc="08090005" w:tentative="1">
      <w:start w:val="1"/>
      <w:numFmt w:val="bullet"/>
      <w:lvlText w:val=""/>
      <w:lvlJc w:val="left"/>
      <w:pPr>
        <w:ind w:left="5240" w:hanging="360"/>
      </w:pPr>
      <w:rPr>
        <w:rFonts w:ascii="Wingdings" w:hAnsi="Wingdings" w:hint="default"/>
      </w:rPr>
    </w:lvl>
    <w:lvl w:ilvl="6" w:tplc="08090001" w:tentative="1">
      <w:start w:val="1"/>
      <w:numFmt w:val="bullet"/>
      <w:lvlText w:val=""/>
      <w:lvlJc w:val="left"/>
      <w:pPr>
        <w:ind w:left="5960" w:hanging="360"/>
      </w:pPr>
      <w:rPr>
        <w:rFonts w:ascii="Symbol" w:hAnsi="Symbol" w:hint="default"/>
      </w:rPr>
    </w:lvl>
    <w:lvl w:ilvl="7" w:tplc="08090003" w:tentative="1">
      <w:start w:val="1"/>
      <w:numFmt w:val="bullet"/>
      <w:lvlText w:val="o"/>
      <w:lvlJc w:val="left"/>
      <w:pPr>
        <w:ind w:left="6680" w:hanging="360"/>
      </w:pPr>
      <w:rPr>
        <w:rFonts w:ascii="Courier New" w:hAnsi="Courier New" w:cs="Courier New" w:hint="default"/>
      </w:rPr>
    </w:lvl>
    <w:lvl w:ilvl="8" w:tplc="08090005" w:tentative="1">
      <w:start w:val="1"/>
      <w:numFmt w:val="bullet"/>
      <w:lvlText w:val=""/>
      <w:lvlJc w:val="left"/>
      <w:pPr>
        <w:ind w:left="7400" w:hanging="360"/>
      </w:pPr>
      <w:rPr>
        <w:rFonts w:ascii="Wingdings" w:hAnsi="Wingdings" w:hint="default"/>
      </w:rPr>
    </w:lvl>
  </w:abstractNum>
  <w:abstractNum w:abstractNumId="1">
    <w:nsid w:val="3C0377EC"/>
    <w:multiLevelType w:val="multilevel"/>
    <w:tmpl w:val="ED208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B74C2F"/>
    <w:multiLevelType w:val="hybridMultilevel"/>
    <w:tmpl w:val="9C6668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23E02A4"/>
    <w:multiLevelType w:val="multilevel"/>
    <w:tmpl w:val="0F50B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FB119A4"/>
    <w:multiLevelType w:val="hybridMultilevel"/>
    <w:tmpl w:val="901E35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EC103AB"/>
    <w:multiLevelType w:val="hybridMultilevel"/>
    <w:tmpl w:val="25C6A3A2"/>
    <w:lvl w:ilvl="0" w:tplc="3FAE50E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ACE"/>
    <w:rsid w:val="0023482D"/>
    <w:rsid w:val="00236506"/>
    <w:rsid w:val="0030732B"/>
    <w:rsid w:val="0034458F"/>
    <w:rsid w:val="003D682A"/>
    <w:rsid w:val="00512D18"/>
    <w:rsid w:val="005C489D"/>
    <w:rsid w:val="00710953"/>
    <w:rsid w:val="00723228"/>
    <w:rsid w:val="007F5C62"/>
    <w:rsid w:val="00A068E1"/>
    <w:rsid w:val="00A12ACE"/>
    <w:rsid w:val="00AD42DF"/>
    <w:rsid w:val="00B97BCD"/>
    <w:rsid w:val="00C00E80"/>
    <w:rsid w:val="00C6382F"/>
    <w:rsid w:val="00D13567"/>
    <w:rsid w:val="00E277CD"/>
    <w:rsid w:val="00E97386"/>
    <w:rsid w:val="00EE1E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00E80"/>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2ACE"/>
    <w:pPr>
      <w:ind w:left="720"/>
      <w:contextualSpacing/>
    </w:pPr>
  </w:style>
  <w:style w:type="paragraph" w:customStyle="1" w:styleId="Paragraphnonumbers">
    <w:name w:val="Paragraph no numbers"/>
    <w:basedOn w:val="Normal"/>
    <w:uiPriority w:val="99"/>
    <w:qFormat/>
    <w:rsid w:val="00A12ACE"/>
    <w:pPr>
      <w:spacing w:after="240"/>
    </w:pPr>
    <w:rPr>
      <w:rFonts w:ascii="Arial" w:eastAsia="Times New Roman" w:hAnsi="Arial" w:cs="Times New Roman"/>
      <w:sz w:val="24"/>
      <w:szCs w:val="24"/>
      <w:lang w:eastAsia="en-GB"/>
    </w:rPr>
  </w:style>
  <w:style w:type="character" w:customStyle="1" w:styleId="Heading3Char">
    <w:name w:val="Heading 3 Char"/>
    <w:basedOn w:val="DefaultParagraphFont"/>
    <w:link w:val="Heading3"/>
    <w:uiPriority w:val="9"/>
    <w:rsid w:val="00C00E80"/>
    <w:rPr>
      <w:rFonts w:ascii="Times New Roman" w:eastAsia="Times New Roman" w:hAnsi="Times New Roman" w:cs="Times New Roman"/>
      <w:b/>
      <w:bCs/>
      <w:sz w:val="27"/>
      <w:szCs w:val="27"/>
      <w:lang w:eastAsia="en-GB"/>
    </w:rPr>
  </w:style>
  <w:style w:type="paragraph" w:customStyle="1" w:styleId="numbered-paragraph">
    <w:name w:val="numbered-paragraph"/>
    <w:basedOn w:val="Normal"/>
    <w:rsid w:val="00C00E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aragraph-number">
    <w:name w:val="paragraph-number"/>
    <w:basedOn w:val="DefaultParagraphFont"/>
    <w:rsid w:val="00C00E80"/>
  </w:style>
  <w:style w:type="paragraph" w:styleId="NormalWeb">
    <w:name w:val="Normal (Web)"/>
    <w:basedOn w:val="Normal"/>
    <w:uiPriority w:val="99"/>
    <w:semiHidden/>
    <w:unhideWhenUsed/>
    <w:rsid w:val="00C00E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C00E80"/>
    <w:rPr>
      <w:color w:val="0000FF"/>
      <w:u w:val="single"/>
    </w:rPr>
  </w:style>
  <w:style w:type="paragraph" w:styleId="BalloonText">
    <w:name w:val="Balloon Text"/>
    <w:basedOn w:val="Normal"/>
    <w:link w:val="BalloonTextChar"/>
    <w:uiPriority w:val="99"/>
    <w:semiHidden/>
    <w:unhideWhenUsed/>
    <w:rsid w:val="003073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732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00E80"/>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2ACE"/>
    <w:pPr>
      <w:ind w:left="720"/>
      <w:contextualSpacing/>
    </w:pPr>
  </w:style>
  <w:style w:type="paragraph" w:customStyle="1" w:styleId="Paragraphnonumbers">
    <w:name w:val="Paragraph no numbers"/>
    <w:basedOn w:val="Normal"/>
    <w:uiPriority w:val="99"/>
    <w:qFormat/>
    <w:rsid w:val="00A12ACE"/>
    <w:pPr>
      <w:spacing w:after="240"/>
    </w:pPr>
    <w:rPr>
      <w:rFonts w:ascii="Arial" w:eastAsia="Times New Roman" w:hAnsi="Arial" w:cs="Times New Roman"/>
      <w:sz w:val="24"/>
      <w:szCs w:val="24"/>
      <w:lang w:eastAsia="en-GB"/>
    </w:rPr>
  </w:style>
  <w:style w:type="character" w:customStyle="1" w:styleId="Heading3Char">
    <w:name w:val="Heading 3 Char"/>
    <w:basedOn w:val="DefaultParagraphFont"/>
    <w:link w:val="Heading3"/>
    <w:uiPriority w:val="9"/>
    <w:rsid w:val="00C00E80"/>
    <w:rPr>
      <w:rFonts w:ascii="Times New Roman" w:eastAsia="Times New Roman" w:hAnsi="Times New Roman" w:cs="Times New Roman"/>
      <w:b/>
      <w:bCs/>
      <w:sz w:val="27"/>
      <w:szCs w:val="27"/>
      <w:lang w:eastAsia="en-GB"/>
    </w:rPr>
  </w:style>
  <w:style w:type="paragraph" w:customStyle="1" w:styleId="numbered-paragraph">
    <w:name w:val="numbered-paragraph"/>
    <w:basedOn w:val="Normal"/>
    <w:rsid w:val="00C00E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aragraph-number">
    <w:name w:val="paragraph-number"/>
    <w:basedOn w:val="DefaultParagraphFont"/>
    <w:rsid w:val="00C00E80"/>
  </w:style>
  <w:style w:type="paragraph" w:styleId="NormalWeb">
    <w:name w:val="Normal (Web)"/>
    <w:basedOn w:val="Normal"/>
    <w:uiPriority w:val="99"/>
    <w:semiHidden/>
    <w:unhideWhenUsed/>
    <w:rsid w:val="00C00E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C00E80"/>
    <w:rPr>
      <w:color w:val="0000FF"/>
      <w:u w:val="single"/>
    </w:rPr>
  </w:style>
  <w:style w:type="paragraph" w:styleId="BalloonText">
    <w:name w:val="Balloon Text"/>
    <w:basedOn w:val="Normal"/>
    <w:link w:val="BalloonTextChar"/>
    <w:uiPriority w:val="99"/>
    <w:semiHidden/>
    <w:unhideWhenUsed/>
    <w:rsid w:val="003073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73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1391689">
      <w:bodyDiv w:val="1"/>
      <w:marLeft w:val="0"/>
      <w:marRight w:val="0"/>
      <w:marTop w:val="0"/>
      <w:marBottom w:val="0"/>
      <w:divBdr>
        <w:top w:val="none" w:sz="0" w:space="0" w:color="auto"/>
        <w:left w:val="none" w:sz="0" w:space="0" w:color="auto"/>
        <w:bottom w:val="none" w:sz="0" w:space="0" w:color="auto"/>
        <w:right w:val="none" w:sz="0" w:space="0" w:color="auto"/>
      </w:divBdr>
      <w:divsChild>
        <w:div w:id="1563910010">
          <w:marLeft w:val="0"/>
          <w:marRight w:val="0"/>
          <w:marTop w:val="0"/>
          <w:marBottom w:val="0"/>
          <w:divBdr>
            <w:top w:val="none" w:sz="0" w:space="0" w:color="auto"/>
            <w:left w:val="none" w:sz="0" w:space="0" w:color="auto"/>
            <w:bottom w:val="none" w:sz="0" w:space="0" w:color="auto"/>
            <w:right w:val="none" w:sz="0" w:space="0" w:color="auto"/>
          </w:divBdr>
        </w:div>
        <w:div w:id="1994020774">
          <w:marLeft w:val="0"/>
          <w:marRight w:val="0"/>
          <w:marTop w:val="0"/>
          <w:marBottom w:val="0"/>
          <w:divBdr>
            <w:top w:val="none" w:sz="0" w:space="0" w:color="auto"/>
            <w:left w:val="none" w:sz="0" w:space="0" w:color="auto"/>
            <w:bottom w:val="none" w:sz="0" w:space="0" w:color="auto"/>
            <w:right w:val="none" w:sz="0" w:space="0" w:color="auto"/>
          </w:divBdr>
        </w:div>
        <w:div w:id="263076563">
          <w:marLeft w:val="0"/>
          <w:marRight w:val="0"/>
          <w:marTop w:val="0"/>
          <w:marBottom w:val="0"/>
          <w:divBdr>
            <w:top w:val="none" w:sz="0" w:space="0" w:color="auto"/>
            <w:left w:val="none" w:sz="0" w:space="0" w:color="auto"/>
            <w:bottom w:val="none" w:sz="0" w:space="0" w:color="auto"/>
            <w:right w:val="none" w:sz="0" w:space="0" w:color="auto"/>
          </w:divBdr>
        </w:div>
        <w:div w:id="1391536363">
          <w:marLeft w:val="0"/>
          <w:marRight w:val="0"/>
          <w:marTop w:val="0"/>
          <w:marBottom w:val="0"/>
          <w:divBdr>
            <w:top w:val="none" w:sz="0" w:space="0" w:color="auto"/>
            <w:left w:val="none" w:sz="0" w:space="0" w:color="auto"/>
            <w:bottom w:val="none" w:sz="0" w:space="0" w:color="auto"/>
            <w:right w:val="none" w:sz="0" w:space="0" w:color="auto"/>
          </w:divBdr>
        </w:div>
      </w:divsChild>
    </w:div>
    <w:div w:id="1220945248">
      <w:bodyDiv w:val="1"/>
      <w:marLeft w:val="0"/>
      <w:marRight w:val="0"/>
      <w:marTop w:val="0"/>
      <w:marBottom w:val="0"/>
      <w:divBdr>
        <w:top w:val="none" w:sz="0" w:space="0" w:color="auto"/>
        <w:left w:val="none" w:sz="0" w:space="0" w:color="auto"/>
        <w:bottom w:val="none" w:sz="0" w:space="0" w:color="auto"/>
        <w:right w:val="none" w:sz="0" w:space="0" w:color="auto"/>
      </w:divBdr>
    </w:div>
    <w:div w:id="1243760222">
      <w:bodyDiv w:val="1"/>
      <w:marLeft w:val="0"/>
      <w:marRight w:val="0"/>
      <w:marTop w:val="0"/>
      <w:marBottom w:val="0"/>
      <w:divBdr>
        <w:top w:val="none" w:sz="0" w:space="0" w:color="auto"/>
        <w:left w:val="none" w:sz="0" w:space="0" w:color="auto"/>
        <w:bottom w:val="none" w:sz="0" w:space="0" w:color="auto"/>
        <w:right w:val="none" w:sz="0" w:space="0" w:color="auto"/>
      </w:divBdr>
      <w:divsChild>
        <w:div w:id="1569414575">
          <w:marLeft w:val="0"/>
          <w:marRight w:val="0"/>
          <w:marTop w:val="0"/>
          <w:marBottom w:val="0"/>
          <w:divBdr>
            <w:top w:val="none" w:sz="0" w:space="0" w:color="auto"/>
            <w:left w:val="none" w:sz="0" w:space="0" w:color="auto"/>
            <w:bottom w:val="none" w:sz="0" w:space="0" w:color="auto"/>
            <w:right w:val="none" w:sz="0" w:space="0" w:color="auto"/>
          </w:divBdr>
        </w:div>
        <w:div w:id="442193257">
          <w:marLeft w:val="0"/>
          <w:marRight w:val="0"/>
          <w:marTop w:val="0"/>
          <w:marBottom w:val="0"/>
          <w:divBdr>
            <w:top w:val="none" w:sz="0" w:space="0" w:color="auto"/>
            <w:left w:val="none" w:sz="0" w:space="0" w:color="auto"/>
            <w:bottom w:val="none" w:sz="0" w:space="0" w:color="auto"/>
            <w:right w:val="none" w:sz="0" w:space="0" w:color="auto"/>
          </w:divBdr>
        </w:div>
      </w:divsChild>
    </w:div>
    <w:div w:id="1491941122">
      <w:bodyDiv w:val="1"/>
      <w:marLeft w:val="0"/>
      <w:marRight w:val="0"/>
      <w:marTop w:val="0"/>
      <w:marBottom w:val="0"/>
      <w:divBdr>
        <w:top w:val="none" w:sz="0" w:space="0" w:color="auto"/>
        <w:left w:val="none" w:sz="0" w:space="0" w:color="auto"/>
        <w:bottom w:val="none" w:sz="0" w:space="0" w:color="auto"/>
        <w:right w:val="none" w:sz="0" w:space="0" w:color="auto"/>
      </w:divBdr>
      <w:divsChild>
        <w:div w:id="193883492">
          <w:marLeft w:val="960"/>
          <w:marRight w:val="0"/>
          <w:marTop w:val="0"/>
          <w:marBottom w:val="0"/>
          <w:divBdr>
            <w:top w:val="none" w:sz="0" w:space="0" w:color="auto"/>
            <w:left w:val="none" w:sz="0" w:space="0" w:color="auto"/>
            <w:bottom w:val="none" w:sz="0" w:space="0" w:color="auto"/>
            <w:right w:val="none" w:sz="0" w:space="0" w:color="auto"/>
          </w:divBdr>
        </w:div>
        <w:div w:id="2130006731">
          <w:marLeft w:val="960"/>
          <w:marRight w:val="0"/>
          <w:marTop w:val="0"/>
          <w:marBottom w:val="0"/>
          <w:divBdr>
            <w:top w:val="none" w:sz="0" w:space="0" w:color="auto"/>
            <w:left w:val="none" w:sz="0" w:space="0" w:color="auto"/>
            <w:bottom w:val="none" w:sz="0" w:space="0" w:color="auto"/>
            <w:right w:val="none" w:sz="0" w:space="0" w:color="auto"/>
          </w:divBdr>
        </w:div>
      </w:divsChild>
    </w:div>
    <w:div w:id="1898391687">
      <w:bodyDiv w:val="1"/>
      <w:marLeft w:val="0"/>
      <w:marRight w:val="0"/>
      <w:marTop w:val="0"/>
      <w:marBottom w:val="0"/>
      <w:divBdr>
        <w:top w:val="none" w:sz="0" w:space="0" w:color="auto"/>
        <w:left w:val="none" w:sz="0" w:space="0" w:color="auto"/>
        <w:bottom w:val="none" w:sz="0" w:space="0" w:color="auto"/>
        <w:right w:val="none" w:sz="0" w:space="0" w:color="auto"/>
      </w:divBdr>
      <w:divsChild>
        <w:div w:id="1333099722">
          <w:marLeft w:val="0"/>
          <w:marRight w:val="0"/>
          <w:marTop w:val="0"/>
          <w:marBottom w:val="0"/>
          <w:divBdr>
            <w:top w:val="none" w:sz="0" w:space="0" w:color="auto"/>
            <w:left w:val="none" w:sz="0" w:space="0" w:color="auto"/>
            <w:bottom w:val="none" w:sz="0" w:space="0" w:color="auto"/>
            <w:right w:val="none" w:sz="0" w:space="0" w:color="auto"/>
          </w:divBdr>
        </w:div>
        <w:div w:id="1858614149">
          <w:marLeft w:val="0"/>
          <w:marRight w:val="0"/>
          <w:marTop w:val="0"/>
          <w:marBottom w:val="0"/>
          <w:divBdr>
            <w:top w:val="none" w:sz="0" w:space="0" w:color="auto"/>
            <w:left w:val="none" w:sz="0" w:space="0" w:color="auto"/>
            <w:bottom w:val="none" w:sz="0" w:space="0" w:color="auto"/>
            <w:right w:val="none" w:sz="0" w:space="0" w:color="auto"/>
          </w:divBdr>
        </w:div>
        <w:div w:id="376780311">
          <w:marLeft w:val="0"/>
          <w:marRight w:val="0"/>
          <w:marTop w:val="0"/>
          <w:marBottom w:val="0"/>
          <w:divBdr>
            <w:top w:val="none" w:sz="0" w:space="0" w:color="auto"/>
            <w:left w:val="none" w:sz="0" w:space="0" w:color="auto"/>
            <w:bottom w:val="none" w:sz="0" w:space="0" w:color="auto"/>
            <w:right w:val="none" w:sz="0" w:space="0" w:color="auto"/>
          </w:divBdr>
        </w:div>
        <w:div w:id="478696100">
          <w:marLeft w:val="0"/>
          <w:marRight w:val="0"/>
          <w:marTop w:val="0"/>
          <w:marBottom w:val="0"/>
          <w:divBdr>
            <w:top w:val="none" w:sz="0" w:space="0" w:color="auto"/>
            <w:left w:val="none" w:sz="0" w:space="0" w:color="auto"/>
            <w:bottom w:val="none" w:sz="0" w:space="0" w:color="auto"/>
            <w:right w:val="none" w:sz="0" w:space="0" w:color="auto"/>
          </w:divBdr>
        </w:div>
      </w:divsChild>
    </w:div>
    <w:div w:id="1982809580">
      <w:bodyDiv w:val="1"/>
      <w:marLeft w:val="0"/>
      <w:marRight w:val="0"/>
      <w:marTop w:val="0"/>
      <w:marBottom w:val="0"/>
      <w:divBdr>
        <w:top w:val="none" w:sz="0" w:space="0" w:color="auto"/>
        <w:left w:val="none" w:sz="0" w:space="0" w:color="auto"/>
        <w:bottom w:val="none" w:sz="0" w:space="0" w:color="auto"/>
        <w:right w:val="none" w:sz="0" w:space="0" w:color="auto"/>
      </w:divBdr>
      <w:divsChild>
        <w:div w:id="871111375">
          <w:marLeft w:val="0"/>
          <w:marRight w:val="0"/>
          <w:marTop w:val="0"/>
          <w:marBottom w:val="0"/>
          <w:divBdr>
            <w:top w:val="none" w:sz="0" w:space="0" w:color="auto"/>
            <w:left w:val="none" w:sz="0" w:space="0" w:color="auto"/>
            <w:bottom w:val="none" w:sz="0" w:space="0" w:color="auto"/>
            <w:right w:val="none" w:sz="0" w:space="0" w:color="auto"/>
          </w:divBdr>
        </w:div>
        <w:div w:id="2073887679">
          <w:marLeft w:val="0"/>
          <w:marRight w:val="0"/>
          <w:marTop w:val="0"/>
          <w:marBottom w:val="0"/>
          <w:divBdr>
            <w:top w:val="none" w:sz="0" w:space="0" w:color="auto"/>
            <w:left w:val="none" w:sz="0" w:space="0" w:color="auto"/>
            <w:bottom w:val="none" w:sz="0" w:space="0" w:color="auto"/>
            <w:right w:val="none" w:sz="0" w:space="0" w:color="auto"/>
          </w:divBdr>
        </w:div>
        <w:div w:id="1190224170">
          <w:marLeft w:val="0"/>
          <w:marRight w:val="0"/>
          <w:marTop w:val="0"/>
          <w:marBottom w:val="0"/>
          <w:divBdr>
            <w:top w:val="none" w:sz="0" w:space="0" w:color="auto"/>
            <w:left w:val="none" w:sz="0" w:space="0" w:color="auto"/>
            <w:bottom w:val="none" w:sz="0" w:space="0" w:color="auto"/>
            <w:right w:val="none" w:sz="0" w:space="0" w:color="auto"/>
          </w:divBdr>
        </w:div>
        <w:div w:id="1060517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il.miaa.nhs.uk/owa/redir.aspx?C=r39x7tBAJS1CyXzdMAgKO_ckrY5uvyu3eQJxDqwiwjXzhHMJ6NHYCA..&amp;URL=https%3a%2f%2fwww.rsph.org.uk%2fabout-us%2fnews%2fnew-poll-finds-bame-groups-less-likely-to-want-covid-vaccine.html" TargetMode="External"/><Relationship Id="rId13" Type="http://schemas.openxmlformats.org/officeDocument/2006/relationships/image" Target="cid:6db728ba-139a-4096-861f-9ae187fad676" TargetMode="External"/><Relationship Id="rId3" Type="http://schemas.openxmlformats.org/officeDocument/2006/relationships/styles" Target="styles.xml"/><Relationship Id="rId7" Type="http://schemas.openxmlformats.org/officeDocument/2006/relationships/hyperlink" Target="https://www.nice.org.uk/guidance/ng44/chapter/recommendations" TargetMode="Externa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ea2c32cd-6531-43b5-a2e6-ef626b8bb253" TargetMode="External"/><Relationship Id="rId5" Type="http://schemas.openxmlformats.org/officeDocument/2006/relationships/settings" Target="settings.xml"/><Relationship Id="rId15" Type="http://schemas.openxmlformats.org/officeDocument/2006/relationships/image" Target="cid:38d6886d-4d92-4913-a322-273d8bafcd10" TargetMode="Externa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s://mail.miaa.nhs.uk/owa/redir.aspx?C=_e9RRP0BQv6_lmxqFDlO5rsefdAPjkBFfjhZ6_bzgE3zhHMJ6NHYCA..&amp;URL=https%3a%2f%2fwww.imperial.ac.uk%2fnews%2f213554%2fimperial-expert-addresses-covid-19-vaccine-hesitancy%2f"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EC003-A969-4BCC-8828-77657D1F4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10</Pages>
  <Words>1508</Words>
  <Characters>8597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NWCSU</Company>
  <LinksUpToDate>false</LinksUpToDate>
  <CharactersWithSpaces>10085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Olukayode.Adeeko</dc:creator>
  <cp:lastModifiedBy>Olukayode.Adeeko</cp:lastModifiedBy>
  <cp:revision>5</cp:revision>
  <dcterms:created xsi:type="dcterms:W3CDTF">2021-02-19T11:58:00Z</dcterms:created>
  <dcterms:modified xsi:type="dcterms:W3CDTF">2021-02-19T13:40:00Z</dcterms:modified>
</cp:coreProperties>
</file>