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601CD" w14:textId="2412D1B5" w:rsidR="00052675" w:rsidRDefault="00BE70EC" w:rsidP="006A711D">
      <w:pPr>
        <w:keepNext/>
        <w:jc w:val="both"/>
        <w:outlineLvl w:val="2"/>
        <w:rPr>
          <w:rFonts w:cs="Arial"/>
          <w:b/>
          <w:bCs/>
          <w:sz w:val="28"/>
          <w:szCs w:val="28"/>
        </w:rPr>
      </w:pPr>
      <w:r>
        <w:rPr>
          <w:rFonts w:cs="Arial"/>
          <w:b/>
          <w:bCs/>
          <w:noProof/>
          <w:sz w:val="28"/>
          <w:szCs w:val="28"/>
        </w:rPr>
        <w:t>2018</w:t>
      </w:r>
      <w:r w:rsidR="00052675" w:rsidRPr="00052675">
        <w:rPr>
          <w:rFonts w:cs="Arial"/>
          <w:b/>
          <w:bCs/>
          <w:sz w:val="28"/>
          <w:szCs w:val="28"/>
        </w:rPr>
        <w:t xml:space="preserve"> surveillance – </w:t>
      </w:r>
      <w:hyperlink r:id="rId7" w:history="1">
        <w:r w:rsidRPr="006A711D">
          <w:rPr>
            <w:rStyle w:val="Hyperlink"/>
            <w:rFonts w:cs="Arial"/>
            <w:b/>
            <w:bCs/>
            <w:sz w:val="28"/>
            <w:szCs w:val="28"/>
          </w:rPr>
          <w:t>Transient loss of consciousness ('blackouts') in over 16s</w:t>
        </w:r>
        <w:r w:rsidR="00052675" w:rsidRPr="006A711D">
          <w:rPr>
            <w:rStyle w:val="Hyperlink"/>
            <w:rFonts w:cs="Arial"/>
            <w:b/>
            <w:bCs/>
            <w:sz w:val="28"/>
            <w:szCs w:val="28"/>
          </w:rPr>
          <w:t xml:space="preserve"> (20</w:t>
        </w:r>
        <w:r w:rsidRPr="006A711D">
          <w:rPr>
            <w:rStyle w:val="Hyperlink"/>
            <w:rFonts w:cs="Arial"/>
            <w:b/>
            <w:bCs/>
            <w:sz w:val="28"/>
            <w:szCs w:val="28"/>
          </w:rPr>
          <w:t>10</w:t>
        </w:r>
        <w:r w:rsidR="00052675" w:rsidRPr="006A711D">
          <w:rPr>
            <w:rStyle w:val="Hyperlink"/>
            <w:rFonts w:cs="Arial"/>
            <w:b/>
            <w:bCs/>
            <w:sz w:val="28"/>
            <w:szCs w:val="28"/>
          </w:rPr>
          <w:t xml:space="preserve">) NICE guideline </w:t>
        </w:r>
        <w:r w:rsidRPr="006A711D">
          <w:rPr>
            <w:rStyle w:val="Hyperlink"/>
            <w:rFonts w:cs="Arial"/>
            <w:b/>
            <w:bCs/>
            <w:sz w:val="28"/>
            <w:szCs w:val="28"/>
          </w:rPr>
          <w:t>CG109</w:t>
        </w:r>
      </w:hyperlink>
    </w:p>
    <w:p w14:paraId="5D3FCC18" w14:textId="77777777" w:rsidR="009968C8" w:rsidRDefault="009968C8" w:rsidP="009968C8">
      <w:pPr>
        <w:keepNext/>
        <w:outlineLvl w:val="2"/>
        <w:rPr>
          <w:b/>
          <w:bCs/>
          <w:sz w:val="24"/>
          <w:szCs w:val="24"/>
        </w:rPr>
      </w:pPr>
    </w:p>
    <w:p w14:paraId="73859E84" w14:textId="77777777"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w:t>
      </w:r>
      <w:r w:rsidR="00BE70EC">
        <w:rPr>
          <w:b/>
          <w:bCs/>
          <w:sz w:val="24"/>
          <w:szCs w:val="24"/>
        </w:rPr>
        <w:t>not to update</w:t>
      </w:r>
      <w:r w:rsidR="00D85FF6">
        <w:rPr>
          <w:b/>
          <w:bCs/>
          <w:sz w:val="24"/>
          <w:szCs w:val="24"/>
        </w:rPr>
        <w:t>’</w:t>
      </w:r>
    </w:p>
    <w:p w14:paraId="681F1A13" w14:textId="77777777" w:rsidR="009968C8" w:rsidRDefault="009968C8" w:rsidP="00730953"/>
    <w:p w14:paraId="0C3828F1" w14:textId="77777777" w:rsidR="009968C8" w:rsidRDefault="009968C8" w:rsidP="00730953"/>
    <w:p w14:paraId="61875774" w14:textId="68C6C459" w:rsidR="00730953" w:rsidRDefault="00730953" w:rsidP="00730953">
      <w:r>
        <w:t>Consultation on the p</w:t>
      </w:r>
      <w:r w:rsidR="00DF6EF2">
        <w:t>roposal ‘</w:t>
      </w:r>
      <w:r w:rsidR="00BE70EC">
        <w:rPr>
          <w:bCs/>
          <w:szCs w:val="22"/>
        </w:rPr>
        <w:t>not to update</w:t>
      </w:r>
      <w:r w:rsidR="00C04FD2">
        <w:rPr>
          <w:bCs/>
          <w:szCs w:val="22"/>
        </w:rPr>
        <w:t>’</w:t>
      </w:r>
      <w:r w:rsidR="00127C3F">
        <w:rPr>
          <w:b/>
          <w:bCs/>
          <w:sz w:val="24"/>
          <w:szCs w:val="24"/>
        </w:rPr>
        <w:t xml:space="preserve"> </w:t>
      </w:r>
      <w:r w:rsidR="00DF6EF2">
        <w:t>opens at</w:t>
      </w:r>
      <w:r>
        <w:t>:</w:t>
      </w:r>
      <w:r w:rsidR="00331D5B">
        <w:t xml:space="preserve"> </w:t>
      </w:r>
      <w:r w:rsidR="00BE70EC">
        <w:t xml:space="preserve">9am, </w:t>
      </w:r>
      <w:r w:rsidR="00C04188">
        <w:t>Thursday</w:t>
      </w:r>
      <w:r w:rsidR="00BE70EC">
        <w:t xml:space="preserve"> </w:t>
      </w:r>
      <w:r w:rsidR="00C04188">
        <w:t>3</w:t>
      </w:r>
      <w:r w:rsidR="00BE70EC">
        <w:t xml:space="preserve"> January 2019</w:t>
      </w:r>
    </w:p>
    <w:p w14:paraId="2032D5EF" w14:textId="77777777" w:rsidR="00730953" w:rsidRDefault="00742302" w:rsidP="00742302">
      <w:pPr>
        <w:tabs>
          <w:tab w:val="left" w:pos="10695"/>
        </w:tabs>
      </w:pPr>
      <w:r>
        <w:tab/>
      </w:r>
    </w:p>
    <w:p w14:paraId="5945EEAA" w14:textId="03AAAFE6" w:rsidR="00730953" w:rsidRDefault="00730953" w:rsidP="00BE70EC">
      <w:r>
        <w:t>Comments on proposal to be submitted: no later than</w:t>
      </w:r>
      <w:r w:rsidR="00331D5B">
        <w:t xml:space="preserve"> </w:t>
      </w:r>
      <w:r w:rsidR="00BE70EC">
        <w:t xml:space="preserve">5pm, </w:t>
      </w:r>
      <w:r w:rsidR="00C04188">
        <w:t>Wednesday 16</w:t>
      </w:r>
      <w:r w:rsidR="00BE70EC">
        <w:t xml:space="preserve"> January 2019</w:t>
      </w:r>
    </w:p>
    <w:p w14:paraId="6AE1DC7A"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4C774ED0" w14:textId="77777777" w:rsidTr="00742302">
        <w:trPr>
          <w:cantSplit/>
          <w:jc w:val="center"/>
        </w:trPr>
        <w:tc>
          <w:tcPr>
            <w:tcW w:w="5000" w:type="pct"/>
            <w:gridSpan w:val="2"/>
            <w:shd w:val="clear" w:color="auto" w:fill="FFFFFF"/>
          </w:tcPr>
          <w:p w14:paraId="75D423A9"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66690799" w14:textId="77777777" w:rsidR="00CA6BC7" w:rsidRPr="00742302" w:rsidRDefault="00CA6BC7" w:rsidP="00742302">
            <w:pPr>
              <w:rPr>
                <w:szCs w:val="22"/>
              </w:rPr>
            </w:pPr>
          </w:p>
          <w:p w14:paraId="66556680"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754A283E" w14:textId="77777777" w:rsidR="00CA6BC7" w:rsidRPr="00742302" w:rsidRDefault="00CA6BC7" w:rsidP="00742302">
            <w:pPr>
              <w:numPr>
                <w:ilvl w:val="0"/>
                <w:numId w:val="1"/>
              </w:numPr>
              <w:rPr>
                <w:szCs w:val="22"/>
              </w:rPr>
            </w:pPr>
            <w:r w:rsidRPr="00742302">
              <w:rPr>
                <w:szCs w:val="22"/>
              </w:rPr>
              <w:t>Please put each new comment in a new row.</w:t>
            </w:r>
          </w:p>
          <w:p w14:paraId="38F6DA5F"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71242E20"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140A63A2" w14:textId="77777777" w:rsidR="00495C38" w:rsidRPr="009269BF" w:rsidRDefault="00495C38" w:rsidP="009269BF">
            <w:pPr>
              <w:numPr>
                <w:ilvl w:val="0"/>
                <w:numId w:val="1"/>
              </w:numPr>
              <w:shd w:val="clear" w:color="auto" w:fill="FFFFFF"/>
              <w:spacing w:before="120" w:after="120"/>
              <w:rPr>
                <w:rFonts w:cs="Arial"/>
                <w:color w:val="0E0E0E"/>
                <w:szCs w:val="22"/>
              </w:rPr>
            </w:pPr>
            <w:r w:rsidRPr="009269BF">
              <w:rPr>
                <w:rFonts w:cs="Arial"/>
                <w:color w:val="0E0E0E"/>
                <w:szCs w:val="22"/>
              </w:rPr>
              <w:t xml:space="preserve">If you’re commenting for an organisation, your organisation needs to be </w:t>
            </w:r>
            <w:hyperlink r:id="rId8" w:history="1">
              <w:r w:rsidRPr="009269BF">
                <w:rPr>
                  <w:rStyle w:val="Hyperlink"/>
                  <w:rFonts w:cs="Arial"/>
                  <w:szCs w:val="22"/>
                </w:rPr>
                <w:t>registered as a stakeholder</w:t>
              </w:r>
            </w:hyperlink>
            <w:r w:rsidRPr="009269BF">
              <w:rPr>
                <w:rFonts w:cs="Arial"/>
                <w:color w:val="0E0E0E"/>
                <w:szCs w:val="22"/>
              </w:rPr>
              <w:t>.</w:t>
            </w:r>
          </w:p>
          <w:p w14:paraId="6D9D07CE" w14:textId="430A854D" w:rsidR="00495C38" w:rsidRDefault="00495C38" w:rsidP="008C5238">
            <w:pPr>
              <w:pStyle w:val="NormalWeb"/>
              <w:spacing w:after="0"/>
              <w:ind w:left="720"/>
              <w:rPr>
                <w:rFonts w:ascii="Arial" w:hAnsi="Arial" w:cs="Arial"/>
                <w:color w:val="0E0E0E"/>
                <w:sz w:val="22"/>
                <w:szCs w:val="22"/>
              </w:rPr>
            </w:pPr>
            <w:r w:rsidRPr="009269BF">
              <w:rPr>
                <w:rFonts w:ascii="Arial" w:hAnsi="Arial" w:cs="Arial"/>
                <w:color w:val="0E0E0E"/>
                <w:sz w:val="22"/>
                <w:szCs w:val="22"/>
              </w:rPr>
              <w:t xml:space="preserve">Not eligible? Contact the </w:t>
            </w:r>
            <w:hyperlink r:id="rId9" w:history="1">
              <w:r w:rsidRPr="00136EBD">
                <w:rPr>
                  <w:rStyle w:val="Hyperlink"/>
                  <w:rFonts w:ascii="Arial" w:hAnsi="Arial" w:cs="Arial"/>
                  <w:sz w:val="22"/>
                  <w:szCs w:val="22"/>
                  <w:lang w:val="en"/>
                </w:rPr>
                <w:t>registered stakeholder organisation</w:t>
              </w:r>
            </w:hyperlink>
            <w:r w:rsidRPr="009269BF">
              <w:rPr>
                <w:rFonts w:ascii="Arial" w:hAnsi="Arial" w:cs="Arial"/>
                <w:color w:val="0E0E0E"/>
                <w:sz w:val="22"/>
                <w:szCs w:val="22"/>
              </w:rPr>
              <w:t xml:space="preserve"> that most closely represents your interests and pass your comments to them.</w:t>
            </w:r>
          </w:p>
          <w:p w14:paraId="3C414E64" w14:textId="77777777" w:rsidR="00EE1C2B" w:rsidRPr="009269BF" w:rsidRDefault="00EE1C2B" w:rsidP="008C5238">
            <w:pPr>
              <w:pStyle w:val="NormalWeb"/>
              <w:spacing w:after="0"/>
              <w:ind w:left="720"/>
              <w:rPr>
                <w:rFonts w:ascii="Arial" w:hAnsi="Arial" w:cs="Arial"/>
                <w:color w:val="0E0E0E"/>
                <w:sz w:val="22"/>
                <w:szCs w:val="22"/>
              </w:rPr>
            </w:pPr>
          </w:p>
          <w:p w14:paraId="3069232D" w14:textId="77777777" w:rsidR="00495C38" w:rsidRPr="00BE70EC" w:rsidRDefault="00495C38" w:rsidP="00BE70EC">
            <w:pPr>
              <w:pStyle w:val="NormalWeb"/>
              <w:spacing w:after="0"/>
              <w:ind w:left="720"/>
              <w:rPr>
                <w:rFonts w:ascii="Arial" w:hAnsi="Arial" w:cs="Arial"/>
                <w:color w:val="0E0E0E"/>
                <w:sz w:val="22"/>
                <w:szCs w:val="22"/>
              </w:rPr>
            </w:pPr>
            <w:r w:rsidRPr="009269BF">
              <w:rPr>
                <w:rFonts w:ascii="Arial" w:hAnsi="Arial" w:cs="Arial"/>
                <w:color w:val="0E0E0E"/>
                <w:sz w:val="22"/>
                <w:szCs w:val="22"/>
              </w:rPr>
              <w:t>We can accept comments from individuals. These will be considered, but you won’t get a formal response and they won’t be posted on the NICE website. Wherever possible we encourage you to submit your comments through a registered stakeholder organisation.</w:t>
            </w:r>
          </w:p>
        </w:tc>
      </w:tr>
      <w:tr w:rsidR="00590FD2" w14:paraId="5E98360F" w14:textId="77777777" w:rsidTr="00742302">
        <w:trPr>
          <w:cantSplit/>
          <w:jc w:val="center"/>
        </w:trPr>
        <w:tc>
          <w:tcPr>
            <w:tcW w:w="1950" w:type="pct"/>
            <w:shd w:val="clear" w:color="auto" w:fill="FFFFFF"/>
          </w:tcPr>
          <w:p w14:paraId="181756C2" w14:textId="77777777" w:rsidR="00742302" w:rsidRPr="00742302" w:rsidRDefault="0037162E" w:rsidP="00742302">
            <w:pPr>
              <w:pStyle w:val="BodyText"/>
              <w:rPr>
                <w:szCs w:val="22"/>
              </w:rPr>
            </w:pPr>
            <w:r w:rsidRPr="00742302">
              <w:rPr>
                <w:szCs w:val="22"/>
              </w:rPr>
              <w:t xml:space="preserve">Organisation name – Stakeholder or respondent </w:t>
            </w:r>
          </w:p>
          <w:p w14:paraId="5268181B"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7E71B685" w14:textId="77777777" w:rsidR="00590FD2" w:rsidRPr="00742302" w:rsidRDefault="00590FD2" w:rsidP="00742302">
            <w:pPr>
              <w:rPr>
                <w:szCs w:val="22"/>
              </w:rPr>
            </w:pPr>
          </w:p>
          <w:p w14:paraId="6B74100A" w14:textId="77777777" w:rsidR="00590FD2" w:rsidRPr="00742302" w:rsidRDefault="00590FD2" w:rsidP="00742302">
            <w:pPr>
              <w:rPr>
                <w:szCs w:val="22"/>
              </w:rPr>
            </w:pPr>
          </w:p>
        </w:tc>
      </w:tr>
      <w:tr w:rsidR="00275A7D" w14:paraId="33B77FAE" w14:textId="77777777" w:rsidTr="00742302">
        <w:trPr>
          <w:cantSplit/>
          <w:jc w:val="center"/>
        </w:trPr>
        <w:tc>
          <w:tcPr>
            <w:tcW w:w="1950" w:type="pct"/>
            <w:shd w:val="clear" w:color="auto" w:fill="FFFFFF"/>
          </w:tcPr>
          <w:p w14:paraId="105EC2FB" w14:textId="77777777" w:rsidR="00275A7D" w:rsidRPr="00742302" w:rsidRDefault="0037162E" w:rsidP="00742302">
            <w:pPr>
              <w:pStyle w:val="BodyText"/>
              <w:rPr>
                <w:szCs w:val="22"/>
              </w:rPr>
            </w:pPr>
            <w:r w:rsidRPr="00742302">
              <w:rPr>
                <w:szCs w:val="22"/>
              </w:rPr>
              <w:t>Disclosure</w:t>
            </w:r>
          </w:p>
          <w:p w14:paraId="1E6ACF62"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02A29EEC" w14:textId="77777777" w:rsidR="00275A7D" w:rsidRPr="00742302" w:rsidRDefault="00275A7D" w:rsidP="00742302">
            <w:pPr>
              <w:rPr>
                <w:szCs w:val="22"/>
              </w:rPr>
            </w:pPr>
          </w:p>
        </w:tc>
      </w:tr>
      <w:tr w:rsidR="00590FD2" w14:paraId="674368E9" w14:textId="77777777" w:rsidTr="00742302">
        <w:trPr>
          <w:cantSplit/>
          <w:jc w:val="center"/>
        </w:trPr>
        <w:tc>
          <w:tcPr>
            <w:tcW w:w="1950" w:type="pct"/>
            <w:tcBorders>
              <w:bottom w:val="single" w:sz="6" w:space="0" w:color="auto"/>
            </w:tcBorders>
            <w:shd w:val="clear" w:color="auto" w:fill="FFFFFF"/>
          </w:tcPr>
          <w:p w14:paraId="21A9F5AE"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1042D8EC"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6F889EDD" w14:textId="77777777" w:rsidR="00590FD2" w:rsidRPr="00742302" w:rsidRDefault="00590FD2" w:rsidP="00742302">
            <w:pPr>
              <w:rPr>
                <w:szCs w:val="22"/>
              </w:rPr>
            </w:pPr>
          </w:p>
        </w:tc>
      </w:tr>
    </w:tbl>
    <w:p w14:paraId="201CB0C0" w14:textId="77777777" w:rsidR="00590FD2" w:rsidRDefault="00590FD2" w:rsidP="00590FD2"/>
    <w:p w14:paraId="07B58421" w14:textId="77777777" w:rsidR="009968C8" w:rsidRDefault="00136EBD" w:rsidP="009968C8">
      <w:hyperlink r:id="rId10"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599A9950"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1D5B31B6" w14:textId="77777777" w:rsidTr="00C42103">
        <w:trPr>
          <w:tblHeader/>
        </w:trPr>
        <w:tc>
          <w:tcPr>
            <w:tcW w:w="188" w:type="pct"/>
            <w:shd w:val="clear" w:color="auto" w:fill="E6E6E6"/>
          </w:tcPr>
          <w:p w14:paraId="1AF87C2A" w14:textId="77777777" w:rsidR="007D33D0" w:rsidRPr="00730953" w:rsidRDefault="007D33D0" w:rsidP="00D204C9">
            <w:pPr>
              <w:rPr>
                <w:b/>
              </w:rPr>
            </w:pPr>
            <w:r>
              <w:rPr>
                <w:b/>
              </w:rPr>
              <w:t>ID</w:t>
            </w:r>
          </w:p>
        </w:tc>
        <w:tc>
          <w:tcPr>
            <w:tcW w:w="1650" w:type="pct"/>
            <w:shd w:val="clear" w:color="auto" w:fill="E6E6E6"/>
          </w:tcPr>
          <w:p w14:paraId="49C01287" w14:textId="77777777" w:rsidR="007D33D0" w:rsidRPr="00AC4809" w:rsidRDefault="007D33D0" w:rsidP="00730953">
            <w:r>
              <w:rPr>
                <w:b/>
              </w:rPr>
              <w:t>Questions</w:t>
            </w:r>
            <w:r w:rsidRPr="00275A7D">
              <w:rPr>
                <w:b/>
              </w:rPr>
              <w:t xml:space="preserve"> </w:t>
            </w:r>
          </w:p>
        </w:tc>
        <w:tc>
          <w:tcPr>
            <w:tcW w:w="900" w:type="pct"/>
            <w:shd w:val="clear" w:color="auto" w:fill="E6E6E6"/>
          </w:tcPr>
          <w:p w14:paraId="68939284" w14:textId="77777777" w:rsidR="00C42103" w:rsidRDefault="007D33D0" w:rsidP="00D204C9">
            <w:pPr>
              <w:rPr>
                <w:b/>
              </w:rPr>
            </w:pPr>
            <w:r>
              <w:rPr>
                <w:b/>
              </w:rPr>
              <w:t>Overall response</w:t>
            </w:r>
          </w:p>
          <w:p w14:paraId="0068CB1E" w14:textId="77777777" w:rsidR="007D33D0" w:rsidRPr="00D204C9" w:rsidRDefault="007D33D0" w:rsidP="00D204C9">
            <w:r>
              <w:t>yes / no</w:t>
            </w:r>
          </w:p>
        </w:tc>
        <w:tc>
          <w:tcPr>
            <w:tcW w:w="2262" w:type="pct"/>
            <w:shd w:val="clear" w:color="auto" w:fill="E6E6E6"/>
          </w:tcPr>
          <w:p w14:paraId="4F44E65C" w14:textId="77777777" w:rsidR="007D33D0" w:rsidRPr="00AC4809" w:rsidRDefault="007D33D0" w:rsidP="00A21BBC">
            <w:r w:rsidRPr="00730953">
              <w:rPr>
                <w:b/>
              </w:rPr>
              <w:t>Comments</w:t>
            </w:r>
          </w:p>
          <w:p w14:paraId="21463490" w14:textId="77777777" w:rsidR="007D33D0" w:rsidRPr="00AC4809" w:rsidRDefault="007D33D0" w:rsidP="00A21BBC">
            <w:r w:rsidRPr="00D204C9">
              <w:t>Please insert each new comment in a new row</w:t>
            </w:r>
          </w:p>
        </w:tc>
      </w:tr>
      <w:tr w:rsidR="007D33D0" w:rsidRPr="00590FD2" w14:paraId="63C67C9F" w14:textId="77777777" w:rsidTr="00C42103">
        <w:tc>
          <w:tcPr>
            <w:tcW w:w="188" w:type="pct"/>
          </w:tcPr>
          <w:p w14:paraId="4E8ECBD6"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572EBDD6" w14:textId="77777777" w:rsidR="007D33D0" w:rsidRPr="00590FD2" w:rsidRDefault="007D33D0" w:rsidP="00BE70EC">
            <w:pPr>
              <w:rPr>
                <w:rFonts w:cs="Arial"/>
                <w:szCs w:val="22"/>
              </w:rPr>
            </w:pPr>
            <w:r w:rsidRPr="00A21BBC">
              <w:rPr>
                <w:rFonts w:cs="Arial"/>
                <w:szCs w:val="22"/>
              </w:rPr>
              <w:t xml:space="preserve">Do you agree with the proposal </w:t>
            </w:r>
            <w:r w:rsidR="00BE70EC">
              <w:t>not to update</w:t>
            </w:r>
            <w:r w:rsidR="00D85FF6">
              <w:t xml:space="preserve"> </w:t>
            </w:r>
            <w:r w:rsidRPr="00A21BBC">
              <w:rPr>
                <w:rFonts w:cs="Arial"/>
                <w:szCs w:val="22"/>
              </w:rPr>
              <w:t>the guideline?</w:t>
            </w:r>
          </w:p>
        </w:tc>
        <w:tc>
          <w:tcPr>
            <w:tcW w:w="900" w:type="pct"/>
          </w:tcPr>
          <w:p w14:paraId="3735A691" w14:textId="77777777" w:rsidR="007D33D0" w:rsidRPr="00590FD2" w:rsidRDefault="007D33D0" w:rsidP="00D011FE">
            <w:pPr>
              <w:rPr>
                <w:rFonts w:cs="Arial"/>
                <w:szCs w:val="22"/>
              </w:rPr>
            </w:pPr>
          </w:p>
        </w:tc>
        <w:tc>
          <w:tcPr>
            <w:tcW w:w="2262" w:type="pct"/>
          </w:tcPr>
          <w:p w14:paraId="2043CAC4" w14:textId="77777777" w:rsidR="007D33D0" w:rsidRPr="00590FD2" w:rsidRDefault="007D33D0" w:rsidP="00D011FE">
            <w:pPr>
              <w:rPr>
                <w:rFonts w:cs="Arial"/>
                <w:color w:val="000040"/>
                <w:szCs w:val="22"/>
              </w:rPr>
            </w:pPr>
          </w:p>
        </w:tc>
      </w:tr>
      <w:tr w:rsidR="00136EBD" w:rsidRPr="00590FD2" w14:paraId="0070D033" w14:textId="77777777" w:rsidTr="00C42103">
        <w:tc>
          <w:tcPr>
            <w:tcW w:w="188" w:type="pct"/>
          </w:tcPr>
          <w:p w14:paraId="5C08A2A2" w14:textId="68CF8643" w:rsidR="00136EBD" w:rsidRDefault="00136EBD" w:rsidP="00136EBD">
            <w:pPr>
              <w:rPr>
                <w:rFonts w:cs="Arial"/>
                <w:color w:val="000000"/>
                <w:szCs w:val="22"/>
              </w:rPr>
            </w:pPr>
            <w:r>
              <w:rPr>
                <w:rFonts w:cs="Arial"/>
                <w:szCs w:val="22"/>
              </w:rPr>
              <w:t>2</w:t>
            </w:r>
          </w:p>
        </w:tc>
        <w:tc>
          <w:tcPr>
            <w:tcW w:w="1650" w:type="pct"/>
          </w:tcPr>
          <w:p w14:paraId="52541AD6" w14:textId="2689A3FF" w:rsidR="00136EBD" w:rsidRPr="00A21BBC" w:rsidRDefault="00136EBD" w:rsidP="00136EBD">
            <w:pPr>
              <w:rPr>
                <w:rFonts w:cs="Arial"/>
                <w:szCs w:val="22"/>
              </w:rPr>
            </w:pPr>
            <w:r w:rsidRPr="00136EBD">
              <w:rPr>
                <w:rFonts w:cs="Arial"/>
                <w:szCs w:val="22"/>
              </w:rPr>
              <w:t>Are you aware of any significant new evidence on implantable event recorders that could impact on the guideline? If so, please provide citation details.</w:t>
            </w:r>
          </w:p>
        </w:tc>
        <w:tc>
          <w:tcPr>
            <w:tcW w:w="900" w:type="pct"/>
          </w:tcPr>
          <w:p w14:paraId="7F96527D" w14:textId="77777777" w:rsidR="00136EBD" w:rsidRPr="00590FD2" w:rsidRDefault="00136EBD" w:rsidP="00136EBD">
            <w:pPr>
              <w:rPr>
                <w:rFonts w:cs="Arial"/>
                <w:szCs w:val="22"/>
              </w:rPr>
            </w:pPr>
          </w:p>
        </w:tc>
        <w:tc>
          <w:tcPr>
            <w:tcW w:w="2262" w:type="pct"/>
          </w:tcPr>
          <w:p w14:paraId="44E781F1" w14:textId="77777777" w:rsidR="00136EBD" w:rsidRPr="00590FD2" w:rsidRDefault="00136EBD" w:rsidP="00136EBD">
            <w:pPr>
              <w:rPr>
                <w:rFonts w:cs="Arial"/>
                <w:color w:val="000040"/>
                <w:szCs w:val="22"/>
              </w:rPr>
            </w:pPr>
          </w:p>
        </w:tc>
      </w:tr>
      <w:tr w:rsidR="00136EBD" w:rsidRPr="00590FD2" w14:paraId="3D4B4C90" w14:textId="77777777" w:rsidTr="00C42103">
        <w:tc>
          <w:tcPr>
            <w:tcW w:w="188" w:type="pct"/>
          </w:tcPr>
          <w:p w14:paraId="242C7709" w14:textId="7C5EA73B" w:rsidR="00136EBD" w:rsidRDefault="00136EBD" w:rsidP="00136EBD">
            <w:pPr>
              <w:rPr>
                <w:rFonts w:cs="Arial"/>
                <w:color w:val="000000"/>
                <w:szCs w:val="22"/>
              </w:rPr>
            </w:pPr>
            <w:r>
              <w:rPr>
                <w:rFonts w:cs="Arial"/>
                <w:szCs w:val="22"/>
              </w:rPr>
              <w:t>3</w:t>
            </w:r>
          </w:p>
        </w:tc>
        <w:tc>
          <w:tcPr>
            <w:tcW w:w="1650" w:type="pct"/>
          </w:tcPr>
          <w:p w14:paraId="58DF4891" w14:textId="0333B433" w:rsidR="00136EBD" w:rsidRPr="00A21BBC" w:rsidRDefault="00136EBD" w:rsidP="00136EBD">
            <w:pPr>
              <w:rPr>
                <w:rFonts w:cs="Arial"/>
                <w:szCs w:val="22"/>
              </w:rPr>
            </w:pPr>
            <w:r w:rsidRPr="00136EBD">
              <w:rPr>
                <w:rFonts w:cs="Arial"/>
                <w:szCs w:val="22"/>
              </w:rPr>
              <w:t>Should the scope of the guideline be extended to incorporate the management of syncope following diagnosis? If so, please provide citation details of any significant evidence you are aware of in this area.</w:t>
            </w:r>
          </w:p>
        </w:tc>
        <w:tc>
          <w:tcPr>
            <w:tcW w:w="900" w:type="pct"/>
          </w:tcPr>
          <w:p w14:paraId="08EFDAA4" w14:textId="77777777" w:rsidR="00136EBD" w:rsidRPr="00590FD2" w:rsidRDefault="00136EBD" w:rsidP="00136EBD">
            <w:pPr>
              <w:rPr>
                <w:rFonts w:cs="Arial"/>
                <w:szCs w:val="22"/>
              </w:rPr>
            </w:pPr>
          </w:p>
        </w:tc>
        <w:tc>
          <w:tcPr>
            <w:tcW w:w="2262" w:type="pct"/>
          </w:tcPr>
          <w:p w14:paraId="74A371A2" w14:textId="77777777" w:rsidR="00136EBD" w:rsidRPr="00590FD2" w:rsidRDefault="00136EBD" w:rsidP="00136EBD">
            <w:pPr>
              <w:rPr>
                <w:rFonts w:cs="Arial"/>
                <w:color w:val="000040"/>
                <w:szCs w:val="22"/>
              </w:rPr>
            </w:pPr>
          </w:p>
        </w:tc>
      </w:tr>
      <w:tr w:rsidR="00136EBD" w:rsidRPr="00590FD2" w14:paraId="7061762C" w14:textId="77777777" w:rsidTr="00C42103">
        <w:tc>
          <w:tcPr>
            <w:tcW w:w="188" w:type="pct"/>
          </w:tcPr>
          <w:p w14:paraId="50A7BB2C" w14:textId="56427C0B" w:rsidR="00136EBD" w:rsidRPr="00590FD2" w:rsidRDefault="00136EBD" w:rsidP="00136EBD">
            <w:pPr>
              <w:rPr>
                <w:rFonts w:cs="Arial"/>
                <w:szCs w:val="22"/>
              </w:rPr>
            </w:pPr>
            <w:r>
              <w:rPr>
                <w:rFonts w:cs="Arial"/>
                <w:szCs w:val="22"/>
              </w:rPr>
              <w:t>4</w:t>
            </w:r>
          </w:p>
        </w:tc>
        <w:tc>
          <w:tcPr>
            <w:tcW w:w="1650" w:type="pct"/>
          </w:tcPr>
          <w:p w14:paraId="4DC477E7" w14:textId="77777777" w:rsidR="00136EBD" w:rsidRPr="00590FD2" w:rsidRDefault="00136EBD" w:rsidP="00136EBD">
            <w:pPr>
              <w:rPr>
                <w:rFonts w:cs="Arial"/>
                <w:szCs w:val="22"/>
              </w:rPr>
            </w:pPr>
            <w:r w:rsidRPr="00A21BBC">
              <w:rPr>
                <w:rFonts w:cs="Arial"/>
                <w:szCs w:val="22"/>
              </w:rPr>
              <w:t>Do you have any comments on areas excluded from the scope of the guideline?</w:t>
            </w:r>
          </w:p>
        </w:tc>
        <w:tc>
          <w:tcPr>
            <w:tcW w:w="900" w:type="pct"/>
          </w:tcPr>
          <w:p w14:paraId="0538A87F" w14:textId="77777777" w:rsidR="00136EBD" w:rsidRPr="00590FD2" w:rsidRDefault="00136EBD" w:rsidP="00136EBD">
            <w:pPr>
              <w:rPr>
                <w:rFonts w:cs="Arial"/>
                <w:szCs w:val="22"/>
              </w:rPr>
            </w:pPr>
          </w:p>
        </w:tc>
        <w:tc>
          <w:tcPr>
            <w:tcW w:w="2262" w:type="pct"/>
          </w:tcPr>
          <w:p w14:paraId="69A4BFDD" w14:textId="77777777" w:rsidR="00136EBD" w:rsidRPr="00590FD2" w:rsidRDefault="00136EBD" w:rsidP="00136EBD">
            <w:pPr>
              <w:pStyle w:val="PlainText"/>
              <w:rPr>
                <w:rFonts w:ascii="Arial" w:hAnsi="Arial" w:cs="Arial"/>
                <w:sz w:val="22"/>
                <w:szCs w:val="22"/>
              </w:rPr>
            </w:pPr>
          </w:p>
        </w:tc>
      </w:tr>
      <w:tr w:rsidR="00136EBD" w:rsidRPr="00590FD2" w14:paraId="11A97B10" w14:textId="77777777" w:rsidTr="00C42103">
        <w:tc>
          <w:tcPr>
            <w:tcW w:w="188" w:type="pct"/>
          </w:tcPr>
          <w:p w14:paraId="65FF5D9C" w14:textId="4F9D8457" w:rsidR="00136EBD" w:rsidRPr="00590FD2" w:rsidRDefault="00136EBD" w:rsidP="00136EBD">
            <w:pPr>
              <w:rPr>
                <w:rFonts w:cs="Arial"/>
                <w:szCs w:val="22"/>
              </w:rPr>
            </w:pPr>
            <w:r>
              <w:rPr>
                <w:rFonts w:cs="Arial"/>
                <w:szCs w:val="22"/>
              </w:rPr>
              <w:t>5</w:t>
            </w:r>
          </w:p>
        </w:tc>
        <w:tc>
          <w:tcPr>
            <w:tcW w:w="1650" w:type="pct"/>
          </w:tcPr>
          <w:p w14:paraId="10B70B9B" w14:textId="77777777" w:rsidR="00136EBD" w:rsidRPr="00590FD2" w:rsidRDefault="00136EBD" w:rsidP="00136EBD">
            <w:pPr>
              <w:rPr>
                <w:rFonts w:cs="Arial"/>
                <w:szCs w:val="22"/>
              </w:rPr>
            </w:pPr>
            <w:r w:rsidRPr="00A21BBC">
              <w:rPr>
                <w:rFonts w:cs="Arial"/>
                <w:szCs w:val="22"/>
              </w:rPr>
              <w:t>Do you have any comments on equalities issues?</w:t>
            </w:r>
          </w:p>
        </w:tc>
        <w:tc>
          <w:tcPr>
            <w:tcW w:w="900" w:type="pct"/>
          </w:tcPr>
          <w:p w14:paraId="5944FC4B" w14:textId="77777777" w:rsidR="00136EBD" w:rsidRPr="00590FD2" w:rsidRDefault="00136EBD" w:rsidP="00136EBD">
            <w:pPr>
              <w:rPr>
                <w:rFonts w:cs="Arial"/>
                <w:szCs w:val="22"/>
              </w:rPr>
            </w:pPr>
          </w:p>
        </w:tc>
        <w:tc>
          <w:tcPr>
            <w:tcW w:w="2262" w:type="pct"/>
          </w:tcPr>
          <w:p w14:paraId="468FB1EC" w14:textId="77777777" w:rsidR="00136EBD" w:rsidRPr="00590FD2" w:rsidRDefault="00136EBD" w:rsidP="00136EBD">
            <w:pPr>
              <w:pStyle w:val="PlainText"/>
              <w:rPr>
                <w:rFonts w:ascii="Arial" w:hAnsi="Arial" w:cs="Arial"/>
                <w:sz w:val="22"/>
                <w:szCs w:val="22"/>
              </w:rPr>
            </w:pPr>
          </w:p>
        </w:tc>
      </w:tr>
    </w:tbl>
    <w:p w14:paraId="2DE2BD80" w14:textId="77777777" w:rsidR="00590FD2" w:rsidRDefault="00590FD2" w:rsidP="00590FD2">
      <w:pPr>
        <w:rPr>
          <w:sz w:val="18"/>
        </w:rPr>
      </w:pPr>
    </w:p>
    <w:p w14:paraId="6E8CA32D" w14:textId="77777777" w:rsidR="0058778C" w:rsidRPr="001E1F8F" w:rsidRDefault="00590FD2" w:rsidP="00590FD2">
      <w:pPr>
        <w:rPr>
          <w:rFonts w:eastAsiaTheme="majorEastAsia"/>
          <w:b/>
          <w:color w:val="0000FF"/>
          <w:sz w:val="24"/>
          <w:szCs w:val="24"/>
          <w:u w:val="singl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1"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245CE0B9" w14:textId="77777777" w:rsidR="00590FD2" w:rsidRDefault="00590FD2" w:rsidP="00590FD2"/>
    <w:p w14:paraId="1A25D7ED" w14:textId="053EED63" w:rsidR="00590FD2" w:rsidRDefault="00590FD2" w:rsidP="00590FD2">
      <w:pPr>
        <w:rPr>
          <w:b/>
          <w:color w:val="99CCFF"/>
          <w:sz w:val="24"/>
          <w:szCs w:val="24"/>
        </w:rPr>
      </w:pPr>
      <w:r>
        <w:rPr>
          <w:b/>
          <w:sz w:val="24"/>
          <w:szCs w:val="24"/>
        </w:rPr>
        <w:t xml:space="preserve">Closing date: </w:t>
      </w:r>
      <w:r w:rsidR="007D62C3">
        <w:rPr>
          <w:b/>
          <w:sz w:val="24"/>
          <w:szCs w:val="24"/>
        </w:rPr>
        <w:t xml:space="preserve">5pm, </w:t>
      </w:r>
      <w:r w:rsidR="00C04188">
        <w:rPr>
          <w:b/>
          <w:sz w:val="24"/>
          <w:szCs w:val="24"/>
        </w:rPr>
        <w:t>Wednesday 16</w:t>
      </w:r>
      <w:r w:rsidR="007D62C3">
        <w:rPr>
          <w:b/>
          <w:sz w:val="24"/>
          <w:szCs w:val="24"/>
        </w:rPr>
        <w:t xml:space="preserve"> Januarys 2019</w:t>
      </w:r>
    </w:p>
    <w:p w14:paraId="38D953D9" w14:textId="77777777" w:rsidR="001E1F8F" w:rsidRDefault="001E1F8F" w:rsidP="00A21BBC">
      <w:pPr>
        <w:rPr>
          <w:b/>
          <w:sz w:val="20"/>
        </w:rPr>
      </w:pPr>
    </w:p>
    <w:p w14:paraId="047280E1" w14:textId="77777777" w:rsidR="00A21BBC" w:rsidRDefault="00590FD2" w:rsidP="00A21BBC">
      <w:r w:rsidRPr="005A45BD">
        <w:rPr>
          <w:b/>
          <w:sz w:val="20"/>
        </w:rPr>
        <w:t>PLEASE NOTE:</w:t>
      </w:r>
      <w:r w:rsidRPr="005A45BD">
        <w:rPr>
          <w:sz w:val="20"/>
        </w:rPr>
        <w:t xml:space="preserve"> </w:t>
      </w:r>
    </w:p>
    <w:p w14:paraId="37C6F16F" w14:textId="77777777"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662903EB" w14:textId="77777777" w:rsidR="00590FD2" w:rsidRPr="006040E9" w:rsidRDefault="00590FD2" w:rsidP="006040E9">
      <w:pPr>
        <w:jc w:val="both"/>
        <w:rPr>
          <w:sz w:val="20"/>
        </w:rPr>
      </w:pPr>
      <w:bookmarkStart w:id="0" w:name="_GoBack"/>
      <w:bookmarkEnd w:id="0"/>
    </w:p>
    <w:sectPr w:rsidR="00590FD2" w:rsidRPr="006040E9" w:rsidSect="006040E9">
      <w:headerReference w:type="default" r:id="rId12"/>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FD423" w14:textId="77777777" w:rsidR="00BE70EC" w:rsidRDefault="00BE70EC" w:rsidP="0065467A">
      <w:r>
        <w:separator/>
      </w:r>
    </w:p>
  </w:endnote>
  <w:endnote w:type="continuationSeparator" w:id="0">
    <w:p w14:paraId="45E9463C" w14:textId="77777777" w:rsidR="00BE70EC" w:rsidRDefault="00BE70EC"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8657" w14:textId="77777777" w:rsidR="00BE70EC" w:rsidRDefault="00BE70EC" w:rsidP="0065467A">
      <w:r>
        <w:separator/>
      </w:r>
    </w:p>
  </w:footnote>
  <w:footnote w:type="continuationSeparator" w:id="0">
    <w:p w14:paraId="5231307B" w14:textId="77777777" w:rsidR="00BE70EC" w:rsidRDefault="00BE70EC"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D6AC"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75696305" wp14:editId="6708BC90">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C3989" w14:textId="77777777" w:rsidR="009968C8" w:rsidRDefault="009968C8" w:rsidP="00742302">
    <w:pPr>
      <w:tabs>
        <w:tab w:val="center" w:pos="4153"/>
        <w:tab w:val="right" w:pos="8306"/>
      </w:tabs>
      <w:rPr>
        <w:rFonts w:cs="Arial"/>
        <w:b/>
        <w:bCs/>
        <w:sz w:val="28"/>
        <w:szCs w:val="28"/>
      </w:rPr>
    </w:pPr>
  </w:p>
  <w:p w14:paraId="7F280752" w14:textId="77777777"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EC"/>
    <w:rsid w:val="00051391"/>
    <w:rsid w:val="00052675"/>
    <w:rsid w:val="000667DA"/>
    <w:rsid w:val="000A0BA1"/>
    <w:rsid w:val="0012043E"/>
    <w:rsid w:val="00127C3F"/>
    <w:rsid w:val="00136EBD"/>
    <w:rsid w:val="00164DB4"/>
    <w:rsid w:val="001E1F8F"/>
    <w:rsid w:val="00265418"/>
    <w:rsid w:val="00275A7D"/>
    <w:rsid w:val="002A70C2"/>
    <w:rsid w:val="002F6228"/>
    <w:rsid w:val="00331D5B"/>
    <w:rsid w:val="00333139"/>
    <w:rsid w:val="00333811"/>
    <w:rsid w:val="003437A1"/>
    <w:rsid w:val="003467DF"/>
    <w:rsid w:val="00350229"/>
    <w:rsid w:val="00364185"/>
    <w:rsid w:val="0037162E"/>
    <w:rsid w:val="003C1C9C"/>
    <w:rsid w:val="003D6BC1"/>
    <w:rsid w:val="004401A2"/>
    <w:rsid w:val="00466FB3"/>
    <w:rsid w:val="00495C38"/>
    <w:rsid w:val="004D5990"/>
    <w:rsid w:val="00576811"/>
    <w:rsid w:val="0058778C"/>
    <w:rsid w:val="00590FD2"/>
    <w:rsid w:val="005E4745"/>
    <w:rsid w:val="006040E9"/>
    <w:rsid w:val="0065467A"/>
    <w:rsid w:val="006A711D"/>
    <w:rsid w:val="006C05C9"/>
    <w:rsid w:val="006D433E"/>
    <w:rsid w:val="00706B7B"/>
    <w:rsid w:val="00730953"/>
    <w:rsid w:val="00742302"/>
    <w:rsid w:val="007723A3"/>
    <w:rsid w:val="00777C3E"/>
    <w:rsid w:val="007D33D0"/>
    <w:rsid w:val="007D62C3"/>
    <w:rsid w:val="007E30DB"/>
    <w:rsid w:val="0086367E"/>
    <w:rsid w:val="008C5238"/>
    <w:rsid w:val="009269BF"/>
    <w:rsid w:val="009968C8"/>
    <w:rsid w:val="009D1D12"/>
    <w:rsid w:val="009E4FDE"/>
    <w:rsid w:val="00A13459"/>
    <w:rsid w:val="00A21BBC"/>
    <w:rsid w:val="00A3647F"/>
    <w:rsid w:val="00A73500"/>
    <w:rsid w:val="00A73BD4"/>
    <w:rsid w:val="00AA66C2"/>
    <w:rsid w:val="00AC4809"/>
    <w:rsid w:val="00AE3E62"/>
    <w:rsid w:val="00B356ED"/>
    <w:rsid w:val="00B65621"/>
    <w:rsid w:val="00BE70EC"/>
    <w:rsid w:val="00C04188"/>
    <w:rsid w:val="00C04FD2"/>
    <w:rsid w:val="00C30A4E"/>
    <w:rsid w:val="00C42103"/>
    <w:rsid w:val="00CA6BC7"/>
    <w:rsid w:val="00CF3EB7"/>
    <w:rsid w:val="00D0414E"/>
    <w:rsid w:val="00D204C9"/>
    <w:rsid w:val="00D85FF6"/>
    <w:rsid w:val="00D93712"/>
    <w:rsid w:val="00DF6EF2"/>
    <w:rsid w:val="00E510BA"/>
    <w:rsid w:val="00E61976"/>
    <w:rsid w:val="00E97921"/>
    <w:rsid w:val="00EE1C2B"/>
    <w:rsid w:val="00EF7DE3"/>
    <w:rsid w:val="00F02CF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E7AB3E"/>
  <w15:docId w15:val="{E2AE8528-6D3D-46B7-9DD5-67762899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 w:type="paragraph" w:styleId="NormalWeb">
    <w:name w:val="Normal (Web)"/>
    <w:basedOn w:val="Normal"/>
    <w:uiPriority w:val="99"/>
    <w:unhideWhenUsed/>
    <w:rsid w:val="00495C38"/>
    <w:pPr>
      <w:spacing w:after="180"/>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544349">
      <w:bodyDiv w:val="1"/>
      <w:marLeft w:val="0"/>
      <w:marRight w:val="0"/>
      <w:marTop w:val="0"/>
      <w:marBottom w:val="0"/>
      <w:divBdr>
        <w:top w:val="none" w:sz="0" w:space="0" w:color="auto"/>
        <w:left w:val="none" w:sz="0" w:space="0" w:color="auto"/>
        <w:bottom w:val="none" w:sz="0" w:space="0" w:color="auto"/>
        <w:right w:val="none" w:sz="0" w:space="0" w:color="auto"/>
      </w:divBdr>
    </w:div>
    <w:div w:id="1464349489">
      <w:bodyDiv w:val="1"/>
      <w:marLeft w:val="0"/>
      <w:marRight w:val="0"/>
      <w:marTop w:val="0"/>
      <w:marBottom w:val="0"/>
      <w:divBdr>
        <w:top w:val="none" w:sz="0" w:space="0" w:color="auto"/>
        <w:left w:val="none" w:sz="0" w:space="0" w:color="auto"/>
        <w:bottom w:val="none" w:sz="0" w:space="0" w:color="auto"/>
        <w:right w:val="none" w:sz="0" w:space="0" w:color="auto"/>
      </w:divBdr>
    </w:div>
    <w:div w:id="1556698228">
      <w:bodyDiv w:val="1"/>
      <w:marLeft w:val="0"/>
      <w:marRight w:val="0"/>
      <w:marTop w:val="0"/>
      <w:marBottom w:val="0"/>
      <w:divBdr>
        <w:top w:val="none" w:sz="0" w:space="0" w:color="auto"/>
        <w:left w:val="none" w:sz="0" w:space="0" w:color="auto"/>
        <w:bottom w:val="none" w:sz="0" w:space="0" w:color="auto"/>
        <w:right w:val="none" w:sz="0" w:space="0" w:color="auto"/>
      </w:divBdr>
    </w:div>
    <w:div w:id="21463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stakeholde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cg10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veillance@nice.org.uk" TargetMode="External"/><Relationship Id="rId5" Type="http://schemas.openxmlformats.org/officeDocument/2006/relationships/footnotes" Target="footnotes.xml"/><Relationship Id="rId10" Type="http://schemas.openxmlformats.org/officeDocument/2006/relationships/hyperlink" Target="https://www.nice.org.uk/process/pmg20/chapter/1-introduction-and-overview" TargetMode="External"/><Relationship Id="rId4" Type="http://schemas.openxmlformats.org/officeDocument/2006/relationships/webSettings" Target="webSettings.xml"/><Relationship Id="rId9" Type="http://schemas.openxmlformats.org/officeDocument/2006/relationships/hyperlink" Target="https://www.nice.org.uk/guidance/cg109/documents/stakeholder-list-2https:/www.nice.org.uk/guidance/cg109/documents/stakeholder-list-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1-Surveillance%20Team\Surveillance%20process%20and%20methods%202017\Templates\Consultation\Forms\1.%20Single%20stakeholder%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Single stakeholder comments table</Template>
  <TotalTime>19</TotalTime>
  <Pages>2</Pages>
  <Words>456</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Whittaker</dc:creator>
  <cp:lastModifiedBy>Michelle Whittaker</cp:lastModifiedBy>
  <cp:revision>4</cp:revision>
  <cp:lastPrinted>2016-08-02T11:05:00Z</cp:lastPrinted>
  <dcterms:created xsi:type="dcterms:W3CDTF">2018-12-14T08:58:00Z</dcterms:created>
  <dcterms:modified xsi:type="dcterms:W3CDTF">2018-12-21T12:59:00Z</dcterms:modified>
</cp:coreProperties>
</file>