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w:t>
            </w:r>
            <w:proofErr w:type="gramStart"/>
            <w:r w:rsidRPr="00C80F70">
              <w:rPr>
                <w:rFonts w:cs="Arial"/>
                <w:bCs/>
              </w:rPr>
              <w:t>officers</w:t>
            </w:r>
            <w:proofErr w:type="gramEnd"/>
            <w:r w:rsidRPr="00C80F70">
              <w:rPr>
                <w:rFonts w:cs="Arial"/>
                <w:bCs/>
              </w:rPr>
              <w:t xml:space="preserve">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07EB52D3" w:rsidR="00661D47" w:rsidRDefault="00661D47" w:rsidP="004C7583">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4CF77564" w14:textId="7120C3E4" w:rsidR="00D062E4" w:rsidRPr="00ED6B4F" w:rsidRDefault="00ED6B4F" w:rsidP="00ED6B4F">
            <w:pPr>
              <w:pStyle w:val="Paragraphnonumbers"/>
              <w:numPr>
                <w:ilvl w:val="0"/>
                <w:numId w:val="7"/>
              </w:numPr>
              <w:rPr>
                <w:rFonts w:cs="Arial"/>
                <w:bCs/>
                <w:szCs w:val="22"/>
              </w:rPr>
            </w:pPr>
            <w:r w:rsidRPr="00ED6B4F">
              <w:rPr>
                <w:rFonts w:cs="Arial"/>
                <w:bCs/>
                <w:szCs w:val="22"/>
              </w:rPr>
              <w:t xml:space="preserve">Included in the supplementary documents is a table comparing non-surgical treatment options for in-transit metastases, to assist clinicians when considering which treatments to offer.  Please could you comment on the usefulness of this table </w:t>
            </w:r>
            <w:proofErr w:type="gramStart"/>
            <w:r w:rsidRPr="00ED6B4F">
              <w:rPr>
                <w:rFonts w:cs="Arial"/>
                <w:bCs/>
                <w:szCs w:val="22"/>
              </w:rPr>
              <w:t>and also</w:t>
            </w:r>
            <w:proofErr w:type="gramEnd"/>
            <w:r w:rsidRPr="00ED6B4F">
              <w:rPr>
                <w:rFonts w:cs="Arial"/>
                <w:bCs/>
                <w:szCs w:val="22"/>
              </w:rPr>
              <w:t xml:space="preserve"> on the content, due to the lack of good quality comparative evidence in this area</w:t>
            </w:r>
            <w:r>
              <w:rPr>
                <w:rFonts w:cs="Arial"/>
                <w:bCs/>
                <w:szCs w:val="22"/>
              </w:rPr>
              <w:t xml:space="preserve">. </w:t>
            </w: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0E20C471" w:rsidR="00EE6C88" w:rsidRDefault="00EE6C88" w:rsidP="00EE6C88">
    <w:pPr>
      <w:rPr>
        <w:b/>
      </w:rPr>
    </w:pPr>
    <w:r>
      <w:rPr>
        <w:szCs w:val="22"/>
      </w:rPr>
      <w:t>Please return to:</w:t>
    </w:r>
    <w:r w:rsidR="00ED6B4F">
      <w:t xml:space="preserve"> </w:t>
    </w:r>
    <w:r w:rsidR="00ED6B4F" w:rsidRPr="00ED6B4F">
      <w:t>melanomaupdate@nice.org.uk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124B55C" w:rsidR="007968D4" w:rsidRPr="008039AA" w:rsidRDefault="00ED6B4F" w:rsidP="003F6C97">
    <w:pPr>
      <w:pStyle w:val="Heading3"/>
      <w:jc w:val="left"/>
      <w:rPr>
        <w:bCs w:val="0"/>
        <w:sz w:val="28"/>
        <w:szCs w:val="28"/>
      </w:rPr>
    </w:pPr>
    <w:r>
      <w:t>Melanoma: assessment and management</w:t>
    </w:r>
    <w:r w:rsidR="00132B3B"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t xml:space="preserve"> </w:t>
    </w:r>
    <w: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0DBC4D02"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D6B4F">
      <w:t>5pm</w:t>
    </w:r>
    <w:r w:rsidR="004C7583">
      <w:t xml:space="preserve"> on </w:t>
    </w:r>
    <w:r w:rsidR="00ED6B4F">
      <w:t>11/03/22</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ED6B4F" w:rsidRPr="00941428">
        <w:rPr>
          <w:rStyle w:val="Hyperlink"/>
          <w:b w:val="0"/>
          <w:bCs w:val="0"/>
        </w:rPr>
        <w:t>melanomaupdate@nice.org.uk</w:t>
      </w:r>
    </w:hyperlink>
    <w:r w:rsidR="00ED6B4F">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EE284F"/>
    <w:multiLevelType w:val="hybridMultilevel"/>
    <w:tmpl w:val="1CD470B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8"/>
  </w:num>
  <w:num w:numId="4">
    <w:abstractNumId w:val="11"/>
  </w:num>
  <w:num w:numId="5">
    <w:abstractNumId w:val="11"/>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D6B4F"/>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70806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melanoma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792</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5294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2</cp:revision>
  <cp:lastPrinted>2005-11-01T09:30:00Z</cp:lastPrinted>
  <dcterms:created xsi:type="dcterms:W3CDTF">2022-01-27T15:16:00Z</dcterms:created>
  <dcterms:modified xsi:type="dcterms:W3CDTF">2022-01-27T15:16:00Z</dcterms:modified>
</cp:coreProperties>
</file>