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97950" w14:textId="2B6DE571" w:rsidR="00B67786" w:rsidRPr="00936825" w:rsidRDefault="00B67786" w:rsidP="007D5C01">
      <w:pPr>
        <w:pStyle w:val="Title"/>
        <w:rPr>
          <w:sz w:val="32"/>
        </w:rPr>
      </w:pPr>
      <w:r w:rsidRPr="00936825">
        <w:rPr>
          <w:sz w:val="32"/>
        </w:rPr>
        <w:t>NATIONAL INSTITUTE FOR HEALTH AND CARE EXCELLENCE</w:t>
      </w:r>
    </w:p>
    <w:p w14:paraId="7D87EAA5" w14:textId="4DB44955" w:rsidR="00810821" w:rsidRPr="00936825" w:rsidRDefault="00810821" w:rsidP="00810821">
      <w:pPr>
        <w:pStyle w:val="Title"/>
        <w:spacing w:before="0" w:after="0"/>
        <w:rPr>
          <w:sz w:val="32"/>
        </w:rPr>
      </w:pPr>
      <w:r w:rsidRPr="00936825">
        <w:rPr>
          <w:sz w:val="32"/>
        </w:rPr>
        <w:t>Equality impact assessment</w:t>
      </w:r>
    </w:p>
    <w:p w14:paraId="75BF1B92" w14:textId="63113E2C" w:rsidR="00936825" w:rsidRPr="00936825" w:rsidRDefault="00936825" w:rsidP="00936825">
      <w:pPr>
        <w:pStyle w:val="NICEnormal"/>
        <w:jc w:val="center"/>
        <w:rPr>
          <w:b/>
          <w:bCs/>
          <w:sz w:val="32"/>
          <w:szCs w:val="32"/>
        </w:rPr>
      </w:pPr>
      <w:r w:rsidRPr="00936825">
        <w:rPr>
          <w:b/>
          <w:bCs/>
          <w:sz w:val="32"/>
          <w:szCs w:val="32"/>
        </w:rPr>
        <w:t>Caesarean birth (CG132 update)</w:t>
      </w:r>
    </w:p>
    <w:p w14:paraId="1739986E" w14:textId="615C21AE" w:rsidR="00B67786" w:rsidRPr="003955DD" w:rsidRDefault="00B67786" w:rsidP="003955DD">
      <w:pPr>
        <w:pStyle w:val="Paragraphnonumbers"/>
        <w:rPr>
          <w:rFonts w:cs="Arial"/>
          <w:b/>
        </w:rPr>
      </w:pPr>
      <w:r w:rsidRPr="0078563E">
        <w:rPr>
          <w:rFonts w:cs="Arial"/>
          <w:b/>
        </w:rPr>
        <w:t>4.0 Final guideline (to be completed by the Developer before GE consideration of final guideline)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67786" w:rsidRPr="00C7411C" w14:paraId="1DECF164" w14:textId="77777777" w:rsidTr="00652338">
        <w:trPr>
          <w:tblHeader/>
        </w:trPr>
        <w:tc>
          <w:tcPr>
            <w:tcW w:w="9242" w:type="dxa"/>
            <w:shd w:val="clear" w:color="auto" w:fill="auto"/>
          </w:tcPr>
          <w:p w14:paraId="17998483" w14:textId="77777777" w:rsidR="00B67786" w:rsidRPr="00C7411C" w:rsidRDefault="00B67786" w:rsidP="00652338">
            <w:pPr>
              <w:pStyle w:val="Default"/>
              <w:spacing w:line="276" w:lineRule="auto"/>
              <w:rPr>
                <w:rFonts w:ascii="Arial" w:hAnsi="Arial" w:cs="Arial"/>
                <w:color w:val="auto"/>
              </w:rPr>
            </w:pPr>
          </w:p>
          <w:p w14:paraId="777D532E" w14:textId="77777777" w:rsidR="00B67786" w:rsidRPr="00C7411C" w:rsidRDefault="00B67786" w:rsidP="00B67786">
            <w:pPr>
              <w:pStyle w:val="Paragraphnonumbers"/>
              <w:numPr>
                <w:ilvl w:val="1"/>
                <w:numId w:val="30"/>
              </w:numPr>
              <w:rPr>
                <w:rFonts w:cs="Arial"/>
              </w:rPr>
            </w:pPr>
            <w:r w:rsidRPr="00C7411C">
              <w:rPr>
                <w:rFonts w:cs="Arial"/>
              </w:rPr>
              <w:t xml:space="preserve">Have any additional potential equality issues been raised during the consultation, and, if so, how has the Committee addressed them? </w:t>
            </w:r>
          </w:p>
        </w:tc>
      </w:tr>
      <w:tr w:rsidR="00B67786" w:rsidRPr="00C7411C" w14:paraId="45BAC948" w14:textId="77777777" w:rsidTr="00652338">
        <w:tc>
          <w:tcPr>
            <w:tcW w:w="9242" w:type="dxa"/>
            <w:shd w:val="clear" w:color="auto" w:fill="auto"/>
          </w:tcPr>
          <w:p w14:paraId="25F54F8A" w14:textId="6E4A8AAC" w:rsidR="00B67786" w:rsidRDefault="00C7411C" w:rsidP="00652338">
            <w:pPr>
              <w:pStyle w:val="Paragraphnonumbers"/>
              <w:rPr>
                <w:iCs/>
                <w:color w:val="000000"/>
              </w:rPr>
            </w:pPr>
            <w:r w:rsidRPr="00C7411C">
              <w:rPr>
                <w:rFonts w:cs="Arial"/>
              </w:rPr>
              <w:t xml:space="preserve">Stakeholders raised concerns that women </w:t>
            </w:r>
            <w:r w:rsidRPr="00C7411C">
              <w:rPr>
                <w:iCs/>
                <w:color w:val="000000"/>
              </w:rPr>
              <w:t xml:space="preserve">wishing to have a caesarean birth but attending a maternity unit that has a policy of declining maternal request caesarean birth, </w:t>
            </w:r>
            <w:r w:rsidR="00B31305">
              <w:rPr>
                <w:iCs/>
                <w:color w:val="000000"/>
              </w:rPr>
              <w:t xml:space="preserve">mean that </w:t>
            </w:r>
            <w:r w:rsidRPr="00C7411C">
              <w:rPr>
                <w:iCs/>
                <w:color w:val="000000"/>
              </w:rPr>
              <w:t>women</w:t>
            </w:r>
            <w:r w:rsidR="00B31305">
              <w:rPr>
                <w:iCs/>
                <w:color w:val="000000"/>
              </w:rPr>
              <w:t xml:space="preserve"> have</w:t>
            </w:r>
            <w:r w:rsidRPr="00C7411C">
              <w:rPr>
                <w:iCs/>
                <w:color w:val="000000"/>
              </w:rPr>
              <w:t xml:space="preserve"> to travel to another unit which could be a considerable distance away, and which would particularly disadvantage women with limited transport options, as well as those who did not speak fluent English</w:t>
            </w:r>
            <w:r>
              <w:rPr>
                <w:iCs/>
                <w:color w:val="000000"/>
              </w:rPr>
              <w:t>, had disabilities,</w:t>
            </w:r>
            <w:r w:rsidRPr="00C7411C">
              <w:rPr>
                <w:iCs/>
                <w:color w:val="000000"/>
              </w:rPr>
              <w:t xml:space="preserve"> or </w:t>
            </w:r>
            <w:r>
              <w:rPr>
                <w:iCs/>
                <w:color w:val="000000"/>
              </w:rPr>
              <w:t xml:space="preserve">did not </w:t>
            </w:r>
            <w:r w:rsidRPr="00C7411C">
              <w:rPr>
                <w:iCs/>
                <w:color w:val="000000"/>
              </w:rPr>
              <w:t>feel confident to request a second opinion.</w:t>
            </w:r>
          </w:p>
          <w:p w14:paraId="5C6194D7" w14:textId="36E7A9D0" w:rsidR="00C7411C" w:rsidRPr="00C7411C" w:rsidRDefault="00C7411C" w:rsidP="00652338">
            <w:pPr>
              <w:pStyle w:val="Paragraphnonumbers"/>
              <w:rPr>
                <w:rFonts w:cs="Arial"/>
              </w:rPr>
            </w:pPr>
            <w:r>
              <w:rPr>
                <w:iCs/>
                <w:color w:val="000000"/>
              </w:rPr>
              <w:t>The maternal request section of the guideline was not included in the update, but based on these comments (and others, not specifically concerned with inequalities) the committee are requesting that NICE authorise an update of this section to address these issues.</w:t>
            </w:r>
          </w:p>
          <w:p w14:paraId="4EF91C2D" w14:textId="77777777" w:rsidR="00B67786" w:rsidRPr="00C7411C" w:rsidRDefault="00B67786" w:rsidP="00652338">
            <w:pPr>
              <w:pStyle w:val="Paragraphnonumbers"/>
              <w:rPr>
                <w:rFonts w:cs="Arial"/>
              </w:rPr>
            </w:pPr>
          </w:p>
        </w:tc>
      </w:tr>
    </w:tbl>
    <w:p w14:paraId="29C8AE51" w14:textId="77777777" w:rsidR="00B67786" w:rsidRPr="0078563E" w:rsidRDefault="00B67786" w:rsidP="00B67786">
      <w:pPr>
        <w:pStyle w:val="Paragraphnonumbers"/>
        <w:spacing w:after="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67786" w:rsidRPr="00C7411C" w14:paraId="1376FEFB" w14:textId="77777777" w:rsidTr="00652338">
        <w:trPr>
          <w:tblHeader/>
        </w:trPr>
        <w:tc>
          <w:tcPr>
            <w:tcW w:w="9242" w:type="dxa"/>
            <w:shd w:val="clear" w:color="auto" w:fill="auto"/>
          </w:tcPr>
          <w:p w14:paraId="12D42721" w14:textId="77777777" w:rsidR="00B67786" w:rsidRPr="00C7411C" w:rsidRDefault="00B67786" w:rsidP="00652338">
            <w:pPr>
              <w:pStyle w:val="Default"/>
              <w:spacing w:line="276" w:lineRule="auto"/>
              <w:rPr>
                <w:rFonts w:ascii="Arial" w:hAnsi="Arial" w:cs="Arial"/>
                <w:color w:val="auto"/>
              </w:rPr>
            </w:pPr>
          </w:p>
          <w:p w14:paraId="6FEDDE53" w14:textId="77777777" w:rsidR="00B67786" w:rsidRPr="00C7411C" w:rsidRDefault="00B67786" w:rsidP="00B67786">
            <w:pPr>
              <w:pStyle w:val="Paragraphnonumbers"/>
              <w:numPr>
                <w:ilvl w:val="1"/>
                <w:numId w:val="30"/>
              </w:numPr>
              <w:rPr>
                <w:rFonts w:cs="Arial"/>
              </w:rPr>
            </w:pPr>
            <w:r w:rsidRPr="00C7411C">
              <w:rPr>
                <w:rFonts w:cs="Arial"/>
              </w:rPr>
              <w:t xml:space="preserve">If the recommendations have changed after consultation, are there any recommendations that make it more difficult in practice for a specific group to access services compared with other groups? If so, what are the barriers to, or difficulties with, access for the specific group? </w:t>
            </w:r>
          </w:p>
        </w:tc>
      </w:tr>
      <w:tr w:rsidR="00B67786" w:rsidRPr="00C7411C" w14:paraId="5B3D6E01" w14:textId="77777777" w:rsidTr="00652338">
        <w:tc>
          <w:tcPr>
            <w:tcW w:w="9242" w:type="dxa"/>
            <w:shd w:val="clear" w:color="auto" w:fill="auto"/>
          </w:tcPr>
          <w:p w14:paraId="57209B27" w14:textId="4033E865" w:rsidR="00B67786" w:rsidRPr="00C7411C" w:rsidRDefault="00C7411C" w:rsidP="00652338">
            <w:pPr>
              <w:pStyle w:val="Paragraphnonumbers"/>
              <w:rPr>
                <w:rFonts w:cs="Arial"/>
              </w:rPr>
            </w:pPr>
            <w:r w:rsidRPr="00C7411C">
              <w:rPr>
                <w:rFonts w:cs="Arial"/>
              </w:rPr>
              <w:t>No changes to the recommendations have made it more difficult in practice for a specific group to access services compared with other groups</w:t>
            </w:r>
            <w:r>
              <w:rPr>
                <w:rFonts w:cs="Arial"/>
              </w:rPr>
              <w:t>.</w:t>
            </w:r>
          </w:p>
          <w:p w14:paraId="18ED1B4F" w14:textId="77777777" w:rsidR="00B67786" w:rsidRPr="00C7411C" w:rsidRDefault="00B67786" w:rsidP="00652338">
            <w:pPr>
              <w:pStyle w:val="Paragraphnonumbers"/>
              <w:rPr>
                <w:rFonts w:cs="Arial"/>
              </w:rPr>
            </w:pPr>
          </w:p>
        </w:tc>
      </w:tr>
    </w:tbl>
    <w:p w14:paraId="5EB20111" w14:textId="77777777" w:rsidR="00B67786" w:rsidRPr="0078563E" w:rsidRDefault="00B67786" w:rsidP="00B67786">
      <w:pPr>
        <w:pStyle w:val="Paragraphnonumbers"/>
        <w:spacing w:after="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67786" w:rsidRPr="0078563E" w14:paraId="7315182A" w14:textId="77777777" w:rsidTr="00652338">
        <w:trPr>
          <w:tblHeader/>
        </w:trPr>
        <w:tc>
          <w:tcPr>
            <w:tcW w:w="9242" w:type="dxa"/>
            <w:shd w:val="clear" w:color="auto" w:fill="auto"/>
          </w:tcPr>
          <w:p w14:paraId="6DDFC7CF" w14:textId="77777777" w:rsidR="00B67786" w:rsidRPr="0078563E" w:rsidRDefault="00B67786" w:rsidP="00652338">
            <w:pPr>
              <w:pStyle w:val="Default"/>
              <w:spacing w:line="276" w:lineRule="auto"/>
              <w:rPr>
                <w:rFonts w:ascii="Arial" w:hAnsi="Arial" w:cs="Arial"/>
                <w:color w:val="auto"/>
              </w:rPr>
            </w:pPr>
          </w:p>
          <w:p w14:paraId="3D0139D9" w14:textId="77777777" w:rsidR="00B67786" w:rsidRPr="0078563E" w:rsidRDefault="00B67786" w:rsidP="00B67786">
            <w:pPr>
              <w:pStyle w:val="Paragraphnonumbers"/>
              <w:numPr>
                <w:ilvl w:val="1"/>
                <w:numId w:val="30"/>
              </w:numPr>
              <w:rPr>
                <w:rFonts w:cs="Arial"/>
              </w:rPr>
            </w:pPr>
            <w:r w:rsidRPr="0078563E">
              <w:rPr>
                <w:rFonts w:cs="Arial"/>
              </w:rPr>
              <w:t>If the recommendations have changed after consultation, is there potential for the recommendations to have an adverse impact on people with disabilities because of something that is a consequence of the disability?</w:t>
            </w:r>
          </w:p>
        </w:tc>
      </w:tr>
      <w:tr w:rsidR="00B67786" w:rsidRPr="0078563E" w14:paraId="19A189DF" w14:textId="77777777" w:rsidTr="00652338">
        <w:tc>
          <w:tcPr>
            <w:tcW w:w="9242" w:type="dxa"/>
            <w:shd w:val="clear" w:color="auto" w:fill="auto"/>
          </w:tcPr>
          <w:p w14:paraId="0B4CF766" w14:textId="5DFC5D75" w:rsidR="00B67786" w:rsidRPr="0078563E" w:rsidRDefault="00C7411C" w:rsidP="00652338">
            <w:pPr>
              <w:pStyle w:val="Paragraphnonumbers"/>
              <w:rPr>
                <w:rFonts w:cs="Arial"/>
                <w:b/>
              </w:rPr>
            </w:pPr>
            <w:r w:rsidRPr="00C7411C">
              <w:rPr>
                <w:rFonts w:cs="Arial"/>
              </w:rPr>
              <w:t>No changes to the recommendations</w:t>
            </w:r>
            <w:r>
              <w:rPr>
                <w:rFonts w:cs="Arial"/>
              </w:rPr>
              <w:t xml:space="preserve"> have the potential to </w:t>
            </w:r>
            <w:r w:rsidRPr="0078563E">
              <w:rPr>
                <w:rFonts w:cs="Arial"/>
              </w:rPr>
              <w:t xml:space="preserve">have an adverse impact on people with disabilities because of something that is </w:t>
            </w:r>
            <w:r>
              <w:rPr>
                <w:rFonts w:cs="Arial"/>
              </w:rPr>
              <w:t>a consequence of the disability.</w:t>
            </w:r>
          </w:p>
          <w:p w14:paraId="22BBCC83" w14:textId="77777777" w:rsidR="00B67786" w:rsidRPr="0078563E" w:rsidRDefault="00B67786" w:rsidP="00652338">
            <w:pPr>
              <w:pStyle w:val="Paragraphnonumbers"/>
              <w:rPr>
                <w:rFonts w:cs="Arial"/>
                <w:b/>
              </w:rPr>
            </w:pPr>
          </w:p>
        </w:tc>
      </w:tr>
    </w:tbl>
    <w:p w14:paraId="6532E00A" w14:textId="77777777" w:rsidR="00B67786" w:rsidRPr="0078563E" w:rsidRDefault="00B67786" w:rsidP="00B67786">
      <w:pPr>
        <w:pStyle w:val="Paragraphnonumbers"/>
        <w:spacing w:after="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67786" w:rsidRPr="0078563E" w14:paraId="5635EBCA" w14:textId="77777777" w:rsidTr="00652338">
        <w:trPr>
          <w:tblHeader/>
        </w:trPr>
        <w:tc>
          <w:tcPr>
            <w:tcW w:w="9242" w:type="dxa"/>
            <w:shd w:val="clear" w:color="auto" w:fill="auto"/>
          </w:tcPr>
          <w:p w14:paraId="6BC9CA07" w14:textId="77777777" w:rsidR="00B67786" w:rsidRPr="0078563E" w:rsidRDefault="00B67786" w:rsidP="00652338">
            <w:pPr>
              <w:pStyle w:val="Default"/>
              <w:spacing w:line="276" w:lineRule="auto"/>
              <w:rPr>
                <w:rFonts w:ascii="Arial" w:hAnsi="Arial" w:cs="Arial"/>
                <w:color w:val="auto"/>
              </w:rPr>
            </w:pPr>
          </w:p>
          <w:p w14:paraId="37586C0C" w14:textId="77777777" w:rsidR="00B67786" w:rsidRPr="0078563E" w:rsidRDefault="00B67786" w:rsidP="00B67786">
            <w:pPr>
              <w:pStyle w:val="Paragraphnonumbers"/>
              <w:numPr>
                <w:ilvl w:val="1"/>
                <w:numId w:val="30"/>
              </w:numPr>
              <w:rPr>
                <w:rFonts w:cs="Arial"/>
              </w:rPr>
            </w:pPr>
            <w:r w:rsidRPr="0078563E">
              <w:rPr>
                <w:rFonts w:cs="Arial"/>
              </w:rPr>
              <w:t xml:space="preserve">If the recommendations have changed after consultation, are there any recommendations or explanations that the Committee could make to remove or alleviate barriers to, or difficulties with, access to services identified in questions </w:t>
            </w:r>
            <w:r>
              <w:rPr>
                <w:rFonts w:cs="Arial"/>
              </w:rPr>
              <w:t>4.1, 4.2 and</w:t>
            </w:r>
            <w:r w:rsidRPr="0078563E">
              <w:rPr>
                <w:rFonts w:cs="Arial"/>
              </w:rPr>
              <w:t xml:space="preserve"> 4.3, or otherwise fulfil NICE’s obligations to advance equality? </w:t>
            </w:r>
          </w:p>
        </w:tc>
      </w:tr>
      <w:tr w:rsidR="00B67786" w:rsidRPr="0078563E" w14:paraId="182398A1" w14:textId="77777777" w:rsidTr="00652338">
        <w:tc>
          <w:tcPr>
            <w:tcW w:w="9242" w:type="dxa"/>
            <w:shd w:val="clear" w:color="auto" w:fill="auto"/>
          </w:tcPr>
          <w:p w14:paraId="4BA4FDE7" w14:textId="0D761F46" w:rsidR="00B31305" w:rsidRPr="00C7411C" w:rsidRDefault="00B31305" w:rsidP="00B31305">
            <w:pPr>
              <w:pStyle w:val="Paragraphnonumbers"/>
              <w:rPr>
                <w:rFonts w:cs="Arial"/>
              </w:rPr>
            </w:pPr>
            <w:r>
              <w:rPr>
                <w:iCs/>
                <w:color w:val="000000"/>
              </w:rPr>
              <w:t>The committee have requested that NICE authorise an update of the section on maternal request to address the issues described in 4.1</w:t>
            </w:r>
          </w:p>
          <w:p w14:paraId="6DA37FA5" w14:textId="68DC86E6" w:rsidR="00B67786" w:rsidRPr="0078563E" w:rsidRDefault="00B67786" w:rsidP="00652338">
            <w:pPr>
              <w:pStyle w:val="Paragraphnonumbers"/>
              <w:rPr>
                <w:rFonts w:cs="Arial"/>
                <w:b/>
              </w:rPr>
            </w:pPr>
          </w:p>
          <w:p w14:paraId="3464BFEC" w14:textId="77777777" w:rsidR="00B67786" w:rsidRPr="0078563E" w:rsidRDefault="00B67786" w:rsidP="00652338">
            <w:pPr>
              <w:pStyle w:val="Paragraphnonumbers"/>
              <w:rPr>
                <w:rFonts w:cs="Arial"/>
                <w:b/>
              </w:rPr>
            </w:pPr>
          </w:p>
        </w:tc>
      </w:tr>
    </w:tbl>
    <w:p w14:paraId="126DB023" w14:textId="0DD96254" w:rsidR="00B67786" w:rsidRPr="0078563E" w:rsidRDefault="00B67786" w:rsidP="00B67786">
      <w:pPr>
        <w:pStyle w:val="Paragraphnonumbers"/>
        <w:spacing w:after="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67786" w:rsidRPr="0078563E" w14:paraId="645D3786" w14:textId="77777777" w:rsidTr="00652338">
        <w:trPr>
          <w:tblHeader/>
        </w:trPr>
        <w:tc>
          <w:tcPr>
            <w:tcW w:w="9242" w:type="dxa"/>
            <w:shd w:val="clear" w:color="auto" w:fill="auto"/>
          </w:tcPr>
          <w:p w14:paraId="150AF334" w14:textId="77777777" w:rsidR="00B67786" w:rsidRPr="0078563E" w:rsidRDefault="00B67786" w:rsidP="00652338">
            <w:pPr>
              <w:pStyle w:val="Default"/>
              <w:spacing w:line="276" w:lineRule="auto"/>
              <w:rPr>
                <w:rFonts w:ascii="Arial" w:hAnsi="Arial" w:cs="Arial"/>
                <w:color w:val="auto"/>
              </w:rPr>
            </w:pPr>
          </w:p>
          <w:p w14:paraId="6020C61D" w14:textId="77777777" w:rsidR="00B67786" w:rsidRPr="0078563E" w:rsidRDefault="00B67786" w:rsidP="00B67786">
            <w:pPr>
              <w:pStyle w:val="Paragraphnonumbers"/>
              <w:numPr>
                <w:ilvl w:val="1"/>
                <w:numId w:val="30"/>
              </w:numPr>
              <w:rPr>
                <w:rFonts w:cs="Arial"/>
              </w:rPr>
            </w:pPr>
            <w:r w:rsidRPr="0078563E">
              <w:rPr>
                <w:rFonts w:cs="Arial"/>
              </w:rPr>
              <w:t>Have the Committee’s considerations of equality issues been described in the final guideline, and, if so, where?</w:t>
            </w:r>
          </w:p>
        </w:tc>
      </w:tr>
      <w:tr w:rsidR="00B67786" w:rsidRPr="0078563E" w14:paraId="3786AC21" w14:textId="77777777" w:rsidTr="00652338">
        <w:tc>
          <w:tcPr>
            <w:tcW w:w="9242" w:type="dxa"/>
            <w:shd w:val="clear" w:color="auto" w:fill="auto"/>
          </w:tcPr>
          <w:p w14:paraId="67280C95" w14:textId="35110629" w:rsidR="00B67786" w:rsidRPr="00B31305" w:rsidRDefault="00B31305" w:rsidP="00652338">
            <w:pPr>
              <w:pStyle w:val="Paragraphnonumbers"/>
              <w:rPr>
                <w:rFonts w:cs="Arial"/>
              </w:rPr>
            </w:pPr>
            <w:r w:rsidRPr="00B31305">
              <w:rPr>
                <w:rFonts w:cs="Arial"/>
              </w:rPr>
              <w:t>If an update of the maternal request section is undertaken, these issues will be described in the final guideline.</w:t>
            </w:r>
          </w:p>
          <w:p w14:paraId="0677A878" w14:textId="77777777" w:rsidR="00B67786" w:rsidRPr="0078563E" w:rsidRDefault="00B67786" w:rsidP="00652338">
            <w:pPr>
              <w:pStyle w:val="Paragraphnonumbers"/>
              <w:rPr>
                <w:rFonts w:cs="Arial"/>
                <w:b/>
              </w:rPr>
            </w:pPr>
          </w:p>
        </w:tc>
      </w:tr>
    </w:tbl>
    <w:p w14:paraId="44865218" w14:textId="77777777" w:rsidR="00B67786" w:rsidRPr="0078563E" w:rsidRDefault="00B67786" w:rsidP="00B67786">
      <w:pPr>
        <w:pStyle w:val="Paragraphnonumbers"/>
        <w:spacing w:after="0"/>
        <w:rPr>
          <w:rFonts w:cs="Arial"/>
          <w:b/>
        </w:rPr>
      </w:pPr>
    </w:p>
    <w:p w14:paraId="70082FF8" w14:textId="46B36195" w:rsidR="00B67786" w:rsidRPr="0078563E" w:rsidRDefault="00B67786" w:rsidP="00B67786">
      <w:pPr>
        <w:pStyle w:val="Paragraphnonumbers"/>
        <w:spacing w:after="0"/>
        <w:rPr>
          <w:rFonts w:cs="Arial"/>
        </w:rPr>
      </w:pPr>
      <w:r w:rsidRPr="0078563E">
        <w:rPr>
          <w:rFonts w:cs="Arial"/>
        </w:rPr>
        <w:t>Updated by Developer</w:t>
      </w:r>
      <w:r w:rsidR="00936825">
        <w:rPr>
          <w:rFonts w:cs="Arial"/>
        </w:rPr>
        <w:t xml:space="preserve">: </w:t>
      </w:r>
      <w:r w:rsidR="00B31305">
        <w:rPr>
          <w:rFonts w:cs="Arial"/>
        </w:rPr>
        <w:t>Hilary Eadon</w:t>
      </w:r>
    </w:p>
    <w:p w14:paraId="0525215A" w14:textId="77777777" w:rsidR="00B67786" w:rsidRPr="0078563E" w:rsidRDefault="00B67786" w:rsidP="00B67786">
      <w:pPr>
        <w:pStyle w:val="Paragraphnonumbers"/>
        <w:spacing w:after="0"/>
        <w:rPr>
          <w:rFonts w:cs="Arial"/>
        </w:rPr>
      </w:pPr>
    </w:p>
    <w:p w14:paraId="7C7D2EAB" w14:textId="3D151200" w:rsidR="00B67786" w:rsidRPr="0078563E" w:rsidRDefault="00B67786" w:rsidP="00B67786">
      <w:pPr>
        <w:pStyle w:val="Paragraphnonumbers"/>
        <w:spacing w:after="0"/>
        <w:rPr>
          <w:rFonts w:cs="Arial"/>
        </w:rPr>
      </w:pPr>
      <w:r w:rsidRPr="0078563E">
        <w:rPr>
          <w:rFonts w:cs="Arial"/>
        </w:rPr>
        <w:t>Date</w:t>
      </w:r>
      <w:r w:rsidR="00936825">
        <w:rPr>
          <w:rFonts w:cs="Arial"/>
        </w:rPr>
        <w:t xml:space="preserve">: </w:t>
      </w:r>
      <w:r w:rsidR="00841EE0">
        <w:rPr>
          <w:rFonts w:cs="Arial"/>
        </w:rPr>
        <w:t>14</w:t>
      </w:r>
      <w:r w:rsidR="00B31305" w:rsidRPr="00B31305">
        <w:rPr>
          <w:rFonts w:cs="Arial"/>
          <w:vertAlign w:val="superscript"/>
        </w:rPr>
        <w:t>th</w:t>
      </w:r>
      <w:r w:rsidR="00B31305">
        <w:rPr>
          <w:rFonts w:cs="Arial"/>
        </w:rPr>
        <w:t xml:space="preserve"> Jan</w:t>
      </w:r>
      <w:r w:rsidR="00936825">
        <w:rPr>
          <w:rFonts w:cs="Arial"/>
        </w:rPr>
        <w:t xml:space="preserve">uary </w:t>
      </w:r>
      <w:r w:rsidR="00B31305">
        <w:rPr>
          <w:rFonts w:cs="Arial"/>
        </w:rPr>
        <w:t>2021</w:t>
      </w:r>
    </w:p>
    <w:p w14:paraId="69744011" w14:textId="77777777" w:rsidR="00B67786" w:rsidRPr="0078563E" w:rsidRDefault="00B67786" w:rsidP="00B67786">
      <w:pPr>
        <w:pStyle w:val="Paragraphnonumbers"/>
        <w:spacing w:after="0"/>
        <w:rPr>
          <w:rFonts w:cs="Arial"/>
        </w:rPr>
      </w:pPr>
    </w:p>
    <w:p w14:paraId="2BCAC663" w14:textId="77777777" w:rsidR="00B67786" w:rsidRPr="0078563E" w:rsidRDefault="00B67786" w:rsidP="00B67786">
      <w:pPr>
        <w:pStyle w:val="Paragraphnonumbers"/>
        <w:spacing w:after="0"/>
        <w:rPr>
          <w:rFonts w:cs="Arial"/>
        </w:rPr>
      </w:pPr>
      <w:r w:rsidRPr="0078563E">
        <w:rPr>
          <w:rFonts w:cs="Arial"/>
        </w:rPr>
        <w:t>Approved by NICE quality assurance lead _________________________________</w:t>
      </w:r>
    </w:p>
    <w:p w14:paraId="1D298142" w14:textId="77777777" w:rsidR="00B67786" w:rsidRPr="0078563E" w:rsidRDefault="00B67786" w:rsidP="00B67786">
      <w:pPr>
        <w:pStyle w:val="Paragraphnonumbers"/>
        <w:spacing w:after="0"/>
        <w:rPr>
          <w:rFonts w:cs="Arial"/>
        </w:rPr>
      </w:pPr>
    </w:p>
    <w:p w14:paraId="4406C5A3" w14:textId="6B80487C" w:rsidR="00810ED3" w:rsidRPr="0078563E" w:rsidRDefault="00B67786" w:rsidP="00753204">
      <w:pPr>
        <w:pStyle w:val="Paragraphnonumbers"/>
        <w:spacing w:after="0"/>
        <w:rPr>
          <w:rFonts w:cs="Arial"/>
        </w:rPr>
      </w:pPr>
      <w:r w:rsidRPr="0078563E">
        <w:rPr>
          <w:rFonts w:cs="Arial"/>
        </w:rPr>
        <w:t>Date______________________________________________________</w:t>
      </w:r>
    </w:p>
    <w:p w14:paraId="6C98D367" w14:textId="53EA5CB2" w:rsidR="00B67786" w:rsidRPr="0078563E" w:rsidRDefault="00B67786" w:rsidP="00B67786">
      <w:pPr>
        <w:pStyle w:val="Paragraphnonumbers"/>
        <w:spacing w:after="0"/>
        <w:rPr>
          <w:rFonts w:cs="Arial"/>
        </w:rPr>
      </w:pPr>
    </w:p>
    <w:sectPr w:rsidR="00B67786" w:rsidRPr="0078563E" w:rsidSect="00753204">
      <w:footerReference w:type="even" r:id="rId8"/>
      <w:footerReference w:type="default" r:id="rId9"/>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FFFD2" w14:textId="77777777" w:rsidR="00D45E96" w:rsidRDefault="00D45E96">
      <w:r>
        <w:separator/>
      </w:r>
    </w:p>
  </w:endnote>
  <w:endnote w:type="continuationSeparator" w:id="0">
    <w:p w14:paraId="2CFF9935" w14:textId="77777777" w:rsidR="00D45E96" w:rsidRDefault="00D4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ED11E" w14:textId="77777777" w:rsidR="00D45E96" w:rsidRDefault="00D45E96" w:rsidP="008770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393567" w14:textId="77777777" w:rsidR="00D45E96" w:rsidRDefault="00D45E96" w:rsidP="00026CD8">
    <w:pPr>
      <w:pStyle w:val="Footer"/>
      <w:ind w:right="360"/>
    </w:pPr>
  </w:p>
  <w:p w14:paraId="6439C7C3" w14:textId="77777777" w:rsidR="00D45E96" w:rsidRDefault="00D45E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5AB1A" w14:textId="0FDD9D62" w:rsidR="00D45E96" w:rsidRPr="0042400C" w:rsidRDefault="00D45E96" w:rsidP="0042400C">
    <w:pPr>
      <w:pStyle w:val="Footer"/>
      <w:jc w:val="right"/>
    </w:pPr>
    <w:r w:rsidRPr="0042400C">
      <w:t xml:space="preserve">Page </w:t>
    </w:r>
    <w:r w:rsidRPr="0042400C">
      <w:rPr>
        <w:bCs/>
      </w:rPr>
      <w:fldChar w:fldCharType="begin"/>
    </w:r>
    <w:r w:rsidRPr="0042400C">
      <w:rPr>
        <w:bCs/>
      </w:rPr>
      <w:instrText xml:space="preserve"> PAGE </w:instrText>
    </w:r>
    <w:r w:rsidRPr="0042400C">
      <w:rPr>
        <w:bCs/>
      </w:rPr>
      <w:fldChar w:fldCharType="separate"/>
    </w:r>
    <w:r w:rsidR="00841EE0">
      <w:rPr>
        <w:bCs/>
        <w:noProof/>
      </w:rPr>
      <w:t>9</w:t>
    </w:r>
    <w:r w:rsidRPr="0042400C">
      <w:rPr>
        <w:bCs/>
      </w:rPr>
      <w:fldChar w:fldCharType="end"/>
    </w:r>
    <w:r w:rsidRPr="0042400C">
      <w:t xml:space="preserve"> of </w:t>
    </w:r>
    <w:r w:rsidRPr="0042400C">
      <w:rPr>
        <w:bCs/>
      </w:rPr>
      <w:fldChar w:fldCharType="begin"/>
    </w:r>
    <w:r w:rsidRPr="0042400C">
      <w:rPr>
        <w:bCs/>
      </w:rPr>
      <w:instrText xml:space="preserve"> NUMPAGES  </w:instrText>
    </w:r>
    <w:r w:rsidRPr="0042400C">
      <w:rPr>
        <w:bCs/>
      </w:rPr>
      <w:fldChar w:fldCharType="separate"/>
    </w:r>
    <w:r w:rsidR="00841EE0">
      <w:rPr>
        <w:bCs/>
        <w:noProof/>
      </w:rPr>
      <w:t>11</w:t>
    </w:r>
    <w:r w:rsidRPr="0042400C">
      <w:rPr>
        <w:bCs/>
      </w:rPr>
      <w:fldChar w:fldCharType="end"/>
    </w:r>
  </w:p>
  <w:p w14:paraId="050744DC" w14:textId="77777777" w:rsidR="00D45E96" w:rsidRDefault="00D45E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F17A7" w14:textId="77777777" w:rsidR="00D45E96" w:rsidRDefault="00D45E96">
      <w:r>
        <w:separator/>
      </w:r>
    </w:p>
  </w:footnote>
  <w:footnote w:type="continuationSeparator" w:id="0">
    <w:p w14:paraId="06A4BE29" w14:textId="77777777" w:rsidR="00D45E96" w:rsidRDefault="00D45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D17E11"/>
    <w:multiLevelType w:val="hybridMultilevel"/>
    <w:tmpl w:val="70667074"/>
    <w:lvl w:ilvl="0" w:tplc="A98A9A2E">
      <w:start w:val="1"/>
      <w:numFmt w:val="lowerLetter"/>
      <w:pStyle w:val="Section4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627462"/>
    <w:multiLevelType w:val="multilevel"/>
    <w:tmpl w:val="44CEF71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5D86BFA"/>
    <w:multiLevelType w:val="hybridMultilevel"/>
    <w:tmpl w:val="5AB43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AD3218"/>
    <w:multiLevelType w:val="hybridMultilevel"/>
    <w:tmpl w:val="09D81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0B490F6F"/>
    <w:multiLevelType w:val="hybridMultilevel"/>
    <w:tmpl w:val="AF864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464179"/>
    <w:multiLevelType w:val="hybridMultilevel"/>
    <w:tmpl w:val="F03A6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91B88"/>
    <w:multiLevelType w:val="hybridMultilevel"/>
    <w:tmpl w:val="762C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17405"/>
    <w:multiLevelType w:val="multilevel"/>
    <w:tmpl w:val="B3540A6C"/>
    <w:lvl w:ilvl="0">
      <w:start w:val="1"/>
      <w:numFmt w:val="bullet"/>
      <w:pStyle w:val="Bulletleft1"/>
      <w:lvlText w:val=""/>
      <w:lvlJc w:val="left"/>
      <w:pPr>
        <w:tabs>
          <w:tab w:val="num" w:pos="1288"/>
        </w:tabs>
        <w:ind w:left="1288" w:hanging="284"/>
      </w:pPr>
      <w:rPr>
        <w:rFonts w:ascii="Symbol" w:hAnsi="Symbol" w:hint="default"/>
        <w:color w:val="auto"/>
      </w:rPr>
    </w:lvl>
    <w:lvl w:ilvl="1">
      <w:start w:val="1"/>
      <w:numFmt w:val="bullet"/>
      <w:lvlText w:val=""/>
      <w:lvlJc w:val="left"/>
      <w:pPr>
        <w:tabs>
          <w:tab w:val="num" w:pos="1571"/>
        </w:tabs>
        <w:ind w:left="1571" w:hanging="283"/>
      </w:pPr>
      <w:rPr>
        <w:rFonts w:ascii="Symbol" w:hAnsi="Symbol" w:hint="default"/>
      </w:rPr>
    </w:lvl>
    <w:lvl w:ilvl="2">
      <w:start w:val="1"/>
      <w:numFmt w:val="bullet"/>
      <w:lvlText w:val=""/>
      <w:lvlJc w:val="left"/>
      <w:pPr>
        <w:tabs>
          <w:tab w:val="num" w:pos="1855"/>
        </w:tabs>
        <w:ind w:left="1855" w:hanging="284"/>
      </w:pPr>
      <w:rPr>
        <w:rFonts w:ascii="Symbol" w:hAnsi="Symbol" w:hint="default"/>
        <w:color w:val="auto"/>
      </w:rPr>
    </w:lvl>
    <w:lvl w:ilvl="3">
      <w:start w:val="1"/>
      <w:numFmt w:val="decimal"/>
      <w:lvlText w:val="(%4)"/>
      <w:lvlJc w:val="left"/>
      <w:pPr>
        <w:tabs>
          <w:tab w:val="num" w:pos="2728"/>
        </w:tabs>
        <w:ind w:left="2728" w:hanging="360"/>
      </w:pPr>
      <w:rPr>
        <w:rFonts w:hint="default"/>
      </w:rPr>
    </w:lvl>
    <w:lvl w:ilvl="4">
      <w:start w:val="1"/>
      <w:numFmt w:val="lowerLetter"/>
      <w:lvlText w:val="(%5)"/>
      <w:lvlJc w:val="left"/>
      <w:pPr>
        <w:tabs>
          <w:tab w:val="num" w:pos="3088"/>
        </w:tabs>
        <w:ind w:left="3088" w:hanging="360"/>
      </w:pPr>
      <w:rPr>
        <w:rFonts w:hint="default"/>
      </w:rPr>
    </w:lvl>
    <w:lvl w:ilvl="5">
      <w:start w:val="1"/>
      <w:numFmt w:val="lowerRoman"/>
      <w:lvlText w:val="(%6)"/>
      <w:lvlJc w:val="left"/>
      <w:pPr>
        <w:tabs>
          <w:tab w:val="num" w:pos="3448"/>
        </w:tabs>
        <w:ind w:left="3448" w:hanging="360"/>
      </w:pPr>
      <w:rPr>
        <w:rFonts w:hint="default"/>
      </w:rPr>
    </w:lvl>
    <w:lvl w:ilvl="6">
      <w:start w:val="1"/>
      <w:numFmt w:val="decimal"/>
      <w:lvlText w:val="%7."/>
      <w:lvlJc w:val="left"/>
      <w:pPr>
        <w:tabs>
          <w:tab w:val="num" w:pos="3808"/>
        </w:tabs>
        <w:ind w:left="3808" w:hanging="360"/>
      </w:pPr>
      <w:rPr>
        <w:rFonts w:hint="default"/>
      </w:rPr>
    </w:lvl>
    <w:lvl w:ilvl="7">
      <w:start w:val="1"/>
      <w:numFmt w:val="lowerLetter"/>
      <w:lvlText w:val="%8."/>
      <w:lvlJc w:val="left"/>
      <w:pPr>
        <w:tabs>
          <w:tab w:val="num" w:pos="4168"/>
        </w:tabs>
        <w:ind w:left="4168" w:hanging="360"/>
      </w:pPr>
      <w:rPr>
        <w:rFonts w:hint="default"/>
      </w:rPr>
    </w:lvl>
    <w:lvl w:ilvl="8">
      <w:start w:val="1"/>
      <w:numFmt w:val="lowerRoman"/>
      <w:lvlText w:val="%9."/>
      <w:lvlJc w:val="left"/>
      <w:pPr>
        <w:tabs>
          <w:tab w:val="num" w:pos="4528"/>
        </w:tabs>
        <w:ind w:left="4528" w:hanging="360"/>
      </w:pPr>
      <w:rPr>
        <w:rFonts w:hint="default"/>
      </w:rPr>
    </w:lvl>
  </w:abstractNum>
  <w:abstractNum w:abstractNumId="11"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8F1F57"/>
    <w:multiLevelType w:val="hybridMultilevel"/>
    <w:tmpl w:val="86D4E3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CC3584"/>
    <w:multiLevelType w:val="multilevel"/>
    <w:tmpl w:val="2FAC518C"/>
    <w:lvl w:ilvl="0">
      <w:start w:val="1"/>
      <w:numFmt w:val="decimal"/>
      <w:lvlText w:val="%1"/>
      <w:lvlJc w:val="left"/>
      <w:pPr>
        <w:tabs>
          <w:tab w:val="num" w:pos="851"/>
        </w:tabs>
        <w:ind w:left="680" w:hanging="680"/>
      </w:pPr>
      <w:rPr>
        <w:rFonts w:hint="default"/>
        <w:sz w:val="28"/>
        <w:szCs w:val="28"/>
      </w:rPr>
    </w:lvl>
    <w:lvl w:ilvl="1">
      <w:start w:val="1"/>
      <w:numFmt w:val="decimal"/>
      <w:pStyle w:val="Bulletleft2last"/>
      <w:lvlText w:val="%1.%2"/>
      <w:lvlJc w:val="left"/>
      <w:pPr>
        <w:tabs>
          <w:tab w:val="num" w:pos="567"/>
        </w:tabs>
        <w:ind w:left="1134" w:hanging="1134"/>
      </w:pPr>
      <w:rPr>
        <w:rFonts w:ascii="Arial" w:hAnsi="Arial" w:hint="default"/>
        <w:b/>
        <w:i w:val="0"/>
        <w:sz w:val="28"/>
        <w:szCs w:val="28"/>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880"/>
        </w:tabs>
        <w:ind w:left="79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2A37B4"/>
    <w:multiLevelType w:val="hybridMultilevel"/>
    <w:tmpl w:val="D4D0E042"/>
    <w:lvl w:ilvl="0" w:tplc="E21CFB68">
      <w:start w:val="1"/>
      <w:numFmt w:val="bullet"/>
      <w:pStyle w:val="Numberedlis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2339A"/>
    <w:multiLevelType w:val="multilevel"/>
    <w:tmpl w:val="E4367904"/>
    <w:lvl w:ilvl="0">
      <w:start w:val="1"/>
      <w:numFmt w:val="decimal"/>
      <w:pStyle w:val="Numberedheading1"/>
      <w:lvlText w:val="%1"/>
      <w:lvlJc w:val="left"/>
      <w:pPr>
        <w:tabs>
          <w:tab w:val="num" w:pos="1134"/>
        </w:tabs>
        <w:ind w:left="1134"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edheading2"/>
      <w:lvlText w:val="%1.%2"/>
      <w:lvlJc w:val="left"/>
      <w:pPr>
        <w:tabs>
          <w:tab w:val="num" w:pos="1134"/>
        </w:tabs>
        <w:ind w:left="1134" w:hanging="1134"/>
      </w:pPr>
      <w:rPr>
        <w:rFonts w:ascii="Arial" w:hAnsi="Arial" w:hint="default"/>
        <w:b/>
        <w:i w:val="0"/>
        <w:sz w:val="28"/>
        <w:szCs w:val="28"/>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ist"/>
      <w:lvlText w:val="%4"/>
      <w:lvlJc w:val="left"/>
      <w:pPr>
        <w:tabs>
          <w:tab w:val="num" w:pos="567"/>
        </w:tabs>
        <w:ind w:left="567" w:hanging="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793E5F"/>
    <w:multiLevelType w:val="hybridMultilevel"/>
    <w:tmpl w:val="B54E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C16E57"/>
    <w:multiLevelType w:val="hybridMultilevel"/>
    <w:tmpl w:val="19EE3602"/>
    <w:lvl w:ilvl="0" w:tplc="48A09064">
      <w:start w:val="1"/>
      <w:numFmt w:val="lowerLetter"/>
      <w:pStyle w:val="Section42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B96495"/>
    <w:multiLevelType w:val="multilevel"/>
    <w:tmpl w:val="C45477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767B12"/>
    <w:multiLevelType w:val="hybridMultilevel"/>
    <w:tmpl w:val="649E579A"/>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B1A2C8C"/>
    <w:multiLevelType w:val="hybridMultilevel"/>
    <w:tmpl w:val="4B68621C"/>
    <w:name w:val="numberedheadings4"/>
    <w:lvl w:ilvl="0" w:tplc="6428D28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45A3D"/>
    <w:multiLevelType w:val="hybridMultilevel"/>
    <w:tmpl w:val="D0E45C48"/>
    <w:lvl w:ilvl="0" w:tplc="CBDA1808">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8B197A"/>
    <w:multiLevelType w:val="hybridMultilevel"/>
    <w:tmpl w:val="C7BA9E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326535"/>
    <w:multiLevelType w:val="hybridMultilevel"/>
    <w:tmpl w:val="FE84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6E0FA2"/>
    <w:multiLevelType w:val="hybridMultilevel"/>
    <w:tmpl w:val="CBFA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6"/>
  </w:num>
  <w:num w:numId="3">
    <w:abstractNumId w:val="31"/>
  </w:num>
  <w:num w:numId="4">
    <w:abstractNumId w:val="23"/>
  </w:num>
  <w:num w:numId="5">
    <w:abstractNumId w:val="24"/>
  </w:num>
  <w:num w:numId="6">
    <w:abstractNumId w:val="3"/>
  </w:num>
  <w:num w:numId="7">
    <w:abstractNumId w:val="10"/>
  </w:num>
  <w:num w:numId="8">
    <w:abstractNumId w:val="12"/>
  </w:num>
  <w:num w:numId="9">
    <w:abstractNumId w:val="13"/>
  </w:num>
  <w:num w:numId="10">
    <w:abstractNumId w:val="18"/>
  </w:num>
  <w:num w:numId="11">
    <w:abstractNumId w:val="17"/>
  </w:num>
  <w:num w:numId="12">
    <w:abstractNumId w:val="1"/>
  </w:num>
  <w:num w:numId="13">
    <w:abstractNumId w:val="25"/>
  </w:num>
  <w:num w:numId="14">
    <w:abstractNumId w:val="20"/>
  </w:num>
  <w:num w:numId="15">
    <w:abstractNumId w:val="19"/>
  </w:num>
  <w:num w:numId="16">
    <w:abstractNumId w:val="35"/>
  </w:num>
  <w:num w:numId="17">
    <w:abstractNumId w:val="32"/>
  </w:num>
  <w:num w:numId="18">
    <w:abstractNumId w:val="22"/>
  </w:num>
  <w:num w:numId="19">
    <w:abstractNumId w:val="4"/>
  </w:num>
  <w:num w:numId="20">
    <w:abstractNumId w:val="34"/>
  </w:num>
  <w:num w:numId="21">
    <w:abstractNumId w:val="28"/>
  </w:num>
  <w:num w:numId="22">
    <w:abstractNumId w:val="5"/>
  </w:num>
  <w:num w:numId="23">
    <w:abstractNumId w:val="33"/>
  </w:num>
  <w:num w:numId="24">
    <w:abstractNumId w:val="21"/>
  </w:num>
  <w:num w:numId="25">
    <w:abstractNumId w:val="2"/>
  </w:num>
  <w:num w:numId="26">
    <w:abstractNumId w:val="9"/>
  </w:num>
  <w:num w:numId="27">
    <w:abstractNumId w:val="14"/>
  </w:num>
  <w:num w:numId="28">
    <w:abstractNumId w:val="27"/>
  </w:num>
  <w:num w:numId="29">
    <w:abstractNumId w:val="11"/>
  </w:num>
  <w:num w:numId="30">
    <w:abstractNumId w:val="26"/>
  </w:num>
  <w:num w:numId="31">
    <w:abstractNumId w:val="8"/>
  </w:num>
  <w:num w:numId="32">
    <w:abstractNumId w:val="36"/>
  </w:num>
  <w:num w:numId="33">
    <w:abstractNumId w:val="15"/>
  </w:num>
  <w:num w:numId="34">
    <w:abstractNumId w:val="7"/>
  </w:num>
  <w:num w:numId="35">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4E"/>
    <w:rsid w:val="000000BA"/>
    <w:rsid w:val="000119FB"/>
    <w:rsid w:val="000178B4"/>
    <w:rsid w:val="00026CD8"/>
    <w:rsid w:val="00031351"/>
    <w:rsid w:val="00036322"/>
    <w:rsid w:val="00041F77"/>
    <w:rsid w:val="0004662D"/>
    <w:rsid w:val="00050FBC"/>
    <w:rsid w:val="000534B2"/>
    <w:rsid w:val="00062C0E"/>
    <w:rsid w:val="00071519"/>
    <w:rsid w:val="00071DC7"/>
    <w:rsid w:val="000812A0"/>
    <w:rsid w:val="00081D8E"/>
    <w:rsid w:val="0009261B"/>
    <w:rsid w:val="000A344B"/>
    <w:rsid w:val="000B463C"/>
    <w:rsid w:val="000C0765"/>
    <w:rsid w:val="000C51E2"/>
    <w:rsid w:val="000C756B"/>
    <w:rsid w:val="000D29A6"/>
    <w:rsid w:val="000E0566"/>
    <w:rsid w:val="000E7CC4"/>
    <w:rsid w:val="000E7FB8"/>
    <w:rsid w:val="000F2C74"/>
    <w:rsid w:val="00101F34"/>
    <w:rsid w:val="001206E7"/>
    <w:rsid w:val="00120AB8"/>
    <w:rsid w:val="0012320F"/>
    <w:rsid w:val="00125CA8"/>
    <w:rsid w:val="00126B0A"/>
    <w:rsid w:val="00126E52"/>
    <w:rsid w:val="0013694F"/>
    <w:rsid w:val="00136F6B"/>
    <w:rsid w:val="00140F2D"/>
    <w:rsid w:val="001435D8"/>
    <w:rsid w:val="00144C0E"/>
    <w:rsid w:val="0015517B"/>
    <w:rsid w:val="00155E4C"/>
    <w:rsid w:val="00161AA0"/>
    <w:rsid w:val="0016613F"/>
    <w:rsid w:val="001706BE"/>
    <w:rsid w:val="00173529"/>
    <w:rsid w:val="00180959"/>
    <w:rsid w:val="00183E71"/>
    <w:rsid w:val="00185B22"/>
    <w:rsid w:val="00196B11"/>
    <w:rsid w:val="001A485C"/>
    <w:rsid w:val="001A6147"/>
    <w:rsid w:val="001B0506"/>
    <w:rsid w:val="001D50AE"/>
    <w:rsid w:val="001E2AB5"/>
    <w:rsid w:val="001E3563"/>
    <w:rsid w:val="001E7655"/>
    <w:rsid w:val="001F45D3"/>
    <w:rsid w:val="001F78DE"/>
    <w:rsid w:val="00207E85"/>
    <w:rsid w:val="002114E3"/>
    <w:rsid w:val="00223767"/>
    <w:rsid w:val="00231983"/>
    <w:rsid w:val="00235CAB"/>
    <w:rsid w:val="00246548"/>
    <w:rsid w:val="00247354"/>
    <w:rsid w:val="00247572"/>
    <w:rsid w:val="00252556"/>
    <w:rsid w:val="002550E9"/>
    <w:rsid w:val="00256FB1"/>
    <w:rsid w:val="00267ED9"/>
    <w:rsid w:val="002B1A6A"/>
    <w:rsid w:val="002B696A"/>
    <w:rsid w:val="002C274D"/>
    <w:rsid w:val="002D13D8"/>
    <w:rsid w:val="002D3CA5"/>
    <w:rsid w:val="00301FEE"/>
    <w:rsid w:val="0030463F"/>
    <w:rsid w:val="003052BF"/>
    <w:rsid w:val="00314FA7"/>
    <w:rsid w:val="0031664C"/>
    <w:rsid w:val="00321E92"/>
    <w:rsid w:val="00325E86"/>
    <w:rsid w:val="00331C42"/>
    <w:rsid w:val="003330E6"/>
    <w:rsid w:val="00334861"/>
    <w:rsid w:val="0033685A"/>
    <w:rsid w:val="00343577"/>
    <w:rsid w:val="00347DFF"/>
    <w:rsid w:val="0035313D"/>
    <w:rsid w:val="003549CA"/>
    <w:rsid w:val="00355054"/>
    <w:rsid w:val="0035639D"/>
    <w:rsid w:val="00356FFE"/>
    <w:rsid w:val="00362226"/>
    <w:rsid w:val="00365A39"/>
    <w:rsid w:val="00366117"/>
    <w:rsid w:val="0037386E"/>
    <w:rsid w:val="00386664"/>
    <w:rsid w:val="003955DD"/>
    <w:rsid w:val="003A0144"/>
    <w:rsid w:val="003A5095"/>
    <w:rsid w:val="003B285A"/>
    <w:rsid w:val="003B7AD2"/>
    <w:rsid w:val="003C3116"/>
    <w:rsid w:val="003C36AC"/>
    <w:rsid w:val="003C75CE"/>
    <w:rsid w:val="003D2757"/>
    <w:rsid w:val="003E2467"/>
    <w:rsid w:val="003E3322"/>
    <w:rsid w:val="003F39C3"/>
    <w:rsid w:val="0040147E"/>
    <w:rsid w:val="0040318A"/>
    <w:rsid w:val="00411080"/>
    <w:rsid w:val="0041672D"/>
    <w:rsid w:val="00423105"/>
    <w:rsid w:val="0042400C"/>
    <w:rsid w:val="00437B0C"/>
    <w:rsid w:val="004427CE"/>
    <w:rsid w:val="004449DF"/>
    <w:rsid w:val="00461997"/>
    <w:rsid w:val="004820E9"/>
    <w:rsid w:val="004831F0"/>
    <w:rsid w:val="0048361F"/>
    <w:rsid w:val="00484EF6"/>
    <w:rsid w:val="00495C3F"/>
    <w:rsid w:val="0049700A"/>
    <w:rsid w:val="004A0890"/>
    <w:rsid w:val="004A1921"/>
    <w:rsid w:val="004A3845"/>
    <w:rsid w:val="004A5556"/>
    <w:rsid w:val="004A675A"/>
    <w:rsid w:val="004A6C84"/>
    <w:rsid w:val="004B47A9"/>
    <w:rsid w:val="004B514C"/>
    <w:rsid w:val="004C7F6D"/>
    <w:rsid w:val="004D16E8"/>
    <w:rsid w:val="004D50BD"/>
    <w:rsid w:val="004E20A7"/>
    <w:rsid w:val="004E3FB5"/>
    <w:rsid w:val="004E61D1"/>
    <w:rsid w:val="004F3809"/>
    <w:rsid w:val="004F5393"/>
    <w:rsid w:val="00500045"/>
    <w:rsid w:val="005028D8"/>
    <w:rsid w:val="00505234"/>
    <w:rsid w:val="005123CC"/>
    <w:rsid w:val="00526C07"/>
    <w:rsid w:val="0053387C"/>
    <w:rsid w:val="00533A1F"/>
    <w:rsid w:val="00537D6B"/>
    <w:rsid w:val="00541B61"/>
    <w:rsid w:val="00550B60"/>
    <w:rsid w:val="005522E5"/>
    <w:rsid w:val="005530E2"/>
    <w:rsid w:val="005531F1"/>
    <w:rsid w:val="005549B1"/>
    <w:rsid w:val="00557A21"/>
    <w:rsid w:val="00573A21"/>
    <w:rsid w:val="00584846"/>
    <w:rsid w:val="00585E29"/>
    <w:rsid w:val="005860F4"/>
    <w:rsid w:val="00592E64"/>
    <w:rsid w:val="00596F77"/>
    <w:rsid w:val="005A0009"/>
    <w:rsid w:val="005A0664"/>
    <w:rsid w:val="005A28AF"/>
    <w:rsid w:val="005A3160"/>
    <w:rsid w:val="005A5AFF"/>
    <w:rsid w:val="005C051F"/>
    <w:rsid w:val="005C1056"/>
    <w:rsid w:val="005C762E"/>
    <w:rsid w:val="005D098C"/>
    <w:rsid w:val="005D2355"/>
    <w:rsid w:val="005D50F6"/>
    <w:rsid w:val="005E2773"/>
    <w:rsid w:val="0060662A"/>
    <w:rsid w:val="00612588"/>
    <w:rsid w:val="00614BDA"/>
    <w:rsid w:val="00621627"/>
    <w:rsid w:val="00622577"/>
    <w:rsid w:val="006331B4"/>
    <w:rsid w:val="006343F3"/>
    <w:rsid w:val="00635770"/>
    <w:rsid w:val="00636B1C"/>
    <w:rsid w:val="00642906"/>
    <w:rsid w:val="00644441"/>
    <w:rsid w:val="00644D90"/>
    <w:rsid w:val="00652338"/>
    <w:rsid w:val="0066015D"/>
    <w:rsid w:val="0066780B"/>
    <w:rsid w:val="00674289"/>
    <w:rsid w:val="0068286F"/>
    <w:rsid w:val="006A22C8"/>
    <w:rsid w:val="006A721F"/>
    <w:rsid w:val="006B7700"/>
    <w:rsid w:val="006C0A92"/>
    <w:rsid w:val="006C5407"/>
    <w:rsid w:val="006C60B0"/>
    <w:rsid w:val="006D56E2"/>
    <w:rsid w:val="006D6C87"/>
    <w:rsid w:val="006D73F1"/>
    <w:rsid w:val="006D78A7"/>
    <w:rsid w:val="006E0F74"/>
    <w:rsid w:val="007008A9"/>
    <w:rsid w:val="00703316"/>
    <w:rsid w:val="00704C8D"/>
    <w:rsid w:val="00707193"/>
    <w:rsid w:val="0072587A"/>
    <w:rsid w:val="00732519"/>
    <w:rsid w:val="0073754D"/>
    <w:rsid w:val="0074100C"/>
    <w:rsid w:val="00746465"/>
    <w:rsid w:val="00746E20"/>
    <w:rsid w:val="00747BCB"/>
    <w:rsid w:val="0075028B"/>
    <w:rsid w:val="007521DC"/>
    <w:rsid w:val="00753204"/>
    <w:rsid w:val="00756B96"/>
    <w:rsid w:val="00762FFA"/>
    <w:rsid w:val="00764FE6"/>
    <w:rsid w:val="00766220"/>
    <w:rsid w:val="00777A4C"/>
    <w:rsid w:val="00777B1A"/>
    <w:rsid w:val="00782FE1"/>
    <w:rsid w:val="007932F5"/>
    <w:rsid w:val="0079361B"/>
    <w:rsid w:val="00793BCD"/>
    <w:rsid w:val="007A1DB8"/>
    <w:rsid w:val="007A4EEE"/>
    <w:rsid w:val="007B4B2F"/>
    <w:rsid w:val="007C1FBE"/>
    <w:rsid w:val="007C45DA"/>
    <w:rsid w:val="007C6D0D"/>
    <w:rsid w:val="007D5C01"/>
    <w:rsid w:val="007E639D"/>
    <w:rsid w:val="007F1456"/>
    <w:rsid w:val="007F2A7B"/>
    <w:rsid w:val="00810821"/>
    <w:rsid w:val="00810ED3"/>
    <w:rsid w:val="00813B38"/>
    <w:rsid w:val="00815D98"/>
    <w:rsid w:val="00816036"/>
    <w:rsid w:val="00822FA1"/>
    <w:rsid w:val="00830AF1"/>
    <w:rsid w:val="0083404E"/>
    <w:rsid w:val="00837AF0"/>
    <w:rsid w:val="00840B0E"/>
    <w:rsid w:val="00841EE0"/>
    <w:rsid w:val="00843729"/>
    <w:rsid w:val="008505C3"/>
    <w:rsid w:val="008547CC"/>
    <w:rsid w:val="008610A5"/>
    <w:rsid w:val="00862C0C"/>
    <w:rsid w:val="00862D1A"/>
    <w:rsid w:val="00864DA8"/>
    <w:rsid w:val="0086639D"/>
    <w:rsid w:val="00867FD2"/>
    <w:rsid w:val="00877023"/>
    <w:rsid w:val="00887530"/>
    <w:rsid w:val="00891203"/>
    <w:rsid w:val="008966A8"/>
    <w:rsid w:val="008A119A"/>
    <w:rsid w:val="008B2106"/>
    <w:rsid w:val="008B7BCD"/>
    <w:rsid w:val="008C13B9"/>
    <w:rsid w:val="008D2C80"/>
    <w:rsid w:val="008D6797"/>
    <w:rsid w:val="008E2BB3"/>
    <w:rsid w:val="008E7585"/>
    <w:rsid w:val="008F020F"/>
    <w:rsid w:val="008F19A3"/>
    <w:rsid w:val="008F3C24"/>
    <w:rsid w:val="008F7BF4"/>
    <w:rsid w:val="009048D3"/>
    <w:rsid w:val="009102B4"/>
    <w:rsid w:val="0091793C"/>
    <w:rsid w:val="00933156"/>
    <w:rsid w:val="00934797"/>
    <w:rsid w:val="00935DB3"/>
    <w:rsid w:val="00936825"/>
    <w:rsid w:val="0094366C"/>
    <w:rsid w:val="00943C45"/>
    <w:rsid w:val="00944F3C"/>
    <w:rsid w:val="00952DA9"/>
    <w:rsid w:val="00953ADF"/>
    <w:rsid w:val="009571EA"/>
    <w:rsid w:val="00961EE2"/>
    <w:rsid w:val="00964B95"/>
    <w:rsid w:val="00976F2E"/>
    <w:rsid w:val="009816A6"/>
    <w:rsid w:val="009860F5"/>
    <w:rsid w:val="00995D5B"/>
    <w:rsid w:val="009A3AF1"/>
    <w:rsid w:val="009B582E"/>
    <w:rsid w:val="009B621A"/>
    <w:rsid w:val="009B64E9"/>
    <w:rsid w:val="009B6740"/>
    <w:rsid w:val="009C45D9"/>
    <w:rsid w:val="009C7003"/>
    <w:rsid w:val="009E04F4"/>
    <w:rsid w:val="009E300B"/>
    <w:rsid w:val="009F0E7E"/>
    <w:rsid w:val="009F7E3F"/>
    <w:rsid w:val="00A02897"/>
    <w:rsid w:val="00A06657"/>
    <w:rsid w:val="00A10210"/>
    <w:rsid w:val="00A2535B"/>
    <w:rsid w:val="00A27905"/>
    <w:rsid w:val="00A4123E"/>
    <w:rsid w:val="00A509BF"/>
    <w:rsid w:val="00A52268"/>
    <w:rsid w:val="00A53B4C"/>
    <w:rsid w:val="00A57D1A"/>
    <w:rsid w:val="00A6680D"/>
    <w:rsid w:val="00A74A54"/>
    <w:rsid w:val="00A83E2E"/>
    <w:rsid w:val="00A8421D"/>
    <w:rsid w:val="00A86D3D"/>
    <w:rsid w:val="00AA1F93"/>
    <w:rsid w:val="00AA4867"/>
    <w:rsid w:val="00AB17C3"/>
    <w:rsid w:val="00AB2305"/>
    <w:rsid w:val="00AB2948"/>
    <w:rsid w:val="00AB39FA"/>
    <w:rsid w:val="00AB55A1"/>
    <w:rsid w:val="00AB74A1"/>
    <w:rsid w:val="00AC0526"/>
    <w:rsid w:val="00AC097B"/>
    <w:rsid w:val="00AC29F4"/>
    <w:rsid w:val="00AC5B25"/>
    <w:rsid w:val="00AD6933"/>
    <w:rsid w:val="00AD6B7B"/>
    <w:rsid w:val="00AE4C45"/>
    <w:rsid w:val="00AE64A9"/>
    <w:rsid w:val="00AF5296"/>
    <w:rsid w:val="00B04D75"/>
    <w:rsid w:val="00B31305"/>
    <w:rsid w:val="00B37100"/>
    <w:rsid w:val="00B53958"/>
    <w:rsid w:val="00B60D70"/>
    <w:rsid w:val="00B63EDD"/>
    <w:rsid w:val="00B67786"/>
    <w:rsid w:val="00B74D7D"/>
    <w:rsid w:val="00B94C32"/>
    <w:rsid w:val="00B97B4A"/>
    <w:rsid w:val="00BA7246"/>
    <w:rsid w:val="00BB047B"/>
    <w:rsid w:val="00BB22C8"/>
    <w:rsid w:val="00BB6398"/>
    <w:rsid w:val="00BB63EE"/>
    <w:rsid w:val="00BC041C"/>
    <w:rsid w:val="00BD0372"/>
    <w:rsid w:val="00BD13F9"/>
    <w:rsid w:val="00BD200F"/>
    <w:rsid w:val="00BD45ED"/>
    <w:rsid w:val="00BD5EEB"/>
    <w:rsid w:val="00BD6CCF"/>
    <w:rsid w:val="00BE299D"/>
    <w:rsid w:val="00C01ACF"/>
    <w:rsid w:val="00C05C6D"/>
    <w:rsid w:val="00C06A45"/>
    <w:rsid w:val="00C1331A"/>
    <w:rsid w:val="00C139CA"/>
    <w:rsid w:val="00C25D23"/>
    <w:rsid w:val="00C331B0"/>
    <w:rsid w:val="00C34DF7"/>
    <w:rsid w:val="00C40931"/>
    <w:rsid w:val="00C42417"/>
    <w:rsid w:val="00C51429"/>
    <w:rsid w:val="00C53622"/>
    <w:rsid w:val="00C573E1"/>
    <w:rsid w:val="00C63D93"/>
    <w:rsid w:val="00C722BD"/>
    <w:rsid w:val="00C7411C"/>
    <w:rsid w:val="00C74A96"/>
    <w:rsid w:val="00C94D6D"/>
    <w:rsid w:val="00C95F67"/>
    <w:rsid w:val="00C96F46"/>
    <w:rsid w:val="00CA0C22"/>
    <w:rsid w:val="00CA7D33"/>
    <w:rsid w:val="00CB33EF"/>
    <w:rsid w:val="00CC1470"/>
    <w:rsid w:val="00CC6825"/>
    <w:rsid w:val="00CD0EF4"/>
    <w:rsid w:val="00CD5258"/>
    <w:rsid w:val="00CD6FA9"/>
    <w:rsid w:val="00CE1B82"/>
    <w:rsid w:val="00CE7D4A"/>
    <w:rsid w:val="00CF169A"/>
    <w:rsid w:val="00CF63A8"/>
    <w:rsid w:val="00D1457F"/>
    <w:rsid w:val="00D25537"/>
    <w:rsid w:val="00D26637"/>
    <w:rsid w:val="00D3612A"/>
    <w:rsid w:val="00D37703"/>
    <w:rsid w:val="00D37F25"/>
    <w:rsid w:val="00D447A8"/>
    <w:rsid w:val="00D45E96"/>
    <w:rsid w:val="00D46BD8"/>
    <w:rsid w:val="00D46E5D"/>
    <w:rsid w:val="00D52ECF"/>
    <w:rsid w:val="00D66980"/>
    <w:rsid w:val="00D76247"/>
    <w:rsid w:val="00D82629"/>
    <w:rsid w:val="00D93A24"/>
    <w:rsid w:val="00D93B36"/>
    <w:rsid w:val="00D961E3"/>
    <w:rsid w:val="00DA1429"/>
    <w:rsid w:val="00DA5F3D"/>
    <w:rsid w:val="00DB5543"/>
    <w:rsid w:val="00DB7873"/>
    <w:rsid w:val="00DC0120"/>
    <w:rsid w:val="00DC3E64"/>
    <w:rsid w:val="00DC64B7"/>
    <w:rsid w:val="00DD626F"/>
    <w:rsid w:val="00DE341D"/>
    <w:rsid w:val="00DE643F"/>
    <w:rsid w:val="00E02528"/>
    <w:rsid w:val="00E10524"/>
    <w:rsid w:val="00E128E8"/>
    <w:rsid w:val="00E23770"/>
    <w:rsid w:val="00E33501"/>
    <w:rsid w:val="00E4622C"/>
    <w:rsid w:val="00E46571"/>
    <w:rsid w:val="00E51FFB"/>
    <w:rsid w:val="00E54C00"/>
    <w:rsid w:val="00E62122"/>
    <w:rsid w:val="00E6497D"/>
    <w:rsid w:val="00E762E9"/>
    <w:rsid w:val="00E77291"/>
    <w:rsid w:val="00E77B4B"/>
    <w:rsid w:val="00E84667"/>
    <w:rsid w:val="00E86525"/>
    <w:rsid w:val="00E867BB"/>
    <w:rsid w:val="00E900AC"/>
    <w:rsid w:val="00E97DC0"/>
    <w:rsid w:val="00ED504A"/>
    <w:rsid w:val="00ED6721"/>
    <w:rsid w:val="00EF16F3"/>
    <w:rsid w:val="00EF31C1"/>
    <w:rsid w:val="00EF7C2F"/>
    <w:rsid w:val="00F06893"/>
    <w:rsid w:val="00F15900"/>
    <w:rsid w:val="00F17969"/>
    <w:rsid w:val="00F201D6"/>
    <w:rsid w:val="00F26A9F"/>
    <w:rsid w:val="00F30218"/>
    <w:rsid w:val="00F32AAF"/>
    <w:rsid w:val="00F36164"/>
    <w:rsid w:val="00F36B19"/>
    <w:rsid w:val="00F56ED0"/>
    <w:rsid w:val="00F65BB2"/>
    <w:rsid w:val="00F7126E"/>
    <w:rsid w:val="00F86B02"/>
    <w:rsid w:val="00F9464E"/>
    <w:rsid w:val="00FC609C"/>
    <w:rsid w:val="00FE031D"/>
    <w:rsid w:val="00FF1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FA4A2"/>
  <w15:docId w15:val="{3BC7920E-E5B1-4B04-B15E-B4580595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980"/>
    <w:pPr>
      <w:spacing w:after="240" w:line="360" w:lineRule="auto"/>
    </w:pPr>
    <w:rPr>
      <w:rFonts w:ascii="Arial" w:hAnsi="Arial"/>
      <w:noProof/>
      <w:sz w:val="24"/>
      <w:szCs w:val="24"/>
      <w:lang w:eastAsia="en-US"/>
    </w:rPr>
  </w:style>
  <w:style w:type="paragraph" w:styleId="Heading1">
    <w:name w:val="heading 1"/>
    <w:basedOn w:val="Normal"/>
    <w:next w:val="NICEnormal"/>
    <w:link w:val="Heading1Char"/>
    <w:qFormat/>
    <w:rsid w:val="007A4EEE"/>
    <w:pPr>
      <w:keepNext/>
      <w:spacing w:before="240" w:after="120"/>
      <w:outlineLvl w:val="0"/>
    </w:pPr>
    <w:rPr>
      <w:rFonts w:cs="Arial"/>
      <w:b/>
      <w:bCs/>
      <w:kern w:val="32"/>
      <w:sz w:val="32"/>
      <w:szCs w:val="32"/>
    </w:rPr>
  </w:style>
  <w:style w:type="paragraph" w:styleId="Heading2">
    <w:name w:val="heading 2"/>
    <w:basedOn w:val="Normal"/>
    <w:next w:val="NICEnormal"/>
    <w:link w:val="Heading2Char"/>
    <w:qFormat/>
    <w:rsid w:val="006A721F"/>
    <w:pPr>
      <w:keepNext/>
      <w:spacing w:before="240" w:after="60"/>
      <w:outlineLvl w:val="1"/>
    </w:pPr>
    <w:rPr>
      <w:rFonts w:cs="Arial"/>
      <w:b/>
      <w:bCs/>
      <w:i/>
      <w:iCs/>
      <w:sz w:val="28"/>
      <w:szCs w:val="28"/>
    </w:rPr>
  </w:style>
  <w:style w:type="paragraph" w:styleId="Heading3">
    <w:name w:val="heading 3"/>
    <w:basedOn w:val="Normal"/>
    <w:next w:val="NICEnormal"/>
    <w:qFormat/>
    <w:rsid w:val="007A4EEE"/>
    <w:pPr>
      <w:keepNext/>
      <w:spacing w:before="240" w:after="60"/>
      <w:outlineLvl w:val="2"/>
    </w:pPr>
    <w:rPr>
      <w:rFonts w:cs="Arial"/>
      <w:b/>
      <w:bCs/>
    </w:rPr>
  </w:style>
  <w:style w:type="paragraph" w:styleId="Heading4">
    <w:name w:val="heading 4"/>
    <w:basedOn w:val="Normal"/>
    <w:next w:val="NICEnormal"/>
    <w:qFormat/>
    <w:rsid w:val="00D66980"/>
    <w:pPr>
      <w:keepNext/>
      <w:spacing w:before="240"/>
      <w:jc w:val="center"/>
      <w:outlineLvl w:val="3"/>
    </w:pPr>
    <w:rPr>
      <w:rFonts w:cs="Arial"/>
      <w:b/>
      <w:bCs/>
      <w:kern w:val="28"/>
      <w:sz w:val="32"/>
      <w:szCs w:val="32"/>
    </w:rPr>
  </w:style>
  <w:style w:type="paragraph" w:styleId="Heading7">
    <w:name w:val="heading 7"/>
    <w:basedOn w:val="Normal"/>
    <w:next w:val="Normal"/>
    <w:rsid w:val="00301FEE"/>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1"/>
    <w:qFormat/>
    <w:rsid w:val="00196B11"/>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umberedlist">
    <w:name w:val="Numbered list"/>
    <w:basedOn w:val="NICEnormal"/>
    <w:qFormat/>
    <w:rsid w:val="00BE299D"/>
    <w:pPr>
      <w:numPr>
        <w:ilvl w:val="3"/>
        <w:numId w:val="14"/>
      </w:numPr>
      <w:spacing w:after="0"/>
    </w:pPr>
  </w:style>
  <w:style w:type="paragraph" w:customStyle="1" w:styleId="Numberedlistbullets">
    <w:name w:val="Numbered list bullets"/>
    <w:basedOn w:val="Bulletleft1"/>
    <w:qFormat/>
    <w:rsid w:val="004A0890"/>
    <w:pPr>
      <w:numPr>
        <w:numId w:val="15"/>
      </w:numPr>
      <w:tabs>
        <w:tab w:val="left" w:pos="851"/>
      </w:tabs>
      <w:ind w:left="851" w:hanging="284"/>
    </w:pPr>
  </w:style>
  <w:style w:type="paragraph" w:styleId="Title">
    <w:name w:val="Title"/>
    <w:basedOn w:val="Normal"/>
    <w:next w:val="NICEnormal"/>
    <w:link w:val="TitleChar"/>
    <w:qFormat/>
    <w:rsid w:val="00BB047B"/>
    <w:pPr>
      <w:keepNext/>
      <w:spacing w:before="240"/>
      <w:jc w:val="center"/>
      <w:outlineLvl w:val="0"/>
    </w:pPr>
    <w:rPr>
      <w:rFonts w:cs="Arial"/>
      <w:b/>
      <w:bCs/>
      <w:kern w:val="28"/>
      <w:sz w:val="40"/>
      <w:szCs w:val="32"/>
    </w:rPr>
  </w:style>
  <w:style w:type="paragraph" w:customStyle="1" w:styleId="Numberedlistlast">
    <w:name w:val="Numbered list last"/>
    <w:basedOn w:val="Numberedlist"/>
    <w:qFormat/>
    <w:rsid w:val="004A0890"/>
    <w:pPr>
      <w:spacing w:after="240"/>
    </w:pPr>
  </w:style>
  <w:style w:type="paragraph" w:customStyle="1" w:styleId="Numberedheading1">
    <w:name w:val="Numbered heading 1"/>
    <w:basedOn w:val="Heading1"/>
    <w:next w:val="NICEnormal"/>
    <w:link w:val="Numberedheading1CharChar"/>
    <w:rsid w:val="0042400C"/>
    <w:pPr>
      <w:numPr>
        <w:numId w:val="14"/>
      </w:numPr>
    </w:pPr>
    <w:rPr>
      <w:szCs w:val="24"/>
    </w:rPr>
  </w:style>
  <w:style w:type="character" w:customStyle="1" w:styleId="Numberedheading1CharChar">
    <w:name w:val="Numbered heading 1 Char Char"/>
    <w:link w:val="Numberedheading1"/>
    <w:rsid w:val="0042400C"/>
    <w:rPr>
      <w:rFonts w:ascii="Arial" w:hAnsi="Arial" w:cs="Arial"/>
      <w:b/>
      <w:bCs/>
      <w:noProof/>
      <w:kern w:val="32"/>
      <w:sz w:val="32"/>
      <w:szCs w:val="24"/>
      <w:lang w:eastAsia="en-US"/>
    </w:rPr>
  </w:style>
  <w:style w:type="paragraph" w:customStyle="1" w:styleId="Numberedheading2">
    <w:name w:val="Numbered heading 2"/>
    <w:basedOn w:val="Heading2"/>
    <w:next w:val="NICEnormal"/>
    <w:link w:val="Numberedheading2Char"/>
    <w:rsid w:val="00BE299D"/>
    <w:pPr>
      <w:numPr>
        <w:ilvl w:val="1"/>
        <w:numId w:val="14"/>
      </w:numPr>
    </w:pPr>
  </w:style>
  <w:style w:type="character" w:customStyle="1" w:styleId="Numberedheading2Char">
    <w:name w:val="Numbered heading 2 Char"/>
    <w:link w:val="Numberedheading2"/>
    <w:rsid w:val="00BE299D"/>
    <w:rPr>
      <w:rFonts w:ascii="Arial" w:hAnsi="Arial" w:cs="Arial"/>
      <w:b/>
      <w:bCs/>
      <w:i/>
      <w:iCs/>
      <w:noProof/>
      <w:sz w:val="28"/>
      <w:szCs w:val="28"/>
      <w:lang w:eastAsia="en-US"/>
    </w:rPr>
  </w:style>
  <w:style w:type="paragraph" w:customStyle="1" w:styleId="Numberedlevel3text">
    <w:name w:val="Numbered level 3 text"/>
    <w:basedOn w:val="Normal"/>
    <w:rsid w:val="00D66980"/>
    <w:pPr>
      <w:keepNext/>
      <w:numPr>
        <w:ilvl w:val="2"/>
        <w:numId w:val="14"/>
      </w:numPr>
      <w:outlineLvl w:val="2"/>
    </w:pPr>
    <w:rPr>
      <w:rFonts w:cs="Arial"/>
      <w:bC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qFormat/>
    <w:rsid w:val="00196B11"/>
    <w:pPr>
      <w:numPr>
        <w:numId w:val="7"/>
      </w:numPr>
      <w:tabs>
        <w:tab w:val="clear" w:pos="1288"/>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6"/>
      </w:numPr>
      <w:spacing w:after="0"/>
    </w:pPr>
  </w:style>
  <w:style w:type="paragraph" w:customStyle="1" w:styleId="Bulletindent3">
    <w:name w:val="Bullet indent 3"/>
    <w:basedOn w:val="NICEnormal"/>
    <w:rsid w:val="00D3612A"/>
    <w:pPr>
      <w:numPr>
        <w:ilvl w:val="2"/>
        <w:numId w:val="5"/>
      </w:numPr>
      <w:spacing w:after="0"/>
    </w:pPr>
  </w:style>
  <w:style w:type="paragraph" w:customStyle="1" w:styleId="Bulletleft1last">
    <w:name w:val="Bullet left 1 last"/>
    <w:basedOn w:val="NICEnormal"/>
    <w:rsid w:val="00953ADF"/>
    <w:pPr>
      <w:numPr>
        <w:numId w:val="8"/>
      </w:numPr>
    </w:pPr>
    <w:rPr>
      <w:rFonts w:cs="Arial"/>
    </w:rPr>
  </w:style>
  <w:style w:type="paragraph" w:styleId="Header">
    <w:name w:val="header"/>
    <w:basedOn w:val="Normal"/>
    <w:link w:val="HeaderChar"/>
    <w:rsid w:val="00196B11"/>
    <w:pPr>
      <w:tabs>
        <w:tab w:val="center" w:pos="4153"/>
        <w:tab w:val="right" w:pos="8306"/>
      </w:tabs>
      <w:spacing w:line="240" w:lineRule="auto"/>
    </w:pPr>
    <w:rPr>
      <w:noProof w:val="0"/>
      <w:lang w:val="en-US"/>
    </w:rPr>
  </w:style>
  <w:style w:type="character" w:customStyle="1" w:styleId="HeaderChar">
    <w:name w:val="Header Char"/>
    <w:link w:val="Header"/>
    <w:locked/>
    <w:rsid w:val="00DB7873"/>
    <w:rPr>
      <w:rFonts w:ascii="Arial" w:hAnsi="Arial"/>
      <w:sz w:val="24"/>
      <w:szCs w:val="24"/>
      <w:lang w:val="en-US" w:eastAsia="en-US" w:bidi="ar-SA"/>
    </w:rPr>
  </w:style>
  <w:style w:type="paragraph" w:styleId="Footer">
    <w:name w:val="footer"/>
    <w:basedOn w:val="Normal"/>
    <w:link w:val="FooterChar"/>
    <w:uiPriority w:val="99"/>
    <w:rsid w:val="0042400C"/>
    <w:pPr>
      <w:tabs>
        <w:tab w:val="center" w:pos="4153"/>
        <w:tab w:val="right" w:pos="8306"/>
      </w:tabs>
      <w:spacing w:before="240" w:after="0" w:line="240" w:lineRule="auto"/>
    </w:pPr>
    <w:rPr>
      <w:noProof w:val="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ormal"/>
    <w:rsid w:val="00196B11"/>
    <w:pPr>
      <w:keepNext/>
      <w:spacing w:after="60" w:line="240" w:lineRule="auto"/>
    </w:pPr>
    <w:rPr>
      <w:noProof w:val="0"/>
      <w:sz w:val="22"/>
      <w:lang w:val="en-US"/>
    </w:rPr>
  </w:style>
  <w:style w:type="paragraph" w:customStyle="1" w:styleId="Section2paragraphs">
    <w:name w:val="Section 2 paragraphs"/>
    <w:basedOn w:val="NICEnormal"/>
    <w:rsid w:val="00161AA0"/>
    <w:pPr>
      <w:numPr>
        <w:numId w:val="10"/>
      </w:numPr>
    </w:pPr>
  </w:style>
  <w:style w:type="paragraph" w:customStyle="1" w:styleId="Section3paragraphs">
    <w:name w:val="Section 3 paragraphs"/>
    <w:basedOn w:val="NICEnormal"/>
    <w:rsid w:val="00D37703"/>
    <w:pPr>
      <w:numPr>
        <w:numId w:val="11"/>
      </w:numPr>
    </w:pPr>
  </w:style>
  <w:style w:type="character" w:customStyle="1" w:styleId="FooterChar">
    <w:name w:val="Footer Char"/>
    <w:link w:val="Footer"/>
    <w:uiPriority w:val="99"/>
    <w:rsid w:val="0042400C"/>
    <w:rPr>
      <w:rFonts w:ascii="Arial" w:hAnsi="Arial"/>
      <w:sz w:val="24"/>
      <w:szCs w:val="24"/>
      <w:lang w:eastAsia="en-US"/>
    </w:rPr>
  </w:style>
  <w:style w:type="character" w:styleId="CommentReference">
    <w:name w:val="annotation reference"/>
    <w:semiHidden/>
    <w:rsid w:val="0091793C"/>
    <w:rPr>
      <w:sz w:val="16"/>
      <w:szCs w:val="16"/>
    </w:rPr>
  </w:style>
  <w:style w:type="paragraph" w:styleId="CommentText">
    <w:name w:val="annotation text"/>
    <w:basedOn w:val="Normal"/>
    <w:link w:val="CommentTextChar"/>
    <w:semiHidden/>
    <w:rsid w:val="0091793C"/>
    <w:rPr>
      <w:sz w:val="20"/>
      <w:szCs w:val="20"/>
    </w:rPr>
  </w:style>
  <w:style w:type="paragraph" w:styleId="CommentSubject">
    <w:name w:val="annotation subject"/>
    <w:basedOn w:val="CommentText"/>
    <w:next w:val="CommentText"/>
    <w:semiHidden/>
    <w:rsid w:val="0091793C"/>
    <w:rPr>
      <w:b/>
      <w:bCs/>
    </w:rPr>
  </w:style>
  <w:style w:type="paragraph" w:styleId="BalloonText">
    <w:name w:val="Balloon Text"/>
    <w:basedOn w:val="Normal"/>
    <w:semiHidden/>
    <w:rsid w:val="0091793C"/>
    <w:rPr>
      <w:rFonts w:ascii="Tahoma" w:hAnsi="Tahoma" w:cs="Tahoma"/>
      <w:sz w:val="16"/>
      <w:szCs w:val="16"/>
    </w:rPr>
  </w:style>
  <w:style w:type="table" w:styleId="TableGrid">
    <w:name w:val="Table Grid"/>
    <w:basedOn w:val="TableNormal"/>
    <w:rsid w:val="00365A39"/>
    <w:pPr>
      <w:spacing w:after="24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2773"/>
    <w:rPr>
      <w:rFonts w:ascii="Arial" w:hAnsi="Arial"/>
      <w:noProof/>
      <w:sz w:val="24"/>
      <w:szCs w:val="24"/>
      <w:lang w:eastAsia="en-US"/>
    </w:rPr>
  </w:style>
  <w:style w:type="paragraph" w:customStyle="1" w:styleId="Section41paragraphs">
    <w:name w:val="Section 4.1 paragraphs"/>
    <w:basedOn w:val="NICEnormal"/>
    <w:qFormat/>
    <w:rsid w:val="005D2355"/>
    <w:pPr>
      <w:numPr>
        <w:numId w:val="12"/>
      </w:numPr>
      <w:tabs>
        <w:tab w:val="left" w:pos="1134"/>
      </w:tabs>
      <w:ind w:left="1134" w:hanging="1134"/>
    </w:pPr>
  </w:style>
  <w:style w:type="paragraph" w:customStyle="1" w:styleId="Section42paragraphs">
    <w:name w:val="Section 4.2 paragraphs"/>
    <w:basedOn w:val="NICEnormal"/>
    <w:qFormat/>
    <w:rsid w:val="005D2355"/>
    <w:pPr>
      <w:numPr>
        <w:numId w:val="13"/>
      </w:numPr>
      <w:tabs>
        <w:tab w:val="left" w:pos="1134"/>
      </w:tabs>
      <w:ind w:left="1134" w:hanging="1134"/>
    </w:pPr>
  </w:style>
  <w:style w:type="character" w:styleId="Hyperlink">
    <w:name w:val="Hyperlink"/>
    <w:rsid w:val="00144C0E"/>
    <w:rPr>
      <w:color w:val="0000FF"/>
      <w:u w:val="single"/>
    </w:rPr>
  </w:style>
  <w:style w:type="character" w:styleId="FollowedHyperlink">
    <w:name w:val="FollowedHyperlink"/>
    <w:rsid w:val="00E54C00"/>
    <w:rPr>
      <w:color w:val="800080"/>
      <w:u w:val="single"/>
    </w:rPr>
  </w:style>
  <w:style w:type="paragraph" w:customStyle="1" w:styleId="Unnumberedboldheading">
    <w:name w:val="Unnumbered bold heading"/>
    <w:next w:val="NICEnormal"/>
    <w:rsid w:val="009B64E9"/>
    <w:pPr>
      <w:keepNext/>
      <w:widowControl w:val="0"/>
      <w:spacing w:after="120"/>
      <w:outlineLvl w:val="2"/>
    </w:pPr>
    <w:rPr>
      <w:rFonts w:ascii="Arial" w:hAnsi="Arial"/>
      <w:b/>
      <w:sz w:val="24"/>
      <w:szCs w:val="24"/>
      <w:lang w:val="en-US" w:eastAsia="en-US"/>
    </w:rPr>
  </w:style>
  <w:style w:type="paragraph" w:customStyle="1" w:styleId="NICEnormalsinglespacing">
    <w:name w:val="NICE normal single spacing"/>
    <w:basedOn w:val="NICEnormal"/>
    <w:rsid w:val="009B64E9"/>
    <w:pPr>
      <w:spacing w:line="240" w:lineRule="auto"/>
    </w:pPr>
    <w:rPr>
      <w:lang w:val="en-US"/>
    </w:rPr>
  </w:style>
  <w:style w:type="paragraph" w:customStyle="1" w:styleId="Title1">
    <w:name w:val="Title 1"/>
    <w:basedOn w:val="Title"/>
    <w:qFormat/>
    <w:rsid w:val="009B64E9"/>
    <w:pPr>
      <w:spacing w:line="240" w:lineRule="auto"/>
    </w:pPr>
    <w:rPr>
      <w:noProof w:val="0"/>
    </w:rPr>
  </w:style>
  <w:style w:type="paragraph" w:customStyle="1" w:styleId="Guidanceissuedate">
    <w:name w:val="Guidance issue date"/>
    <w:basedOn w:val="NICEnormal"/>
    <w:qFormat/>
    <w:rsid w:val="009B64E9"/>
    <w:rPr>
      <w:lang w:val="en-US"/>
    </w:rPr>
  </w:style>
  <w:style w:type="paragraph" w:customStyle="1" w:styleId="Bulletleft2last">
    <w:name w:val="Bullet left 2 last"/>
    <w:basedOn w:val="Bulletleft2"/>
    <w:rsid w:val="009B64E9"/>
    <w:pPr>
      <w:numPr>
        <w:numId w:val="1"/>
      </w:numPr>
      <w:spacing w:after="240"/>
      <w:ind w:left="568" w:hanging="284"/>
    </w:pPr>
    <w:rPr>
      <w:szCs w:val="20"/>
      <w:lang w:val="en-US"/>
    </w:rPr>
  </w:style>
  <w:style w:type="character" w:customStyle="1" w:styleId="NICEnormalChar1">
    <w:name w:val="NICE normal Char1"/>
    <w:basedOn w:val="DefaultParagraphFont"/>
    <w:link w:val="NICEnormal"/>
    <w:rsid w:val="009B64E9"/>
    <w:rPr>
      <w:rFonts w:ascii="Arial" w:hAnsi="Arial"/>
      <w:sz w:val="24"/>
      <w:szCs w:val="24"/>
      <w:lang w:eastAsia="en-US"/>
    </w:rPr>
  </w:style>
  <w:style w:type="character" w:customStyle="1" w:styleId="paragraph-number">
    <w:name w:val="paragraph-number"/>
    <w:basedOn w:val="DefaultParagraphFont"/>
    <w:rsid w:val="009B64E9"/>
  </w:style>
  <w:style w:type="character" w:customStyle="1" w:styleId="TitleChar">
    <w:name w:val="Title Char"/>
    <w:link w:val="Title"/>
    <w:rsid w:val="00B67786"/>
    <w:rPr>
      <w:rFonts w:ascii="Arial" w:hAnsi="Arial" w:cs="Arial"/>
      <w:b/>
      <w:bCs/>
      <w:noProof/>
      <w:kern w:val="28"/>
      <w:sz w:val="40"/>
      <w:szCs w:val="32"/>
      <w:lang w:eastAsia="en-US"/>
    </w:rPr>
  </w:style>
  <w:style w:type="paragraph" w:customStyle="1" w:styleId="Bullets">
    <w:name w:val="Bullets"/>
    <w:basedOn w:val="Normal"/>
    <w:uiPriority w:val="5"/>
    <w:qFormat/>
    <w:rsid w:val="00B67786"/>
    <w:pPr>
      <w:numPr>
        <w:numId w:val="17"/>
      </w:numPr>
      <w:spacing w:after="120" w:line="276" w:lineRule="auto"/>
    </w:pPr>
    <w:rPr>
      <w:noProof w:val="0"/>
      <w:lang w:eastAsia="en-GB"/>
    </w:rPr>
  </w:style>
  <w:style w:type="paragraph" w:customStyle="1" w:styleId="Paragraphnonumbers">
    <w:name w:val="Paragraph no numbers"/>
    <w:basedOn w:val="Normal"/>
    <w:uiPriority w:val="99"/>
    <w:qFormat/>
    <w:rsid w:val="00B67786"/>
    <w:pPr>
      <w:spacing w:line="276" w:lineRule="auto"/>
    </w:pPr>
    <w:rPr>
      <w:noProof w:val="0"/>
      <w:lang w:eastAsia="en-GB"/>
    </w:rPr>
  </w:style>
  <w:style w:type="paragraph" w:customStyle="1" w:styleId="Default">
    <w:name w:val="Default"/>
    <w:rsid w:val="00B67786"/>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semiHidden/>
    <w:rsid w:val="00B67786"/>
    <w:rPr>
      <w:rFonts w:ascii="Arial" w:hAnsi="Arial"/>
      <w:noProof/>
      <w:lang w:eastAsia="en-US"/>
    </w:rPr>
  </w:style>
  <w:style w:type="paragraph" w:customStyle="1" w:styleId="Title16pt">
    <w:name w:val="Title 16 pt"/>
    <w:basedOn w:val="Title"/>
    <w:rsid w:val="00830AF1"/>
    <w:pPr>
      <w:spacing w:line="240" w:lineRule="auto"/>
    </w:pPr>
    <w:rPr>
      <w:noProof w:val="0"/>
      <w:sz w:val="32"/>
    </w:rPr>
  </w:style>
  <w:style w:type="character" w:customStyle="1" w:styleId="NICEnormalChar">
    <w:name w:val="NICE normal Char"/>
    <w:rsid w:val="00830AF1"/>
    <w:rPr>
      <w:rFonts w:ascii="Arial" w:hAnsi="Arial"/>
      <w:sz w:val="24"/>
      <w:szCs w:val="24"/>
      <w:lang w:val="en-US" w:eastAsia="en-US"/>
    </w:rPr>
  </w:style>
  <w:style w:type="paragraph" w:customStyle="1" w:styleId="Numberedlevel4text">
    <w:name w:val="Numbered level 4 text"/>
    <w:basedOn w:val="NICEnormal"/>
    <w:next w:val="NICEnormal"/>
    <w:rsid w:val="00E02528"/>
    <w:pPr>
      <w:tabs>
        <w:tab w:val="num" w:pos="1134"/>
      </w:tabs>
      <w:ind w:left="1134" w:hanging="1134"/>
    </w:pPr>
    <w:rPr>
      <w:lang w:val="en-US"/>
    </w:rPr>
  </w:style>
  <w:style w:type="paragraph" w:customStyle="1" w:styleId="Bullet1">
    <w:name w:val="Bullet 1"/>
    <w:basedOn w:val="NICEnormal"/>
    <w:rsid w:val="00777A4C"/>
    <w:pPr>
      <w:tabs>
        <w:tab w:val="num" w:pos="284"/>
      </w:tabs>
      <w:spacing w:after="120" w:line="288" w:lineRule="auto"/>
      <w:ind w:left="284" w:hanging="284"/>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14516">
      <w:bodyDiv w:val="1"/>
      <w:marLeft w:val="0"/>
      <w:marRight w:val="0"/>
      <w:marTop w:val="0"/>
      <w:marBottom w:val="0"/>
      <w:divBdr>
        <w:top w:val="none" w:sz="0" w:space="0" w:color="auto"/>
        <w:left w:val="none" w:sz="0" w:space="0" w:color="auto"/>
        <w:bottom w:val="none" w:sz="0" w:space="0" w:color="auto"/>
        <w:right w:val="none" w:sz="0" w:space="0" w:color="auto"/>
      </w:divBdr>
    </w:div>
    <w:div w:id="170678669">
      <w:bodyDiv w:val="1"/>
      <w:marLeft w:val="0"/>
      <w:marRight w:val="0"/>
      <w:marTop w:val="0"/>
      <w:marBottom w:val="0"/>
      <w:divBdr>
        <w:top w:val="none" w:sz="0" w:space="0" w:color="auto"/>
        <w:left w:val="none" w:sz="0" w:space="0" w:color="auto"/>
        <w:bottom w:val="none" w:sz="0" w:space="0" w:color="auto"/>
        <w:right w:val="none" w:sz="0" w:space="0" w:color="auto"/>
      </w:divBdr>
    </w:div>
    <w:div w:id="345181876">
      <w:bodyDiv w:val="1"/>
      <w:marLeft w:val="0"/>
      <w:marRight w:val="0"/>
      <w:marTop w:val="0"/>
      <w:marBottom w:val="0"/>
      <w:divBdr>
        <w:top w:val="none" w:sz="0" w:space="0" w:color="auto"/>
        <w:left w:val="none" w:sz="0" w:space="0" w:color="auto"/>
        <w:bottom w:val="none" w:sz="0" w:space="0" w:color="auto"/>
        <w:right w:val="none" w:sz="0" w:space="0" w:color="auto"/>
      </w:divBdr>
    </w:div>
    <w:div w:id="420105561">
      <w:bodyDiv w:val="1"/>
      <w:marLeft w:val="0"/>
      <w:marRight w:val="0"/>
      <w:marTop w:val="0"/>
      <w:marBottom w:val="0"/>
      <w:divBdr>
        <w:top w:val="none" w:sz="0" w:space="0" w:color="auto"/>
        <w:left w:val="none" w:sz="0" w:space="0" w:color="auto"/>
        <w:bottom w:val="none" w:sz="0" w:space="0" w:color="auto"/>
        <w:right w:val="none" w:sz="0" w:space="0" w:color="auto"/>
      </w:divBdr>
    </w:div>
    <w:div w:id="453407705">
      <w:bodyDiv w:val="1"/>
      <w:marLeft w:val="0"/>
      <w:marRight w:val="0"/>
      <w:marTop w:val="0"/>
      <w:marBottom w:val="0"/>
      <w:divBdr>
        <w:top w:val="none" w:sz="0" w:space="0" w:color="auto"/>
        <w:left w:val="none" w:sz="0" w:space="0" w:color="auto"/>
        <w:bottom w:val="none" w:sz="0" w:space="0" w:color="auto"/>
        <w:right w:val="none" w:sz="0" w:space="0" w:color="auto"/>
      </w:divBdr>
    </w:div>
    <w:div w:id="503208455">
      <w:bodyDiv w:val="1"/>
      <w:marLeft w:val="0"/>
      <w:marRight w:val="0"/>
      <w:marTop w:val="0"/>
      <w:marBottom w:val="0"/>
      <w:divBdr>
        <w:top w:val="none" w:sz="0" w:space="0" w:color="auto"/>
        <w:left w:val="none" w:sz="0" w:space="0" w:color="auto"/>
        <w:bottom w:val="none" w:sz="0" w:space="0" w:color="auto"/>
        <w:right w:val="none" w:sz="0" w:space="0" w:color="auto"/>
      </w:divBdr>
    </w:div>
    <w:div w:id="533931086">
      <w:bodyDiv w:val="1"/>
      <w:marLeft w:val="0"/>
      <w:marRight w:val="0"/>
      <w:marTop w:val="0"/>
      <w:marBottom w:val="0"/>
      <w:divBdr>
        <w:top w:val="none" w:sz="0" w:space="0" w:color="auto"/>
        <w:left w:val="none" w:sz="0" w:space="0" w:color="auto"/>
        <w:bottom w:val="none" w:sz="0" w:space="0" w:color="auto"/>
        <w:right w:val="none" w:sz="0" w:space="0" w:color="auto"/>
      </w:divBdr>
    </w:div>
    <w:div w:id="646010558">
      <w:bodyDiv w:val="1"/>
      <w:marLeft w:val="0"/>
      <w:marRight w:val="0"/>
      <w:marTop w:val="0"/>
      <w:marBottom w:val="0"/>
      <w:divBdr>
        <w:top w:val="none" w:sz="0" w:space="0" w:color="auto"/>
        <w:left w:val="none" w:sz="0" w:space="0" w:color="auto"/>
        <w:bottom w:val="none" w:sz="0" w:space="0" w:color="auto"/>
        <w:right w:val="none" w:sz="0" w:space="0" w:color="auto"/>
      </w:divBdr>
    </w:div>
    <w:div w:id="662972510">
      <w:bodyDiv w:val="1"/>
      <w:marLeft w:val="0"/>
      <w:marRight w:val="0"/>
      <w:marTop w:val="0"/>
      <w:marBottom w:val="0"/>
      <w:divBdr>
        <w:top w:val="none" w:sz="0" w:space="0" w:color="auto"/>
        <w:left w:val="none" w:sz="0" w:space="0" w:color="auto"/>
        <w:bottom w:val="none" w:sz="0" w:space="0" w:color="auto"/>
        <w:right w:val="none" w:sz="0" w:space="0" w:color="auto"/>
      </w:divBdr>
    </w:div>
    <w:div w:id="907303512">
      <w:bodyDiv w:val="1"/>
      <w:marLeft w:val="0"/>
      <w:marRight w:val="0"/>
      <w:marTop w:val="0"/>
      <w:marBottom w:val="0"/>
      <w:divBdr>
        <w:top w:val="none" w:sz="0" w:space="0" w:color="auto"/>
        <w:left w:val="none" w:sz="0" w:space="0" w:color="auto"/>
        <w:bottom w:val="none" w:sz="0" w:space="0" w:color="auto"/>
        <w:right w:val="none" w:sz="0" w:space="0" w:color="auto"/>
      </w:divBdr>
    </w:div>
    <w:div w:id="1002851168">
      <w:bodyDiv w:val="1"/>
      <w:marLeft w:val="0"/>
      <w:marRight w:val="0"/>
      <w:marTop w:val="0"/>
      <w:marBottom w:val="0"/>
      <w:divBdr>
        <w:top w:val="none" w:sz="0" w:space="0" w:color="auto"/>
        <w:left w:val="none" w:sz="0" w:space="0" w:color="auto"/>
        <w:bottom w:val="none" w:sz="0" w:space="0" w:color="auto"/>
        <w:right w:val="none" w:sz="0" w:space="0" w:color="auto"/>
      </w:divBdr>
    </w:div>
    <w:div w:id="1191064606">
      <w:bodyDiv w:val="1"/>
      <w:marLeft w:val="0"/>
      <w:marRight w:val="0"/>
      <w:marTop w:val="0"/>
      <w:marBottom w:val="0"/>
      <w:divBdr>
        <w:top w:val="none" w:sz="0" w:space="0" w:color="auto"/>
        <w:left w:val="none" w:sz="0" w:space="0" w:color="auto"/>
        <w:bottom w:val="none" w:sz="0" w:space="0" w:color="auto"/>
        <w:right w:val="none" w:sz="0" w:space="0" w:color="auto"/>
      </w:divBdr>
    </w:div>
    <w:div w:id="1219786583">
      <w:bodyDiv w:val="1"/>
      <w:marLeft w:val="0"/>
      <w:marRight w:val="0"/>
      <w:marTop w:val="0"/>
      <w:marBottom w:val="0"/>
      <w:divBdr>
        <w:top w:val="none" w:sz="0" w:space="0" w:color="auto"/>
        <w:left w:val="none" w:sz="0" w:space="0" w:color="auto"/>
        <w:bottom w:val="none" w:sz="0" w:space="0" w:color="auto"/>
        <w:right w:val="none" w:sz="0" w:space="0" w:color="auto"/>
      </w:divBdr>
    </w:div>
    <w:div w:id="2032218460">
      <w:bodyDiv w:val="1"/>
      <w:marLeft w:val="0"/>
      <w:marRight w:val="0"/>
      <w:marTop w:val="0"/>
      <w:marBottom w:val="0"/>
      <w:divBdr>
        <w:top w:val="none" w:sz="0" w:space="0" w:color="auto"/>
        <w:left w:val="none" w:sz="0" w:space="0" w:color="auto"/>
        <w:bottom w:val="none" w:sz="0" w:space="0" w:color="auto"/>
        <w:right w:val="none" w:sz="0" w:space="0" w:color="auto"/>
      </w:divBdr>
    </w:div>
    <w:div w:id="20975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ni\AppData\Local\Temp\Temp1_5.%20Development%20phase%20documents.zip\TEMPLATE%20-%20Workplan%20(May%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4E14-D4EE-4C37-AED7-0CE695D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Workplan (May 2015)</Template>
  <TotalTime>4</TotalTime>
  <Pages>2</Pages>
  <Words>415</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NICE</Company>
  <LinksUpToDate>false</LinksUpToDate>
  <CharactersWithSpaces>2768</CharactersWithSpaces>
  <SharedDoc>false</SharedDoc>
  <HLinks>
    <vt:vector size="18" baseType="variant">
      <vt:variant>
        <vt:i4>7274623</vt:i4>
      </vt:variant>
      <vt:variant>
        <vt:i4>6</vt:i4>
      </vt:variant>
      <vt:variant>
        <vt:i4>0</vt:i4>
      </vt:variant>
      <vt:variant>
        <vt:i4>5</vt:i4>
      </vt:variant>
      <vt:variant>
        <vt:lpwstr>http://www.nice.org.uk/Media/Default/About/Who-we-are/Policies-and-procedures/code-of-practice-for-declaring-and-managing-conflicts-of-interest.pdf</vt:lpwstr>
      </vt:variant>
      <vt:variant>
        <vt:lpwstr/>
      </vt:variant>
      <vt:variant>
        <vt:i4>3932267</vt:i4>
      </vt:variant>
      <vt:variant>
        <vt:i4>3</vt:i4>
      </vt:variant>
      <vt:variant>
        <vt:i4>0</vt:i4>
      </vt:variant>
      <vt:variant>
        <vt:i4>5</vt:i4>
      </vt:variant>
      <vt:variant>
        <vt:lpwstr>http://www.nice.org.uk/get-involved/join-a-committee/advisory-body-recruitment-pack</vt:lpwstr>
      </vt:variant>
      <vt:variant>
        <vt:lpwstr/>
      </vt:variant>
      <vt:variant>
        <vt:i4>5636180</vt:i4>
      </vt:variant>
      <vt:variant>
        <vt:i4>0</vt:i4>
      </vt:variant>
      <vt:variant>
        <vt:i4>0</vt:i4>
      </vt:variant>
      <vt:variant>
        <vt:i4>5</vt:i4>
      </vt:variant>
      <vt:variant>
        <vt:lpwstr>http://www.nice.org.uk/article/PMG20/chapter/1 Introduction and 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Offiong Ani</dc:creator>
  <cp:lastModifiedBy>Jill Peacock</cp:lastModifiedBy>
  <cp:revision>3</cp:revision>
  <cp:lastPrinted>2009-03-13T10:00:00Z</cp:lastPrinted>
  <dcterms:created xsi:type="dcterms:W3CDTF">2021-01-28T12:49:00Z</dcterms:created>
  <dcterms:modified xsi:type="dcterms:W3CDTF">2021-01-28T12:49:00Z</dcterms:modified>
</cp:coreProperties>
</file>