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11349" w14:textId="72C46671" w:rsidR="005C4239" w:rsidRDefault="005C4239" w:rsidP="005C4239">
      <w:pPr>
        <w:pStyle w:val="Title"/>
      </w:pPr>
      <w:bookmarkStart w:id="0" w:name="Text1"/>
      <w:bookmarkStart w:id="1" w:name="_GoBack"/>
      <w:bookmarkEnd w:id="1"/>
      <w:r>
        <w:t>NATIONAL INSTITUTE FOR HEALTH AND CARE EXCELLENCE</w:t>
      </w:r>
    </w:p>
    <w:bookmarkEnd w:id="0"/>
    <w:p w14:paraId="146DC764" w14:textId="13EF6685" w:rsidR="002B7354" w:rsidRPr="000C37A0" w:rsidRDefault="00363456" w:rsidP="001D4AC0">
      <w:pPr>
        <w:pStyle w:val="Title1"/>
      </w:pPr>
      <w:r w:rsidRPr="00363456">
        <w:t>Cerebral palsy in adults</w:t>
      </w:r>
    </w:p>
    <w:p w14:paraId="52870212" w14:textId="77777777" w:rsidR="009C399D" w:rsidRPr="000C37A0" w:rsidRDefault="002B7354" w:rsidP="001D4AC0">
      <w:pPr>
        <w:pStyle w:val="Title1"/>
      </w:pPr>
      <w:r w:rsidRPr="000C37A0">
        <w:t xml:space="preserve">NICE </w:t>
      </w:r>
      <w:r w:rsidR="009C399D" w:rsidRPr="000C37A0">
        <w:t>quality standard</w:t>
      </w:r>
    </w:p>
    <w:p w14:paraId="206755F7" w14:textId="50A90875" w:rsidR="009C399D" w:rsidRPr="000C37A0" w:rsidRDefault="009C399D" w:rsidP="00C20FF4">
      <w:pPr>
        <w:pStyle w:val="Title2"/>
      </w:pPr>
      <w:r w:rsidRPr="000C37A0">
        <w:t>Draft for consultation</w:t>
      </w:r>
    </w:p>
    <w:p w14:paraId="3759AE03" w14:textId="691E0B60" w:rsidR="009C399D" w:rsidRDefault="00363456" w:rsidP="009C399D">
      <w:pPr>
        <w:pStyle w:val="Guidanceissuedate"/>
        <w:rPr>
          <w:lang w:val="en-GB"/>
        </w:rPr>
      </w:pPr>
      <w:r>
        <w:rPr>
          <w:lang w:val="en-GB"/>
        </w:rPr>
        <w:t>2 September 2019</w:t>
      </w:r>
    </w:p>
    <w:tbl>
      <w:tblPr>
        <w:tblStyle w:val="TableGrid"/>
        <w:tblW w:w="0" w:type="auto"/>
        <w:tblLook w:val="04A0" w:firstRow="1" w:lastRow="0" w:firstColumn="1" w:lastColumn="0" w:noHBand="0" w:noVBand="1"/>
      </w:tblPr>
      <w:tblGrid>
        <w:gridCol w:w="9017"/>
      </w:tblGrid>
      <w:tr w:rsidR="00675607" w14:paraId="20CF8D98" w14:textId="77777777" w:rsidTr="00363456">
        <w:trPr>
          <w:trHeight w:val="2258"/>
        </w:trPr>
        <w:tc>
          <w:tcPr>
            <w:tcW w:w="9017" w:type="dxa"/>
          </w:tcPr>
          <w:p w14:paraId="63218DAB" w14:textId="30049AD7" w:rsidR="00675607" w:rsidRDefault="00675607" w:rsidP="00675607">
            <w:pPr>
              <w:pStyle w:val="NICEnormal"/>
            </w:pPr>
            <w:r w:rsidRPr="00E57EE0">
              <w:rPr>
                <w:b/>
              </w:rPr>
              <w:t>This quality standard covers</w:t>
            </w:r>
            <w:r>
              <w:t xml:space="preserve"> </w:t>
            </w:r>
            <w:r w:rsidR="0082797C" w:rsidRPr="0082797C">
              <w:t>care and support for adults with cerebral palsy</w:t>
            </w:r>
            <w:r w:rsidR="00C77271">
              <w:t xml:space="preserve"> (aged 25 and over)</w:t>
            </w:r>
            <w:r w:rsidR="0082797C">
              <w:t xml:space="preserve">. </w:t>
            </w:r>
            <w:r>
              <w:t>It describes high-quality care in priority areas for improvement.</w:t>
            </w:r>
            <w:r w:rsidR="00684B03">
              <w:t xml:space="preserve"> </w:t>
            </w:r>
            <w:r w:rsidR="0082797C">
              <w:t xml:space="preserve">NICE has </w:t>
            </w:r>
            <w:r w:rsidR="00C60E0A">
              <w:t xml:space="preserve">also </w:t>
            </w:r>
            <w:r w:rsidR="0082797C" w:rsidRPr="0082797C">
              <w:t xml:space="preserve">published a quality standard on </w:t>
            </w:r>
            <w:hyperlink r:id="rId8" w:history="1">
              <w:r w:rsidR="0082797C" w:rsidRPr="0082797C">
                <w:rPr>
                  <w:rStyle w:val="Hyperlink"/>
                </w:rPr>
                <w:t>cerebral palsy in children and young people</w:t>
              </w:r>
            </w:hyperlink>
            <w:r w:rsidR="00631EBE">
              <w:t>.</w:t>
            </w:r>
          </w:p>
          <w:p w14:paraId="1944C7A5" w14:textId="50CB3424"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684B03">
              <w:t xml:space="preserve"> and social </w:t>
            </w:r>
            <w:r w:rsidR="00675607">
              <w:t>care pr</w:t>
            </w:r>
            <w:r w:rsidR="00684B03">
              <w:t xml:space="preserve">actitioners, and </w:t>
            </w:r>
            <w:r w:rsidR="00675607">
              <w:t xml:space="preserve">the </w:t>
            </w:r>
            <w:r w:rsidR="00E57EE0">
              <w:t>public</w:t>
            </w:r>
            <w:r w:rsidR="00675607">
              <w:t>.</w:t>
            </w:r>
          </w:p>
          <w:p w14:paraId="25574A71" w14:textId="012AB87B" w:rsidR="00C81EAB" w:rsidRPr="00675607" w:rsidRDefault="00965E85" w:rsidP="00B83CA7">
            <w:pPr>
              <w:pStyle w:val="NICEnormal"/>
            </w:pPr>
            <w:r>
              <w:t>This is the draft quality standard for consultation</w:t>
            </w:r>
            <w:r w:rsidR="00684B03">
              <w:t xml:space="preserve"> (f</w:t>
            </w:r>
            <w:r w:rsidR="00684B03" w:rsidRPr="00684B03">
              <w:t>rom</w:t>
            </w:r>
            <w:r w:rsidR="00363594">
              <w:t xml:space="preserve"> 2 September </w:t>
            </w:r>
            <w:r w:rsidR="00684B03" w:rsidRPr="00684B03">
              <w:t xml:space="preserve">to </w:t>
            </w:r>
            <w:r w:rsidR="00F629BE">
              <w:t>30 September 2019</w:t>
            </w:r>
            <w:r w:rsidR="00684B03">
              <w:t>)</w:t>
            </w:r>
            <w:r>
              <w:t xml:space="preserve">. The final quality standard is expected to publish in </w:t>
            </w:r>
            <w:r w:rsidR="00F629BE">
              <w:t>January 2020</w:t>
            </w:r>
            <w:r>
              <w:t>.</w:t>
            </w:r>
            <w:r w:rsidR="00C81EAB">
              <w:t xml:space="preserve"> </w:t>
            </w:r>
          </w:p>
        </w:tc>
      </w:tr>
    </w:tbl>
    <w:p w14:paraId="51BC7DF6" w14:textId="77777777" w:rsidR="00B83CA7" w:rsidRDefault="00B83CA7" w:rsidP="00804468">
      <w:pPr>
        <w:pStyle w:val="Heading1"/>
      </w:pPr>
      <w:bookmarkStart w:id="2" w:name="_Quality_statements"/>
      <w:bookmarkEnd w:id="2"/>
    </w:p>
    <w:p w14:paraId="7855A33D" w14:textId="77777777" w:rsidR="00B83CA7" w:rsidRDefault="00B83CA7">
      <w:pPr>
        <w:rPr>
          <w:rFonts w:ascii="Arial" w:hAnsi="Arial" w:cs="Arial"/>
          <w:b/>
          <w:bCs/>
          <w:kern w:val="32"/>
          <w:sz w:val="32"/>
          <w:szCs w:val="32"/>
        </w:rPr>
      </w:pPr>
      <w:r>
        <w:br w:type="page"/>
      </w:r>
    </w:p>
    <w:p w14:paraId="709C52A3" w14:textId="47393290" w:rsidR="009C399D" w:rsidRPr="000C37A0" w:rsidRDefault="00A14DDD" w:rsidP="00804468">
      <w:pPr>
        <w:pStyle w:val="Heading1"/>
      </w:pPr>
      <w:r>
        <w:lastRenderedPageBreak/>
        <w:t>Q</w:t>
      </w:r>
      <w:r w:rsidR="009C399D" w:rsidRPr="000C37A0">
        <w:t>uality statements</w:t>
      </w:r>
    </w:p>
    <w:p w14:paraId="4B791B19" w14:textId="5F7A2ACC" w:rsidR="009C399D" w:rsidRPr="000C37A0" w:rsidRDefault="00B62366" w:rsidP="009C399D">
      <w:pPr>
        <w:pStyle w:val="NICEnormal"/>
      </w:pPr>
      <w:hyperlink w:anchor="_Quality_statement_1:" w:history="1">
        <w:r w:rsidR="009C399D" w:rsidRPr="00AD2882">
          <w:rPr>
            <w:rStyle w:val="Hyperlink"/>
          </w:rPr>
          <w:t>Statement 1</w:t>
        </w:r>
      </w:hyperlink>
      <w:r w:rsidR="009C399D" w:rsidRPr="000C37A0">
        <w:t xml:space="preserve"> </w:t>
      </w:r>
      <w:r w:rsidR="00EB52E6" w:rsidRPr="00EB52E6">
        <w:t>Adults with cerebral palsy are referred to a multidisciplinary team if their ability to carry out usual daily activities deteriorates or may be affected by a procedure.</w:t>
      </w:r>
    </w:p>
    <w:p w14:paraId="00117CFB" w14:textId="518880DD" w:rsidR="009C399D" w:rsidRDefault="00B62366"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453D80" w:rsidRPr="00453D80">
        <w:t>Adults with cerebral palsy who have complex needs have an annual review</w:t>
      </w:r>
      <w:r w:rsidR="00453D80">
        <w:t>.</w:t>
      </w:r>
    </w:p>
    <w:p w14:paraId="39F45611" w14:textId="669AA18C" w:rsidR="00E57EE0" w:rsidRDefault="00B62366" w:rsidP="00E57EE0">
      <w:pPr>
        <w:pStyle w:val="NICEnormal"/>
      </w:pPr>
      <w:hyperlink w:anchor="_Quality_statement_X" w:history="1">
        <w:r w:rsidR="00E57EE0" w:rsidRPr="00AD2882">
          <w:rPr>
            <w:rStyle w:val="Hyperlink"/>
          </w:rPr>
          <w:t>Statement 3</w:t>
        </w:r>
      </w:hyperlink>
      <w:r w:rsidR="00E57EE0" w:rsidRPr="000C37A0">
        <w:t xml:space="preserve"> </w:t>
      </w:r>
      <w:r w:rsidR="00EB52E6" w:rsidRPr="00EB52E6">
        <w:t>Adults with cerebral palsy who want support to live independently are referred to a professional with expertise in independent living.</w:t>
      </w:r>
    </w:p>
    <w:p w14:paraId="6D969C72" w14:textId="64A16D9A" w:rsidR="00AD2882" w:rsidRDefault="00B62366" w:rsidP="00AD2882">
      <w:pPr>
        <w:pStyle w:val="NICEnormal"/>
      </w:pPr>
      <w:hyperlink w:anchor="_Quality_statement_[X]" w:history="1">
        <w:r w:rsidR="00AD2882" w:rsidRPr="00D33813">
          <w:rPr>
            <w:rStyle w:val="Hyperlink"/>
          </w:rPr>
          <w:t>Statement 4</w:t>
        </w:r>
      </w:hyperlink>
      <w:r w:rsidR="00AD2882" w:rsidRPr="000C37A0">
        <w:t xml:space="preserve"> </w:t>
      </w:r>
      <w:r w:rsidR="00EB52E6" w:rsidRPr="00EB52E6">
        <w:t>Adults with cerebral palsy who want support to work are referred to a professional with expertise in vocational skills and independent living.</w:t>
      </w:r>
    </w:p>
    <w:p w14:paraId="702FCF66" w14:textId="76E2D08C" w:rsidR="00062308" w:rsidRDefault="00B62366" w:rsidP="00062308">
      <w:pPr>
        <w:pStyle w:val="NICEnormal"/>
      </w:pPr>
      <w:hyperlink w:anchor="_Quality_statement_[X]" w:history="1">
        <w:r w:rsidR="00062308" w:rsidRPr="00D33813">
          <w:rPr>
            <w:rStyle w:val="Hyperlink"/>
          </w:rPr>
          <w:t xml:space="preserve">Statement </w:t>
        </w:r>
      </w:hyperlink>
      <w:r w:rsidR="00062308">
        <w:rPr>
          <w:rStyle w:val="Hyperlink"/>
        </w:rPr>
        <w:t>5</w:t>
      </w:r>
      <w:r w:rsidR="00062308" w:rsidRPr="000C37A0">
        <w:t xml:space="preserve"> </w:t>
      </w:r>
      <w:r w:rsidR="00EB52E6" w:rsidRPr="00EB52E6">
        <w:t>Adults with cerebral palsy who have communication difficulties are referred to speech and language therapy services to assess their need for intervention</w:t>
      </w:r>
      <w:r w:rsidR="00062308">
        <w:t>.</w:t>
      </w:r>
    </w:p>
    <w:tbl>
      <w:tblPr>
        <w:tblStyle w:val="TableGrid"/>
        <w:tblW w:w="0" w:type="auto"/>
        <w:tblLook w:val="04A0" w:firstRow="1" w:lastRow="0" w:firstColumn="1" w:lastColumn="0" w:noHBand="0" w:noVBand="1"/>
      </w:tblPr>
      <w:tblGrid>
        <w:gridCol w:w="9017"/>
      </w:tblGrid>
      <w:tr w:rsidR="009A36EB" w14:paraId="1BFA63C2" w14:textId="77777777" w:rsidTr="00F71B73">
        <w:tc>
          <w:tcPr>
            <w:tcW w:w="9017" w:type="dxa"/>
          </w:tcPr>
          <w:p w14:paraId="1453F933" w14:textId="7D633E21" w:rsidR="009A36EB" w:rsidRDefault="009A36EB" w:rsidP="009A36EB">
            <w:pPr>
              <w:pStyle w:val="NICEnormal"/>
              <w:rPr>
                <w:lang w:val="en-US"/>
              </w:rPr>
            </w:pPr>
            <w:r w:rsidRPr="00E25A57">
              <w:rPr>
                <w:lang w:val="en-US"/>
              </w:rPr>
              <w:t xml:space="preserve">NICE has developed </w:t>
            </w:r>
            <w:r w:rsidRPr="003C1495">
              <w:rPr>
                <w:lang w:val="en-US"/>
              </w:rPr>
              <w:t xml:space="preserve">guidance and </w:t>
            </w:r>
            <w:r>
              <w:rPr>
                <w:lang w:val="en-US"/>
              </w:rPr>
              <w:t>a</w:t>
            </w:r>
            <w:r w:rsidRPr="003C1495">
              <w:rPr>
                <w:lang w:val="en-US"/>
              </w:rPr>
              <w:t xml:space="preserve"> quality standard on </w:t>
            </w:r>
            <w:r w:rsidRPr="00CE3400">
              <w:rPr>
                <w:lang w:val="en-US"/>
              </w:rPr>
              <w:t>patient experience in adult NHS services</w:t>
            </w:r>
            <w:r>
              <w:rPr>
                <w:lang w:val="en-US"/>
              </w:rPr>
              <w:t xml:space="preserve"> (see the NICE pathway on </w:t>
            </w:r>
            <w:hyperlink r:id="rId9" w:history="1">
              <w:r w:rsidRPr="00797A72">
                <w:rPr>
                  <w:rStyle w:val="Hyperlink"/>
                  <w:lang w:val="en-US"/>
                </w:rPr>
                <w:t>patient experience in adult NHS services</w:t>
              </w:r>
            </w:hyperlink>
            <w:r w:rsidR="009D654C">
              <w:rPr>
                <w:lang w:val="en-US"/>
              </w:rPr>
              <w:t>)</w:t>
            </w:r>
            <w:r w:rsidRPr="003C1495">
              <w:rPr>
                <w:lang w:val="en-US"/>
              </w:rPr>
              <w:t>, which should be considered alongside th</w:t>
            </w:r>
            <w:r>
              <w:rPr>
                <w:lang w:val="en-US"/>
              </w:rPr>
              <w:t>ese</w:t>
            </w:r>
            <w:r w:rsidRPr="003C1495">
              <w:rPr>
                <w:lang w:val="en-US"/>
              </w:rPr>
              <w:t xml:space="preserve"> quality sta</w:t>
            </w:r>
            <w:r>
              <w:rPr>
                <w:lang w:val="en-US"/>
              </w:rPr>
              <w:t>tements</w:t>
            </w:r>
            <w:r w:rsidR="00D230E9">
              <w:rPr>
                <w:lang w:val="en-US"/>
              </w:rPr>
              <w:t>.</w:t>
            </w:r>
          </w:p>
          <w:p w14:paraId="748BDC10" w14:textId="33FD6C08" w:rsidR="00D230E9" w:rsidRDefault="00D230E9" w:rsidP="00D230E9">
            <w:pPr>
              <w:pStyle w:val="NICEnormal"/>
            </w:pPr>
            <w:r w:rsidRPr="00D230E9">
              <w:t xml:space="preserve">Other quality standards that should be considered when </w:t>
            </w:r>
            <w:r>
              <w:t xml:space="preserve">commissioning or </w:t>
            </w:r>
            <w:r w:rsidR="004316F2">
              <w:t xml:space="preserve">providing services for adults with cerebral palsy </w:t>
            </w:r>
            <w:r w:rsidRPr="00D230E9">
              <w:t>service</w:t>
            </w:r>
            <w:r>
              <w:t>s include:</w:t>
            </w:r>
          </w:p>
          <w:p w14:paraId="45A997C2" w14:textId="29FDB13E" w:rsidR="007A162E" w:rsidRDefault="00B62366" w:rsidP="00F61829">
            <w:pPr>
              <w:pStyle w:val="Bulletleft1"/>
            </w:pPr>
            <w:hyperlink r:id="rId10" w:history="1">
              <w:r w:rsidR="007A162E" w:rsidRPr="004D545B">
                <w:rPr>
                  <w:rStyle w:val="Hyperlink"/>
                </w:rPr>
                <w:t>Physical activity: encouraging activity in the community</w:t>
              </w:r>
            </w:hyperlink>
            <w:r w:rsidR="007A162E">
              <w:t xml:space="preserve"> (2019) N</w:t>
            </w:r>
            <w:r w:rsidR="00C77271">
              <w:t>ICE</w:t>
            </w:r>
            <w:r w:rsidR="007A162E">
              <w:t xml:space="preserve"> quality standard 183</w:t>
            </w:r>
          </w:p>
          <w:p w14:paraId="5D236B71" w14:textId="04856BD2" w:rsidR="00062598" w:rsidRDefault="00B62366" w:rsidP="00F61829">
            <w:pPr>
              <w:pStyle w:val="Bulletleft1"/>
            </w:pPr>
            <w:hyperlink r:id="rId11" w:history="1">
              <w:r w:rsidR="00062598" w:rsidRPr="004D545B">
                <w:rPr>
                  <w:rStyle w:val="Hyperlink"/>
                </w:rPr>
                <w:t>People’s experience using adult social care services</w:t>
              </w:r>
            </w:hyperlink>
            <w:r w:rsidR="00062598">
              <w:t xml:space="preserve"> (2019) NICE quality standard 182</w:t>
            </w:r>
          </w:p>
          <w:p w14:paraId="1C2637F7" w14:textId="0D861808" w:rsidR="004316F2" w:rsidRDefault="00B62366" w:rsidP="00F61829">
            <w:pPr>
              <w:pStyle w:val="Bulletleft1"/>
            </w:pPr>
            <w:hyperlink r:id="rId12" w:history="1">
              <w:r w:rsidR="004316F2" w:rsidRPr="004316F2">
                <w:rPr>
                  <w:rStyle w:val="Hyperlink"/>
                </w:rPr>
                <w:t>Cerebral palsy in children and young people</w:t>
              </w:r>
            </w:hyperlink>
            <w:r w:rsidR="007A162E">
              <w:t xml:space="preserve"> (2017) NICE quality standard 162</w:t>
            </w:r>
          </w:p>
          <w:p w14:paraId="1C1894FE" w14:textId="6C549BFB" w:rsidR="004316F2" w:rsidRDefault="00B62366" w:rsidP="00F61829">
            <w:pPr>
              <w:pStyle w:val="Bulletleft1"/>
            </w:pPr>
            <w:hyperlink r:id="rId13" w:history="1">
              <w:r w:rsidR="004316F2" w:rsidRPr="004316F2">
                <w:rPr>
                  <w:rStyle w:val="Hyperlink"/>
                </w:rPr>
                <w:t xml:space="preserve">Transition from </w:t>
              </w:r>
              <w:proofErr w:type="gramStart"/>
              <w:r w:rsidR="004316F2" w:rsidRPr="004316F2">
                <w:rPr>
                  <w:rStyle w:val="Hyperlink"/>
                </w:rPr>
                <w:t>children’s</w:t>
              </w:r>
              <w:proofErr w:type="gramEnd"/>
              <w:r w:rsidR="004316F2" w:rsidRPr="004316F2">
                <w:rPr>
                  <w:rStyle w:val="Hyperlink"/>
                </w:rPr>
                <w:t xml:space="preserve"> to adults’ services</w:t>
              </w:r>
            </w:hyperlink>
            <w:r w:rsidR="007A162E">
              <w:t xml:space="preserve"> (2016) NICE quality standard 140 </w:t>
            </w:r>
          </w:p>
          <w:p w14:paraId="4938A2BA" w14:textId="723D65E3" w:rsidR="00F61829" w:rsidRPr="00F61829" w:rsidRDefault="00B62366" w:rsidP="00F61829">
            <w:pPr>
              <w:pStyle w:val="Bulletleft1last"/>
            </w:pPr>
            <w:hyperlink r:id="rId14" w:history="1">
              <w:r w:rsidR="00F61829" w:rsidRPr="00BC230A">
                <w:rPr>
                  <w:rStyle w:val="Hyperlink"/>
                </w:rPr>
                <w:t>Transition between inpatient hospital settings and community or care home settings for adults with social care needs</w:t>
              </w:r>
            </w:hyperlink>
            <w:r w:rsidR="00F61829" w:rsidRPr="00F61829">
              <w:t xml:space="preserve"> (2016) NICE quality standard 136</w:t>
            </w:r>
          </w:p>
          <w:p w14:paraId="3486370B" w14:textId="77777777" w:rsidR="00A2601C" w:rsidRDefault="00A2601C" w:rsidP="00A2601C">
            <w:pPr>
              <w:pStyle w:val="NICEnormal"/>
            </w:pPr>
            <w:r>
              <w:lastRenderedPageBreak/>
              <w:t>A</w:t>
            </w:r>
            <w:r w:rsidRPr="00A2601C">
              <w:t xml:space="preserve"> full list of </w:t>
            </w:r>
            <w:r>
              <w:t xml:space="preserve">NICE </w:t>
            </w:r>
            <w:r w:rsidRPr="00A2601C">
              <w:t xml:space="preserve">quality standards is available from the </w:t>
            </w:r>
            <w:hyperlink r:id="rId15" w:history="1">
              <w:r w:rsidRPr="008122CD">
                <w:rPr>
                  <w:rStyle w:val="Hyperlink"/>
                </w:rPr>
                <w:t>quality standards topic library</w:t>
              </w:r>
            </w:hyperlink>
            <w:r w:rsidRPr="00A2601C">
              <w:t>.</w:t>
            </w:r>
          </w:p>
        </w:tc>
      </w:tr>
      <w:tr w:rsidR="003E684D" w14:paraId="6B31C8C1" w14:textId="77777777" w:rsidTr="00F71B73">
        <w:tc>
          <w:tcPr>
            <w:tcW w:w="9017" w:type="dxa"/>
          </w:tcPr>
          <w:p w14:paraId="6FD1DD3E" w14:textId="77777777" w:rsidR="003E684D" w:rsidRPr="000C37A0" w:rsidRDefault="003E684D" w:rsidP="003E684D">
            <w:pPr>
              <w:pStyle w:val="Heading1"/>
            </w:pPr>
            <w:r w:rsidRPr="000C37A0">
              <w:lastRenderedPageBreak/>
              <w:t xml:space="preserve">Questions for consultation </w:t>
            </w:r>
          </w:p>
          <w:p w14:paraId="609A5367" w14:textId="77777777" w:rsidR="003E684D" w:rsidRPr="000C37A0" w:rsidRDefault="003E684D" w:rsidP="003E684D">
            <w:pPr>
              <w:pStyle w:val="Heading2"/>
            </w:pPr>
            <w:r w:rsidRPr="000C37A0">
              <w:t>Questions about the quality standard</w:t>
            </w:r>
          </w:p>
          <w:p w14:paraId="1B7E73A2"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5D26BFD4"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329A07C6" w14:textId="77777777" w:rsidR="00C5090E" w:rsidRPr="000C37A0"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5A291603" w14:textId="77777777" w:rsidR="003E684D" w:rsidRPr="000C37A0" w:rsidRDefault="003E684D" w:rsidP="003E684D">
            <w:pPr>
              <w:pStyle w:val="Heading2"/>
            </w:pPr>
            <w:r w:rsidRPr="000C37A0">
              <w:t xml:space="preserve">Questions about the individual quality statements </w:t>
            </w:r>
          </w:p>
          <w:p w14:paraId="74B01CE5" w14:textId="5F352315" w:rsidR="003E684D" w:rsidRDefault="003E684D" w:rsidP="003E684D">
            <w:pPr>
              <w:pStyle w:val="NICEnormal"/>
            </w:pPr>
            <w:r w:rsidRPr="000C37A0">
              <w:rPr>
                <w:b/>
              </w:rPr>
              <w:t xml:space="preserve">Question </w:t>
            </w:r>
            <w:r w:rsidR="006B633A">
              <w:rPr>
                <w:b/>
              </w:rPr>
              <w:t>4</w:t>
            </w:r>
            <w:r w:rsidRPr="000C37A0">
              <w:t xml:space="preserve"> For draft quality statement</w:t>
            </w:r>
            <w:r w:rsidR="00EA349F">
              <w:t xml:space="preserve"> 1</w:t>
            </w:r>
            <w:r w:rsidRPr="000C37A0">
              <w:t xml:space="preserve">: </w:t>
            </w:r>
            <w:r w:rsidR="003A6D52">
              <w:t xml:space="preserve">This statement includes a definition of </w:t>
            </w:r>
            <w:r w:rsidR="003A6D52" w:rsidRPr="003A6D52">
              <w:t>a multidisciplinary team experienced in the management of neurological impairments</w:t>
            </w:r>
            <w:r w:rsidR="003A6D52">
              <w:t>. Is this definition appropriate?</w:t>
            </w:r>
          </w:p>
          <w:p w14:paraId="682164DC" w14:textId="006C2D4A" w:rsidR="00EA349F" w:rsidRDefault="00625741" w:rsidP="00EA349F">
            <w:pPr>
              <w:pStyle w:val="NICEnormal"/>
            </w:pPr>
            <w:r w:rsidRPr="000C37A0">
              <w:rPr>
                <w:b/>
              </w:rPr>
              <w:t xml:space="preserve">Question </w:t>
            </w:r>
            <w:r w:rsidR="006B633A">
              <w:rPr>
                <w:b/>
              </w:rPr>
              <w:t>5</w:t>
            </w:r>
            <w:r w:rsidRPr="000C37A0">
              <w:t xml:space="preserve"> For draft quality statement</w:t>
            </w:r>
            <w:r>
              <w:t xml:space="preserve">s 3 and 4: </w:t>
            </w:r>
            <w:r w:rsidR="003F3957">
              <w:t xml:space="preserve">Draft quality statement 3 refers to a professional with expertise in independent living. Draft quality statement 4 refers to a </w:t>
            </w:r>
            <w:r w:rsidR="003F3957" w:rsidRPr="003F3957">
              <w:t>professional with expertise in vocational skills a</w:t>
            </w:r>
            <w:r w:rsidR="003A6D52">
              <w:t xml:space="preserve">nd </w:t>
            </w:r>
            <w:r w:rsidR="003A6D52" w:rsidRPr="003F3957">
              <w:t>independent living</w:t>
            </w:r>
            <w:r w:rsidR="003A6D52">
              <w:t xml:space="preserve">. </w:t>
            </w:r>
            <w:r w:rsidR="003F3957">
              <w:t>I</w:t>
            </w:r>
            <w:r w:rsidR="006B633A">
              <w:t>n practice, i</w:t>
            </w:r>
            <w:r w:rsidR="003F3957">
              <w:t xml:space="preserve">s this likely to be </w:t>
            </w:r>
            <w:r w:rsidR="006B633A">
              <w:t>the same professional</w:t>
            </w:r>
            <w:r w:rsidR="003F3957">
              <w:t xml:space="preserve">? </w:t>
            </w:r>
          </w:p>
          <w:p w14:paraId="22D6BC99" w14:textId="77777777" w:rsidR="00C5090E" w:rsidRDefault="00C5090E" w:rsidP="00C5090E">
            <w:pPr>
              <w:pStyle w:val="Heading2"/>
            </w:pPr>
            <w:r>
              <w:t>Local practice case studies</w:t>
            </w:r>
          </w:p>
          <w:p w14:paraId="230E0064" w14:textId="209D3C67" w:rsidR="00C5090E" w:rsidRDefault="00C5090E" w:rsidP="00C5090E">
            <w:pPr>
              <w:pStyle w:val="NICEnormal"/>
            </w:pPr>
            <w:r w:rsidRPr="00E96396">
              <w:rPr>
                <w:b/>
              </w:rPr>
              <w:t xml:space="preserve">Question </w:t>
            </w:r>
            <w:r w:rsidR="003A6D52">
              <w:rPr>
                <w:b/>
              </w:rPr>
              <w:t>6</w:t>
            </w:r>
            <w:r w:rsidRPr="00E96396">
              <w:t xml:space="preserve"> </w:t>
            </w:r>
            <w:r w:rsidR="003A31F0" w:rsidRPr="003A31F0">
              <w:t>Do you have an example from practice of implementing the NICE guideline that underpins this quality standard? If so, please provide details on the comments form.</w:t>
            </w:r>
          </w:p>
        </w:tc>
      </w:tr>
    </w:tbl>
    <w:p w14:paraId="6FEF7871" w14:textId="6FF61E9D" w:rsidR="009C399D" w:rsidRPr="000C37A0" w:rsidRDefault="00275ED0" w:rsidP="00A40D68">
      <w:pPr>
        <w:pStyle w:val="Heading1"/>
      </w:pPr>
      <w:bookmarkStart w:id="3" w:name="_Quality_statement_1:"/>
      <w:bookmarkEnd w:id="3"/>
      <w:r w:rsidRPr="000C37A0">
        <w:rPr>
          <w:rStyle w:val="NICEnormalChar"/>
        </w:rPr>
        <w:br w:type="page"/>
      </w:r>
      <w:r w:rsidR="009C399D" w:rsidRPr="000C37A0">
        <w:lastRenderedPageBreak/>
        <w:t xml:space="preserve">Quality statement 1: </w:t>
      </w:r>
      <w:r w:rsidR="005422CE">
        <w:t>Multidisciplinary team</w:t>
      </w:r>
    </w:p>
    <w:p w14:paraId="0212C0A8" w14:textId="77777777" w:rsidR="009C399D" w:rsidRPr="000C37A0" w:rsidRDefault="009C399D" w:rsidP="00A40D68">
      <w:pPr>
        <w:pStyle w:val="Heading2"/>
      </w:pPr>
      <w:r w:rsidRPr="000C37A0">
        <w:t>Quality statement</w:t>
      </w:r>
    </w:p>
    <w:p w14:paraId="77D7EAEE" w14:textId="67FFEC50" w:rsidR="00E63686" w:rsidRDefault="00E63686" w:rsidP="00AF34A5">
      <w:pPr>
        <w:pStyle w:val="NICEnormal"/>
      </w:pPr>
      <w:bookmarkStart w:id="4" w:name="_Hlk17875306"/>
      <w:r w:rsidRPr="008408F9">
        <w:t>Adults with cerebral palsy are referred to a multidisciplinary team if their ability to carry out usual daily activities deteriorates or may be affected by a procedure.</w:t>
      </w:r>
    </w:p>
    <w:bookmarkEnd w:id="4"/>
    <w:p w14:paraId="499029B8" w14:textId="77777777" w:rsidR="009C399D" w:rsidRPr="000C37A0" w:rsidRDefault="009C399D" w:rsidP="00614313">
      <w:pPr>
        <w:pStyle w:val="Heading2"/>
      </w:pPr>
      <w:r w:rsidRPr="000C37A0">
        <w:t xml:space="preserve">Rationale </w:t>
      </w:r>
    </w:p>
    <w:p w14:paraId="43830B84" w14:textId="0711B7D9" w:rsidR="00AC1435" w:rsidRDefault="00AC1435" w:rsidP="00474A2C">
      <w:pPr>
        <w:pStyle w:val="NICEnormal"/>
      </w:pPr>
      <w:r>
        <w:t xml:space="preserve">Most adults with cerebral palsy are seen by their GP or </w:t>
      </w:r>
      <w:r w:rsidR="00BD6A80">
        <w:t xml:space="preserve">a </w:t>
      </w:r>
      <w:r w:rsidR="000160A1">
        <w:t xml:space="preserve">healthcare professional </w:t>
      </w:r>
      <w:r>
        <w:t>who may not have specialist</w:t>
      </w:r>
      <w:r w:rsidR="00EE78E5">
        <w:t xml:space="preserve"> </w:t>
      </w:r>
      <w:r>
        <w:t>expertise in cerebral palsy.</w:t>
      </w:r>
      <w:r w:rsidR="00136175">
        <w:t xml:space="preserve"> </w:t>
      </w:r>
      <w:r w:rsidR="00136175" w:rsidRPr="00136175">
        <w:t>The</w:t>
      </w:r>
      <w:r w:rsidR="00136175">
        <w:t>ir</w:t>
      </w:r>
      <w:r w:rsidR="00136175" w:rsidRPr="00136175">
        <w:t xml:space="preserve"> care and support needs </w:t>
      </w:r>
      <w:r w:rsidR="002214DE">
        <w:t xml:space="preserve">will vary </w:t>
      </w:r>
      <w:r w:rsidR="00136175" w:rsidRPr="00136175">
        <w:t>depend</w:t>
      </w:r>
      <w:r w:rsidR="002214DE">
        <w:t>ing</w:t>
      </w:r>
      <w:r w:rsidR="00136175" w:rsidRPr="00136175">
        <w:t xml:space="preserve"> on the severity of impairment and the presence of </w:t>
      </w:r>
      <w:r w:rsidR="00BD6A80">
        <w:t xml:space="preserve">any </w:t>
      </w:r>
      <w:r w:rsidR="00136175" w:rsidRPr="00136175">
        <w:t xml:space="preserve">comorbidities. </w:t>
      </w:r>
      <w:r w:rsidR="0059468B">
        <w:t xml:space="preserve">If </w:t>
      </w:r>
      <w:r w:rsidR="002214DE">
        <w:t>a person</w:t>
      </w:r>
      <w:r w:rsidR="0059468B">
        <w:t xml:space="preserve"> with cerebral palsy is having difficulty</w:t>
      </w:r>
      <w:r w:rsidR="002214DE">
        <w:t xml:space="preserve"> carry</w:t>
      </w:r>
      <w:r w:rsidR="0059468B">
        <w:t>ing</w:t>
      </w:r>
      <w:r w:rsidR="002214DE">
        <w:t xml:space="preserve"> out</w:t>
      </w:r>
      <w:r w:rsidR="0059468B">
        <w:t xml:space="preserve"> their usual</w:t>
      </w:r>
      <w:r w:rsidR="002214DE">
        <w:t xml:space="preserve"> daily tasks, they would benefit from specialist input. </w:t>
      </w:r>
      <w:r w:rsidR="00871BD9">
        <w:t>A</w:t>
      </w:r>
      <w:r w:rsidR="00871BD9" w:rsidRPr="00871BD9">
        <w:t xml:space="preserve"> multidisciplinary team</w:t>
      </w:r>
      <w:r w:rsidR="0059468B">
        <w:t>,</w:t>
      </w:r>
      <w:r w:rsidR="00871BD9" w:rsidRPr="00871BD9">
        <w:t xml:space="preserve"> experienced in the management of neurological impairments</w:t>
      </w:r>
      <w:r w:rsidR="0059468B">
        <w:t>,</w:t>
      </w:r>
      <w:r w:rsidR="00871BD9" w:rsidRPr="00871BD9">
        <w:t xml:space="preserve"> </w:t>
      </w:r>
      <w:r w:rsidR="00871BD9">
        <w:t>can identify a person’s needs</w:t>
      </w:r>
      <w:r w:rsidR="004D4020">
        <w:t xml:space="preserve"> and understand how the</w:t>
      </w:r>
      <w:r w:rsidR="00721330">
        <w:t>se</w:t>
      </w:r>
      <w:r w:rsidR="004D4020">
        <w:t xml:space="preserve"> may change over time</w:t>
      </w:r>
      <w:r w:rsidR="0059468B">
        <w:t>.</w:t>
      </w:r>
      <w:r w:rsidR="00871BD9">
        <w:t xml:space="preserve"> </w:t>
      </w:r>
      <w:r w:rsidR="00905B05">
        <w:t>The multidisciplinary team</w:t>
      </w:r>
      <w:r w:rsidR="0059468B">
        <w:t xml:space="preserve"> can also </w:t>
      </w:r>
      <w:r w:rsidR="004D4020">
        <w:t>advise on specialist treatment options (</w:t>
      </w:r>
      <w:r w:rsidR="0046203C">
        <w:t>such as</w:t>
      </w:r>
      <w:r w:rsidR="00721330">
        <w:t xml:space="preserve"> </w:t>
      </w:r>
      <w:r w:rsidR="00BD6A80" w:rsidRPr="009C60C0">
        <w:t>neurosurgical or orthopaedic procedure</w:t>
      </w:r>
      <w:r w:rsidR="0046203C">
        <w:t>s</w:t>
      </w:r>
      <w:r w:rsidR="00BD6A80">
        <w:t xml:space="preserve"> </w:t>
      </w:r>
      <w:r w:rsidR="004D4020">
        <w:t xml:space="preserve">for dystonia and spasticity) </w:t>
      </w:r>
      <w:r w:rsidR="00905B05">
        <w:t xml:space="preserve">and the possible impact </w:t>
      </w:r>
      <w:r w:rsidR="00BD6A80">
        <w:t xml:space="preserve">these might have </w:t>
      </w:r>
      <w:r w:rsidR="00905B05">
        <w:t>on the person’s abilities</w:t>
      </w:r>
      <w:r w:rsidR="00BD6A80">
        <w:t>.</w:t>
      </w:r>
      <w:r w:rsidR="00905B05">
        <w:t xml:space="preserve"> </w:t>
      </w:r>
      <w:r w:rsidR="00BD6A80">
        <w:t xml:space="preserve">The team will </w:t>
      </w:r>
      <w:r w:rsidR="004D4020">
        <w:t xml:space="preserve">know what specialist and local services are available and how they can be accessed. Referral to a </w:t>
      </w:r>
      <w:r w:rsidRPr="00AC1435">
        <w:t xml:space="preserve">multidisciplinary team </w:t>
      </w:r>
      <w:r w:rsidR="00EE78E5">
        <w:t xml:space="preserve">can </w:t>
      </w:r>
      <w:r w:rsidR="00EE78E5" w:rsidRPr="00EE78E5">
        <w:t xml:space="preserve">reduce delays in management or unplanned visits to hospital. </w:t>
      </w:r>
    </w:p>
    <w:p w14:paraId="41DD4687" w14:textId="77777777" w:rsidR="009C399D" w:rsidRPr="000C37A0" w:rsidRDefault="009C399D" w:rsidP="00945D72">
      <w:pPr>
        <w:pStyle w:val="Heading2"/>
      </w:pPr>
      <w:r w:rsidRPr="000C37A0">
        <w:t xml:space="preserve">Quality </w:t>
      </w:r>
      <w:r w:rsidRPr="00945D72">
        <w:t>measur</w:t>
      </w:r>
      <w:r w:rsidR="0051659A" w:rsidRPr="00945D72">
        <w:t>es</w:t>
      </w:r>
    </w:p>
    <w:p w14:paraId="2E2477CC" w14:textId="77777777" w:rsidR="009E6CC0" w:rsidRPr="000C37A0" w:rsidRDefault="009E6CC0" w:rsidP="00945D72">
      <w:pPr>
        <w:pStyle w:val="Heading3"/>
      </w:pPr>
      <w:r w:rsidRPr="00945D72">
        <w:t>Structure</w:t>
      </w:r>
    </w:p>
    <w:p w14:paraId="08732641" w14:textId="37D6ECCC" w:rsidR="001A4E53" w:rsidRDefault="00567E02" w:rsidP="009E6CC0">
      <w:pPr>
        <w:pStyle w:val="NICEnormal"/>
      </w:pPr>
      <w:r>
        <w:t xml:space="preserve">a) </w:t>
      </w:r>
      <w:r w:rsidR="001A4E53">
        <w:t xml:space="preserve">Evidence of local pathways that allow adults with cerebral palsy to be referred to a multidisciplinary team </w:t>
      </w:r>
      <w:r w:rsidR="001A4E53" w:rsidRPr="001A4E53">
        <w:t>experienced in the management of neurological impairments</w:t>
      </w:r>
      <w:r w:rsidR="001A4E53">
        <w:t>.</w:t>
      </w:r>
    </w:p>
    <w:p w14:paraId="32DB1B25" w14:textId="0161C325" w:rsidR="00230C10" w:rsidRDefault="00230C10" w:rsidP="009E6CC0">
      <w:pPr>
        <w:pStyle w:val="NICEnormal"/>
      </w:pPr>
      <w:r w:rsidRPr="000C37A0">
        <w:rPr>
          <w:b/>
          <w:i/>
        </w:rPr>
        <w:t>Data source:</w:t>
      </w:r>
      <w:r w:rsidRPr="000C37A0">
        <w:t xml:space="preserve"> </w:t>
      </w:r>
      <w:r w:rsidRPr="00230C10">
        <w:t xml:space="preserve">Local data collection, for example, from </w:t>
      </w:r>
      <w:bookmarkStart w:id="5" w:name="_Hlk12353009"/>
      <w:r w:rsidRPr="00230C10">
        <w:t>service specifications</w:t>
      </w:r>
      <w:r w:rsidR="008211CD">
        <w:t xml:space="preserve">, </w:t>
      </w:r>
      <w:r w:rsidR="00726DDD">
        <w:t xml:space="preserve">NHS trust </w:t>
      </w:r>
      <w:r w:rsidR="008211CD">
        <w:t>directories of services</w:t>
      </w:r>
      <w:r w:rsidR="00721330">
        <w:t xml:space="preserve"> and</w:t>
      </w:r>
      <w:r w:rsidR="00726DDD">
        <w:t xml:space="preserve"> </w:t>
      </w:r>
      <w:r w:rsidR="00721330">
        <w:t>clinical commissioning group</w:t>
      </w:r>
      <w:r w:rsidR="00726DDD">
        <w:t xml:space="preserve"> pathways</w:t>
      </w:r>
      <w:r w:rsidR="007C7129">
        <w:t>.</w:t>
      </w:r>
    </w:p>
    <w:bookmarkEnd w:id="5"/>
    <w:p w14:paraId="7A4E0855" w14:textId="14C78794" w:rsidR="001A4E53" w:rsidRDefault="001A4E53" w:rsidP="009E6CC0">
      <w:pPr>
        <w:pStyle w:val="NICEnormal"/>
      </w:pPr>
      <w:r>
        <w:t xml:space="preserve">b) Evidence of local networks of care </w:t>
      </w:r>
      <w:r w:rsidR="000F2A2C">
        <w:t xml:space="preserve">providing </w:t>
      </w:r>
      <w:r w:rsidR="00D734C7">
        <w:t xml:space="preserve">adult </w:t>
      </w:r>
      <w:r w:rsidR="000F2A2C">
        <w:t xml:space="preserve">rehabilitation medicine services, </w:t>
      </w:r>
      <w:proofErr w:type="spellStart"/>
      <w:r w:rsidR="000F2A2C">
        <w:t>neurodisability</w:t>
      </w:r>
      <w:proofErr w:type="spellEnd"/>
      <w:r w:rsidR="000F2A2C">
        <w:t xml:space="preserve"> services, physiotherapy, occupational therapy, and speech and language therapy.</w:t>
      </w:r>
    </w:p>
    <w:p w14:paraId="1E9157FC" w14:textId="68138F24" w:rsidR="00726DDD" w:rsidRDefault="00726DDD" w:rsidP="00726DDD">
      <w:pPr>
        <w:pStyle w:val="NICEnormal"/>
      </w:pPr>
      <w:r w:rsidRPr="000C37A0">
        <w:rPr>
          <w:b/>
          <w:i/>
        </w:rPr>
        <w:t>Data source:</w:t>
      </w:r>
      <w:r w:rsidRPr="000C37A0">
        <w:t xml:space="preserve"> </w:t>
      </w:r>
      <w:r w:rsidRPr="00230C10">
        <w:t>Local data collection, for example, from service specifications</w:t>
      </w:r>
      <w:r>
        <w:t>, NHS trust directories of services</w:t>
      </w:r>
      <w:r w:rsidR="00721330">
        <w:t xml:space="preserve"> and clinical commissioning group</w:t>
      </w:r>
      <w:r>
        <w:t xml:space="preserve"> pathways.</w:t>
      </w:r>
    </w:p>
    <w:p w14:paraId="368CF5F6" w14:textId="00981E3A" w:rsidR="00C04D6C" w:rsidRDefault="00C04D6C" w:rsidP="00C04D6C">
      <w:pPr>
        <w:pStyle w:val="NICEnormal"/>
      </w:pPr>
      <w:r>
        <w:lastRenderedPageBreak/>
        <w:t xml:space="preserve">c) Evidence of local services with multidisciplinary teams </w:t>
      </w:r>
      <w:r w:rsidRPr="00C04D6C">
        <w:t>experienced in the management of neurological impairments</w:t>
      </w:r>
      <w:r>
        <w:t>.</w:t>
      </w:r>
    </w:p>
    <w:p w14:paraId="58C4B06A" w14:textId="0460A78E" w:rsidR="00C04D6C" w:rsidRDefault="00C04D6C" w:rsidP="00C04D6C">
      <w:pPr>
        <w:pStyle w:val="NICEnormal"/>
      </w:pPr>
      <w:r w:rsidRPr="000C37A0">
        <w:rPr>
          <w:b/>
          <w:i/>
        </w:rPr>
        <w:t>Data source:</w:t>
      </w:r>
      <w:r w:rsidRPr="000C37A0">
        <w:t xml:space="preserve"> </w:t>
      </w:r>
      <w:r w:rsidRPr="00230C10">
        <w:t>Local data collection, for example, from service specifications</w:t>
      </w:r>
      <w:r>
        <w:t xml:space="preserve">, NHS trust directories of services </w:t>
      </w:r>
      <w:r w:rsidR="00721330">
        <w:t>and clinical commissioning group</w:t>
      </w:r>
      <w:r>
        <w:t xml:space="preserve"> pathways.</w:t>
      </w:r>
    </w:p>
    <w:p w14:paraId="2874C5DD" w14:textId="77777777" w:rsidR="000B4548" w:rsidRPr="000C37A0" w:rsidRDefault="009E6CC0" w:rsidP="00CD55EC">
      <w:pPr>
        <w:pStyle w:val="Heading3"/>
      </w:pPr>
      <w:r w:rsidRPr="000C37A0">
        <w:t>Process</w:t>
      </w:r>
    </w:p>
    <w:p w14:paraId="22D76C21" w14:textId="4C005EE0" w:rsidR="009E6CC0" w:rsidRPr="000C37A0" w:rsidRDefault="00797594" w:rsidP="00E91B86">
      <w:pPr>
        <w:pStyle w:val="NICEnormal"/>
        <w:rPr>
          <w:highlight w:val="cyan"/>
        </w:rPr>
      </w:pPr>
      <w:r w:rsidRPr="00950D8B">
        <w:t xml:space="preserve">a) Proportion </w:t>
      </w:r>
      <w:r w:rsidR="00F33DCC">
        <w:t xml:space="preserve">of </w:t>
      </w:r>
      <w:r w:rsidR="0088255D" w:rsidRPr="00950D8B">
        <w:t>adults</w:t>
      </w:r>
      <w:r w:rsidR="0088255D" w:rsidRPr="0088255D">
        <w:t xml:space="preserve"> with cerebral palsy whose ability to carry out their usual daily activities deteriorates </w:t>
      </w:r>
      <w:bookmarkStart w:id="6" w:name="_Hlk11663488"/>
      <w:r w:rsidR="0088255D" w:rsidRPr="0088255D">
        <w:t>referred to a multidisciplinary team</w:t>
      </w:r>
      <w:bookmarkEnd w:id="6"/>
      <w:r w:rsidR="0088255D" w:rsidRPr="0088255D">
        <w:t>.</w:t>
      </w:r>
    </w:p>
    <w:p w14:paraId="3D5BF459" w14:textId="4F3A73A7" w:rsidR="009E6CC0" w:rsidRPr="00BD41F9" w:rsidRDefault="009E6CC0" w:rsidP="009E6CC0">
      <w:pPr>
        <w:pStyle w:val="NICEnormal"/>
      </w:pPr>
      <w:r w:rsidRPr="00BD41F9">
        <w:t>Numerator –</w:t>
      </w:r>
      <w:r w:rsidR="008050BD">
        <w:t xml:space="preserve"> </w:t>
      </w:r>
      <w:r w:rsidR="0056329A" w:rsidRPr="00BD41F9">
        <w:t xml:space="preserve">the number in the denominator </w:t>
      </w:r>
      <w:r w:rsidR="00BD41F9" w:rsidRPr="00BD41F9">
        <w:t>referred to a multidisciplinary team.</w:t>
      </w:r>
    </w:p>
    <w:p w14:paraId="0BB9C351" w14:textId="1073B299" w:rsidR="009E6CC0" w:rsidRPr="000C37A0" w:rsidRDefault="009E6CC0" w:rsidP="009E6CC0">
      <w:pPr>
        <w:pStyle w:val="NICEnormal"/>
      </w:pPr>
      <w:r w:rsidRPr="00BD41F9">
        <w:t>Denominator –</w:t>
      </w:r>
      <w:r w:rsidR="008050BD">
        <w:t xml:space="preserve"> </w:t>
      </w:r>
      <w:r w:rsidR="0056329A" w:rsidRPr="00BD41F9">
        <w:t xml:space="preserve">the number of </w:t>
      </w:r>
      <w:r w:rsidR="00EE307D" w:rsidRPr="00BD41F9">
        <w:t xml:space="preserve">adults </w:t>
      </w:r>
      <w:r w:rsidR="0056329A" w:rsidRPr="00BD41F9">
        <w:t xml:space="preserve">with </w:t>
      </w:r>
      <w:r w:rsidR="00BD41F9" w:rsidRPr="00BD41F9">
        <w:t>cerebral palsy whose ability to carry out their usual daily activities deteriorates.</w:t>
      </w:r>
    </w:p>
    <w:p w14:paraId="7086AAC0" w14:textId="0AFBB6A5" w:rsidR="009E6CC0" w:rsidRDefault="009E6CC0" w:rsidP="009E6CC0">
      <w:pPr>
        <w:pStyle w:val="NICEnormal"/>
      </w:pPr>
      <w:r w:rsidRPr="00BD41F9">
        <w:rPr>
          <w:b/>
          <w:i/>
        </w:rPr>
        <w:t>Data source:</w:t>
      </w:r>
      <w:r w:rsidRPr="00BD41F9">
        <w:t xml:space="preserve"> </w:t>
      </w:r>
      <w:r w:rsidR="00797594" w:rsidRPr="00BD41F9">
        <w:t>Local data collection</w:t>
      </w:r>
      <w:r w:rsidR="00DD0D33" w:rsidRPr="00BD41F9">
        <w:t>, for example, local audit of patient records</w:t>
      </w:r>
      <w:r w:rsidR="00797594" w:rsidRPr="00BD41F9">
        <w:t xml:space="preserve">. </w:t>
      </w:r>
    </w:p>
    <w:p w14:paraId="6341C9E7" w14:textId="107393D8" w:rsidR="0088255D" w:rsidRDefault="0088255D" w:rsidP="0088255D">
      <w:pPr>
        <w:pStyle w:val="NICEnormal"/>
      </w:pPr>
      <w:r w:rsidRPr="00950D8B">
        <w:t>b) Proportion of adu</w:t>
      </w:r>
      <w:r w:rsidRPr="0088255D">
        <w:t xml:space="preserve">lts with cerebral palsy </w:t>
      </w:r>
      <w:bookmarkStart w:id="7" w:name="_Hlk12457670"/>
      <w:r w:rsidR="00B15AEB">
        <w:t xml:space="preserve">scheduled for </w:t>
      </w:r>
      <w:r w:rsidR="00FE45A7">
        <w:t xml:space="preserve">neurosurgical </w:t>
      </w:r>
      <w:r w:rsidR="00B15AEB">
        <w:t>or orthopaedic procedures</w:t>
      </w:r>
      <w:bookmarkEnd w:id="7"/>
      <w:r w:rsidR="00B15AEB">
        <w:t xml:space="preserve"> </w:t>
      </w:r>
      <w:r w:rsidRPr="00EE375A">
        <w:t>referred to a multidisciplinary team.</w:t>
      </w:r>
    </w:p>
    <w:p w14:paraId="48B8CC4C" w14:textId="419764C2" w:rsidR="00BD41F9" w:rsidRPr="00BD41F9" w:rsidRDefault="00BD41F9" w:rsidP="00BD41F9">
      <w:pPr>
        <w:pStyle w:val="NICEnormal"/>
      </w:pPr>
      <w:r w:rsidRPr="00BD41F9">
        <w:t>Numerator –</w:t>
      </w:r>
      <w:r w:rsidR="008050BD">
        <w:t xml:space="preserve"> </w:t>
      </w:r>
      <w:r w:rsidRPr="00BD41F9">
        <w:t>the number in the denominator referred to a multidisciplinary team.</w:t>
      </w:r>
    </w:p>
    <w:p w14:paraId="74824B95" w14:textId="680143C3" w:rsidR="00BD41F9" w:rsidRPr="000C37A0" w:rsidRDefault="00BD41F9" w:rsidP="00BD41F9">
      <w:pPr>
        <w:pStyle w:val="NICEnormal"/>
      </w:pPr>
      <w:r w:rsidRPr="00BD41F9">
        <w:t>Denominator –</w:t>
      </w:r>
      <w:r w:rsidR="008050BD">
        <w:t xml:space="preserve"> </w:t>
      </w:r>
      <w:r w:rsidRPr="00BD41F9">
        <w:t xml:space="preserve">the number of adults with cerebral palsy </w:t>
      </w:r>
      <w:r w:rsidR="00B15AEB" w:rsidRPr="00B15AEB">
        <w:t>scheduled for neurological or orthopaedic procedures</w:t>
      </w:r>
      <w:r w:rsidRPr="00BD41F9">
        <w:t>.</w:t>
      </w:r>
    </w:p>
    <w:p w14:paraId="459A9A60" w14:textId="77777777" w:rsidR="00BD41F9" w:rsidRDefault="00BD41F9" w:rsidP="00BD41F9">
      <w:pPr>
        <w:pStyle w:val="NICEnormal"/>
      </w:pPr>
      <w:r w:rsidRPr="00BD41F9">
        <w:rPr>
          <w:b/>
          <w:i/>
        </w:rPr>
        <w:t>Data source:</w:t>
      </w:r>
      <w:r w:rsidRPr="00BD41F9">
        <w:t xml:space="preserve"> Local data collection, for example, local audit of patient records. </w:t>
      </w:r>
    </w:p>
    <w:p w14:paraId="594207AE" w14:textId="77777777" w:rsidR="000B4548" w:rsidRPr="000C37A0" w:rsidRDefault="009E6CC0" w:rsidP="00C20FF4">
      <w:pPr>
        <w:pStyle w:val="Heading3"/>
      </w:pPr>
      <w:r w:rsidRPr="000C37A0">
        <w:t>Outcome</w:t>
      </w:r>
    </w:p>
    <w:p w14:paraId="552D7D98" w14:textId="27177416" w:rsidR="009E6CC0" w:rsidRPr="000C37A0" w:rsidRDefault="001A2196" w:rsidP="00BC6E3E">
      <w:pPr>
        <w:pStyle w:val="NICEnormal"/>
      </w:pPr>
      <w:r w:rsidRPr="00603162">
        <w:t>Number of unplanned hospital admissions of adults with cerebral palsy.</w:t>
      </w:r>
    </w:p>
    <w:p w14:paraId="4D3812D3" w14:textId="0B08AB76" w:rsidR="009E6CC0" w:rsidRDefault="009E6CC0" w:rsidP="00BC6E3E">
      <w:pPr>
        <w:pStyle w:val="NICEnormal"/>
      </w:pPr>
      <w:r w:rsidRPr="00603162">
        <w:rPr>
          <w:b/>
          <w:bCs/>
          <w:i/>
          <w:iCs/>
        </w:rPr>
        <w:t>Data source:</w:t>
      </w:r>
      <w:r w:rsidRPr="00603162">
        <w:t xml:space="preserve"> </w:t>
      </w:r>
      <w:r w:rsidR="00603162" w:rsidRPr="00603162">
        <w:t xml:space="preserve">Local data collection, for example local audit of patient records. </w:t>
      </w:r>
      <w:r w:rsidR="0056329A" w:rsidRPr="00603162">
        <w:t xml:space="preserve">NHS </w:t>
      </w:r>
      <w:r w:rsidR="002B505C">
        <w:t>D</w:t>
      </w:r>
      <w:r w:rsidR="0056329A" w:rsidRPr="00603162">
        <w:t>igital</w:t>
      </w:r>
      <w:r w:rsidRPr="00603162">
        <w:t xml:space="preserve"> </w:t>
      </w:r>
      <w:hyperlink r:id="rId16" w:history="1">
        <w:r w:rsidR="00603162" w:rsidRPr="00603162">
          <w:rPr>
            <w:rStyle w:val="Hyperlink"/>
          </w:rPr>
          <w:t>Hospital Admitted Patient Care Activity</w:t>
        </w:r>
      </w:hyperlink>
      <w:r w:rsidR="00603162" w:rsidRPr="00603162">
        <w:t xml:space="preserve"> includes number of admissions by primary diagnosis and admission type.</w:t>
      </w:r>
    </w:p>
    <w:p w14:paraId="205ECDC5"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1A1BB0BB" w14:textId="3CFB865B" w:rsidR="009E6CC0" w:rsidRPr="000C37A0" w:rsidRDefault="009E6CC0" w:rsidP="009E6CC0">
      <w:pPr>
        <w:pStyle w:val="NICEnormal"/>
      </w:pPr>
      <w:r w:rsidRPr="000C37A0">
        <w:rPr>
          <w:b/>
        </w:rPr>
        <w:t>Service providers</w:t>
      </w:r>
      <w:r w:rsidR="00F50622">
        <w:t xml:space="preserve"> </w:t>
      </w:r>
      <w:r w:rsidR="00F616AD">
        <w:t>(</w:t>
      </w:r>
      <w:r w:rsidR="00B15AEB">
        <w:t xml:space="preserve">such as </w:t>
      </w:r>
      <w:r w:rsidR="00DC4626">
        <w:t xml:space="preserve">community neurorehabilitation services, </w:t>
      </w:r>
      <w:r w:rsidR="008F7DF8">
        <w:t>neurology services, rehabilitation services) ensure that referral pathways are in place so that adults with cerebral palsy can be referred to multidisciplinary teams</w:t>
      </w:r>
      <w:r w:rsidR="00215AD4">
        <w:t xml:space="preserve"> that </w:t>
      </w:r>
      <w:r w:rsidR="004D5264">
        <w:t xml:space="preserve">work </w:t>
      </w:r>
      <w:r w:rsidR="004C1673">
        <w:lastRenderedPageBreak/>
        <w:t xml:space="preserve">together to coordinate </w:t>
      </w:r>
      <w:r w:rsidR="004C1673" w:rsidRPr="004C1673">
        <w:t>care</w:t>
      </w:r>
      <w:r w:rsidR="00215AD4">
        <w:t>. They have systems in place to ensure that multidisciplinary teams can assess the needs of adults with cerebral palsy and their ability to carry out daily activities.</w:t>
      </w:r>
      <w:r w:rsidR="00C01692">
        <w:t xml:space="preserve"> They establish networks, which may be virtual, to allow teams to work across organisations including community, hospital and tertiary services.</w:t>
      </w:r>
    </w:p>
    <w:p w14:paraId="4B196BB5" w14:textId="5BBB8883" w:rsidR="004C139B" w:rsidRDefault="009E6CC0" w:rsidP="009E6CC0">
      <w:pPr>
        <w:pStyle w:val="NICEnormal"/>
      </w:pPr>
      <w:r w:rsidRPr="000C37A0">
        <w:rPr>
          <w:b/>
        </w:rPr>
        <w:t>Health</w:t>
      </w:r>
      <w:r w:rsidR="009D649C">
        <w:rPr>
          <w:b/>
        </w:rPr>
        <w:t xml:space="preserve"> and social </w:t>
      </w:r>
      <w:r w:rsidRPr="000C37A0">
        <w:rPr>
          <w:b/>
        </w:rPr>
        <w:t xml:space="preserve">care </w:t>
      </w:r>
      <w:r w:rsidR="00501BA6">
        <w:rPr>
          <w:b/>
        </w:rPr>
        <w:t>practitioners</w:t>
      </w:r>
      <w:r w:rsidRPr="000C37A0">
        <w:t xml:space="preserve"> </w:t>
      </w:r>
      <w:r w:rsidR="00215AD4" w:rsidRPr="004C139B">
        <w:t xml:space="preserve">(such as GPs, </w:t>
      </w:r>
      <w:r w:rsidR="002B505C">
        <w:t>doctors</w:t>
      </w:r>
      <w:r w:rsidR="0018203D" w:rsidRPr="004C139B">
        <w:t xml:space="preserve">, </w:t>
      </w:r>
      <w:r w:rsidR="004D5264">
        <w:t xml:space="preserve">surgeons, </w:t>
      </w:r>
      <w:r w:rsidR="0018203D" w:rsidRPr="004C139B">
        <w:t xml:space="preserve">home care workers) </w:t>
      </w:r>
      <w:r w:rsidR="00215AD4" w:rsidRPr="004C139B">
        <w:t xml:space="preserve">ask </w:t>
      </w:r>
      <w:r w:rsidR="00A91272">
        <w:t xml:space="preserve">adults with cerebral palsy </w:t>
      </w:r>
      <w:r w:rsidR="00215AD4" w:rsidRPr="004C139B">
        <w:t>about any changes in their ability to carry out daily activities</w:t>
      </w:r>
      <w:r w:rsidR="0018203D" w:rsidRPr="004C139B">
        <w:t xml:space="preserve">. They refer them to a multidisciplinary team, or advise them to </w:t>
      </w:r>
      <w:r w:rsidR="002B505C">
        <w:t>ask</w:t>
      </w:r>
      <w:r w:rsidR="0018203D" w:rsidRPr="004C139B">
        <w:t xml:space="preserve"> their GP</w:t>
      </w:r>
      <w:r w:rsidR="000048A2">
        <w:t xml:space="preserve"> for referral</w:t>
      </w:r>
      <w:r w:rsidR="0018203D" w:rsidRPr="004C139B">
        <w:t xml:space="preserve">, if their abilities have worsened. </w:t>
      </w:r>
      <w:r w:rsidR="00A91272">
        <w:t xml:space="preserve">Surgeons planning orthopaedic or neurological procedures refer adults with cerebral palsy to a </w:t>
      </w:r>
      <w:r w:rsidR="00A91272" w:rsidRPr="00A91272">
        <w:t>multidisciplinary team</w:t>
      </w:r>
      <w:r w:rsidR="00A91272">
        <w:t xml:space="preserve"> if it may affect their daily living skills. </w:t>
      </w:r>
      <w:r w:rsidR="0018203D" w:rsidRPr="004C139B">
        <w:t>Members</w:t>
      </w:r>
      <w:r w:rsidR="0018203D">
        <w:t xml:space="preserve"> of the multidisciplinary team </w:t>
      </w:r>
      <w:r w:rsidR="004C139B">
        <w:t xml:space="preserve">assess the person’s needs, anticipate changes and </w:t>
      </w:r>
      <w:r w:rsidR="0018203D">
        <w:t xml:space="preserve">adjust </w:t>
      </w:r>
      <w:r w:rsidR="00E8505A">
        <w:t xml:space="preserve">their </w:t>
      </w:r>
      <w:r w:rsidR="004C139B">
        <w:t>care and support</w:t>
      </w:r>
      <w:r w:rsidR="00E8505A">
        <w:t>, as needed</w:t>
      </w:r>
      <w:r w:rsidR="004C139B">
        <w:t>.</w:t>
      </w:r>
    </w:p>
    <w:p w14:paraId="44923840" w14:textId="3920FB42" w:rsidR="009E6CC0" w:rsidRPr="000C37A0" w:rsidRDefault="009E6CC0" w:rsidP="009E6CC0">
      <w:pPr>
        <w:pStyle w:val="NICEnormal"/>
      </w:pPr>
      <w:r w:rsidRPr="004C139B">
        <w:rPr>
          <w:b/>
        </w:rPr>
        <w:t>Commissioners</w:t>
      </w:r>
      <w:r w:rsidR="00F50622" w:rsidRPr="004C139B">
        <w:t xml:space="preserve"> </w:t>
      </w:r>
      <w:r w:rsidR="000E65EC" w:rsidRPr="004C139B">
        <w:t>(</w:t>
      </w:r>
      <w:r w:rsidR="004C139B" w:rsidRPr="004C139B">
        <w:t xml:space="preserve">such as </w:t>
      </w:r>
      <w:r w:rsidR="00BE5349" w:rsidRPr="004C139B">
        <w:t>clinical commissioning groups and NHS England)</w:t>
      </w:r>
      <w:r w:rsidR="000E65EC">
        <w:t xml:space="preserve"> </w:t>
      </w:r>
      <w:r w:rsidR="00F50622">
        <w:t>ensure that</w:t>
      </w:r>
      <w:r w:rsidRPr="000C37A0">
        <w:t xml:space="preserve"> </w:t>
      </w:r>
      <w:r w:rsidR="004C139B">
        <w:t xml:space="preserve">they develop pathways that </w:t>
      </w:r>
      <w:r w:rsidR="004C139B" w:rsidRPr="004C139B">
        <w:t>allow adults with cerebral palsy to be referred to a multidisciplinary team experienced in the management of neurological impairments.</w:t>
      </w:r>
    </w:p>
    <w:p w14:paraId="3884B5E8" w14:textId="188A2908" w:rsidR="00DF7E01" w:rsidRPr="003B3386" w:rsidRDefault="003B3386" w:rsidP="00CF3F24">
      <w:pPr>
        <w:pStyle w:val="NICEnormal"/>
        <w:rPr>
          <w:bCs/>
        </w:rPr>
      </w:pPr>
      <w:r>
        <w:rPr>
          <w:b/>
        </w:rPr>
        <w:t>A</w:t>
      </w:r>
      <w:r w:rsidR="009C399D" w:rsidRPr="000C37A0">
        <w:rPr>
          <w:b/>
        </w:rPr>
        <w:t>dults</w:t>
      </w:r>
      <w:r>
        <w:rPr>
          <w:b/>
        </w:rPr>
        <w:t xml:space="preserve"> with cerebral palsy </w:t>
      </w:r>
      <w:r>
        <w:rPr>
          <w:bCs/>
        </w:rPr>
        <w:t xml:space="preserve">are asked if they find it harder to carry out their </w:t>
      </w:r>
      <w:r w:rsidR="00E8505A">
        <w:rPr>
          <w:bCs/>
        </w:rPr>
        <w:t xml:space="preserve">usual </w:t>
      </w:r>
      <w:r>
        <w:rPr>
          <w:bCs/>
        </w:rPr>
        <w:t xml:space="preserve">daily activities by </w:t>
      </w:r>
      <w:r w:rsidR="00BD6A80">
        <w:rPr>
          <w:bCs/>
        </w:rPr>
        <w:t xml:space="preserve">the </w:t>
      </w:r>
      <w:r>
        <w:rPr>
          <w:bCs/>
        </w:rPr>
        <w:t>people who provide the</w:t>
      </w:r>
      <w:r w:rsidR="005272C5">
        <w:rPr>
          <w:bCs/>
        </w:rPr>
        <w:t>ir</w:t>
      </w:r>
      <w:r>
        <w:rPr>
          <w:bCs/>
        </w:rPr>
        <w:t xml:space="preserve"> care. If they do, or if </w:t>
      </w:r>
      <w:r w:rsidR="00E8505A">
        <w:rPr>
          <w:bCs/>
        </w:rPr>
        <w:t xml:space="preserve">an </w:t>
      </w:r>
      <w:r>
        <w:rPr>
          <w:bCs/>
        </w:rPr>
        <w:t>operation</w:t>
      </w:r>
      <w:r w:rsidR="00E8505A">
        <w:rPr>
          <w:bCs/>
        </w:rPr>
        <w:t xml:space="preserve"> is</w:t>
      </w:r>
      <w:r>
        <w:rPr>
          <w:bCs/>
        </w:rPr>
        <w:t xml:space="preserve"> </w:t>
      </w:r>
      <w:r w:rsidR="000048A2">
        <w:rPr>
          <w:bCs/>
        </w:rPr>
        <w:t>being considere</w:t>
      </w:r>
      <w:r w:rsidR="00660590">
        <w:rPr>
          <w:bCs/>
        </w:rPr>
        <w:t>d</w:t>
      </w:r>
      <w:r w:rsidR="000048A2">
        <w:rPr>
          <w:bCs/>
        </w:rPr>
        <w:t xml:space="preserve">, </w:t>
      </w:r>
      <w:r>
        <w:rPr>
          <w:bCs/>
        </w:rPr>
        <w:t xml:space="preserve">they </w:t>
      </w:r>
      <w:r w:rsidR="00BD6A80">
        <w:rPr>
          <w:bCs/>
        </w:rPr>
        <w:t xml:space="preserve">are referred </w:t>
      </w:r>
      <w:r w:rsidR="00E8505A">
        <w:rPr>
          <w:bCs/>
        </w:rPr>
        <w:t>to</w:t>
      </w:r>
      <w:r w:rsidR="00551362">
        <w:rPr>
          <w:bCs/>
        </w:rPr>
        <w:t xml:space="preserve"> a specialist team </w:t>
      </w:r>
      <w:r w:rsidR="00BD6A80">
        <w:rPr>
          <w:bCs/>
        </w:rPr>
        <w:t xml:space="preserve">to talk </w:t>
      </w:r>
      <w:r w:rsidR="00E8505A">
        <w:rPr>
          <w:bCs/>
        </w:rPr>
        <w:t>about whether they need any</w:t>
      </w:r>
      <w:r w:rsidR="00551362" w:rsidRPr="00551362">
        <w:rPr>
          <w:bCs/>
        </w:rPr>
        <w:t xml:space="preserve"> extra or different support.</w:t>
      </w:r>
    </w:p>
    <w:p w14:paraId="56CAB333" w14:textId="77777777" w:rsidR="009C399D" w:rsidRPr="000C37A0" w:rsidRDefault="009C399D" w:rsidP="002D23BE">
      <w:pPr>
        <w:pStyle w:val="Heading2"/>
      </w:pPr>
      <w:r w:rsidRPr="000C37A0">
        <w:t>Source guidance</w:t>
      </w:r>
    </w:p>
    <w:p w14:paraId="121D6179" w14:textId="2FBFB3C4" w:rsidR="007B7A95" w:rsidRPr="00DF7E01" w:rsidRDefault="00B62366" w:rsidP="00CF3F24">
      <w:pPr>
        <w:pStyle w:val="NICEnormal"/>
        <w:rPr>
          <w:highlight w:val="cyan"/>
        </w:rPr>
      </w:pPr>
      <w:hyperlink r:id="rId17" w:history="1">
        <w:r w:rsidR="009C60C0" w:rsidRPr="009C60C0">
          <w:rPr>
            <w:rStyle w:val="Hyperlink"/>
          </w:rPr>
          <w:t>Cerebral palsy in adults</w:t>
        </w:r>
      </w:hyperlink>
      <w:r w:rsidR="007B7A95" w:rsidRPr="009C60C0">
        <w:t xml:space="preserve"> (201</w:t>
      </w:r>
      <w:r w:rsidR="009C60C0" w:rsidRPr="009C60C0">
        <w:t>9</w:t>
      </w:r>
      <w:r w:rsidR="007B7A95" w:rsidRPr="009C60C0">
        <w:t xml:space="preserve">) NICE guideline </w:t>
      </w:r>
      <w:r w:rsidR="009C60C0" w:rsidRPr="009C60C0">
        <w:t>NG119</w:t>
      </w:r>
      <w:r w:rsidR="007B7A95" w:rsidRPr="009C60C0">
        <w:t>, recommendation 1.</w:t>
      </w:r>
      <w:r w:rsidR="009C60C0" w:rsidRPr="009C60C0">
        <w:t>1</w:t>
      </w:r>
      <w:r w:rsidR="007B7A95" w:rsidRPr="009C60C0">
        <w:t>.1</w:t>
      </w:r>
    </w:p>
    <w:p w14:paraId="4B1C8C62"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3B6ECF0C" w14:textId="01020166" w:rsidR="006379CB" w:rsidRPr="00F41DAA" w:rsidRDefault="000048A2" w:rsidP="006379CB">
      <w:pPr>
        <w:pStyle w:val="Heading3"/>
      </w:pPr>
      <w:r>
        <w:t>P</w:t>
      </w:r>
      <w:r w:rsidR="009C60C0" w:rsidRPr="00F41DAA">
        <w:t>rocedure</w:t>
      </w:r>
    </w:p>
    <w:p w14:paraId="3CF32C87" w14:textId="179C84DD" w:rsidR="009C60C0" w:rsidRDefault="009C60C0" w:rsidP="006379CB">
      <w:pPr>
        <w:pStyle w:val="NICEnormal"/>
      </w:pPr>
      <w:r>
        <w:t>A</w:t>
      </w:r>
      <w:r w:rsidR="00AC1915">
        <w:t>ny</w:t>
      </w:r>
      <w:r w:rsidRPr="009C60C0">
        <w:t xml:space="preserve"> neurosurgical or orthopaedic procedure</w:t>
      </w:r>
      <w:r w:rsidR="003F72CD">
        <w:t xml:space="preserve"> that is being considered</w:t>
      </w:r>
      <w:r w:rsidR="004D5264">
        <w:t>.</w:t>
      </w:r>
    </w:p>
    <w:p w14:paraId="3F22E9EE" w14:textId="26949369" w:rsidR="00646F05" w:rsidRDefault="00646F05" w:rsidP="00646F05">
      <w:pPr>
        <w:pStyle w:val="Bulletleft1"/>
        <w:numPr>
          <w:ilvl w:val="0"/>
          <w:numId w:val="0"/>
        </w:numPr>
      </w:pPr>
      <w:r>
        <w:t xml:space="preserve">[NICE’s guideline on </w:t>
      </w:r>
      <w:hyperlink r:id="rId18" w:history="1">
        <w:r w:rsidRPr="00790348">
          <w:rPr>
            <w:rStyle w:val="Hyperlink"/>
          </w:rPr>
          <w:t>cerebral palsy in adults</w:t>
        </w:r>
      </w:hyperlink>
      <w:r>
        <w:t>, recommendation 1.1.1]</w:t>
      </w:r>
    </w:p>
    <w:p w14:paraId="58618BC1" w14:textId="5058FFE5" w:rsidR="009C60C0" w:rsidRDefault="009C60C0" w:rsidP="008B4884">
      <w:pPr>
        <w:pStyle w:val="Heading3"/>
      </w:pPr>
      <w:r>
        <w:lastRenderedPageBreak/>
        <w:t>Multidisciplinary team</w:t>
      </w:r>
    </w:p>
    <w:p w14:paraId="74EEF602" w14:textId="37B684C9" w:rsidR="008B4884" w:rsidRDefault="009C60C0" w:rsidP="008B4884">
      <w:pPr>
        <w:pStyle w:val="NICEnormal"/>
      </w:pPr>
      <w:r>
        <w:t>A t</w:t>
      </w:r>
      <w:r w:rsidRPr="009C60C0">
        <w:t>eam experienced in the management of neurological impairments</w:t>
      </w:r>
      <w:r w:rsidR="008B4884">
        <w:t xml:space="preserve">. </w:t>
      </w:r>
      <w:r w:rsidR="00A605A2">
        <w:t>The composition of the team will vary with the severity of cerebral palsy</w:t>
      </w:r>
      <w:r w:rsidR="00DC4346">
        <w:t>,</w:t>
      </w:r>
      <w:r w:rsidR="00A605A2">
        <w:t xml:space="preserve"> and the level of impairment</w:t>
      </w:r>
      <w:r w:rsidR="00DC4346">
        <w:t xml:space="preserve"> and disability</w:t>
      </w:r>
      <w:r w:rsidR="00A605A2">
        <w:t xml:space="preserve">. </w:t>
      </w:r>
      <w:r w:rsidR="005617F7">
        <w:t xml:space="preserve">The </w:t>
      </w:r>
      <w:r w:rsidR="001B3A44" w:rsidRPr="001B3A44">
        <w:t xml:space="preserve">input from each team member will also vary with time, </w:t>
      </w:r>
      <w:r w:rsidR="005617F7">
        <w:t xml:space="preserve">but </w:t>
      </w:r>
      <w:r w:rsidR="001B3A44" w:rsidRPr="001B3A44">
        <w:t xml:space="preserve">access to specialist medical input must be maintained. </w:t>
      </w:r>
      <w:r w:rsidR="008B4884">
        <w:t xml:space="preserve">This </w:t>
      </w:r>
      <w:r w:rsidR="00A605A2">
        <w:t xml:space="preserve">team </w:t>
      </w:r>
      <w:r w:rsidR="008B4884">
        <w:t>could include the following members:</w:t>
      </w:r>
    </w:p>
    <w:p w14:paraId="5AA43097" w14:textId="166C90E4" w:rsidR="008B4884" w:rsidRDefault="008F5CD2" w:rsidP="00460392">
      <w:pPr>
        <w:pStyle w:val="Bulletleft1"/>
      </w:pPr>
      <w:r>
        <w:t>m</w:t>
      </w:r>
      <w:r w:rsidR="00F41DAA">
        <w:t>edical consultant (</w:t>
      </w:r>
      <w:r w:rsidR="00A35C3F">
        <w:t xml:space="preserve">such as a </w:t>
      </w:r>
      <w:r w:rsidR="008B4884">
        <w:t>rehabilitation</w:t>
      </w:r>
      <w:r w:rsidR="00F41DAA">
        <w:t>,</w:t>
      </w:r>
      <w:r w:rsidR="008B4884">
        <w:t xml:space="preserve"> </w:t>
      </w:r>
      <w:r w:rsidR="00F41DAA">
        <w:t>neurology</w:t>
      </w:r>
      <w:r w:rsidR="00A35C3F">
        <w:t xml:space="preserve"> or</w:t>
      </w:r>
      <w:r w:rsidR="00F41DAA">
        <w:t xml:space="preserve"> </w:t>
      </w:r>
      <w:r w:rsidR="00D24636">
        <w:t>respiratory</w:t>
      </w:r>
      <w:r w:rsidR="00F41DAA">
        <w:t xml:space="preserve"> </w:t>
      </w:r>
      <w:r w:rsidR="00A35C3F">
        <w:t>specialist</w:t>
      </w:r>
      <w:r w:rsidR="00F41DAA">
        <w:t>)</w:t>
      </w:r>
    </w:p>
    <w:p w14:paraId="49CF8B76" w14:textId="5DFF4634" w:rsidR="008B4884" w:rsidRDefault="008F5CD2" w:rsidP="00460392">
      <w:pPr>
        <w:pStyle w:val="Bulletleft1"/>
      </w:pPr>
      <w:r>
        <w:t>s</w:t>
      </w:r>
      <w:r w:rsidR="00F41DAA">
        <w:t>urgical consultant (</w:t>
      </w:r>
      <w:r w:rsidR="00A35C3F">
        <w:t xml:space="preserve">such as a </w:t>
      </w:r>
      <w:r w:rsidR="008B4884">
        <w:t>neuro</w:t>
      </w:r>
      <w:r w:rsidR="00F41DAA">
        <w:t>surgeon</w:t>
      </w:r>
      <w:r w:rsidR="00A35C3F">
        <w:t xml:space="preserve"> or</w:t>
      </w:r>
      <w:r w:rsidR="00F41DAA">
        <w:t xml:space="preserve"> </w:t>
      </w:r>
      <w:r w:rsidR="008B4884">
        <w:t xml:space="preserve">orthopaedic </w:t>
      </w:r>
      <w:r w:rsidR="00F41DAA">
        <w:t>surgeon)</w:t>
      </w:r>
    </w:p>
    <w:p w14:paraId="438DC2EB" w14:textId="32DD9736" w:rsidR="008F5CD2" w:rsidRDefault="004C46DC" w:rsidP="00460392">
      <w:pPr>
        <w:pStyle w:val="Bulletleft1"/>
      </w:pPr>
      <w:r>
        <w:t>specialist nurse</w:t>
      </w:r>
    </w:p>
    <w:p w14:paraId="0C079DF0" w14:textId="5C71F46D" w:rsidR="008F5CD2" w:rsidRDefault="00E8505A" w:rsidP="00660590">
      <w:pPr>
        <w:pStyle w:val="Bulletleft1"/>
      </w:pPr>
      <w:r>
        <w:t>a</w:t>
      </w:r>
      <w:r w:rsidR="009F2E6E">
        <w:t xml:space="preserve">llied </w:t>
      </w:r>
      <w:r>
        <w:t>h</w:t>
      </w:r>
      <w:r w:rsidR="009F2E6E">
        <w:t xml:space="preserve">ealth </w:t>
      </w:r>
      <w:r>
        <w:t>p</w:t>
      </w:r>
      <w:r w:rsidR="009F2E6E">
        <w:t xml:space="preserve">rofessionals </w:t>
      </w:r>
      <w:r w:rsidR="00155BF8">
        <w:t>(</w:t>
      </w:r>
      <w:r w:rsidR="00A35C3F">
        <w:t xml:space="preserve">such as a </w:t>
      </w:r>
      <w:r w:rsidR="008B4884">
        <w:t>speech and language</w:t>
      </w:r>
      <w:r w:rsidR="00660590">
        <w:t xml:space="preserve"> </w:t>
      </w:r>
      <w:r w:rsidR="008B4884">
        <w:t>therapist</w:t>
      </w:r>
      <w:r w:rsidR="00155BF8">
        <w:t>,</w:t>
      </w:r>
      <w:r w:rsidR="00660590">
        <w:t xml:space="preserve"> </w:t>
      </w:r>
      <w:r w:rsidR="00155BF8">
        <w:t>p</w:t>
      </w:r>
      <w:r w:rsidR="008B4884">
        <w:t>hysiotherapist</w:t>
      </w:r>
      <w:r w:rsidR="00155BF8">
        <w:t>,</w:t>
      </w:r>
      <w:r w:rsidR="00660590">
        <w:t xml:space="preserve"> </w:t>
      </w:r>
      <w:r w:rsidR="008B4884">
        <w:t>occupational therapist</w:t>
      </w:r>
      <w:r w:rsidR="007036F8">
        <w:t>, dietitian</w:t>
      </w:r>
      <w:r w:rsidR="00A35C3F">
        <w:t xml:space="preserve"> or</w:t>
      </w:r>
      <w:r w:rsidR="007036F8">
        <w:t xml:space="preserve"> orthotist</w:t>
      </w:r>
      <w:r w:rsidR="00155BF8">
        <w:t>)</w:t>
      </w:r>
    </w:p>
    <w:p w14:paraId="2D16D46C" w14:textId="10536A11" w:rsidR="009F2E6E" w:rsidRDefault="00E8505A" w:rsidP="008F5CD2">
      <w:pPr>
        <w:pStyle w:val="Bulletleft1last"/>
      </w:pPr>
      <w:r>
        <w:rPr>
          <w:lang w:val="en-GB"/>
        </w:rPr>
        <w:t>o</w:t>
      </w:r>
      <w:r w:rsidR="009F2E6E">
        <w:rPr>
          <w:lang w:val="en-GB"/>
        </w:rPr>
        <w:t>thers (</w:t>
      </w:r>
      <w:r w:rsidR="00A35C3F">
        <w:rPr>
          <w:lang w:val="en-GB"/>
        </w:rPr>
        <w:t xml:space="preserve">such as a </w:t>
      </w:r>
      <w:r w:rsidR="009F2E6E">
        <w:rPr>
          <w:lang w:val="en-GB"/>
        </w:rPr>
        <w:t xml:space="preserve">psychologist, </w:t>
      </w:r>
      <w:r w:rsidR="00C72DE8">
        <w:rPr>
          <w:lang w:val="en-GB"/>
        </w:rPr>
        <w:t>learning disability psychiatric nurse</w:t>
      </w:r>
      <w:r w:rsidR="007E7367">
        <w:rPr>
          <w:lang w:val="en-GB"/>
        </w:rPr>
        <w:t xml:space="preserve"> or</w:t>
      </w:r>
      <w:r w:rsidR="00C72DE8">
        <w:rPr>
          <w:lang w:val="en-GB"/>
        </w:rPr>
        <w:t xml:space="preserve"> </w:t>
      </w:r>
      <w:r w:rsidR="009F2E6E">
        <w:rPr>
          <w:lang w:val="en-GB"/>
        </w:rPr>
        <w:t>social worker)</w:t>
      </w:r>
    </w:p>
    <w:p w14:paraId="1744F1B4" w14:textId="5089CCC9" w:rsidR="00646F05" w:rsidRDefault="00646F05" w:rsidP="00646F05">
      <w:pPr>
        <w:pStyle w:val="Bulletleft1last"/>
        <w:numPr>
          <w:ilvl w:val="0"/>
          <w:numId w:val="0"/>
        </w:numPr>
        <w:rPr>
          <w:lang w:val="en-GB"/>
        </w:rPr>
      </w:pPr>
      <w:r>
        <w:rPr>
          <w:lang w:val="en-GB"/>
        </w:rPr>
        <w:t>[Expert opinion]</w:t>
      </w:r>
    </w:p>
    <w:p w14:paraId="518227E4" w14:textId="56123688" w:rsidR="00C447C1" w:rsidRDefault="00C447C1" w:rsidP="00C447C1">
      <w:pPr>
        <w:pStyle w:val="Heading2"/>
      </w:pPr>
      <w:r>
        <w:t>Question for consultation</w:t>
      </w:r>
    </w:p>
    <w:p w14:paraId="35ECADDC" w14:textId="0B327ABA" w:rsidR="00C447C1" w:rsidRDefault="00C447C1" w:rsidP="00C447C1">
      <w:pPr>
        <w:pStyle w:val="NICEnormal"/>
      </w:pPr>
      <w:r>
        <w:t xml:space="preserve">This statement includes a definition of </w:t>
      </w:r>
      <w:r w:rsidRPr="003A6D52">
        <w:t>a multidisciplinary team experienced in the management of neurological impairments</w:t>
      </w:r>
      <w:r>
        <w:t>. Is this definition appropriate?</w:t>
      </w:r>
    </w:p>
    <w:p w14:paraId="0AB03DEB" w14:textId="0C34F933" w:rsidR="006729F4" w:rsidRPr="000C37A0" w:rsidRDefault="006729F4" w:rsidP="00CF3F24">
      <w:pPr>
        <w:pStyle w:val="Heading1"/>
      </w:pPr>
      <w:bookmarkStart w:id="8" w:name="_Quality_statement_2:"/>
      <w:bookmarkEnd w:id="8"/>
      <w:r w:rsidRPr="000C37A0">
        <w:br w:type="page"/>
      </w:r>
      <w:r w:rsidR="009C399D" w:rsidRPr="00887525">
        <w:lastRenderedPageBreak/>
        <w:t>Quality statement 2</w:t>
      </w:r>
      <w:r w:rsidR="00AC1DF5" w:rsidRPr="00887525">
        <w:t xml:space="preserve">: </w:t>
      </w:r>
      <w:r w:rsidR="006626C9" w:rsidRPr="00887525">
        <w:t>Annual reviews</w:t>
      </w:r>
      <w:r w:rsidR="009C399D" w:rsidRPr="000C37A0">
        <w:t xml:space="preserve"> </w:t>
      </w:r>
    </w:p>
    <w:p w14:paraId="077B9700" w14:textId="77777777" w:rsidR="006626C9" w:rsidRPr="000C37A0" w:rsidRDefault="006626C9" w:rsidP="006626C9">
      <w:pPr>
        <w:pStyle w:val="Heading2"/>
      </w:pPr>
      <w:r w:rsidRPr="000C37A0">
        <w:t>Quality statement</w:t>
      </w:r>
    </w:p>
    <w:p w14:paraId="1C41D5BB" w14:textId="77777777" w:rsidR="00D959E9" w:rsidRDefault="00D959E9" w:rsidP="00D959E9">
      <w:pPr>
        <w:pStyle w:val="NICEnormal"/>
      </w:pPr>
      <w:r>
        <w:t xml:space="preserve">Adults with cerebral palsy </w:t>
      </w:r>
      <w:bookmarkStart w:id="9" w:name="_Hlk11676419"/>
      <w:r>
        <w:t xml:space="preserve">who have complex </w:t>
      </w:r>
      <w:bookmarkEnd w:id="9"/>
      <w:r>
        <w:t>needs have an annual review.</w:t>
      </w:r>
    </w:p>
    <w:p w14:paraId="1790BE7B" w14:textId="77777777" w:rsidR="006626C9" w:rsidRPr="000C37A0" w:rsidRDefault="006626C9" w:rsidP="006626C9">
      <w:pPr>
        <w:pStyle w:val="Heading2"/>
      </w:pPr>
      <w:r w:rsidRPr="000C37A0">
        <w:t xml:space="preserve">Rationale </w:t>
      </w:r>
    </w:p>
    <w:p w14:paraId="46DAEF84" w14:textId="6C0C164F" w:rsidR="004E4E9F" w:rsidRDefault="000D6B31" w:rsidP="004E4E9F">
      <w:pPr>
        <w:pStyle w:val="NICEnormal"/>
      </w:pPr>
      <w:r>
        <w:t xml:space="preserve">Care and support needs for adults with cerebral palsy may change. </w:t>
      </w:r>
      <w:r w:rsidR="004E4E9F">
        <w:t>An annual review can identify changes</w:t>
      </w:r>
      <w:r w:rsidR="00B61117">
        <w:t>;</w:t>
      </w:r>
      <w:r w:rsidR="004E4E9F">
        <w:t xml:space="preserve"> </w:t>
      </w:r>
      <w:r w:rsidR="00B61117">
        <w:t xml:space="preserve">assess clinical and functional needs; </w:t>
      </w:r>
      <w:r w:rsidR="004E4E9F">
        <w:t xml:space="preserve">check for problems </w:t>
      </w:r>
      <w:r w:rsidR="00B61117">
        <w:t xml:space="preserve">and comorbidities; </w:t>
      </w:r>
      <w:r w:rsidR="004E4E9F">
        <w:t xml:space="preserve">and make sure that </w:t>
      </w:r>
      <w:r w:rsidR="002F4606">
        <w:t xml:space="preserve">the person’s </w:t>
      </w:r>
      <w:r w:rsidR="004E4E9F">
        <w:t xml:space="preserve">needs are being met. </w:t>
      </w:r>
      <w:r w:rsidR="002F4606">
        <w:t>People with</w:t>
      </w:r>
      <w:r w:rsidR="0003667E">
        <w:t xml:space="preserve"> complex needs</w:t>
      </w:r>
      <w:r w:rsidR="00B50B5F">
        <w:t xml:space="preserve"> including</w:t>
      </w:r>
      <w:r w:rsidR="0003667E">
        <w:t xml:space="preserve"> multiple medical comorbidities, or cognitive or communication impairments </w:t>
      </w:r>
      <w:r w:rsidR="004E4E9F">
        <w:t xml:space="preserve">would benefit most from </w:t>
      </w:r>
      <w:r w:rsidR="0003667E">
        <w:t xml:space="preserve">an annual review. </w:t>
      </w:r>
      <w:r w:rsidR="002F4606">
        <w:t>The r</w:t>
      </w:r>
      <w:r w:rsidR="00530E8F">
        <w:t xml:space="preserve">eview </w:t>
      </w:r>
      <w:r w:rsidR="002F4606">
        <w:t xml:space="preserve">may </w:t>
      </w:r>
      <w:r w:rsidR="00530E8F">
        <w:t xml:space="preserve">help </w:t>
      </w:r>
      <w:r w:rsidR="004E4E9F" w:rsidRPr="004E4E9F">
        <w:t xml:space="preserve">reduce unplanned admissions to hospital and </w:t>
      </w:r>
      <w:r w:rsidR="002F4606">
        <w:t>improve their</w:t>
      </w:r>
      <w:r w:rsidR="004E4E9F" w:rsidRPr="004E4E9F">
        <w:t xml:space="preserve"> quality of life</w:t>
      </w:r>
      <w:r w:rsidR="00530E8F">
        <w:t>.</w:t>
      </w:r>
      <w:r w:rsidR="00473F83">
        <w:t xml:space="preserve"> </w:t>
      </w:r>
      <w:r w:rsidR="00530E8F">
        <w:t>I</w:t>
      </w:r>
      <w:r w:rsidR="004E4E9F">
        <w:t>nformation about the review</w:t>
      </w:r>
      <w:r w:rsidR="00473F83">
        <w:t>,</w:t>
      </w:r>
      <w:r w:rsidR="004E4E9F">
        <w:t xml:space="preserve"> and any changes to the person's needs</w:t>
      </w:r>
      <w:r w:rsidR="002F4606">
        <w:t>,</w:t>
      </w:r>
      <w:r w:rsidR="004E4E9F">
        <w:t xml:space="preserve"> should be shared to ensure integrated care</w:t>
      </w:r>
      <w:r w:rsidR="00530E8F">
        <w:t xml:space="preserve"> between the </w:t>
      </w:r>
      <w:r w:rsidR="002F4606">
        <w:t>different</w:t>
      </w:r>
      <w:r w:rsidR="00530E8F">
        <w:t xml:space="preserve"> healthcare professionals providing care and support. A</w:t>
      </w:r>
      <w:r w:rsidR="004E4E9F">
        <w:t xml:space="preserve"> </w:t>
      </w:r>
      <w:r w:rsidR="00437CE8">
        <w:t xml:space="preserve">main </w:t>
      </w:r>
      <w:r w:rsidR="004E4E9F">
        <w:t>point of contact</w:t>
      </w:r>
      <w:r w:rsidR="00530E8F">
        <w:t xml:space="preserve"> should also be provided to ensure that people can access advice and </w:t>
      </w:r>
      <w:r w:rsidR="00473F83">
        <w:t>s</w:t>
      </w:r>
      <w:r w:rsidR="00530E8F">
        <w:t>ervices between reviews.</w:t>
      </w:r>
    </w:p>
    <w:p w14:paraId="6D202B0E" w14:textId="77777777" w:rsidR="008337A4" w:rsidRPr="000C37A0" w:rsidRDefault="008337A4" w:rsidP="008337A4">
      <w:pPr>
        <w:pStyle w:val="Heading2"/>
      </w:pPr>
      <w:r w:rsidRPr="000C37A0">
        <w:t xml:space="preserve">Quality </w:t>
      </w:r>
      <w:r w:rsidRPr="00945D72">
        <w:t>measures</w:t>
      </w:r>
    </w:p>
    <w:p w14:paraId="0620B91E" w14:textId="77777777" w:rsidR="008337A4" w:rsidRPr="000C37A0" w:rsidRDefault="008337A4" w:rsidP="008337A4">
      <w:pPr>
        <w:pStyle w:val="Heading3"/>
      </w:pPr>
      <w:r w:rsidRPr="00945D72">
        <w:t>Structure</w:t>
      </w:r>
    </w:p>
    <w:p w14:paraId="306A5F48" w14:textId="5BD805F4" w:rsidR="008337A4" w:rsidRDefault="008337A4" w:rsidP="008337A4">
      <w:pPr>
        <w:pStyle w:val="NICEnormal"/>
      </w:pPr>
      <w:r>
        <w:t xml:space="preserve">Evidence of </w:t>
      </w:r>
      <w:r w:rsidRPr="008337A4">
        <w:t xml:space="preserve">local systems </w:t>
      </w:r>
      <w:r>
        <w:t xml:space="preserve">and pathways </w:t>
      </w:r>
      <w:r w:rsidRPr="008337A4">
        <w:t xml:space="preserve">to identify </w:t>
      </w:r>
      <w:r>
        <w:t xml:space="preserve">adults with cerebral palsy who have complex needs </w:t>
      </w:r>
      <w:r w:rsidR="002F4606">
        <w:t xml:space="preserve">and invite them </w:t>
      </w:r>
      <w:r w:rsidRPr="008337A4">
        <w:t xml:space="preserve">to have annual reviews. </w:t>
      </w:r>
    </w:p>
    <w:p w14:paraId="7BD62D83" w14:textId="28573DB7" w:rsidR="008337A4" w:rsidRDefault="008337A4" w:rsidP="008337A4">
      <w:pPr>
        <w:pStyle w:val="NICEnormal"/>
      </w:pPr>
      <w:r w:rsidRPr="000C37A0">
        <w:rPr>
          <w:b/>
          <w:i/>
        </w:rPr>
        <w:t>Data source:</w:t>
      </w:r>
      <w:r w:rsidRPr="000C37A0">
        <w:t xml:space="preserve"> </w:t>
      </w:r>
      <w:r w:rsidRPr="00230C10">
        <w:t>Local data collection, for example, from service specifications</w:t>
      </w:r>
      <w:r>
        <w:t>.</w:t>
      </w:r>
    </w:p>
    <w:p w14:paraId="38F26AA7" w14:textId="77777777" w:rsidR="008337A4" w:rsidRPr="000C37A0" w:rsidRDefault="008337A4" w:rsidP="008337A4">
      <w:pPr>
        <w:pStyle w:val="Heading3"/>
      </w:pPr>
      <w:r w:rsidRPr="000C37A0">
        <w:t>Process</w:t>
      </w:r>
    </w:p>
    <w:p w14:paraId="46F25818" w14:textId="096945E6" w:rsidR="008337A4" w:rsidRPr="000C37A0" w:rsidRDefault="008337A4" w:rsidP="008337A4">
      <w:pPr>
        <w:pStyle w:val="NICEnormal"/>
        <w:rPr>
          <w:highlight w:val="cyan"/>
        </w:rPr>
      </w:pPr>
      <w:r w:rsidRPr="00427667">
        <w:t xml:space="preserve">a) Proportion </w:t>
      </w:r>
      <w:r w:rsidR="00427667" w:rsidRPr="00427667">
        <w:t xml:space="preserve">of </w:t>
      </w:r>
      <w:r w:rsidRPr="00427667">
        <w:t>ad</w:t>
      </w:r>
      <w:r w:rsidRPr="0088255D">
        <w:t>ults with cerebral palsy who</w:t>
      </w:r>
      <w:r>
        <w:t xml:space="preserve"> </w:t>
      </w:r>
      <w:r w:rsidRPr="008337A4">
        <w:t xml:space="preserve">have </w:t>
      </w:r>
      <w:r w:rsidR="00427667">
        <w:t xml:space="preserve">complex needs </w:t>
      </w:r>
      <w:r w:rsidR="002F4606">
        <w:t xml:space="preserve">who </w:t>
      </w:r>
      <w:r w:rsidR="00427667">
        <w:t xml:space="preserve">have had </w:t>
      </w:r>
      <w:r>
        <w:t xml:space="preserve">an annual review carried out by a healthcare professional </w:t>
      </w:r>
      <w:r w:rsidRPr="008337A4">
        <w:t>with expertise in neurodisabilities</w:t>
      </w:r>
      <w:r>
        <w:t>.</w:t>
      </w:r>
    </w:p>
    <w:p w14:paraId="5A2A58E0" w14:textId="52049D99" w:rsidR="008337A4" w:rsidRPr="00BD41F9" w:rsidRDefault="008337A4" w:rsidP="008337A4">
      <w:pPr>
        <w:pStyle w:val="NICEnormal"/>
      </w:pPr>
      <w:r w:rsidRPr="00BD41F9">
        <w:t>Numerator –</w:t>
      </w:r>
      <w:r w:rsidR="002F4606">
        <w:t xml:space="preserve"> </w:t>
      </w:r>
      <w:r w:rsidRPr="00BD41F9">
        <w:t xml:space="preserve">the number in the denominator </w:t>
      </w:r>
      <w:r w:rsidR="00427667">
        <w:t xml:space="preserve">who </w:t>
      </w:r>
      <w:r w:rsidR="00427667" w:rsidRPr="00427667">
        <w:t>have had an annual review carried out by a healthcare professional with expertise in neurodisabilities.</w:t>
      </w:r>
    </w:p>
    <w:p w14:paraId="25A06025" w14:textId="2696F205" w:rsidR="008337A4" w:rsidRPr="000C37A0" w:rsidRDefault="008337A4" w:rsidP="008337A4">
      <w:pPr>
        <w:pStyle w:val="NICEnormal"/>
      </w:pPr>
      <w:r w:rsidRPr="00BD41F9">
        <w:t>Denominator –</w:t>
      </w:r>
      <w:r w:rsidR="00BC6627">
        <w:t xml:space="preserve"> </w:t>
      </w:r>
      <w:r w:rsidRPr="00BD41F9">
        <w:t xml:space="preserve">the number of adults with cerebral palsy </w:t>
      </w:r>
      <w:r w:rsidR="00427667">
        <w:t>who have complex needs.</w:t>
      </w:r>
    </w:p>
    <w:p w14:paraId="14952BF5" w14:textId="77777777" w:rsidR="008337A4" w:rsidRDefault="008337A4" w:rsidP="008337A4">
      <w:pPr>
        <w:pStyle w:val="NICEnormal"/>
      </w:pPr>
      <w:r w:rsidRPr="00BD41F9">
        <w:rPr>
          <w:b/>
          <w:i/>
        </w:rPr>
        <w:t>Data source:</w:t>
      </w:r>
      <w:r w:rsidRPr="00BD41F9">
        <w:t xml:space="preserve"> Local data collection, for example, local audit of patient records. </w:t>
      </w:r>
    </w:p>
    <w:p w14:paraId="39C4188A" w14:textId="0FB77DB1" w:rsidR="008337A4" w:rsidRDefault="008337A4" w:rsidP="008337A4">
      <w:pPr>
        <w:pStyle w:val="NICEnormal"/>
      </w:pPr>
      <w:r w:rsidRPr="00A63B64">
        <w:lastRenderedPageBreak/>
        <w:t xml:space="preserve">b) Proportion </w:t>
      </w:r>
      <w:r>
        <w:t>of a</w:t>
      </w:r>
      <w:r w:rsidRPr="0088255D">
        <w:t xml:space="preserve">dults with cerebral palsy </w:t>
      </w:r>
      <w:r w:rsidR="00A92CC2">
        <w:t>with complex needs provided with details of a main contact following review</w:t>
      </w:r>
      <w:r w:rsidR="002F4606">
        <w:t>.</w:t>
      </w:r>
    </w:p>
    <w:p w14:paraId="32EE4B5D" w14:textId="02C7BF9A" w:rsidR="008337A4" w:rsidRPr="00BD41F9" w:rsidRDefault="008337A4" w:rsidP="008337A4">
      <w:pPr>
        <w:pStyle w:val="NICEnormal"/>
      </w:pPr>
      <w:r w:rsidRPr="00BD41F9">
        <w:t xml:space="preserve">Numerator –the number in the denominator </w:t>
      </w:r>
      <w:r w:rsidR="00A92CC2">
        <w:t>provided with details of a main contact following a review</w:t>
      </w:r>
      <w:r w:rsidRPr="00BD41F9">
        <w:t>.</w:t>
      </w:r>
    </w:p>
    <w:p w14:paraId="7ACDF178" w14:textId="3A60F1F1" w:rsidR="008337A4" w:rsidRPr="000C37A0" w:rsidRDefault="008337A4" w:rsidP="008337A4">
      <w:pPr>
        <w:pStyle w:val="NICEnormal"/>
      </w:pPr>
      <w:r w:rsidRPr="00BD41F9">
        <w:t>Denominator –the number of adults with cerebral palsy who</w:t>
      </w:r>
      <w:r w:rsidR="00A92CC2">
        <w:t xml:space="preserve"> have complex needs who have had an annual review</w:t>
      </w:r>
      <w:r w:rsidRPr="00BD41F9">
        <w:t>.</w:t>
      </w:r>
    </w:p>
    <w:p w14:paraId="49B57BC2" w14:textId="77777777" w:rsidR="008337A4" w:rsidRDefault="008337A4" w:rsidP="008337A4">
      <w:pPr>
        <w:pStyle w:val="NICEnormal"/>
      </w:pPr>
      <w:r w:rsidRPr="00BD41F9">
        <w:rPr>
          <w:b/>
          <w:i/>
        </w:rPr>
        <w:t>Data source:</w:t>
      </w:r>
      <w:r w:rsidRPr="00BD41F9">
        <w:t xml:space="preserve"> Local data collection, for example, local audit of patient records. </w:t>
      </w:r>
    </w:p>
    <w:p w14:paraId="1FFACC47" w14:textId="77777777" w:rsidR="008337A4" w:rsidRPr="000C37A0" w:rsidRDefault="008337A4" w:rsidP="008337A4">
      <w:pPr>
        <w:pStyle w:val="Heading3"/>
      </w:pPr>
      <w:r w:rsidRPr="000C37A0">
        <w:t>Outcome</w:t>
      </w:r>
    </w:p>
    <w:p w14:paraId="737B718B" w14:textId="047FB854" w:rsidR="008337A4" w:rsidRPr="000C37A0" w:rsidRDefault="00A0262F" w:rsidP="008337A4">
      <w:pPr>
        <w:pStyle w:val="NICEnormal"/>
      </w:pPr>
      <w:r>
        <w:t xml:space="preserve">a) </w:t>
      </w:r>
      <w:r w:rsidR="008337A4" w:rsidRPr="00603162">
        <w:t>Number of unplanned hospital admissions of adults with cerebral palsy.</w:t>
      </w:r>
    </w:p>
    <w:p w14:paraId="61BFE9B7" w14:textId="26AB3D62" w:rsidR="008337A4" w:rsidRDefault="008337A4" w:rsidP="008337A4">
      <w:pPr>
        <w:pStyle w:val="NICEnormal"/>
      </w:pPr>
      <w:r w:rsidRPr="00603162">
        <w:rPr>
          <w:b/>
          <w:bCs/>
          <w:i/>
          <w:iCs/>
        </w:rPr>
        <w:t>Data source:</w:t>
      </w:r>
      <w:r w:rsidRPr="00603162">
        <w:t xml:space="preserve"> Local data collection, for example</w:t>
      </w:r>
      <w:r w:rsidR="002F4606">
        <w:t>,</w:t>
      </w:r>
      <w:r w:rsidRPr="00603162">
        <w:t xml:space="preserve"> local audit of patient records. NHS </w:t>
      </w:r>
      <w:r w:rsidR="002F4606">
        <w:t>D</w:t>
      </w:r>
      <w:r w:rsidRPr="00603162">
        <w:t xml:space="preserve">igital </w:t>
      </w:r>
      <w:hyperlink r:id="rId19" w:history="1">
        <w:r w:rsidRPr="00603162">
          <w:rPr>
            <w:rStyle w:val="Hyperlink"/>
          </w:rPr>
          <w:t>Hospital Admitted Patient Care Activity</w:t>
        </w:r>
      </w:hyperlink>
      <w:r w:rsidRPr="00603162">
        <w:t xml:space="preserve"> includes number of admissions by primary diagnosis and admission type.</w:t>
      </w:r>
    </w:p>
    <w:p w14:paraId="03B1DE2A" w14:textId="759A79B7" w:rsidR="00A0262F" w:rsidRDefault="00A0262F" w:rsidP="00A0262F">
      <w:pPr>
        <w:pStyle w:val="NICEnormal"/>
      </w:pPr>
      <w:r>
        <w:t xml:space="preserve">b) Health-related quality of life </w:t>
      </w:r>
      <w:r w:rsidRPr="00603162">
        <w:t>of adults with cerebral palsy.</w:t>
      </w:r>
    </w:p>
    <w:p w14:paraId="1CC09972" w14:textId="091261AD" w:rsidR="00A0262F" w:rsidRPr="000C37A0" w:rsidRDefault="00A0262F" w:rsidP="00A0262F">
      <w:pPr>
        <w:pStyle w:val="NICEnormal"/>
      </w:pPr>
      <w:r w:rsidRPr="00603162">
        <w:rPr>
          <w:b/>
          <w:bCs/>
          <w:i/>
          <w:iCs/>
        </w:rPr>
        <w:t>Data source:</w:t>
      </w:r>
      <w:r w:rsidRPr="00603162">
        <w:t xml:space="preserve"> Local data collection, for example</w:t>
      </w:r>
      <w:r w:rsidR="002F4606">
        <w:t>,</w:t>
      </w:r>
      <w:r w:rsidRPr="00603162">
        <w:t xml:space="preserve"> local </w:t>
      </w:r>
      <w:r w:rsidR="000B5500">
        <w:t>survey of adults with cerebral palsy</w:t>
      </w:r>
      <w:r w:rsidRPr="00603162">
        <w:t>.</w:t>
      </w:r>
    </w:p>
    <w:p w14:paraId="1A75F404" w14:textId="77777777" w:rsidR="008337A4" w:rsidRDefault="008337A4" w:rsidP="008337A4">
      <w:pPr>
        <w:pStyle w:val="Heading2"/>
      </w:pPr>
      <w:r w:rsidRPr="000C37A0">
        <w:t xml:space="preserve">What the quality statement means for </w:t>
      </w:r>
      <w:r>
        <w:t>different audiences</w:t>
      </w:r>
    </w:p>
    <w:p w14:paraId="0C6065CC" w14:textId="125E8E41" w:rsidR="00A25819" w:rsidRPr="000C37A0" w:rsidRDefault="008337A4" w:rsidP="008337A4">
      <w:pPr>
        <w:pStyle w:val="NICEnormal"/>
      </w:pPr>
      <w:r w:rsidRPr="000C37A0">
        <w:rPr>
          <w:b/>
        </w:rPr>
        <w:t>Service providers</w:t>
      </w:r>
      <w:r>
        <w:t xml:space="preserve"> (neurology services, rehabilitation medicine services) ensure that </w:t>
      </w:r>
      <w:r w:rsidR="00A25819">
        <w:t xml:space="preserve">systems are </w:t>
      </w:r>
      <w:r w:rsidR="008E3E5E">
        <w:t xml:space="preserve">in </w:t>
      </w:r>
      <w:r w:rsidR="00A25819">
        <w:t xml:space="preserve">place to </w:t>
      </w:r>
      <w:r w:rsidR="00A25819" w:rsidRPr="00A25819">
        <w:t xml:space="preserve">identify </w:t>
      </w:r>
      <w:r w:rsidR="00A16C10">
        <w:t>adults</w:t>
      </w:r>
      <w:r w:rsidR="00A16C10" w:rsidRPr="00A25819">
        <w:t xml:space="preserve"> </w:t>
      </w:r>
      <w:r w:rsidR="00A25819" w:rsidRPr="00A25819">
        <w:t xml:space="preserve">with </w:t>
      </w:r>
      <w:r w:rsidR="00A16C10">
        <w:t>cerebral palsy</w:t>
      </w:r>
      <w:r w:rsidR="00A25819">
        <w:t xml:space="preserve"> who have complex needs</w:t>
      </w:r>
      <w:r w:rsidR="00FB57FF">
        <w:t xml:space="preserve"> </w:t>
      </w:r>
      <w:r w:rsidR="00A25819" w:rsidRPr="00A25819">
        <w:t xml:space="preserve">and </w:t>
      </w:r>
      <w:r w:rsidR="00A25819">
        <w:t xml:space="preserve">offer them annual reviews. </w:t>
      </w:r>
      <w:r w:rsidR="0041250F">
        <w:t xml:space="preserve">They ensure that reviews include information from a range of health and social care professionals, including </w:t>
      </w:r>
      <w:r w:rsidR="00A25819" w:rsidRPr="00A25819">
        <w:t xml:space="preserve">assessments </w:t>
      </w:r>
      <w:r w:rsidR="0041250F">
        <w:t xml:space="preserve">carried out by </w:t>
      </w:r>
      <w:r w:rsidR="00A25819" w:rsidRPr="00A25819">
        <w:t>specialist multidisciplinary teams</w:t>
      </w:r>
      <w:r w:rsidR="0041250F">
        <w:t xml:space="preserve"> in the past year</w:t>
      </w:r>
      <w:r w:rsidR="00A25819" w:rsidRPr="00A25819">
        <w:t xml:space="preserve">. </w:t>
      </w:r>
      <w:r w:rsidR="0041250F">
        <w:t>They have systems in place to document the reviews</w:t>
      </w:r>
      <w:r w:rsidR="006F5D90">
        <w:t>,</w:t>
      </w:r>
      <w:r w:rsidR="0041250F">
        <w:t xml:space="preserve"> share the results</w:t>
      </w:r>
      <w:r w:rsidR="00E14787">
        <w:t xml:space="preserve"> and provide a main point of contact to the person with cerebral palsy.</w:t>
      </w:r>
    </w:p>
    <w:p w14:paraId="457D3BB9" w14:textId="4053AF90" w:rsidR="008337A4" w:rsidRDefault="008337A4" w:rsidP="008337A4">
      <w:pPr>
        <w:pStyle w:val="NICEnormal"/>
      </w:pPr>
      <w:r w:rsidRPr="000C37A0">
        <w:rPr>
          <w:b/>
        </w:rPr>
        <w:t>Health</w:t>
      </w:r>
      <w:r w:rsidR="00007B88">
        <w:rPr>
          <w:b/>
        </w:rPr>
        <w:t>care</w:t>
      </w:r>
      <w:r>
        <w:rPr>
          <w:b/>
        </w:rPr>
        <w:t xml:space="preserve"> </w:t>
      </w:r>
      <w:r w:rsidR="00007B88">
        <w:rPr>
          <w:b/>
        </w:rPr>
        <w:t>professionals with expertise in neurodisabilities</w:t>
      </w:r>
      <w:r w:rsidRPr="000C37A0">
        <w:t xml:space="preserve"> </w:t>
      </w:r>
      <w:r w:rsidR="005645BD">
        <w:t xml:space="preserve">offer an annual review of clinical and functional needs to adults with cerebral palsy who have complex needs. They discuss what information should inform the review and who should receive clinical information following the review. Professionals undertaking </w:t>
      </w:r>
      <w:r w:rsidR="005645BD">
        <w:lastRenderedPageBreak/>
        <w:t xml:space="preserve">the review also identify </w:t>
      </w:r>
      <w:r w:rsidR="005645BD" w:rsidRPr="005645BD">
        <w:t xml:space="preserve">who will be the main point of contact between </w:t>
      </w:r>
      <w:proofErr w:type="gramStart"/>
      <w:r w:rsidR="005645BD" w:rsidRPr="005645BD">
        <w:t>reviews,</w:t>
      </w:r>
      <w:r w:rsidR="008E3E5E">
        <w:t xml:space="preserve"> </w:t>
      </w:r>
      <w:r w:rsidR="005645BD" w:rsidRPr="005645BD">
        <w:t>and</w:t>
      </w:r>
      <w:proofErr w:type="gramEnd"/>
      <w:r w:rsidR="008E3E5E">
        <w:t xml:space="preserve"> </w:t>
      </w:r>
      <w:r w:rsidR="005645BD" w:rsidRPr="005645BD">
        <w:t>provide information on how to contact them.</w:t>
      </w:r>
    </w:p>
    <w:p w14:paraId="70690172" w14:textId="1EFED80C" w:rsidR="008337A4" w:rsidRPr="000C37A0" w:rsidRDefault="008337A4" w:rsidP="008337A4">
      <w:pPr>
        <w:pStyle w:val="NICEnormal"/>
      </w:pPr>
      <w:r w:rsidRPr="004C139B">
        <w:rPr>
          <w:b/>
        </w:rPr>
        <w:t>Commissioners</w:t>
      </w:r>
      <w:r w:rsidRPr="004C139B">
        <w:t xml:space="preserve"> (such as clinical commissioning groups and NHS England)</w:t>
      </w:r>
      <w:r>
        <w:t xml:space="preserve"> ensure that</w:t>
      </w:r>
      <w:r w:rsidRPr="000C37A0">
        <w:t xml:space="preserve"> </w:t>
      </w:r>
      <w:r w:rsidR="005645BD" w:rsidRPr="005645BD">
        <w:t xml:space="preserve">service specifications </w:t>
      </w:r>
      <w:r w:rsidR="005645BD">
        <w:t xml:space="preserve">for </w:t>
      </w:r>
      <w:proofErr w:type="spellStart"/>
      <w:r w:rsidR="005645BD">
        <w:t>neurodisability</w:t>
      </w:r>
      <w:proofErr w:type="spellEnd"/>
      <w:r w:rsidR="005645BD">
        <w:t xml:space="preserve"> </w:t>
      </w:r>
      <w:r w:rsidR="006F5D90">
        <w:t xml:space="preserve">and rehabilitation medicine </w:t>
      </w:r>
      <w:r w:rsidR="005645BD">
        <w:t>include annual reviews for adults with cerebral palsy who have complex needs</w:t>
      </w:r>
      <w:r w:rsidRPr="004C139B">
        <w:t>.</w:t>
      </w:r>
    </w:p>
    <w:p w14:paraId="07695912" w14:textId="5528114F" w:rsidR="008337A4" w:rsidRPr="003B3386" w:rsidRDefault="008337A4" w:rsidP="008337A4">
      <w:pPr>
        <w:pStyle w:val="NICEnormal"/>
        <w:rPr>
          <w:bCs/>
        </w:rPr>
      </w:pPr>
      <w:r>
        <w:rPr>
          <w:b/>
        </w:rPr>
        <w:t>A</w:t>
      </w:r>
      <w:r w:rsidRPr="000C37A0">
        <w:rPr>
          <w:b/>
        </w:rPr>
        <w:t>dults</w:t>
      </w:r>
      <w:r>
        <w:rPr>
          <w:b/>
        </w:rPr>
        <w:t xml:space="preserve"> with cerebral palsy</w:t>
      </w:r>
      <w:r w:rsidR="005645BD">
        <w:rPr>
          <w:b/>
        </w:rPr>
        <w:t xml:space="preserve"> who have complex needs</w:t>
      </w:r>
      <w:r>
        <w:rPr>
          <w:b/>
        </w:rPr>
        <w:t xml:space="preserve"> </w:t>
      </w:r>
      <w:r>
        <w:rPr>
          <w:bCs/>
        </w:rPr>
        <w:t>a</w:t>
      </w:r>
      <w:r w:rsidR="005645BD">
        <w:rPr>
          <w:bCs/>
        </w:rPr>
        <w:t xml:space="preserve">re asked if they would like to have </w:t>
      </w:r>
      <w:r w:rsidR="00BD7DDA">
        <w:rPr>
          <w:bCs/>
        </w:rPr>
        <w:t xml:space="preserve">a regular review of their needs </w:t>
      </w:r>
      <w:r w:rsidR="005645BD" w:rsidRPr="005645BD">
        <w:rPr>
          <w:bCs/>
        </w:rPr>
        <w:t xml:space="preserve">by a </w:t>
      </w:r>
      <w:r w:rsidR="007D37C1">
        <w:rPr>
          <w:bCs/>
        </w:rPr>
        <w:t xml:space="preserve">healthcare professional with expertise </w:t>
      </w:r>
      <w:r w:rsidR="009F2E6E">
        <w:rPr>
          <w:bCs/>
        </w:rPr>
        <w:t xml:space="preserve">in </w:t>
      </w:r>
      <w:proofErr w:type="spellStart"/>
      <w:r w:rsidR="005645BD">
        <w:rPr>
          <w:bCs/>
        </w:rPr>
        <w:t>neurodisability</w:t>
      </w:r>
      <w:proofErr w:type="spellEnd"/>
      <w:r w:rsidR="005645BD">
        <w:rPr>
          <w:bCs/>
        </w:rPr>
        <w:t xml:space="preserve">. </w:t>
      </w:r>
      <w:r w:rsidR="00BD7DDA">
        <w:rPr>
          <w:bCs/>
        </w:rPr>
        <w:t xml:space="preserve">The </w:t>
      </w:r>
      <w:r w:rsidR="005645BD" w:rsidRPr="005645BD">
        <w:rPr>
          <w:bCs/>
        </w:rPr>
        <w:t xml:space="preserve">review </w:t>
      </w:r>
      <w:r w:rsidR="00BD7DDA">
        <w:rPr>
          <w:bCs/>
        </w:rPr>
        <w:t xml:space="preserve">will be done </w:t>
      </w:r>
      <w:r w:rsidR="005645BD">
        <w:rPr>
          <w:bCs/>
        </w:rPr>
        <w:t xml:space="preserve">at least </w:t>
      </w:r>
      <w:r w:rsidR="005645BD" w:rsidRPr="005645BD">
        <w:rPr>
          <w:bCs/>
        </w:rPr>
        <w:t xml:space="preserve">every year and means that the </w:t>
      </w:r>
      <w:r w:rsidR="00BB283A">
        <w:rPr>
          <w:bCs/>
        </w:rPr>
        <w:t>s</w:t>
      </w:r>
      <w:r w:rsidR="005645BD" w:rsidRPr="005645BD">
        <w:rPr>
          <w:bCs/>
        </w:rPr>
        <w:t xml:space="preserve">pecialist can see how well the person's </w:t>
      </w:r>
      <w:r w:rsidR="00BB283A">
        <w:rPr>
          <w:bCs/>
        </w:rPr>
        <w:t xml:space="preserve">care and support are </w:t>
      </w:r>
      <w:r w:rsidR="005645BD" w:rsidRPr="005645BD">
        <w:rPr>
          <w:bCs/>
        </w:rPr>
        <w:t xml:space="preserve">working and whether any changes are needed. </w:t>
      </w:r>
      <w:r w:rsidR="00BD7DDA">
        <w:rPr>
          <w:bCs/>
        </w:rPr>
        <w:t>T</w:t>
      </w:r>
      <w:r w:rsidR="005645BD" w:rsidRPr="005645BD">
        <w:rPr>
          <w:bCs/>
        </w:rPr>
        <w:t xml:space="preserve">he results and any changes to treatment or care </w:t>
      </w:r>
      <w:r w:rsidR="00BD7DDA">
        <w:rPr>
          <w:bCs/>
        </w:rPr>
        <w:t xml:space="preserve">will be shared with others providing care and treatment, with the person’s permission. </w:t>
      </w:r>
      <w:r w:rsidR="002F4606">
        <w:rPr>
          <w:bCs/>
        </w:rPr>
        <w:t>The person will also be given d</w:t>
      </w:r>
      <w:r w:rsidR="00167D28">
        <w:rPr>
          <w:bCs/>
        </w:rPr>
        <w:t xml:space="preserve">etails of a main point of </w:t>
      </w:r>
      <w:r w:rsidR="00676AF5">
        <w:rPr>
          <w:bCs/>
        </w:rPr>
        <w:t xml:space="preserve">contact </w:t>
      </w:r>
      <w:r w:rsidR="00167D28">
        <w:rPr>
          <w:bCs/>
        </w:rPr>
        <w:t>for advice and support between reviews.</w:t>
      </w:r>
    </w:p>
    <w:p w14:paraId="6F8AB551" w14:textId="77777777" w:rsidR="008337A4" w:rsidRPr="000C37A0" w:rsidRDefault="008337A4" w:rsidP="008337A4">
      <w:pPr>
        <w:pStyle w:val="Heading2"/>
      </w:pPr>
      <w:r w:rsidRPr="000C37A0">
        <w:t>Source guidance</w:t>
      </w:r>
    </w:p>
    <w:p w14:paraId="375AE3F4" w14:textId="1DCF6722" w:rsidR="008337A4" w:rsidRPr="00DF7E01" w:rsidRDefault="00B62366" w:rsidP="008337A4">
      <w:pPr>
        <w:pStyle w:val="NICEnormal"/>
        <w:rPr>
          <w:highlight w:val="cyan"/>
        </w:rPr>
      </w:pPr>
      <w:hyperlink r:id="rId20" w:history="1">
        <w:r w:rsidR="008337A4" w:rsidRPr="009C60C0">
          <w:rPr>
            <w:rStyle w:val="Hyperlink"/>
          </w:rPr>
          <w:t>Cerebral palsy in adults</w:t>
        </w:r>
      </w:hyperlink>
      <w:r w:rsidR="008337A4" w:rsidRPr="009C60C0">
        <w:t xml:space="preserve"> (2019) NICE guideline NG119, recommendation 1.1.1</w:t>
      </w:r>
      <w:r w:rsidR="00FC7CB3">
        <w:t>3</w:t>
      </w:r>
    </w:p>
    <w:p w14:paraId="34E7E77A" w14:textId="77777777" w:rsidR="008337A4" w:rsidRPr="000C37A0" w:rsidRDefault="008337A4" w:rsidP="008337A4">
      <w:pPr>
        <w:pStyle w:val="Heading2"/>
      </w:pPr>
      <w:r w:rsidRPr="000C37A0">
        <w:t>Definitions of terms used in this quality statement</w:t>
      </w:r>
    </w:p>
    <w:p w14:paraId="3FA7F302" w14:textId="44F163CE" w:rsidR="008337A4" w:rsidRPr="00F41DAA" w:rsidRDefault="00FC7CB3" w:rsidP="008337A4">
      <w:pPr>
        <w:pStyle w:val="Heading3"/>
      </w:pPr>
      <w:r>
        <w:t>Complex needs</w:t>
      </w:r>
    </w:p>
    <w:p w14:paraId="2F9D30C5" w14:textId="20EDE444" w:rsidR="00FC7CB3" w:rsidRDefault="00FC7CB3" w:rsidP="00FC7CB3">
      <w:pPr>
        <w:pStyle w:val="NICEnormal"/>
      </w:pPr>
      <w:r>
        <w:t>Gross Motor Function Classification System levels IV and V and any of the following:</w:t>
      </w:r>
    </w:p>
    <w:p w14:paraId="7DC6F061" w14:textId="77777777" w:rsidR="00FC7CB3" w:rsidRDefault="00FC7CB3" w:rsidP="00FC7CB3">
      <w:pPr>
        <w:pStyle w:val="Bulletleft1"/>
      </w:pPr>
      <w:r>
        <w:t>communication difficulties</w:t>
      </w:r>
    </w:p>
    <w:p w14:paraId="3997E414" w14:textId="77777777" w:rsidR="00FC7CB3" w:rsidRDefault="00FC7CB3" w:rsidP="00FC7CB3">
      <w:pPr>
        <w:pStyle w:val="Bulletleft1"/>
      </w:pPr>
      <w:r>
        <w:t>learning disabilities</w:t>
      </w:r>
    </w:p>
    <w:p w14:paraId="411D5C4D" w14:textId="77777777" w:rsidR="00FC7CB3" w:rsidRDefault="00FC7CB3" w:rsidP="00FC7CB3">
      <w:pPr>
        <w:pStyle w:val="Bulletleft1"/>
      </w:pPr>
      <w:r>
        <w:t>living in long-term care settings</w:t>
      </w:r>
    </w:p>
    <w:p w14:paraId="01AD9C02" w14:textId="77777777" w:rsidR="00FC7CB3" w:rsidRDefault="00FC7CB3" w:rsidP="00FC7CB3">
      <w:pPr>
        <w:pStyle w:val="Bulletleft1"/>
      </w:pPr>
      <w:r>
        <w:t xml:space="preserve">living in the community without </w:t>
      </w:r>
      <w:proofErr w:type="gramStart"/>
      <w:r>
        <w:t>sufficient</w:t>
      </w:r>
      <w:proofErr w:type="gramEnd"/>
      <w:r>
        <w:t xml:space="preserve"> practical and social support (for example, being cared for by elderly, frail parents)</w:t>
      </w:r>
    </w:p>
    <w:p w14:paraId="29227CB4" w14:textId="7CC8B12D" w:rsidR="008337A4" w:rsidRDefault="00FC7CB3" w:rsidP="0001205E">
      <w:pPr>
        <w:pStyle w:val="Bulletleft1last"/>
      </w:pPr>
      <w:r>
        <w:t>multiple comorbidities.</w:t>
      </w:r>
    </w:p>
    <w:p w14:paraId="1259A26D" w14:textId="4F168740" w:rsidR="0001205E" w:rsidRDefault="0001205E" w:rsidP="0001205E">
      <w:pPr>
        <w:pStyle w:val="NICEnormal"/>
      </w:pPr>
      <w:r>
        <w:t xml:space="preserve">The </w:t>
      </w:r>
      <w:r w:rsidRPr="0001205E">
        <w:t xml:space="preserve">Gross Motor Function Classification System </w:t>
      </w:r>
      <w:r>
        <w:t xml:space="preserve">is a </w:t>
      </w:r>
      <w:r w:rsidRPr="0001205E">
        <w:t>5</w:t>
      </w:r>
      <w:r w:rsidRPr="0001205E">
        <w:rPr>
          <w:rFonts w:ascii="Cambria Math" w:hAnsi="Cambria Math" w:cs="Cambria Math"/>
        </w:rPr>
        <w:t>‑</w:t>
      </w:r>
      <w:r w:rsidRPr="0001205E">
        <w:t>level clinical classification system that describes the gross motor function of people with cerebral palsy based on self-initiated movement abilities. People assessed as level I are the most able and people assessed as level V are dependent on others for all their mobility needs.</w:t>
      </w:r>
    </w:p>
    <w:p w14:paraId="37EE3EBE" w14:textId="5396ADDF" w:rsidR="00790348" w:rsidRDefault="00790348" w:rsidP="00790348">
      <w:pPr>
        <w:pStyle w:val="Bulletleft1"/>
        <w:numPr>
          <w:ilvl w:val="0"/>
          <w:numId w:val="0"/>
        </w:numPr>
      </w:pPr>
      <w:bookmarkStart w:id="10" w:name="_Hlk11760149"/>
      <w:r>
        <w:lastRenderedPageBreak/>
        <w:t xml:space="preserve">[NICE’s guideline on </w:t>
      </w:r>
      <w:hyperlink r:id="rId21" w:history="1">
        <w:r w:rsidRPr="00790348">
          <w:rPr>
            <w:rStyle w:val="Hyperlink"/>
          </w:rPr>
          <w:t>cerebral palsy in adults</w:t>
        </w:r>
      </w:hyperlink>
      <w:r>
        <w:t>, recommendation 1.1.13</w:t>
      </w:r>
      <w:r w:rsidR="007578B3">
        <w:t xml:space="preserve"> and </w:t>
      </w:r>
      <w:r w:rsidR="0061109E">
        <w:t>t</w:t>
      </w:r>
      <w:r w:rsidR="007578B3" w:rsidRPr="007578B3">
        <w:t>erms used in this guideline</w:t>
      </w:r>
      <w:r>
        <w:t>]</w:t>
      </w:r>
    </w:p>
    <w:bookmarkEnd w:id="10"/>
    <w:p w14:paraId="6EEAA27F" w14:textId="77777777" w:rsidR="00B141AA" w:rsidRDefault="00B141AA" w:rsidP="00B141AA">
      <w:pPr>
        <w:pStyle w:val="Heading3"/>
      </w:pPr>
      <w:r>
        <w:t>Review</w:t>
      </w:r>
    </w:p>
    <w:p w14:paraId="398A5105" w14:textId="56991CCD" w:rsidR="00B141AA" w:rsidRDefault="00B141AA" w:rsidP="00B141AA">
      <w:pPr>
        <w:pStyle w:val="NICEnormal"/>
      </w:pPr>
      <w:r w:rsidRPr="00B141AA">
        <w:t>A planned clinical appointment between an adult with cerebral palsy and a healthcare professional</w:t>
      </w:r>
      <w:r w:rsidR="0085376D">
        <w:t xml:space="preserve">, or group of healthcare professionals, </w:t>
      </w:r>
      <w:r w:rsidR="00C27172">
        <w:rPr>
          <w:bCs/>
        </w:rPr>
        <w:t xml:space="preserve">with expertise </w:t>
      </w:r>
      <w:r w:rsidR="0085376D">
        <w:rPr>
          <w:bCs/>
        </w:rPr>
        <w:t xml:space="preserve">in </w:t>
      </w:r>
      <w:proofErr w:type="spellStart"/>
      <w:r w:rsidR="00C27172">
        <w:rPr>
          <w:bCs/>
        </w:rPr>
        <w:t>neurodisability</w:t>
      </w:r>
      <w:proofErr w:type="spellEnd"/>
      <w:r w:rsidRPr="00B141AA">
        <w:t>. They may explore common concerns, physical symptoms, mental health, pain, nutrition</w:t>
      </w:r>
      <w:r w:rsidR="00660590">
        <w:t>,</w:t>
      </w:r>
      <w:r w:rsidRPr="00B141AA">
        <w:t xml:space="preserve"> communication </w:t>
      </w:r>
      <w:r w:rsidR="0085376D">
        <w:t xml:space="preserve">and barriers </w:t>
      </w:r>
      <w:r w:rsidR="00AF545F">
        <w:t>t</w:t>
      </w:r>
      <w:r w:rsidR="0085376D">
        <w:t xml:space="preserve">o participation in everyday life </w:t>
      </w:r>
      <w:r w:rsidRPr="00B141AA">
        <w:t>to ensure an individualised approach to care.</w:t>
      </w:r>
      <w:r w:rsidR="0071342F">
        <w:t xml:space="preserve"> </w:t>
      </w:r>
      <w:r w:rsidRPr="00B141AA">
        <w:t>This also allows the opportunity to address general health issues that affect people as they grow older.</w:t>
      </w:r>
    </w:p>
    <w:p w14:paraId="601FAAA2" w14:textId="5EE32491" w:rsidR="00B141AA" w:rsidRDefault="00B141AA" w:rsidP="00B141AA">
      <w:pPr>
        <w:pStyle w:val="NICEnormal"/>
      </w:pPr>
      <w:r>
        <w:t>[</w:t>
      </w:r>
      <w:r w:rsidR="00C27172">
        <w:t xml:space="preserve">Adapted from </w:t>
      </w:r>
      <w:r>
        <w:t xml:space="preserve">NICE’s guideline on </w:t>
      </w:r>
      <w:hyperlink r:id="rId22" w:history="1">
        <w:r w:rsidRPr="00790348">
          <w:rPr>
            <w:rStyle w:val="Hyperlink"/>
          </w:rPr>
          <w:t>cerebral palsy in adults</w:t>
        </w:r>
      </w:hyperlink>
      <w:r w:rsidR="0061109E">
        <w:rPr>
          <w:rStyle w:val="Hyperlink"/>
        </w:rPr>
        <w:t>,</w:t>
      </w:r>
      <w:r>
        <w:t xml:space="preserve"> </w:t>
      </w:r>
      <w:r w:rsidR="0061109E">
        <w:t>t</w:t>
      </w:r>
      <w:r w:rsidR="007578B3" w:rsidRPr="007578B3">
        <w:t>erms used in this guideline</w:t>
      </w:r>
      <w:r w:rsidR="0061109E">
        <w:t>, and</w:t>
      </w:r>
      <w:r w:rsidR="00C27172">
        <w:t xml:space="preserve"> expert opinion</w:t>
      </w:r>
      <w:r>
        <w:t>]</w:t>
      </w:r>
    </w:p>
    <w:p w14:paraId="57F284E5" w14:textId="160A4258" w:rsidR="008337A4" w:rsidRDefault="008337A4" w:rsidP="00B141AA">
      <w:pPr>
        <w:pStyle w:val="Heading3"/>
        <w:rPr>
          <w:kern w:val="32"/>
          <w:sz w:val="32"/>
          <w:szCs w:val="32"/>
        </w:rPr>
      </w:pPr>
      <w:r>
        <w:br w:type="page"/>
      </w:r>
    </w:p>
    <w:p w14:paraId="65710530" w14:textId="4D0BC788" w:rsidR="006626C9" w:rsidRPr="000C37A0" w:rsidRDefault="006626C9" w:rsidP="006626C9">
      <w:pPr>
        <w:pStyle w:val="Heading1"/>
      </w:pPr>
      <w:r w:rsidRPr="000C37A0">
        <w:lastRenderedPageBreak/>
        <w:t xml:space="preserve">Quality statement </w:t>
      </w:r>
      <w:r>
        <w:t>3</w:t>
      </w:r>
      <w:r w:rsidRPr="00AC1DF5">
        <w:t xml:space="preserve">: </w:t>
      </w:r>
      <w:r>
        <w:t>I</w:t>
      </w:r>
      <w:r w:rsidRPr="006626C9">
        <w:t>ndependent living</w:t>
      </w:r>
      <w:r w:rsidRPr="000C37A0">
        <w:t xml:space="preserve"> </w:t>
      </w:r>
    </w:p>
    <w:p w14:paraId="3BE0FC7F" w14:textId="77777777" w:rsidR="006626C9" w:rsidRPr="000C37A0" w:rsidRDefault="006626C9" w:rsidP="006626C9">
      <w:pPr>
        <w:pStyle w:val="Heading2"/>
      </w:pPr>
      <w:r w:rsidRPr="000C37A0">
        <w:t>Quality statement</w:t>
      </w:r>
    </w:p>
    <w:p w14:paraId="1AB3E466" w14:textId="20A85543" w:rsidR="00D959E9" w:rsidRDefault="00D959E9" w:rsidP="00D959E9">
      <w:pPr>
        <w:pStyle w:val="NICEnormal"/>
      </w:pPr>
      <w:r>
        <w:t xml:space="preserve">Adults with cerebral palsy who want </w:t>
      </w:r>
      <w:r w:rsidR="000A51D4">
        <w:t xml:space="preserve">support to </w:t>
      </w:r>
      <w:r>
        <w:t>live independently are referred to a professional with expertise in independent living.</w:t>
      </w:r>
    </w:p>
    <w:p w14:paraId="5240C89B" w14:textId="77777777" w:rsidR="006626C9" w:rsidRPr="000C37A0" w:rsidRDefault="006626C9" w:rsidP="006626C9">
      <w:pPr>
        <w:pStyle w:val="Heading2"/>
      </w:pPr>
      <w:r w:rsidRPr="000C37A0">
        <w:t xml:space="preserve">Rationale </w:t>
      </w:r>
    </w:p>
    <w:p w14:paraId="3B5D2820" w14:textId="29CC9C83" w:rsidR="0059150D" w:rsidRDefault="0035154A" w:rsidP="0059150D">
      <w:pPr>
        <w:pStyle w:val="NICEnormal"/>
      </w:pPr>
      <w:r w:rsidRPr="0035154A">
        <w:t xml:space="preserve">Adults with cerebral palsy should be able to </w:t>
      </w:r>
      <w:r w:rsidR="006D65B6">
        <w:t xml:space="preserve">live </w:t>
      </w:r>
      <w:r w:rsidR="008B18E8">
        <w:t>as</w:t>
      </w:r>
      <w:r w:rsidR="006D65B6">
        <w:t xml:space="preserve"> </w:t>
      </w:r>
      <w:r w:rsidRPr="0035154A">
        <w:t>independent</w:t>
      </w:r>
      <w:r w:rsidR="006D65B6">
        <w:t>ly</w:t>
      </w:r>
      <w:r w:rsidRPr="0035154A">
        <w:t xml:space="preserve"> as possible. </w:t>
      </w:r>
      <w:r>
        <w:t xml:space="preserve">This will help </w:t>
      </w:r>
      <w:r w:rsidR="0059150D">
        <w:t xml:space="preserve">them </w:t>
      </w:r>
      <w:r w:rsidR="008B18E8" w:rsidRPr="008B18E8">
        <w:t xml:space="preserve">participate in activities they like </w:t>
      </w:r>
      <w:r w:rsidR="008B18E8">
        <w:t xml:space="preserve">and </w:t>
      </w:r>
      <w:r w:rsidR="003C3987">
        <w:t xml:space="preserve">fully </w:t>
      </w:r>
      <w:r w:rsidR="0059150D">
        <w:t>take part in life</w:t>
      </w:r>
      <w:r w:rsidR="0012774D">
        <w:t xml:space="preserve"> and the wider community</w:t>
      </w:r>
      <w:r w:rsidR="008B18E8">
        <w:t xml:space="preserve">. </w:t>
      </w:r>
      <w:r w:rsidR="00660B06">
        <w:t>A</w:t>
      </w:r>
      <w:r w:rsidR="0059150D">
        <w:t xml:space="preserve"> professional </w:t>
      </w:r>
      <w:r w:rsidR="00660B06">
        <w:t xml:space="preserve">with expertise in independent living, </w:t>
      </w:r>
      <w:r w:rsidR="0059150D">
        <w:t>such as an occupational therapis</w:t>
      </w:r>
      <w:r w:rsidR="00F36B45">
        <w:t>t</w:t>
      </w:r>
      <w:r w:rsidR="008B18E8">
        <w:t>,</w:t>
      </w:r>
      <w:r w:rsidR="00F36B45">
        <w:t xml:space="preserve"> can</w:t>
      </w:r>
      <w:r w:rsidR="00660B06">
        <w:t xml:space="preserve"> </w:t>
      </w:r>
      <w:r w:rsidR="00660B06" w:rsidRPr="00660B06">
        <w:t>assess</w:t>
      </w:r>
      <w:r w:rsidR="00660B06">
        <w:t xml:space="preserve"> </w:t>
      </w:r>
      <w:r w:rsidR="003C3987">
        <w:t xml:space="preserve">the </w:t>
      </w:r>
      <w:r w:rsidR="00F36B45">
        <w:t xml:space="preserve">person’s abilities and goals, identify </w:t>
      </w:r>
      <w:r w:rsidR="00660B06" w:rsidRPr="00660B06">
        <w:t>any barriers</w:t>
      </w:r>
      <w:r w:rsidR="00F36B45">
        <w:t xml:space="preserve">, provide advice and </w:t>
      </w:r>
      <w:r w:rsidR="00660B06">
        <w:t xml:space="preserve">tailor </w:t>
      </w:r>
      <w:r w:rsidR="0059150D">
        <w:t xml:space="preserve">support to </w:t>
      </w:r>
      <w:r w:rsidR="00F36B45">
        <w:t xml:space="preserve">their </w:t>
      </w:r>
      <w:r w:rsidR="00660B06">
        <w:t>aspirations and needs.</w:t>
      </w:r>
      <w:r w:rsidR="00F36B45">
        <w:t xml:space="preserve"> </w:t>
      </w:r>
      <w:r w:rsidR="006D65B6">
        <w:t>This may include assistive technologies, modifications to the home or personal care assistance.</w:t>
      </w:r>
    </w:p>
    <w:p w14:paraId="1F958269" w14:textId="77777777" w:rsidR="00194E86" w:rsidRPr="000C37A0" w:rsidRDefault="00194E86" w:rsidP="00194E86">
      <w:pPr>
        <w:pStyle w:val="Heading2"/>
      </w:pPr>
      <w:r w:rsidRPr="000C37A0">
        <w:t xml:space="preserve">Quality </w:t>
      </w:r>
      <w:r w:rsidRPr="00945D72">
        <w:t>measures</w:t>
      </w:r>
    </w:p>
    <w:p w14:paraId="45B8B191" w14:textId="77777777" w:rsidR="00194E86" w:rsidRPr="000C37A0" w:rsidRDefault="00194E86" w:rsidP="00194E86">
      <w:pPr>
        <w:pStyle w:val="Heading3"/>
      </w:pPr>
      <w:r w:rsidRPr="00945D72">
        <w:t>Structure</w:t>
      </w:r>
    </w:p>
    <w:p w14:paraId="26CE2216" w14:textId="39D2D0C3" w:rsidR="00A4270B" w:rsidRDefault="00A4270B" w:rsidP="00A4270B">
      <w:pPr>
        <w:pStyle w:val="NICEnormal"/>
      </w:pPr>
      <w:r>
        <w:t>a) Evidence of local pathways that allow adults with cerebral palsy to be referred to occupational therapy services.</w:t>
      </w:r>
    </w:p>
    <w:p w14:paraId="702B5629" w14:textId="08279060" w:rsidR="00A4270B" w:rsidRDefault="00A4270B" w:rsidP="00A4270B">
      <w:pPr>
        <w:pStyle w:val="NICEnormal"/>
      </w:pPr>
      <w:r w:rsidRPr="00DF4DEF">
        <w:rPr>
          <w:b/>
          <w:bCs/>
          <w:i/>
          <w:iCs/>
        </w:rPr>
        <w:t>Data source:</w:t>
      </w:r>
      <w:r>
        <w:t xml:space="preserve"> Local data collection, for example, from service specifications, NHS trust directories of services</w:t>
      </w:r>
      <w:r w:rsidR="003C3987">
        <w:t xml:space="preserve"> and</w:t>
      </w:r>
      <w:r>
        <w:t xml:space="preserve"> </w:t>
      </w:r>
      <w:r w:rsidR="003C3987">
        <w:t>clinical commissioning group</w:t>
      </w:r>
      <w:r>
        <w:t xml:space="preserve"> pathways.</w:t>
      </w:r>
    </w:p>
    <w:p w14:paraId="5980D3BA" w14:textId="47C79234" w:rsidR="00194E86" w:rsidRDefault="00A4270B" w:rsidP="00A4270B">
      <w:pPr>
        <w:pStyle w:val="NICEnormal"/>
      </w:pPr>
      <w:r>
        <w:t xml:space="preserve">b) </w:t>
      </w:r>
      <w:r w:rsidR="00194E86" w:rsidRPr="00194E86">
        <w:t>Evidence of local networks of care providing occupational therapy</w:t>
      </w:r>
      <w:r w:rsidR="00194E86">
        <w:t xml:space="preserve"> services to adults with cerebral palsy.</w:t>
      </w:r>
    </w:p>
    <w:p w14:paraId="3E476E6C" w14:textId="77777777" w:rsidR="00194E86" w:rsidRDefault="00194E86" w:rsidP="00194E86">
      <w:pPr>
        <w:pStyle w:val="NICEnormal"/>
      </w:pPr>
      <w:r w:rsidRPr="000C37A0">
        <w:rPr>
          <w:b/>
          <w:i/>
        </w:rPr>
        <w:t>Data source:</w:t>
      </w:r>
      <w:r w:rsidRPr="000C37A0">
        <w:t xml:space="preserve"> </w:t>
      </w:r>
      <w:r w:rsidRPr="00230C10">
        <w:t>Local data collection, for example, from service specifications</w:t>
      </w:r>
      <w:r>
        <w:t>.</w:t>
      </w:r>
    </w:p>
    <w:p w14:paraId="5563F5A2" w14:textId="77777777" w:rsidR="00194E86" w:rsidRPr="000C37A0" w:rsidRDefault="00194E86" w:rsidP="00194E86">
      <w:pPr>
        <w:pStyle w:val="Heading3"/>
      </w:pPr>
      <w:r w:rsidRPr="000C37A0">
        <w:t>Process</w:t>
      </w:r>
    </w:p>
    <w:p w14:paraId="290CF26F" w14:textId="41E9E928" w:rsidR="00CB13DB" w:rsidRPr="000C37A0" w:rsidRDefault="00CB13DB" w:rsidP="00CB13DB">
      <w:pPr>
        <w:pStyle w:val="NICEnormal"/>
        <w:rPr>
          <w:highlight w:val="cyan"/>
        </w:rPr>
      </w:pPr>
      <w:r w:rsidRPr="00CB13DB">
        <w:t>Proportion adults with cerebral palsy who want</w:t>
      </w:r>
      <w:r w:rsidR="00FB40EE">
        <w:t xml:space="preserve"> support </w:t>
      </w:r>
      <w:r w:rsidRPr="00CB13DB">
        <w:t>to live independently referred to an occupational therap</w:t>
      </w:r>
      <w:r w:rsidR="005C619A">
        <w:t>y service</w:t>
      </w:r>
      <w:r w:rsidRPr="0088255D">
        <w:t>.</w:t>
      </w:r>
    </w:p>
    <w:p w14:paraId="70BD6004" w14:textId="30190CC3" w:rsidR="00CB13DB" w:rsidRPr="00BD41F9" w:rsidRDefault="00CB13DB" w:rsidP="00CB13DB">
      <w:pPr>
        <w:pStyle w:val="NICEnormal"/>
      </w:pPr>
      <w:r w:rsidRPr="00BD41F9">
        <w:t>Numerator –</w:t>
      </w:r>
      <w:r w:rsidR="003C3987">
        <w:t xml:space="preserve"> </w:t>
      </w:r>
      <w:r w:rsidRPr="00BD41F9">
        <w:t>the number in the denominator referred to a</w:t>
      </w:r>
      <w:r>
        <w:t>n occupational therap</w:t>
      </w:r>
      <w:r w:rsidR="005C619A">
        <w:t>y service</w:t>
      </w:r>
      <w:r w:rsidRPr="00BD41F9">
        <w:t>.</w:t>
      </w:r>
    </w:p>
    <w:p w14:paraId="2C197589" w14:textId="27EC046B" w:rsidR="00CB13DB" w:rsidRPr="000C37A0" w:rsidRDefault="00CB13DB" w:rsidP="00CB13DB">
      <w:pPr>
        <w:pStyle w:val="NICEnormal"/>
      </w:pPr>
      <w:r w:rsidRPr="00BD41F9">
        <w:lastRenderedPageBreak/>
        <w:t>Denominator –</w:t>
      </w:r>
      <w:r w:rsidR="003C3987">
        <w:t xml:space="preserve"> </w:t>
      </w:r>
      <w:r w:rsidRPr="00BD41F9">
        <w:t>the number of adults with cerebral palsy who</w:t>
      </w:r>
      <w:r>
        <w:t xml:space="preserve"> want </w:t>
      </w:r>
      <w:r w:rsidR="00FB40EE">
        <w:t xml:space="preserve">support </w:t>
      </w:r>
      <w:r>
        <w:t>to live independently</w:t>
      </w:r>
      <w:r w:rsidRPr="00BD41F9">
        <w:t>.</w:t>
      </w:r>
    </w:p>
    <w:p w14:paraId="67BEDAD0" w14:textId="77777777" w:rsidR="00CB13DB" w:rsidRDefault="00CB13DB" w:rsidP="00CB13DB">
      <w:pPr>
        <w:pStyle w:val="NICEnormal"/>
      </w:pPr>
      <w:r w:rsidRPr="00BD41F9">
        <w:rPr>
          <w:b/>
          <w:i/>
        </w:rPr>
        <w:t>Data source:</w:t>
      </w:r>
      <w:r w:rsidRPr="00BD41F9">
        <w:t xml:space="preserve"> Local data collection, for example, local audit of patient records. </w:t>
      </w:r>
    </w:p>
    <w:p w14:paraId="51CD41A4" w14:textId="77777777" w:rsidR="00194E86" w:rsidRPr="000C37A0" w:rsidRDefault="00194E86" w:rsidP="00194E86">
      <w:pPr>
        <w:pStyle w:val="Heading3"/>
      </w:pPr>
      <w:r w:rsidRPr="000C37A0">
        <w:t>Outcome</w:t>
      </w:r>
    </w:p>
    <w:p w14:paraId="4A5BFF07" w14:textId="0BE8DBCB" w:rsidR="00194E86" w:rsidRDefault="001B20D3" w:rsidP="00194E86">
      <w:pPr>
        <w:pStyle w:val="NICEnormal"/>
      </w:pPr>
      <w:r>
        <w:t>Proportion of adults with cerebral palsy who feel they live independently</w:t>
      </w:r>
      <w:r w:rsidR="00194E86" w:rsidRPr="00603162">
        <w:t>.</w:t>
      </w:r>
    </w:p>
    <w:p w14:paraId="0B943316" w14:textId="6C404ACA" w:rsidR="00D424E7" w:rsidRPr="00BD41F9" w:rsidRDefault="00D424E7" w:rsidP="00D424E7">
      <w:pPr>
        <w:pStyle w:val="NICEnormal"/>
      </w:pPr>
      <w:r w:rsidRPr="00BD41F9">
        <w:t>Numerator –</w:t>
      </w:r>
      <w:r w:rsidR="003C3987">
        <w:t xml:space="preserve"> </w:t>
      </w:r>
      <w:r w:rsidRPr="00BD41F9">
        <w:t xml:space="preserve">the number in the denominator </w:t>
      </w:r>
      <w:r>
        <w:t>who feel they live independently</w:t>
      </w:r>
      <w:r w:rsidRPr="00BD41F9">
        <w:t>.</w:t>
      </w:r>
    </w:p>
    <w:p w14:paraId="4F78862B" w14:textId="798208F0" w:rsidR="00D424E7" w:rsidRPr="000C37A0" w:rsidRDefault="00D424E7" w:rsidP="00D424E7">
      <w:pPr>
        <w:pStyle w:val="NICEnormal"/>
      </w:pPr>
      <w:r w:rsidRPr="00BD41F9">
        <w:t>Denominator –</w:t>
      </w:r>
      <w:r w:rsidR="003C3987">
        <w:t xml:space="preserve"> </w:t>
      </w:r>
      <w:r w:rsidRPr="00BD41F9">
        <w:t>the number of adults with cerebral palsy.</w:t>
      </w:r>
    </w:p>
    <w:p w14:paraId="46539033" w14:textId="0C9DCC36" w:rsidR="00194E86" w:rsidRDefault="00194E86" w:rsidP="00194E86">
      <w:pPr>
        <w:pStyle w:val="NICEnormal"/>
      </w:pPr>
      <w:r w:rsidRPr="00603162">
        <w:rPr>
          <w:b/>
          <w:bCs/>
          <w:i/>
          <w:iCs/>
        </w:rPr>
        <w:t>Data source:</w:t>
      </w:r>
      <w:r w:rsidRPr="00603162">
        <w:t xml:space="preserve"> Local data collection, for example</w:t>
      </w:r>
      <w:r w:rsidR="003C3987">
        <w:t>,</w:t>
      </w:r>
      <w:r w:rsidRPr="00603162">
        <w:t xml:space="preserve"> local </w:t>
      </w:r>
      <w:r w:rsidR="001B20D3">
        <w:t>survey of adults with cerebral palsy</w:t>
      </w:r>
      <w:r w:rsidRPr="00603162">
        <w:t>.</w:t>
      </w:r>
    </w:p>
    <w:p w14:paraId="0ECFDA82" w14:textId="77777777" w:rsidR="00194E86" w:rsidRDefault="00194E86" w:rsidP="00194E86">
      <w:pPr>
        <w:pStyle w:val="Heading2"/>
      </w:pPr>
      <w:r w:rsidRPr="000C37A0">
        <w:t xml:space="preserve">What the quality statement means for </w:t>
      </w:r>
      <w:r>
        <w:t>different audiences</w:t>
      </w:r>
    </w:p>
    <w:p w14:paraId="56FE68DE" w14:textId="79CE9317" w:rsidR="00194E86" w:rsidRPr="000C37A0" w:rsidRDefault="00194E86" w:rsidP="00194E86">
      <w:pPr>
        <w:pStyle w:val="NICEnormal"/>
      </w:pPr>
      <w:r w:rsidRPr="000C37A0">
        <w:rPr>
          <w:b/>
        </w:rPr>
        <w:t>Service providers</w:t>
      </w:r>
      <w:r>
        <w:t xml:space="preserve"> (</w:t>
      </w:r>
      <w:r w:rsidR="008519C5">
        <w:t xml:space="preserve">such as </w:t>
      </w:r>
      <w:r w:rsidR="004B2235">
        <w:t>occupational therapy services</w:t>
      </w:r>
      <w:r>
        <w:t xml:space="preserve">) </w:t>
      </w:r>
      <w:r w:rsidR="00342643" w:rsidRPr="00342643">
        <w:t xml:space="preserve">ensure that referral pathways are in place so that adults with cerebral palsy </w:t>
      </w:r>
      <w:r w:rsidR="003C3987">
        <w:t xml:space="preserve">who want </w:t>
      </w:r>
      <w:r w:rsidR="00FB40EE">
        <w:t xml:space="preserve">support </w:t>
      </w:r>
      <w:r w:rsidR="003C3987">
        <w:t xml:space="preserve">to live independently </w:t>
      </w:r>
      <w:r w:rsidR="00342643" w:rsidRPr="00342643">
        <w:t xml:space="preserve">can be referred to </w:t>
      </w:r>
      <w:r w:rsidR="00A65984" w:rsidRPr="00A65984">
        <w:t>a healthcare professional with expertise in independent living</w:t>
      </w:r>
      <w:r w:rsidR="00342643" w:rsidRPr="00342643">
        <w:t xml:space="preserve">. </w:t>
      </w:r>
    </w:p>
    <w:p w14:paraId="4BAC1416" w14:textId="6E9D2D87" w:rsidR="00F06C3F" w:rsidRDefault="00194E86" w:rsidP="00F06C3F">
      <w:pPr>
        <w:pStyle w:val="NICEnormal"/>
      </w:pPr>
      <w:r w:rsidRPr="000C37A0">
        <w:rPr>
          <w:b/>
        </w:rPr>
        <w:t>Health</w:t>
      </w:r>
      <w:r>
        <w:rPr>
          <w:b/>
        </w:rPr>
        <w:t>care professionals</w:t>
      </w:r>
      <w:r w:rsidRPr="000C37A0">
        <w:t xml:space="preserve"> </w:t>
      </w:r>
      <w:r w:rsidRPr="004C139B">
        <w:t xml:space="preserve">(such as </w:t>
      </w:r>
      <w:r w:rsidR="00AC359F">
        <w:t>GPs, rehabilitation consultant, neurology consultant</w:t>
      </w:r>
      <w:r w:rsidR="000D0153">
        <w:t>, allied health professionals</w:t>
      </w:r>
      <w:r w:rsidR="00AC359F">
        <w:t>)</w:t>
      </w:r>
      <w:r w:rsidRPr="004C139B">
        <w:t xml:space="preserve"> </w:t>
      </w:r>
      <w:r w:rsidR="004F57E0">
        <w:t>a</w:t>
      </w:r>
      <w:r w:rsidR="004F57E0" w:rsidRPr="004F57E0">
        <w:t>sk adults with cerebral palsy what they enjoy doing</w:t>
      </w:r>
      <w:r w:rsidR="004F57E0">
        <w:t xml:space="preserve">, </w:t>
      </w:r>
      <w:r w:rsidR="004F57E0" w:rsidRPr="004F57E0">
        <w:t>if they find it difficult to participate in activit</w:t>
      </w:r>
      <w:r w:rsidR="004F57E0">
        <w:t>ies and what living independently means to them. They g</w:t>
      </w:r>
      <w:r w:rsidR="00AC359F" w:rsidRPr="00AC359F">
        <w:t>ive information about assessments of vocational and independent living skills</w:t>
      </w:r>
      <w:r w:rsidR="004F57E0">
        <w:t xml:space="preserve"> and refer </w:t>
      </w:r>
      <w:r w:rsidR="003C3987">
        <w:t xml:space="preserve">people </w:t>
      </w:r>
      <w:r w:rsidR="004F57E0">
        <w:t xml:space="preserve">who would like </w:t>
      </w:r>
      <w:r w:rsidR="00FB40EE">
        <w:t xml:space="preserve">support </w:t>
      </w:r>
      <w:r w:rsidR="004F57E0">
        <w:t xml:space="preserve">to </w:t>
      </w:r>
      <w:r w:rsidR="00AC359F" w:rsidRPr="00AC359F">
        <w:t>live independently</w:t>
      </w:r>
      <w:r w:rsidR="004F57E0">
        <w:t xml:space="preserve"> to a healthcare professional with expertise in independent living.</w:t>
      </w:r>
    </w:p>
    <w:p w14:paraId="0F3A744A" w14:textId="032BF5EC" w:rsidR="00194E86" w:rsidRPr="001A211B" w:rsidRDefault="00194E86" w:rsidP="00194E86">
      <w:pPr>
        <w:pStyle w:val="NICEnormal"/>
      </w:pPr>
      <w:r w:rsidRPr="001A211B">
        <w:rPr>
          <w:b/>
        </w:rPr>
        <w:t>Commissioners</w:t>
      </w:r>
      <w:r w:rsidRPr="001A211B">
        <w:t xml:space="preserve"> (such as clinical commissioning groups) </w:t>
      </w:r>
      <w:r w:rsidR="001A211B" w:rsidRPr="001A211B">
        <w:t xml:space="preserve">commission occupational therapy services for adults with </w:t>
      </w:r>
      <w:r w:rsidR="00720A8B" w:rsidRPr="001A211B">
        <w:t xml:space="preserve">cerebral palsy who want </w:t>
      </w:r>
      <w:r w:rsidR="00FB40EE">
        <w:t xml:space="preserve">support </w:t>
      </w:r>
      <w:r w:rsidR="00720A8B" w:rsidRPr="001A211B">
        <w:t xml:space="preserve">to live </w:t>
      </w:r>
      <w:proofErr w:type="gramStart"/>
      <w:r w:rsidR="00720A8B" w:rsidRPr="001A211B">
        <w:t>independently</w:t>
      </w:r>
      <w:r w:rsidR="003C3987">
        <w:t>,</w:t>
      </w:r>
      <w:r w:rsidR="001A211B" w:rsidRPr="001A211B">
        <w:t xml:space="preserve"> and</w:t>
      </w:r>
      <w:proofErr w:type="gramEnd"/>
      <w:r w:rsidR="001A211B" w:rsidRPr="001A211B">
        <w:t xml:space="preserve"> ensure that referral pathways are in place.</w:t>
      </w:r>
    </w:p>
    <w:p w14:paraId="508BE55E" w14:textId="36A3C981" w:rsidR="00194E86" w:rsidRPr="00206007" w:rsidRDefault="00194E86" w:rsidP="00194E86">
      <w:pPr>
        <w:pStyle w:val="NICEnormal"/>
        <w:rPr>
          <w:bCs/>
        </w:rPr>
      </w:pPr>
      <w:r w:rsidRPr="00206007">
        <w:rPr>
          <w:b/>
        </w:rPr>
        <w:t xml:space="preserve">Adults with cerebral palsy who </w:t>
      </w:r>
      <w:r w:rsidR="001A211B" w:rsidRPr="00206007">
        <w:rPr>
          <w:b/>
        </w:rPr>
        <w:t xml:space="preserve">want </w:t>
      </w:r>
      <w:r w:rsidR="00FB40EE">
        <w:rPr>
          <w:b/>
        </w:rPr>
        <w:t xml:space="preserve">support </w:t>
      </w:r>
      <w:r w:rsidR="001A211B" w:rsidRPr="00206007">
        <w:rPr>
          <w:b/>
        </w:rPr>
        <w:t>to live independently</w:t>
      </w:r>
      <w:r w:rsidR="00A65984">
        <w:rPr>
          <w:b/>
        </w:rPr>
        <w:t xml:space="preserve"> </w:t>
      </w:r>
      <w:r w:rsidRPr="00206007">
        <w:rPr>
          <w:bCs/>
        </w:rPr>
        <w:t xml:space="preserve">are </w:t>
      </w:r>
      <w:r w:rsidR="007C177F" w:rsidRPr="00206007">
        <w:rPr>
          <w:bCs/>
        </w:rPr>
        <w:t>referred to a</w:t>
      </w:r>
      <w:r w:rsidR="00F5507F">
        <w:rPr>
          <w:bCs/>
        </w:rPr>
        <w:t xml:space="preserve"> </w:t>
      </w:r>
      <w:r w:rsidR="00F5507F" w:rsidRPr="00F5507F">
        <w:rPr>
          <w:bCs/>
        </w:rPr>
        <w:t>healthcare professional with expertise in independent living</w:t>
      </w:r>
      <w:r w:rsidR="00F5507F">
        <w:rPr>
          <w:bCs/>
        </w:rPr>
        <w:t xml:space="preserve">. They ask </w:t>
      </w:r>
      <w:r w:rsidR="002D07F7">
        <w:rPr>
          <w:bCs/>
        </w:rPr>
        <w:t>about how the</w:t>
      </w:r>
      <w:r w:rsidR="003C3987">
        <w:rPr>
          <w:bCs/>
        </w:rPr>
        <w:t xml:space="preserve"> person</w:t>
      </w:r>
      <w:r w:rsidR="002D07F7">
        <w:rPr>
          <w:bCs/>
        </w:rPr>
        <w:t xml:space="preserve"> would like to live their life, and </w:t>
      </w:r>
      <w:r w:rsidR="007C177F" w:rsidRPr="00206007">
        <w:rPr>
          <w:bCs/>
        </w:rPr>
        <w:t xml:space="preserve">what activities are meaningful and important to them. They will discuss what activities they find difficult, problems they </w:t>
      </w:r>
      <w:r w:rsidR="007C177F" w:rsidRPr="00206007">
        <w:rPr>
          <w:bCs/>
        </w:rPr>
        <w:lastRenderedPageBreak/>
        <w:t xml:space="preserve">may face and how these can be overcome through special equipment and adaptions, developing skills and </w:t>
      </w:r>
      <w:r w:rsidR="00206007" w:rsidRPr="00206007">
        <w:rPr>
          <w:bCs/>
        </w:rPr>
        <w:t>new ways to perform task</w:t>
      </w:r>
      <w:r w:rsidR="009C3670">
        <w:rPr>
          <w:bCs/>
        </w:rPr>
        <w:t>s</w:t>
      </w:r>
      <w:r w:rsidR="00206007" w:rsidRPr="00206007">
        <w:rPr>
          <w:bCs/>
        </w:rPr>
        <w:t>.</w:t>
      </w:r>
    </w:p>
    <w:p w14:paraId="21EB209D" w14:textId="77777777" w:rsidR="00194E86" w:rsidRPr="00134C8D" w:rsidRDefault="00194E86" w:rsidP="00194E86">
      <w:pPr>
        <w:pStyle w:val="Heading2"/>
      </w:pPr>
      <w:r w:rsidRPr="00134C8D">
        <w:t>Source guidance</w:t>
      </w:r>
    </w:p>
    <w:p w14:paraId="544EFC3A" w14:textId="6B4692B2" w:rsidR="00194E86" w:rsidRDefault="00B62366" w:rsidP="00194E86">
      <w:pPr>
        <w:pStyle w:val="NICEnormal"/>
      </w:pPr>
      <w:hyperlink r:id="rId23" w:history="1">
        <w:r w:rsidR="00194E86" w:rsidRPr="00134C8D">
          <w:rPr>
            <w:rStyle w:val="Hyperlink"/>
          </w:rPr>
          <w:t>Cerebral palsy in adults</w:t>
        </w:r>
      </w:hyperlink>
      <w:r w:rsidR="00194E86" w:rsidRPr="00134C8D">
        <w:t xml:space="preserve"> (2019) NICE guideline NG119, recommendation 1.</w:t>
      </w:r>
      <w:r w:rsidR="00206007" w:rsidRPr="00134C8D">
        <w:t>2</w:t>
      </w:r>
      <w:r w:rsidR="00194E86" w:rsidRPr="00134C8D">
        <w:t>.1</w:t>
      </w:r>
      <w:r w:rsidR="00206007" w:rsidRPr="00134C8D">
        <w:t>1</w:t>
      </w:r>
    </w:p>
    <w:p w14:paraId="1AF0FB66" w14:textId="77777777" w:rsidR="007864D0" w:rsidRPr="000C37A0" w:rsidRDefault="007864D0" w:rsidP="007864D0">
      <w:pPr>
        <w:pStyle w:val="Heading2"/>
      </w:pPr>
      <w:r w:rsidRPr="000C37A0">
        <w:t>Definitions of terms used in this quality statement</w:t>
      </w:r>
    </w:p>
    <w:p w14:paraId="29E945D5" w14:textId="5332B45E" w:rsidR="007864D0" w:rsidRPr="00F41DAA" w:rsidRDefault="007864D0" w:rsidP="007864D0">
      <w:pPr>
        <w:pStyle w:val="Heading3"/>
      </w:pPr>
      <w:r>
        <w:t>P</w:t>
      </w:r>
      <w:r w:rsidRPr="007864D0">
        <w:t>rofessional with expertise in independent living</w:t>
      </w:r>
    </w:p>
    <w:p w14:paraId="7528C4AF" w14:textId="2206104F" w:rsidR="007864D0" w:rsidRDefault="00C537D1" w:rsidP="007864D0">
      <w:pPr>
        <w:pStyle w:val="NICEnormal"/>
      </w:pPr>
      <w:r>
        <w:t>A professional</w:t>
      </w:r>
      <w:r w:rsidR="003C3987">
        <w:t>,</w:t>
      </w:r>
      <w:r>
        <w:t xml:space="preserve"> </w:t>
      </w:r>
      <w:r w:rsidRPr="00C537D1">
        <w:t>such as an occupational therapist</w:t>
      </w:r>
      <w:r w:rsidR="003C3987">
        <w:t>,</w:t>
      </w:r>
      <w:r>
        <w:t xml:space="preserve"> who can </w:t>
      </w:r>
      <w:r w:rsidRPr="00C537D1">
        <w:t xml:space="preserve">assess the functional ability of adults with cerebral palsy, what their home situation is like, what support networks are in place and discuss their goals for independent living. They </w:t>
      </w:r>
      <w:r>
        <w:t xml:space="preserve">can </w:t>
      </w:r>
      <w:r w:rsidRPr="00C537D1">
        <w:t>identify activities that people have difficulty with, potential barriers to achieving goals, and interventions that will enable independent living.</w:t>
      </w:r>
    </w:p>
    <w:p w14:paraId="28F33177" w14:textId="46B2294F" w:rsidR="00251815" w:rsidRDefault="00251815" w:rsidP="00251815">
      <w:pPr>
        <w:pStyle w:val="NICEnormal"/>
      </w:pPr>
      <w:r>
        <w:t xml:space="preserve">[Adapted from NICE’s guideline on </w:t>
      </w:r>
      <w:hyperlink r:id="rId24" w:history="1">
        <w:r w:rsidRPr="00790348">
          <w:rPr>
            <w:rStyle w:val="Hyperlink"/>
          </w:rPr>
          <w:t>cerebral palsy in adults</w:t>
        </w:r>
      </w:hyperlink>
      <w:r>
        <w:t xml:space="preserve"> </w:t>
      </w:r>
      <w:r w:rsidR="003C3987">
        <w:t xml:space="preserve">and </w:t>
      </w:r>
      <w:r>
        <w:t>expert opinion]</w:t>
      </w:r>
    </w:p>
    <w:p w14:paraId="3DB37744" w14:textId="2B316B3B" w:rsidR="00251815" w:rsidRDefault="00C447C1" w:rsidP="00C447C1">
      <w:pPr>
        <w:pStyle w:val="Heading2"/>
      </w:pPr>
      <w:r>
        <w:t>Question for consultation</w:t>
      </w:r>
    </w:p>
    <w:p w14:paraId="61926710" w14:textId="77777777" w:rsidR="00C447C1" w:rsidRDefault="00C447C1" w:rsidP="00C447C1">
      <w:pPr>
        <w:pStyle w:val="NICEnormal"/>
      </w:pPr>
      <w:r>
        <w:t xml:space="preserve">Draft quality statement 3 refers to a professional with expertise in independent living. Draft quality statement 4 refers to a </w:t>
      </w:r>
      <w:r w:rsidRPr="003F3957">
        <w:t>professional with expertise in vocational skills a</w:t>
      </w:r>
      <w:r>
        <w:t xml:space="preserve">nd </w:t>
      </w:r>
      <w:r w:rsidRPr="003F3957">
        <w:t>independent living</w:t>
      </w:r>
      <w:r>
        <w:t xml:space="preserve">. In practice, is this likely to be the same professional? </w:t>
      </w:r>
    </w:p>
    <w:p w14:paraId="1A5CB82E" w14:textId="2A9E2DCB" w:rsidR="00194E86" w:rsidRDefault="00194E86">
      <w:pPr>
        <w:rPr>
          <w:rFonts w:ascii="Arial" w:hAnsi="Arial"/>
        </w:rPr>
      </w:pPr>
      <w:r>
        <w:br w:type="page"/>
      </w:r>
    </w:p>
    <w:p w14:paraId="3E309D2A" w14:textId="69EC6F4A" w:rsidR="006626C9" w:rsidRPr="000C37A0" w:rsidRDefault="006626C9" w:rsidP="006626C9">
      <w:pPr>
        <w:pStyle w:val="Heading1"/>
      </w:pPr>
      <w:r w:rsidRPr="000C37A0">
        <w:lastRenderedPageBreak/>
        <w:t xml:space="preserve">Quality statement </w:t>
      </w:r>
      <w:r>
        <w:t>4</w:t>
      </w:r>
      <w:r w:rsidRPr="00AC1DF5">
        <w:t xml:space="preserve">: </w:t>
      </w:r>
      <w:r w:rsidRPr="006626C9">
        <w:t>Vocational skills</w:t>
      </w:r>
      <w:r w:rsidRPr="000C37A0">
        <w:t xml:space="preserve"> </w:t>
      </w:r>
    </w:p>
    <w:p w14:paraId="6A0A324A" w14:textId="77777777" w:rsidR="006626C9" w:rsidRPr="000C37A0" w:rsidRDefault="006626C9" w:rsidP="006626C9">
      <w:pPr>
        <w:pStyle w:val="Heading2"/>
      </w:pPr>
      <w:r w:rsidRPr="000C37A0">
        <w:t>Quality statement</w:t>
      </w:r>
    </w:p>
    <w:p w14:paraId="59F48537" w14:textId="1C295D2C" w:rsidR="009E72F5" w:rsidRDefault="009E72F5" w:rsidP="009E72F5">
      <w:pPr>
        <w:pStyle w:val="NICEnormal"/>
      </w:pPr>
      <w:r>
        <w:t xml:space="preserve">Adults with cerebral palsy who want </w:t>
      </w:r>
      <w:r w:rsidR="001A28CD">
        <w:t>support to work</w:t>
      </w:r>
      <w:r>
        <w:t xml:space="preserve"> are referred to a professional with expertise in vocational skills and independent living.</w:t>
      </w:r>
    </w:p>
    <w:p w14:paraId="1CE95D62" w14:textId="77777777" w:rsidR="006626C9" w:rsidRPr="000C37A0" w:rsidRDefault="006626C9" w:rsidP="006626C9">
      <w:pPr>
        <w:pStyle w:val="Heading2"/>
      </w:pPr>
      <w:r w:rsidRPr="000C37A0">
        <w:t xml:space="preserve">Rationale </w:t>
      </w:r>
    </w:p>
    <w:p w14:paraId="0D0B91BA" w14:textId="6D346A8F" w:rsidR="00171EF1" w:rsidRDefault="0012774D" w:rsidP="00171EF1">
      <w:pPr>
        <w:pStyle w:val="NICEnormal"/>
      </w:pPr>
      <w:r>
        <w:t xml:space="preserve">Working </w:t>
      </w:r>
      <w:r w:rsidR="00F037FF">
        <w:t>can help people become more independent, socially active and integrated into the community. However, adults with cerebral palsy can face physical and organisational barriers to participation</w:t>
      </w:r>
      <w:r w:rsidR="009C3670">
        <w:t>,</w:t>
      </w:r>
      <w:r w:rsidR="00F037FF">
        <w:t xml:space="preserve"> such as </w:t>
      </w:r>
      <w:r w:rsidR="00B7329A">
        <w:t>access to buildings</w:t>
      </w:r>
      <w:r w:rsidR="00BE07EB">
        <w:t>,</w:t>
      </w:r>
      <w:r w:rsidR="00B7329A">
        <w:t xml:space="preserve"> policies and situations</w:t>
      </w:r>
      <w:r w:rsidR="009C3670">
        <w:t>,</w:t>
      </w:r>
      <w:r w:rsidR="00B7329A">
        <w:t xml:space="preserve"> that put </w:t>
      </w:r>
      <w:r w:rsidR="005C6724">
        <w:t xml:space="preserve">them </w:t>
      </w:r>
      <w:r w:rsidR="00B7329A">
        <w:t>at a disadvantage.</w:t>
      </w:r>
      <w:r w:rsidR="00171EF1">
        <w:t xml:space="preserve"> </w:t>
      </w:r>
      <w:r w:rsidR="006918AE">
        <w:t>R</w:t>
      </w:r>
      <w:r w:rsidR="00B7329A" w:rsidRPr="00B7329A">
        <w:t xml:space="preserve">eferral for specialist support </w:t>
      </w:r>
      <w:r w:rsidR="006918AE">
        <w:t xml:space="preserve">for people who want to </w:t>
      </w:r>
      <w:r w:rsidR="00E343C0">
        <w:t xml:space="preserve">start </w:t>
      </w:r>
      <w:r w:rsidR="006918AE">
        <w:t xml:space="preserve">work </w:t>
      </w:r>
      <w:r w:rsidR="00D62487">
        <w:t>can provide advice on</w:t>
      </w:r>
      <w:r w:rsidR="006918AE">
        <w:t>,</w:t>
      </w:r>
      <w:r w:rsidR="00D62487">
        <w:t xml:space="preserve"> and </w:t>
      </w:r>
      <w:r w:rsidR="00B7329A" w:rsidRPr="00B7329A">
        <w:t>access</w:t>
      </w:r>
      <w:r w:rsidR="006918AE">
        <w:t>,</w:t>
      </w:r>
      <w:r w:rsidR="00B7329A" w:rsidRPr="00B7329A">
        <w:t xml:space="preserve"> </w:t>
      </w:r>
      <w:r w:rsidR="00D62487">
        <w:t>to job</w:t>
      </w:r>
      <w:r w:rsidR="00861AE7">
        <w:t xml:space="preserve"> </w:t>
      </w:r>
      <w:r w:rsidR="00D62487">
        <w:t xml:space="preserve">seeking, </w:t>
      </w:r>
      <w:r w:rsidR="00B7329A" w:rsidRPr="00B7329A">
        <w:t>training</w:t>
      </w:r>
      <w:r w:rsidR="00171EF1">
        <w:t xml:space="preserve">, </w:t>
      </w:r>
      <w:r w:rsidR="00B7329A" w:rsidRPr="00B7329A">
        <w:t>work placements</w:t>
      </w:r>
      <w:r w:rsidR="00D62487">
        <w:t>,</w:t>
      </w:r>
      <w:r w:rsidR="00171EF1">
        <w:t xml:space="preserve"> voluntary work</w:t>
      </w:r>
      <w:r w:rsidR="00D62487">
        <w:t xml:space="preserve"> and </w:t>
      </w:r>
      <w:r w:rsidR="00D62487" w:rsidRPr="00D62487">
        <w:t>vocational rehabilitation</w:t>
      </w:r>
      <w:r w:rsidR="00D62487">
        <w:t xml:space="preserve">. </w:t>
      </w:r>
      <w:r w:rsidR="00171EF1">
        <w:t>Fo</w:t>
      </w:r>
      <w:r w:rsidR="00D62487">
        <w:t>r</w:t>
      </w:r>
      <w:r w:rsidR="00171EF1">
        <w:t xml:space="preserve"> </w:t>
      </w:r>
      <w:r w:rsidR="006918AE">
        <w:t xml:space="preserve">those </w:t>
      </w:r>
      <w:r w:rsidR="00D62487">
        <w:t xml:space="preserve">already working, </w:t>
      </w:r>
      <w:r w:rsidR="00B7329A" w:rsidRPr="00B7329A">
        <w:t xml:space="preserve">referral </w:t>
      </w:r>
      <w:r w:rsidR="00171EF1">
        <w:t xml:space="preserve">can give </w:t>
      </w:r>
      <w:r w:rsidR="00B7329A" w:rsidRPr="00B7329A">
        <w:t>access to workplace and equipment assessment, workplace and job retention training</w:t>
      </w:r>
      <w:r w:rsidR="00171EF1">
        <w:t xml:space="preserve">, </w:t>
      </w:r>
      <w:r w:rsidR="00134C8D">
        <w:t xml:space="preserve">and </w:t>
      </w:r>
      <w:r w:rsidR="00171EF1">
        <w:t xml:space="preserve">support </w:t>
      </w:r>
      <w:r w:rsidR="00BE07EB">
        <w:t xml:space="preserve">for </w:t>
      </w:r>
      <w:r w:rsidR="00171EF1">
        <w:t xml:space="preserve">a planned exit from the workforce should it become too difficult to continue working. </w:t>
      </w:r>
    </w:p>
    <w:p w14:paraId="72DF95D0" w14:textId="77777777" w:rsidR="00134C8D" w:rsidRPr="000C37A0" w:rsidRDefault="00134C8D" w:rsidP="00134C8D">
      <w:pPr>
        <w:pStyle w:val="Heading2"/>
      </w:pPr>
      <w:r w:rsidRPr="000C37A0">
        <w:t xml:space="preserve">Quality </w:t>
      </w:r>
      <w:r w:rsidRPr="00945D72">
        <w:t>measures</w:t>
      </w:r>
    </w:p>
    <w:p w14:paraId="06834DE4" w14:textId="77777777" w:rsidR="00134C8D" w:rsidRPr="000C37A0" w:rsidRDefault="00134C8D" w:rsidP="00134C8D">
      <w:pPr>
        <w:pStyle w:val="Heading3"/>
      </w:pPr>
      <w:r w:rsidRPr="00945D72">
        <w:t>Structure</w:t>
      </w:r>
    </w:p>
    <w:p w14:paraId="764FEB15" w14:textId="2FAB0BA5" w:rsidR="00134C8D" w:rsidRDefault="00134C8D" w:rsidP="00134C8D">
      <w:pPr>
        <w:pStyle w:val="NICEnormal"/>
      </w:pPr>
      <w:r w:rsidRPr="00194E86">
        <w:t>Evidence of local networks of care providing occupational therapy</w:t>
      </w:r>
      <w:r>
        <w:t xml:space="preserve"> </w:t>
      </w:r>
      <w:r w:rsidR="00C35999">
        <w:t xml:space="preserve">and </w:t>
      </w:r>
      <w:r w:rsidR="00C35999" w:rsidRPr="00C35999">
        <w:t>vocational rehabilitation</w:t>
      </w:r>
      <w:r w:rsidR="00C35999" w:rsidRPr="00C35999">
        <w:rPr>
          <w:rStyle w:val="CommentReference"/>
          <w:sz w:val="24"/>
          <w:szCs w:val="24"/>
        </w:rPr>
        <w:t xml:space="preserve"> </w:t>
      </w:r>
      <w:r>
        <w:t>services to adults with cerebral palsy.</w:t>
      </w:r>
    </w:p>
    <w:p w14:paraId="72FA7ADD" w14:textId="77777777" w:rsidR="00134C8D" w:rsidRDefault="00134C8D" w:rsidP="00134C8D">
      <w:pPr>
        <w:pStyle w:val="NICEnormal"/>
      </w:pPr>
      <w:r w:rsidRPr="000C37A0">
        <w:rPr>
          <w:b/>
          <w:i/>
        </w:rPr>
        <w:t>Data source:</w:t>
      </w:r>
      <w:r w:rsidRPr="000C37A0">
        <w:t xml:space="preserve"> </w:t>
      </w:r>
      <w:r w:rsidRPr="00230C10">
        <w:t>Local data collection, for example, from service specifications</w:t>
      </w:r>
      <w:r>
        <w:t>.</w:t>
      </w:r>
    </w:p>
    <w:p w14:paraId="0E486268" w14:textId="77777777" w:rsidR="00134C8D" w:rsidRPr="000C37A0" w:rsidRDefault="00134C8D" w:rsidP="00134C8D">
      <w:pPr>
        <w:pStyle w:val="Heading3"/>
      </w:pPr>
      <w:r w:rsidRPr="000C37A0">
        <w:t>Process</w:t>
      </w:r>
    </w:p>
    <w:p w14:paraId="09F3D579" w14:textId="3A674CD5" w:rsidR="00134C8D" w:rsidRPr="000C37A0" w:rsidRDefault="00807D1F" w:rsidP="00134C8D">
      <w:pPr>
        <w:pStyle w:val="NICEnormal"/>
        <w:rPr>
          <w:highlight w:val="cyan"/>
        </w:rPr>
      </w:pPr>
      <w:r>
        <w:t xml:space="preserve">a) </w:t>
      </w:r>
      <w:r w:rsidR="00134C8D" w:rsidRPr="00CB13DB">
        <w:t xml:space="preserve">Proportion adults with cerebral palsy who want </w:t>
      </w:r>
      <w:r w:rsidR="001A28CD">
        <w:t xml:space="preserve">support </w:t>
      </w:r>
      <w:r w:rsidR="00134C8D" w:rsidRPr="00CB13DB">
        <w:t xml:space="preserve">to </w:t>
      </w:r>
      <w:r w:rsidR="00050D51">
        <w:t xml:space="preserve">start </w:t>
      </w:r>
      <w:r>
        <w:t xml:space="preserve">work </w:t>
      </w:r>
      <w:r w:rsidR="00134C8D" w:rsidRPr="00CB13DB">
        <w:t xml:space="preserve">referred to </w:t>
      </w:r>
      <w:r w:rsidR="00C35999" w:rsidRPr="00C35999">
        <w:t>a professional with expertise in vocational skills and independent living</w:t>
      </w:r>
      <w:r w:rsidR="00C35999">
        <w:t>.</w:t>
      </w:r>
      <w:r w:rsidR="00C35999" w:rsidRPr="00C35999">
        <w:t xml:space="preserve"> </w:t>
      </w:r>
    </w:p>
    <w:p w14:paraId="6A514471" w14:textId="5946B232" w:rsidR="00134C8D" w:rsidRPr="00BD41F9" w:rsidRDefault="00134C8D" w:rsidP="00134C8D">
      <w:pPr>
        <w:pStyle w:val="NICEnormal"/>
      </w:pPr>
      <w:r w:rsidRPr="00BD41F9">
        <w:t>Numerator –</w:t>
      </w:r>
      <w:r w:rsidR="002D59B9">
        <w:t xml:space="preserve"> </w:t>
      </w:r>
      <w:r w:rsidRPr="00BD41F9">
        <w:t>the number in the denominator referred to a</w:t>
      </w:r>
      <w:r w:rsidR="00C35999">
        <w:t xml:space="preserve"> </w:t>
      </w:r>
      <w:r w:rsidR="00C35999" w:rsidRPr="00C35999">
        <w:t>professional with expertise in vocational skills and independent living</w:t>
      </w:r>
      <w:r w:rsidRPr="00BD41F9">
        <w:t>.</w:t>
      </w:r>
    </w:p>
    <w:p w14:paraId="4ABB99D0" w14:textId="6D815C58" w:rsidR="00134C8D" w:rsidRPr="000C37A0" w:rsidRDefault="00134C8D" w:rsidP="00134C8D">
      <w:pPr>
        <w:pStyle w:val="NICEnormal"/>
      </w:pPr>
      <w:r w:rsidRPr="00BD41F9">
        <w:t>Denominator –</w:t>
      </w:r>
      <w:r w:rsidR="002D59B9">
        <w:t xml:space="preserve"> </w:t>
      </w:r>
      <w:r w:rsidRPr="00BD41F9">
        <w:t>the number of adults with cerebral palsy who</w:t>
      </w:r>
      <w:r>
        <w:t xml:space="preserve"> want </w:t>
      </w:r>
      <w:r w:rsidR="001A28CD">
        <w:t xml:space="preserve">support </w:t>
      </w:r>
      <w:r>
        <w:t xml:space="preserve">to </w:t>
      </w:r>
      <w:r w:rsidR="00050D51">
        <w:t xml:space="preserve">start </w:t>
      </w:r>
      <w:r w:rsidR="00807D1F">
        <w:t>work</w:t>
      </w:r>
      <w:r w:rsidRPr="00BD41F9">
        <w:t>.</w:t>
      </w:r>
    </w:p>
    <w:p w14:paraId="1A089695" w14:textId="72ABC45C" w:rsidR="00134C8D" w:rsidRDefault="00134C8D" w:rsidP="00134C8D">
      <w:pPr>
        <w:pStyle w:val="NICEnormal"/>
      </w:pPr>
      <w:r w:rsidRPr="00BD41F9">
        <w:rPr>
          <w:b/>
          <w:i/>
        </w:rPr>
        <w:t>Data source:</w:t>
      </w:r>
      <w:r w:rsidRPr="00BD41F9">
        <w:t xml:space="preserve"> Local data collection, for example, local audit of patient records. </w:t>
      </w:r>
    </w:p>
    <w:p w14:paraId="7DD46815" w14:textId="2487AB19" w:rsidR="00807D1F" w:rsidRPr="000C37A0" w:rsidRDefault="00807D1F" w:rsidP="00807D1F">
      <w:pPr>
        <w:pStyle w:val="NICEnormal"/>
        <w:rPr>
          <w:highlight w:val="cyan"/>
        </w:rPr>
      </w:pPr>
      <w:r>
        <w:lastRenderedPageBreak/>
        <w:t xml:space="preserve">b) </w:t>
      </w:r>
      <w:r w:rsidRPr="00CB13DB">
        <w:t xml:space="preserve">Proportion </w:t>
      </w:r>
      <w:r w:rsidR="00BE07EB">
        <w:t xml:space="preserve">of </w:t>
      </w:r>
      <w:r w:rsidRPr="00CB13DB">
        <w:t xml:space="preserve">adults with cerebral palsy who </w:t>
      </w:r>
      <w:r w:rsidR="00050D51">
        <w:t xml:space="preserve">want support </w:t>
      </w:r>
      <w:r w:rsidR="00E343C0">
        <w:t>to continue working</w:t>
      </w:r>
      <w:r w:rsidR="00F71D87">
        <w:t xml:space="preserve"> </w:t>
      </w:r>
      <w:r w:rsidRPr="00CB13DB">
        <w:t xml:space="preserve">referred to </w:t>
      </w:r>
      <w:r w:rsidR="00C35999" w:rsidRPr="00C35999">
        <w:t>a professional with expertise in vocational skills and independent living</w:t>
      </w:r>
      <w:r w:rsidRPr="0088255D">
        <w:t>.</w:t>
      </w:r>
    </w:p>
    <w:p w14:paraId="58A9E2AA" w14:textId="120A4865" w:rsidR="00807D1F" w:rsidRPr="00BD41F9" w:rsidRDefault="00807D1F" w:rsidP="00807D1F">
      <w:pPr>
        <w:pStyle w:val="NICEnormal"/>
      </w:pPr>
      <w:r w:rsidRPr="00BD41F9">
        <w:t>Numerator –</w:t>
      </w:r>
      <w:r w:rsidR="002D59B9">
        <w:t xml:space="preserve"> </w:t>
      </w:r>
      <w:r w:rsidRPr="00BD41F9">
        <w:t>the number in the denominator referred to a</w:t>
      </w:r>
      <w:r w:rsidR="00C35999">
        <w:t xml:space="preserve"> </w:t>
      </w:r>
      <w:r w:rsidR="00C35999" w:rsidRPr="00C35999">
        <w:t>professional with expertise in vocational skills and independent living</w:t>
      </w:r>
      <w:r w:rsidRPr="00BD41F9">
        <w:t>.</w:t>
      </w:r>
    </w:p>
    <w:p w14:paraId="08698979" w14:textId="2407F3DE" w:rsidR="00807D1F" w:rsidRPr="000C37A0" w:rsidRDefault="00807D1F" w:rsidP="00807D1F">
      <w:pPr>
        <w:pStyle w:val="NICEnormal"/>
      </w:pPr>
      <w:r w:rsidRPr="00BD41F9">
        <w:t>Denominator –</w:t>
      </w:r>
      <w:r w:rsidR="002D59B9">
        <w:t xml:space="preserve"> </w:t>
      </w:r>
      <w:r w:rsidRPr="00BD41F9">
        <w:t xml:space="preserve">the number of adults with cerebral palsy </w:t>
      </w:r>
      <w:r w:rsidR="009C3670">
        <w:t xml:space="preserve">who </w:t>
      </w:r>
      <w:r w:rsidR="00050D51">
        <w:t xml:space="preserve">want support </w:t>
      </w:r>
      <w:r w:rsidR="00E343C0">
        <w:t>to continue working</w:t>
      </w:r>
      <w:r w:rsidRPr="00BD41F9">
        <w:t>.</w:t>
      </w:r>
    </w:p>
    <w:p w14:paraId="53CBA825" w14:textId="77777777" w:rsidR="00807D1F" w:rsidRDefault="00807D1F" w:rsidP="00807D1F">
      <w:pPr>
        <w:pStyle w:val="NICEnormal"/>
      </w:pPr>
      <w:r w:rsidRPr="00BD41F9">
        <w:rPr>
          <w:b/>
          <w:i/>
        </w:rPr>
        <w:t>Data source:</w:t>
      </w:r>
      <w:r w:rsidRPr="00BD41F9">
        <w:t xml:space="preserve"> Local data collection, for example, local audit of patient records. </w:t>
      </w:r>
    </w:p>
    <w:p w14:paraId="568599AF" w14:textId="77777777" w:rsidR="00134C8D" w:rsidRPr="000C37A0" w:rsidRDefault="00134C8D" w:rsidP="00134C8D">
      <w:pPr>
        <w:pStyle w:val="Heading3"/>
      </w:pPr>
      <w:r w:rsidRPr="000C37A0">
        <w:t>Outcome</w:t>
      </w:r>
    </w:p>
    <w:p w14:paraId="5E65BA52" w14:textId="0D1B8764" w:rsidR="00134C8D" w:rsidRPr="000C37A0" w:rsidRDefault="004A493E" w:rsidP="00134C8D">
      <w:pPr>
        <w:pStyle w:val="NICEnormal"/>
      </w:pPr>
      <w:r>
        <w:t xml:space="preserve">Employment rate of </w:t>
      </w:r>
      <w:r w:rsidR="00134C8D">
        <w:t>adults with cerebral palsy</w:t>
      </w:r>
      <w:r w:rsidR="00134C8D" w:rsidRPr="00603162">
        <w:t>.</w:t>
      </w:r>
    </w:p>
    <w:p w14:paraId="7FA9BD44" w14:textId="1178EEEA" w:rsidR="00134C8D" w:rsidRDefault="00134C8D" w:rsidP="00134C8D">
      <w:pPr>
        <w:pStyle w:val="NICEnormal"/>
      </w:pPr>
      <w:r w:rsidRPr="00603162">
        <w:rPr>
          <w:b/>
          <w:bCs/>
          <w:i/>
          <w:iCs/>
        </w:rPr>
        <w:t>Data source:</w:t>
      </w:r>
      <w:r w:rsidRPr="00603162">
        <w:t xml:space="preserve"> Local data collection, for example</w:t>
      </w:r>
      <w:r w:rsidR="002D59B9">
        <w:t>,</w:t>
      </w:r>
      <w:r w:rsidRPr="00603162">
        <w:t xml:space="preserve"> local </w:t>
      </w:r>
      <w:r>
        <w:t>survey of adults with cerebral palsy</w:t>
      </w:r>
      <w:r w:rsidRPr="00603162">
        <w:t>.</w:t>
      </w:r>
    </w:p>
    <w:p w14:paraId="2DCEE5F8" w14:textId="77777777" w:rsidR="00134C8D" w:rsidRDefault="00134C8D" w:rsidP="00134C8D">
      <w:pPr>
        <w:pStyle w:val="Heading2"/>
      </w:pPr>
      <w:r w:rsidRPr="000C37A0">
        <w:t xml:space="preserve">What the quality statement means for </w:t>
      </w:r>
      <w:r>
        <w:t>different audiences</w:t>
      </w:r>
    </w:p>
    <w:p w14:paraId="75593621" w14:textId="6B026D79" w:rsidR="00134C8D" w:rsidRPr="000C37A0" w:rsidRDefault="00134C8D" w:rsidP="00134C8D">
      <w:pPr>
        <w:pStyle w:val="NICEnormal"/>
      </w:pPr>
      <w:r w:rsidRPr="000C37A0">
        <w:rPr>
          <w:b/>
        </w:rPr>
        <w:t>Service providers</w:t>
      </w:r>
      <w:r>
        <w:t xml:space="preserve"> (</w:t>
      </w:r>
      <w:r w:rsidR="008519C5">
        <w:t xml:space="preserve">such as </w:t>
      </w:r>
      <w:r>
        <w:t xml:space="preserve">occupational therapy </w:t>
      </w:r>
      <w:r w:rsidR="00C35999">
        <w:t xml:space="preserve">and </w:t>
      </w:r>
      <w:r w:rsidR="00C35999" w:rsidRPr="00C35999">
        <w:t xml:space="preserve">vocational rehabilitation </w:t>
      </w:r>
      <w:r>
        <w:t xml:space="preserve">services) </w:t>
      </w:r>
      <w:r w:rsidRPr="00342643">
        <w:t xml:space="preserve">ensure that referral pathways are in place so that adults with cerebral palsy can be referred to </w:t>
      </w:r>
      <w:r w:rsidR="005C619A">
        <w:t xml:space="preserve">a </w:t>
      </w:r>
      <w:r w:rsidR="005C619A" w:rsidRPr="005C619A">
        <w:t>healthcare professional with expertise in vocational skills and independent living</w:t>
      </w:r>
      <w:r w:rsidRPr="00342643">
        <w:t xml:space="preserve">. </w:t>
      </w:r>
    </w:p>
    <w:p w14:paraId="3FB7D785" w14:textId="2CD715E6" w:rsidR="006A347A" w:rsidRDefault="006A347A" w:rsidP="00134C8D">
      <w:pPr>
        <w:pStyle w:val="NICEnormal"/>
      </w:pPr>
      <w:r w:rsidRPr="001276C6">
        <w:rPr>
          <w:b/>
          <w:bCs/>
        </w:rPr>
        <w:t>Healthcare professionals</w:t>
      </w:r>
      <w:r w:rsidRPr="006A347A">
        <w:t xml:space="preserve"> (such as GPs, rehabilitation consultant</w:t>
      </w:r>
      <w:r>
        <w:t>s</w:t>
      </w:r>
      <w:r w:rsidRPr="006A347A">
        <w:t>, neurology consultant</w:t>
      </w:r>
      <w:r w:rsidR="001276C6">
        <w:t>s</w:t>
      </w:r>
      <w:r w:rsidR="00223EE4">
        <w:t>, allied health professionals</w:t>
      </w:r>
      <w:r w:rsidRPr="006A347A">
        <w:t>) ask adults with cerebral palsy wh</w:t>
      </w:r>
      <w:r w:rsidR="001276C6">
        <w:t xml:space="preserve">ether they work, or would like to work, what </w:t>
      </w:r>
      <w:r w:rsidRPr="006A347A">
        <w:t xml:space="preserve">they enjoy doing, if they find it difficult to participate in activities and what </w:t>
      </w:r>
      <w:r w:rsidR="001276C6">
        <w:t xml:space="preserve">their work-related goals are. </w:t>
      </w:r>
      <w:r w:rsidRPr="006A347A">
        <w:t xml:space="preserve">They give information </w:t>
      </w:r>
      <w:r w:rsidR="001276C6">
        <w:t xml:space="preserve">and advice </w:t>
      </w:r>
      <w:r w:rsidRPr="006A347A">
        <w:t xml:space="preserve">about </w:t>
      </w:r>
      <w:r w:rsidR="001276C6">
        <w:t xml:space="preserve">education, securing work and employment support. They refer </w:t>
      </w:r>
      <w:r w:rsidRPr="006A347A">
        <w:t xml:space="preserve">those who would like </w:t>
      </w:r>
      <w:r w:rsidR="001A28CD">
        <w:t xml:space="preserve">support </w:t>
      </w:r>
      <w:r w:rsidRPr="006A347A">
        <w:t xml:space="preserve">to </w:t>
      </w:r>
      <w:r w:rsidR="001276C6">
        <w:t xml:space="preserve">work, or </w:t>
      </w:r>
      <w:r w:rsidR="00F71D87">
        <w:t>with existing work,</w:t>
      </w:r>
      <w:r w:rsidR="00050D51">
        <w:t xml:space="preserve"> </w:t>
      </w:r>
      <w:r w:rsidRPr="006A347A">
        <w:t xml:space="preserve">to a healthcare professional </w:t>
      </w:r>
      <w:r w:rsidR="00CE4ACD" w:rsidRPr="00CE4ACD">
        <w:t>with</w:t>
      </w:r>
      <w:r w:rsidR="001276C6">
        <w:t xml:space="preserve"> </w:t>
      </w:r>
      <w:r w:rsidR="00CE4ACD" w:rsidRPr="00CE4ACD">
        <w:t>expertise in vocational skills and independent living</w:t>
      </w:r>
      <w:r w:rsidRPr="006A347A">
        <w:t>.</w:t>
      </w:r>
    </w:p>
    <w:p w14:paraId="62AB2DED" w14:textId="3DB0C40A" w:rsidR="00134C8D" w:rsidRPr="001A211B" w:rsidRDefault="00134C8D" w:rsidP="00134C8D">
      <w:pPr>
        <w:pStyle w:val="NICEnormal"/>
      </w:pPr>
      <w:r w:rsidRPr="001A211B">
        <w:rPr>
          <w:b/>
        </w:rPr>
        <w:t>Commissioners</w:t>
      </w:r>
      <w:r w:rsidRPr="001A211B">
        <w:t xml:space="preserve"> (such as clinical commissioning groups) commission occupational therapy </w:t>
      </w:r>
      <w:r w:rsidR="00C35999">
        <w:t xml:space="preserve">and </w:t>
      </w:r>
      <w:r w:rsidR="00C35999" w:rsidRPr="00C35999">
        <w:t xml:space="preserve">vocational rehabilitation </w:t>
      </w:r>
      <w:r w:rsidRPr="001A211B">
        <w:t xml:space="preserve">services for adults with cerebral palsy who want </w:t>
      </w:r>
      <w:r w:rsidR="001A28CD">
        <w:t xml:space="preserve">support to </w:t>
      </w:r>
      <w:r w:rsidR="00294F83">
        <w:t xml:space="preserve">work </w:t>
      </w:r>
      <w:r w:rsidRPr="001A211B">
        <w:t>and ensure that referral pathways are in place.</w:t>
      </w:r>
    </w:p>
    <w:p w14:paraId="5C0DBF54" w14:textId="1627CAA3" w:rsidR="00134C8D" w:rsidRPr="00206007" w:rsidRDefault="00134C8D" w:rsidP="00134C8D">
      <w:pPr>
        <w:pStyle w:val="NICEnormal"/>
        <w:rPr>
          <w:bCs/>
        </w:rPr>
      </w:pPr>
      <w:r w:rsidRPr="00206007">
        <w:rPr>
          <w:b/>
        </w:rPr>
        <w:t xml:space="preserve">Adults with cerebral palsy </w:t>
      </w:r>
      <w:r w:rsidR="00E80095" w:rsidRPr="00E80095">
        <w:rPr>
          <w:b/>
        </w:rPr>
        <w:t xml:space="preserve">who want </w:t>
      </w:r>
      <w:r w:rsidR="00050D51">
        <w:rPr>
          <w:b/>
        </w:rPr>
        <w:t xml:space="preserve">support </w:t>
      </w:r>
      <w:r w:rsidR="00E80095" w:rsidRPr="00E80095">
        <w:rPr>
          <w:b/>
        </w:rPr>
        <w:t xml:space="preserve">to work or </w:t>
      </w:r>
      <w:r w:rsidR="00F71D87">
        <w:rPr>
          <w:b/>
        </w:rPr>
        <w:t>with existing work</w:t>
      </w:r>
      <w:r w:rsidRPr="00206007">
        <w:rPr>
          <w:b/>
        </w:rPr>
        <w:t xml:space="preserve"> </w:t>
      </w:r>
      <w:r w:rsidRPr="00206007">
        <w:rPr>
          <w:bCs/>
        </w:rPr>
        <w:t>are referred to a</w:t>
      </w:r>
      <w:r w:rsidR="0058059D">
        <w:rPr>
          <w:bCs/>
        </w:rPr>
        <w:t xml:space="preserve"> specialist </w:t>
      </w:r>
      <w:r w:rsidR="007A2934">
        <w:rPr>
          <w:bCs/>
        </w:rPr>
        <w:t>(</w:t>
      </w:r>
      <w:r w:rsidR="0058059D">
        <w:rPr>
          <w:bCs/>
        </w:rPr>
        <w:t>like a</w:t>
      </w:r>
      <w:r w:rsidRPr="00206007">
        <w:rPr>
          <w:bCs/>
        </w:rPr>
        <w:t>n occupational therapist</w:t>
      </w:r>
      <w:r w:rsidR="007A2934">
        <w:rPr>
          <w:bCs/>
        </w:rPr>
        <w:t>)</w:t>
      </w:r>
      <w:r w:rsidRPr="00206007">
        <w:rPr>
          <w:bCs/>
        </w:rPr>
        <w:t xml:space="preserve"> to </w:t>
      </w:r>
      <w:r w:rsidR="007A2934">
        <w:rPr>
          <w:bCs/>
        </w:rPr>
        <w:t>discuss</w:t>
      </w:r>
      <w:r w:rsidR="007A2934" w:rsidRPr="00206007">
        <w:rPr>
          <w:bCs/>
        </w:rPr>
        <w:t xml:space="preserve"> </w:t>
      </w:r>
      <w:r w:rsidR="00E80095">
        <w:rPr>
          <w:bCs/>
        </w:rPr>
        <w:t>w</w:t>
      </w:r>
      <w:r w:rsidRPr="00206007">
        <w:rPr>
          <w:bCs/>
        </w:rPr>
        <w:t xml:space="preserve">hat </w:t>
      </w:r>
      <w:r w:rsidR="004117D7">
        <w:rPr>
          <w:bCs/>
        </w:rPr>
        <w:t>their work</w:t>
      </w:r>
      <w:r w:rsidR="007A2934">
        <w:rPr>
          <w:bCs/>
        </w:rPr>
        <w:t>-</w:t>
      </w:r>
      <w:r w:rsidR="004117D7">
        <w:rPr>
          <w:bCs/>
        </w:rPr>
        <w:lastRenderedPageBreak/>
        <w:t xml:space="preserve">related goals are and receive support to reach these goals and </w:t>
      </w:r>
      <w:r w:rsidR="007A2934">
        <w:rPr>
          <w:bCs/>
        </w:rPr>
        <w:t xml:space="preserve">find a job or </w:t>
      </w:r>
      <w:r w:rsidR="004117D7">
        <w:rPr>
          <w:bCs/>
        </w:rPr>
        <w:t>stay in their current job.</w:t>
      </w:r>
    </w:p>
    <w:p w14:paraId="1671D861" w14:textId="77777777" w:rsidR="00134C8D" w:rsidRPr="00134C8D" w:rsidRDefault="00134C8D" w:rsidP="00134C8D">
      <w:pPr>
        <w:pStyle w:val="Heading2"/>
      </w:pPr>
      <w:r w:rsidRPr="00134C8D">
        <w:t>Source guidance</w:t>
      </w:r>
    </w:p>
    <w:p w14:paraId="2886B311" w14:textId="66B06702" w:rsidR="00134C8D" w:rsidRDefault="00B62366" w:rsidP="00134C8D">
      <w:pPr>
        <w:pStyle w:val="NICEnormal"/>
      </w:pPr>
      <w:hyperlink r:id="rId25" w:history="1">
        <w:r w:rsidR="00134C8D" w:rsidRPr="00134C8D">
          <w:rPr>
            <w:rStyle w:val="Hyperlink"/>
          </w:rPr>
          <w:t>Cerebral palsy in adults</w:t>
        </w:r>
      </w:hyperlink>
      <w:r w:rsidR="00134C8D" w:rsidRPr="00134C8D">
        <w:t xml:space="preserve"> (2019) NICE guideline NG119, recommendation 1.2.1</w:t>
      </w:r>
      <w:r w:rsidR="004117D7">
        <w:t>2</w:t>
      </w:r>
    </w:p>
    <w:p w14:paraId="0E50B5A8" w14:textId="77777777" w:rsidR="001276C6" w:rsidRPr="000C37A0" w:rsidRDefault="001276C6" w:rsidP="001276C6">
      <w:pPr>
        <w:pStyle w:val="Heading2"/>
      </w:pPr>
      <w:r w:rsidRPr="000C37A0">
        <w:t>Definitions of terms used in this quality statement</w:t>
      </w:r>
    </w:p>
    <w:p w14:paraId="49559AC3" w14:textId="044FB847" w:rsidR="001276C6" w:rsidRPr="00F41DAA" w:rsidRDefault="001276C6" w:rsidP="001276C6">
      <w:pPr>
        <w:pStyle w:val="Heading3"/>
      </w:pPr>
      <w:r>
        <w:t>P</w:t>
      </w:r>
      <w:r w:rsidRPr="007864D0">
        <w:t xml:space="preserve">rofessional with expertise in </w:t>
      </w:r>
      <w:r>
        <w:t xml:space="preserve">vocational skills and </w:t>
      </w:r>
      <w:r w:rsidRPr="007864D0">
        <w:t>independent living</w:t>
      </w:r>
    </w:p>
    <w:p w14:paraId="052A2A1B" w14:textId="70A92D43" w:rsidR="009631F9" w:rsidRDefault="009631F9" w:rsidP="009631F9">
      <w:pPr>
        <w:pStyle w:val="NICEnormal"/>
      </w:pPr>
      <w:r>
        <w:t>A professional</w:t>
      </w:r>
      <w:r w:rsidR="0058059D">
        <w:t>,</w:t>
      </w:r>
      <w:r>
        <w:t xml:space="preserve"> </w:t>
      </w:r>
      <w:r w:rsidRPr="00C537D1">
        <w:t>such as an occupational therapist</w:t>
      </w:r>
      <w:r w:rsidR="0058059D">
        <w:t>,</w:t>
      </w:r>
      <w:r>
        <w:t xml:space="preserve"> who can assess the vocational and independent living skills of adults with cerebral palsy and discuss their goals. They identify activities that people have difficulty with, potential barriers to achieving goals, and interventions to address these. This can include</w:t>
      </w:r>
      <w:r w:rsidRPr="00294F83">
        <w:t xml:space="preserve"> access to job</w:t>
      </w:r>
      <w:r w:rsidR="00861AE7">
        <w:t xml:space="preserve"> </w:t>
      </w:r>
      <w:r w:rsidRPr="00294F83">
        <w:t xml:space="preserve">seeking, </w:t>
      </w:r>
      <w:r w:rsidR="00905944">
        <w:t xml:space="preserve">work preparation, </w:t>
      </w:r>
      <w:r w:rsidRPr="00294F83">
        <w:t xml:space="preserve">training, work placements, voluntary work and vocational rehabilitation. For those already working, </w:t>
      </w:r>
      <w:r>
        <w:t xml:space="preserve">this can include </w:t>
      </w:r>
      <w:r w:rsidRPr="00294F83">
        <w:t>workplace and equipment assessment, workplace and job retention training, and support for a planned exit from the workforce should it become too difficult to continue working.</w:t>
      </w:r>
    </w:p>
    <w:p w14:paraId="0346E766" w14:textId="544D4CD3" w:rsidR="009631F9" w:rsidRDefault="00251815" w:rsidP="009631F9">
      <w:pPr>
        <w:pStyle w:val="NICEnormal"/>
      </w:pPr>
      <w:r>
        <w:t xml:space="preserve">[Adapted from NICE’s guideline on </w:t>
      </w:r>
      <w:hyperlink r:id="rId26" w:history="1">
        <w:r w:rsidRPr="00790348">
          <w:rPr>
            <w:rStyle w:val="Hyperlink"/>
          </w:rPr>
          <w:t>cerebral palsy in adults</w:t>
        </w:r>
      </w:hyperlink>
      <w:r>
        <w:t xml:space="preserve"> </w:t>
      </w:r>
      <w:r w:rsidR="007A2934">
        <w:t xml:space="preserve">and </w:t>
      </w:r>
      <w:r>
        <w:t>expert opinion]</w:t>
      </w:r>
    </w:p>
    <w:p w14:paraId="0D5F0F5C" w14:textId="77777777" w:rsidR="00C447C1" w:rsidRDefault="00C447C1" w:rsidP="00C447C1">
      <w:pPr>
        <w:pStyle w:val="Heading2"/>
      </w:pPr>
      <w:r>
        <w:t>Question for consultation</w:t>
      </w:r>
    </w:p>
    <w:p w14:paraId="12DCE3EA" w14:textId="77777777" w:rsidR="00C447C1" w:rsidRDefault="00C447C1" w:rsidP="00C447C1">
      <w:pPr>
        <w:pStyle w:val="NICEnormal"/>
      </w:pPr>
      <w:r>
        <w:t xml:space="preserve">Draft quality statement 3 refers to a professional with expertise in independent living. Draft quality statement 4 refers to a </w:t>
      </w:r>
      <w:r w:rsidRPr="003F3957">
        <w:t>professional with expertise in vocational skills a</w:t>
      </w:r>
      <w:r>
        <w:t xml:space="preserve">nd </w:t>
      </w:r>
      <w:r w:rsidRPr="003F3957">
        <w:t>independent living</w:t>
      </w:r>
      <w:r>
        <w:t xml:space="preserve">. In practice, is this likely to be the same professional? </w:t>
      </w:r>
    </w:p>
    <w:p w14:paraId="6B45FF6F" w14:textId="776528FA" w:rsidR="00134C8D" w:rsidRDefault="00134C8D">
      <w:pPr>
        <w:rPr>
          <w:rFonts w:ascii="Arial" w:hAnsi="Arial"/>
        </w:rPr>
      </w:pPr>
      <w:r>
        <w:br w:type="page"/>
      </w:r>
    </w:p>
    <w:p w14:paraId="3FF53AB3" w14:textId="74B8EC3F" w:rsidR="006626C9" w:rsidRPr="000C37A0" w:rsidRDefault="006626C9" w:rsidP="006626C9">
      <w:pPr>
        <w:pStyle w:val="Heading1"/>
      </w:pPr>
      <w:r w:rsidRPr="000C37A0">
        <w:lastRenderedPageBreak/>
        <w:t xml:space="preserve">Quality statement </w:t>
      </w:r>
      <w:r>
        <w:t>5</w:t>
      </w:r>
      <w:r w:rsidRPr="00AC1DF5">
        <w:t xml:space="preserve">: </w:t>
      </w:r>
      <w:r w:rsidRPr="006626C9">
        <w:t>Communication</w:t>
      </w:r>
      <w:r w:rsidRPr="000C37A0">
        <w:t xml:space="preserve"> </w:t>
      </w:r>
    </w:p>
    <w:p w14:paraId="3DD9B31A" w14:textId="77777777" w:rsidR="006626C9" w:rsidRPr="000C37A0" w:rsidRDefault="006626C9" w:rsidP="006626C9">
      <w:pPr>
        <w:pStyle w:val="Heading2"/>
      </w:pPr>
      <w:r w:rsidRPr="000C37A0">
        <w:t>Quality statement</w:t>
      </w:r>
    </w:p>
    <w:p w14:paraId="451D07D6" w14:textId="77777777" w:rsidR="009E72F5" w:rsidRDefault="009E72F5" w:rsidP="009E72F5">
      <w:pPr>
        <w:pStyle w:val="NICEnormal"/>
      </w:pPr>
      <w:bookmarkStart w:id="11" w:name="_Hlk17875443"/>
      <w:r>
        <w:t>Adults with cerebral palsy who have communication difficulties are referred to speech and language therapy services to assess their need for intervention</w:t>
      </w:r>
      <w:bookmarkEnd w:id="11"/>
      <w:r>
        <w:t>.</w:t>
      </w:r>
    </w:p>
    <w:p w14:paraId="44285E58" w14:textId="77777777" w:rsidR="006626C9" w:rsidRPr="000C37A0" w:rsidRDefault="006626C9" w:rsidP="006626C9">
      <w:pPr>
        <w:pStyle w:val="Heading2"/>
      </w:pPr>
      <w:r w:rsidRPr="000C37A0">
        <w:t xml:space="preserve">Rationale </w:t>
      </w:r>
    </w:p>
    <w:p w14:paraId="5BB8361A" w14:textId="5AC66876" w:rsidR="006626C9" w:rsidRDefault="00295690" w:rsidP="00CA16D9">
      <w:pPr>
        <w:pStyle w:val="NICEnormal"/>
      </w:pPr>
      <w:r>
        <w:t>People need to be able to c</w:t>
      </w:r>
      <w:r w:rsidR="00943B27">
        <w:t>ommunicat</w:t>
      </w:r>
      <w:r w:rsidR="00861AE7">
        <w:t>e</w:t>
      </w:r>
      <w:r w:rsidR="00943B27">
        <w:t xml:space="preserve"> </w:t>
      </w:r>
      <w:r w:rsidR="00943B27" w:rsidRPr="00943B27">
        <w:t xml:space="preserve">to </w:t>
      </w:r>
      <w:r w:rsidR="00943B27">
        <w:t xml:space="preserve">fully </w:t>
      </w:r>
      <w:r w:rsidR="00943B27" w:rsidRPr="00943B27">
        <w:t>engage in decision making and participat</w:t>
      </w:r>
      <w:r>
        <w:t>e</w:t>
      </w:r>
      <w:r w:rsidR="00943B27" w:rsidRPr="00943B27">
        <w:t xml:space="preserve"> in social, family and economic activities</w:t>
      </w:r>
      <w:r w:rsidR="00943B27">
        <w:t xml:space="preserve">. </w:t>
      </w:r>
      <w:r w:rsidR="00E92D8C">
        <w:t xml:space="preserve">Adults with cerebral palsy can have communication difficulties </w:t>
      </w:r>
      <w:r>
        <w:t>caused by</w:t>
      </w:r>
      <w:r w:rsidR="00E92D8C">
        <w:t xml:space="preserve"> their underlying motor disorder, learning difficulties </w:t>
      </w:r>
      <w:r w:rsidR="00861AE7">
        <w:t xml:space="preserve">or </w:t>
      </w:r>
      <w:r w:rsidR="00E92D8C">
        <w:t xml:space="preserve">problems with equipment. </w:t>
      </w:r>
      <w:r w:rsidR="006D6A09">
        <w:t>R</w:t>
      </w:r>
      <w:r w:rsidR="006D6A09" w:rsidRPr="006D6A09">
        <w:t xml:space="preserve">eferral to speech </w:t>
      </w:r>
      <w:r w:rsidR="00FC6BC3">
        <w:t xml:space="preserve">and language </w:t>
      </w:r>
      <w:r w:rsidR="006D6A09" w:rsidRPr="006D6A09">
        <w:t>therapy services enable</w:t>
      </w:r>
      <w:r w:rsidR="00FF0CF6">
        <w:t>s</w:t>
      </w:r>
      <w:r w:rsidR="006D6A09" w:rsidRPr="006D6A09">
        <w:t xml:space="preserve"> adults with communication difficulties to be assessed and offered suitable interventions</w:t>
      </w:r>
      <w:r w:rsidR="00FD14D4">
        <w:t>. Interventions</w:t>
      </w:r>
      <w:r w:rsidR="006D6A09">
        <w:t xml:space="preserve"> </w:t>
      </w:r>
      <w:r>
        <w:t xml:space="preserve">may </w:t>
      </w:r>
      <w:r w:rsidR="006D6A09">
        <w:t>includ</w:t>
      </w:r>
      <w:r>
        <w:t>e</w:t>
      </w:r>
      <w:r w:rsidR="006D6A09">
        <w:t xml:space="preserve"> </w:t>
      </w:r>
      <w:r w:rsidR="008C7FA4">
        <w:t xml:space="preserve">intensive speech therapy to improve the intelligibility of their speech and </w:t>
      </w:r>
      <w:r>
        <w:t>a</w:t>
      </w:r>
      <w:r w:rsidR="006D6A09">
        <w:t xml:space="preserve">lternative and </w:t>
      </w:r>
      <w:r>
        <w:t>a</w:t>
      </w:r>
      <w:r w:rsidR="006D6A09">
        <w:t xml:space="preserve">ugmentative </w:t>
      </w:r>
      <w:r>
        <w:t>c</w:t>
      </w:r>
      <w:r w:rsidR="006D6A09">
        <w:t xml:space="preserve">ommunication </w:t>
      </w:r>
      <w:r w:rsidR="002D0FE2">
        <w:t xml:space="preserve">(AAC) </w:t>
      </w:r>
      <w:r w:rsidR="006D6A09">
        <w:t>systems</w:t>
      </w:r>
      <w:r w:rsidR="006D6A09" w:rsidRPr="006D6A09">
        <w:t>.</w:t>
      </w:r>
      <w:r w:rsidR="005B306B">
        <w:t xml:space="preserve"> </w:t>
      </w:r>
      <w:r w:rsidR="003D1E1A">
        <w:t xml:space="preserve">When AAC is provided, </w:t>
      </w:r>
      <w:r w:rsidR="005B306B" w:rsidRPr="00156620">
        <w:t>people with cerebral palsy, their families, carers and other key communication partners</w:t>
      </w:r>
      <w:r w:rsidR="00156620" w:rsidRPr="00156620">
        <w:t xml:space="preserve"> </w:t>
      </w:r>
      <w:r w:rsidR="003D1E1A">
        <w:t xml:space="preserve">have training </w:t>
      </w:r>
      <w:r w:rsidR="00156620" w:rsidRPr="00156620">
        <w:t>to ensure it is effective</w:t>
      </w:r>
      <w:r w:rsidR="005B306B" w:rsidRPr="00156620">
        <w:t>.</w:t>
      </w:r>
    </w:p>
    <w:p w14:paraId="31437336" w14:textId="77777777" w:rsidR="00B141AA" w:rsidRPr="000C37A0" w:rsidRDefault="00B141AA" w:rsidP="00B141AA">
      <w:pPr>
        <w:pStyle w:val="Heading2"/>
      </w:pPr>
      <w:r w:rsidRPr="000C37A0">
        <w:t xml:space="preserve">Quality </w:t>
      </w:r>
      <w:r w:rsidRPr="00945D72">
        <w:t>measures</w:t>
      </w:r>
    </w:p>
    <w:p w14:paraId="03A7A9D9" w14:textId="77777777" w:rsidR="00B141AA" w:rsidRPr="000C37A0" w:rsidRDefault="00B141AA" w:rsidP="00B141AA">
      <w:pPr>
        <w:pStyle w:val="Heading3"/>
      </w:pPr>
      <w:r w:rsidRPr="00945D72">
        <w:t>Structure</w:t>
      </w:r>
    </w:p>
    <w:p w14:paraId="522BAB65" w14:textId="1F9C717C" w:rsidR="00B141AA" w:rsidRDefault="00B141AA" w:rsidP="00B141AA">
      <w:pPr>
        <w:pStyle w:val="NICEnormal"/>
      </w:pPr>
      <w:r>
        <w:t xml:space="preserve">a) Evidence of </w:t>
      </w:r>
      <w:r w:rsidR="00E63535">
        <w:t xml:space="preserve">processes </w:t>
      </w:r>
      <w:r w:rsidR="00460392">
        <w:t xml:space="preserve">to identify adults </w:t>
      </w:r>
      <w:r>
        <w:t xml:space="preserve">with cerebral palsy </w:t>
      </w:r>
      <w:r w:rsidR="00460392">
        <w:t>who have communication difficulties</w:t>
      </w:r>
      <w:r>
        <w:t>.</w:t>
      </w:r>
      <w:r w:rsidR="00E63535">
        <w:t xml:space="preserve"> </w:t>
      </w:r>
    </w:p>
    <w:p w14:paraId="705B190E" w14:textId="35CF09C6" w:rsidR="00B141AA" w:rsidRDefault="00B141AA" w:rsidP="00B141AA">
      <w:pPr>
        <w:pStyle w:val="NICEnormal"/>
      </w:pPr>
      <w:r w:rsidRPr="000C37A0">
        <w:rPr>
          <w:b/>
          <w:i/>
        </w:rPr>
        <w:t>Data source:</w:t>
      </w:r>
      <w:r w:rsidRPr="000C37A0">
        <w:t xml:space="preserve"> </w:t>
      </w:r>
      <w:r w:rsidRPr="00230C10">
        <w:t>Local data collection, for example, from service specifications</w:t>
      </w:r>
      <w:r w:rsidR="00460392">
        <w:t xml:space="preserve"> or </w:t>
      </w:r>
      <w:r>
        <w:t>directories of services</w:t>
      </w:r>
      <w:r w:rsidR="00460392">
        <w:t>.</w:t>
      </w:r>
    </w:p>
    <w:p w14:paraId="71DD2658" w14:textId="6F8E6BDB" w:rsidR="00B141AA" w:rsidRDefault="00B141AA" w:rsidP="00B141AA">
      <w:pPr>
        <w:pStyle w:val="NICEnormal"/>
      </w:pPr>
      <w:r>
        <w:t xml:space="preserve">b) </w:t>
      </w:r>
      <w:r w:rsidR="00E63535" w:rsidRPr="00E63535">
        <w:t xml:space="preserve">Evidence of local </w:t>
      </w:r>
      <w:r w:rsidR="001458BE">
        <w:t xml:space="preserve">referral </w:t>
      </w:r>
      <w:r w:rsidR="00E63535" w:rsidRPr="00E63535">
        <w:t xml:space="preserve">pathways </w:t>
      </w:r>
      <w:r w:rsidR="001458BE" w:rsidRPr="00E63535">
        <w:t xml:space="preserve">to </w:t>
      </w:r>
      <w:r w:rsidR="001458BE">
        <w:t>speech and language therapy services</w:t>
      </w:r>
      <w:r w:rsidR="001458BE" w:rsidRPr="00E63535" w:rsidDel="001458BE">
        <w:t xml:space="preserve"> </w:t>
      </w:r>
      <w:r w:rsidR="001458BE">
        <w:t>for</w:t>
      </w:r>
      <w:r w:rsidR="00E63535" w:rsidRPr="00E63535">
        <w:t xml:space="preserve"> adults with cerebral palsy </w:t>
      </w:r>
      <w:r w:rsidR="00E63535">
        <w:t>who have communication difficulties</w:t>
      </w:r>
      <w:r>
        <w:t>.</w:t>
      </w:r>
    </w:p>
    <w:p w14:paraId="06CC989C" w14:textId="73627C39" w:rsidR="00460392" w:rsidRDefault="00460392" w:rsidP="00460392">
      <w:pPr>
        <w:pStyle w:val="NICEnormal"/>
      </w:pPr>
      <w:r w:rsidRPr="000C37A0">
        <w:rPr>
          <w:b/>
          <w:i/>
        </w:rPr>
        <w:t>Data source:</w:t>
      </w:r>
      <w:r w:rsidRPr="000C37A0">
        <w:t xml:space="preserve"> </w:t>
      </w:r>
      <w:r w:rsidRPr="00230C10">
        <w:t>Local data collection, for example, from service specifications</w:t>
      </w:r>
      <w:r>
        <w:t>.</w:t>
      </w:r>
    </w:p>
    <w:p w14:paraId="4C14EC56" w14:textId="77777777" w:rsidR="00B141AA" w:rsidRPr="000C37A0" w:rsidRDefault="00B141AA" w:rsidP="00B141AA">
      <w:pPr>
        <w:pStyle w:val="Heading3"/>
      </w:pPr>
      <w:r w:rsidRPr="000C37A0">
        <w:t>Process</w:t>
      </w:r>
    </w:p>
    <w:p w14:paraId="59BB8E82" w14:textId="24E378B8" w:rsidR="00B141AA" w:rsidRPr="000C37A0" w:rsidRDefault="00B141AA" w:rsidP="00B141AA">
      <w:pPr>
        <w:pStyle w:val="NICEnormal"/>
        <w:rPr>
          <w:highlight w:val="cyan"/>
        </w:rPr>
      </w:pPr>
      <w:r w:rsidRPr="00197318">
        <w:t xml:space="preserve">Proportion </w:t>
      </w:r>
      <w:r w:rsidR="00197318">
        <w:t xml:space="preserve">of </w:t>
      </w:r>
      <w:r>
        <w:t>a</w:t>
      </w:r>
      <w:r w:rsidRPr="0088255D">
        <w:t xml:space="preserve">dults with cerebral palsy who </w:t>
      </w:r>
      <w:r w:rsidR="00197318">
        <w:t xml:space="preserve">have communication difficulties </w:t>
      </w:r>
      <w:r w:rsidRPr="0088255D">
        <w:t xml:space="preserve">referred to </w:t>
      </w:r>
      <w:r w:rsidR="00197318">
        <w:t>speech and language therapy services</w:t>
      </w:r>
      <w:r w:rsidRPr="0088255D">
        <w:t>.</w:t>
      </w:r>
    </w:p>
    <w:p w14:paraId="0B570751" w14:textId="0E8F3D59" w:rsidR="00B141AA" w:rsidRPr="00BD41F9" w:rsidRDefault="00B141AA" w:rsidP="00B141AA">
      <w:pPr>
        <w:pStyle w:val="NICEnormal"/>
      </w:pPr>
      <w:r w:rsidRPr="00BD41F9">
        <w:lastRenderedPageBreak/>
        <w:t>Numerator –</w:t>
      </w:r>
      <w:r w:rsidR="001458BE">
        <w:t xml:space="preserve"> </w:t>
      </w:r>
      <w:r w:rsidRPr="00BD41F9">
        <w:t xml:space="preserve">the number in the denominator referred to </w:t>
      </w:r>
      <w:r w:rsidR="00197318">
        <w:t>a speech and language therapy service.</w:t>
      </w:r>
    </w:p>
    <w:p w14:paraId="24C06C18" w14:textId="28312E64" w:rsidR="00B141AA" w:rsidRPr="000C37A0" w:rsidRDefault="00B141AA" w:rsidP="00B141AA">
      <w:pPr>
        <w:pStyle w:val="NICEnormal"/>
      </w:pPr>
      <w:r w:rsidRPr="00BD41F9">
        <w:t>Denominator –</w:t>
      </w:r>
      <w:r w:rsidR="001458BE">
        <w:t xml:space="preserve"> </w:t>
      </w:r>
      <w:r w:rsidRPr="00BD41F9">
        <w:t>the number of adults with cerebral palsy who</w:t>
      </w:r>
      <w:r w:rsidR="00197318">
        <w:t xml:space="preserve"> have communication difficulties</w:t>
      </w:r>
      <w:r w:rsidRPr="00BD41F9">
        <w:t>.</w:t>
      </w:r>
    </w:p>
    <w:p w14:paraId="04FF9B01" w14:textId="77777777" w:rsidR="00B141AA" w:rsidRDefault="00B141AA" w:rsidP="00B141AA">
      <w:pPr>
        <w:pStyle w:val="NICEnormal"/>
      </w:pPr>
      <w:r w:rsidRPr="00BD41F9">
        <w:rPr>
          <w:b/>
          <w:i/>
        </w:rPr>
        <w:t>Data source:</w:t>
      </w:r>
      <w:r w:rsidRPr="00BD41F9">
        <w:t xml:space="preserve"> Local data collection, for example, local audit of patient records. </w:t>
      </w:r>
    </w:p>
    <w:p w14:paraId="02C1E1F7" w14:textId="77777777" w:rsidR="00B141AA" w:rsidRPr="000C37A0" w:rsidRDefault="00B141AA" w:rsidP="00B141AA">
      <w:pPr>
        <w:pStyle w:val="Heading3"/>
      </w:pPr>
      <w:r w:rsidRPr="000C37A0">
        <w:t>Outcome</w:t>
      </w:r>
    </w:p>
    <w:p w14:paraId="63067315" w14:textId="6A2D7155" w:rsidR="00B141AA" w:rsidRDefault="00F928A2" w:rsidP="00197318">
      <w:pPr>
        <w:pStyle w:val="NICEnormal"/>
      </w:pPr>
      <w:r>
        <w:t>Therapy Outcome Measures (TOMs)</w:t>
      </w:r>
      <w:r w:rsidR="00336504">
        <w:t xml:space="preserve"> scales</w:t>
      </w:r>
      <w:r w:rsidR="00197318">
        <w:t>.</w:t>
      </w:r>
    </w:p>
    <w:p w14:paraId="3EC05A32" w14:textId="5E3E86ED" w:rsidR="00197318" w:rsidRDefault="00197318" w:rsidP="00197318">
      <w:pPr>
        <w:pStyle w:val="NICEnormal"/>
      </w:pPr>
      <w:r w:rsidRPr="00603162">
        <w:rPr>
          <w:b/>
          <w:bCs/>
          <w:i/>
          <w:iCs/>
        </w:rPr>
        <w:t>Data source:</w:t>
      </w:r>
      <w:r w:rsidRPr="00603162">
        <w:t xml:space="preserve"> Local data collection, for example</w:t>
      </w:r>
      <w:r w:rsidR="001458BE">
        <w:t>,</w:t>
      </w:r>
      <w:r w:rsidRPr="00603162">
        <w:t xml:space="preserve"> local audit of patient records.</w:t>
      </w:r>
      <w:r w:rsidR="00F928A2">
        <w:t xml:space="preserve"> The </w:t>
      </w:r>
      <w:hyperlink r:id="rId27" w:history="1">
        <w:r w:rsidR="00F928A2" w:rsidRPr="00345CC8">
          <w:rPr>
            <w:rStyle w:val="Hyperlink"/>
          </w:rPr>
          <w:t>Royal College of Speech and Language Therapists Online Outcome Tool</w:t>
        </w:r>
      </w:hyperlink>
      <w:r w:rsidR="00F928A2">
        <w:t xml:space="preserve"> s</w:t>
      </w:r>
      <w:r w:rsidR="00F928A2" w:rsidRPr="00F928A2">
        <w:t>upports speech and language therapists with collecting and collating TOMs data and generating reports</w:t>
      </w:r>
      <w:r w:rsidR="00345CC8">
        <w:t>.</w:t>
      </w:r>
    </w:p>
    <w:p w14:paraId="201BCE22" w14:textId="77777777" w:rsidR="00B141AA" w:rsidRDefault="00B141AA" w:rsidP="00B141AA">
      <w:pPr>
        <w:pStyle w:val="Heading2"/>
      </w:pPr>
      <w:r w:rsidRPr="000C37A0">
        <w:t xml:space="preserve">What the quality statement means for </w:t>
      </w:r>
      <w:r>
        <w:t>different audiences</w:t>
      </w:r>
    </w:p>
    <w:p w14:paraId="057EDEDF" w14:textId="4E0E4AEB" w:rsidR="00B141AA" w:rsidRPr="000C37A0" w:rsidRDefault="00B141AA" w:rsidP="00B141AA">
      <w:pPr>
        <w:pStyle w:val="NICEnormal"/>
      </w:pPr>
      <w:r w:rsidRPr="000C37A0">
        <w:rPr>
          <w:b/>
        </w:rPr>
        <w:t>Service providers</w:t>
      </w:r>
      <w:r>
        <w:t xml:space="preserve"> (</w:t>
      </w:r>
      <w:r w:rsidR="009652A1">
        <w:t>speech and language therapy services</w:t>
      </w:r>
      <w:r>
        <w:t xml:space="preserve">) ensure that referral pathways are in place so that adults with cerebral palsy </w:t>
      </w:r>
      <w:r w:rsidR="001458BE">
        <w:t>and communication difficulties are</w:t>
      </w:r>
      <w:r>
        <w:t xml:space="preserve"> referred</w:t>
      </w:r>
      <w:r w:rsidR="009652A1">
        <w:t xml:space="preserve">. </w:t>
      </w:r>
      <w:r w:rsidR="00524704">
        <w:t>They have systems in place to undertake assessments</w:t>
      </w:r>
      <w:r w:rsidR="00F547CF">
        <w:t>,</w:t>
      </w:r>
      <w:r w:rsidR="006D422B">
        <w:t xml:space="preserve"> </w:t>
      </w:r>
      <w:r w:rsidR="00524704">
        <w:t xml:space="preserve">provide </w:t>
      </w:r>
      <w:r w:rsidR="00F547CF">
        <w:t xml:space="preserve">intensive speech therapy and </w:t>
      </w:r>
      <w:r w:rsidR="006D422B">
        <w:t>access to</w:t>
      </w:r>
      <w:r w:rsidR="00FF3B11">
        <w:t xml:space="preserve"> </w:t>
      </w:r>
      <w:r w:rsidR="002D0FE2">
        <w:t>AAC</w:t>
      </w:r>
      <w:r w:rsidR="006D422B">
        <w:t xml:space="preserve"> systems. </w:t>
      </w:r>
      <w:r w:rsidR="00FF3B11">
        <w:t xml:space="preserve">They provide training on AAC systems </w:t>
      </w:r>
      <w:r w:rsidR="001458BE">
        <w:t xml:space="preserve">for </w:t>
      </w:r>
      <w:r w:rsidR="00FF3B11">
        <w:t xml:space="preserve">adults with cerebral palsy, </w:t>
      </w:r>
      <w:r w:rsidR="00FF3B11" w:rsidRPr="00FF3B11">
        <w:t>their families, carers and other key communication partners in home, care, social or work environments.</w:t>
      </w:r>
    </w:p>
    <w:p w14:paraId="6F38B8B9" w14:textId="3CF3A84E" w:rsidR="00B141AA" w:rsidRDefault="00B141AA" w:rsidP="00B141AA">
      <w:pPr>
        <w:pStyle w:val="NICEnormal"/>
      </w:pPr>
      <w:r w:rsidRPr="000C37A0">
        <w:rPr>
          <w:b/>
        </w:rPr>
        <w:t xml:space="preserve">Healthcare </w:t>
      </w:r>
      <w:r>
        <w:rPr>
          <w:b/>
        </w:rPr>
        <w:t>pr</w:t>
      </w:r>
      <w:r w:rsidR="006D422B">
        <w:rPr>
          <w:b/>
        </w:rPr>
        <w:t>ofessionals</w:t>
      </w:r>
      <w:r w:rsidRPr="000C37A0">
        <w:t xml:space="preserve"> </w:t>
      </w:r>
      <w:r w:rsidRPr="004C139B">
        <w:t>(</w:t>
      </w:r>
      <w:r w:rsidR="00CD621E" w:rsidRPr="00CD621E">
        <w:t>such as GPs, rehabilitation consultants, neurology consultants)</w:t>
      </w:r>
      <w:r w:rsidRPr="004C139B">
        <w:t xml:space="preserve"> ask </w:t>
      </w:r>
      <w:r w:rsidR="006D422B">
        <w:t xml:space="preserve">adults with cerebral palsy </w:t>
      </w:r>
      <w:r w:rsidRPr="004C139B">
        <w:t xml:space="preserve">people about any </w:t>
      </w:r>
      <w:r w:rsidR="006D422B">
        <w:t>changes in</w:t>
      </w:r>
      <w:r w:rsidR="0034601A">
        <w:t>,</w:t>
      </w:r>
      <w:r w:rsidR="006D422B">
        <w:t xml:space="preserve"> </w:t>
      </w:r>
      <w:r w:rsidR="0034601A">
        <w:t xml:space="preserve">or problems with, their </w:t>
      </w:r>
      <w:r w:rsidR="006D422B">
        <w:t xml:space="preserve">hearing, speech and communication at every clinical review. They refer people who </w:t>
      </w:r>
      <w:r w:rsidR="00D94E31">
        <w:t>have communication</w:t>
      </w:r>
      <w:r w:rsidR="006D422B">
        <w:t xml:space="preserve"> difficulties to speech and language therapy services</w:t>
      </w:r>
      <w:r w:rsidR="001458BE">
        <w:t>.</w:t>
      </w:r>
      <w:r w:rsidR="006D422B">
        <w:t xml:space="preserve"> </w:t>
      </w:r>
      <w:bookmarkStart w:id="12" w:name="_Hlk12526676"/>
    </w:p>
    <w:bookmarkEnd w:id="12"/>
    <w:p w14:paraId="6E137562" w14:textId="03D87FDC" w:rsidR="00B141AA" w:rsidRPr="000C37A0" w:rsidRDefault="00B141AA" w:rsidP="00B141AA">
      <w:pPr>
        <w:pStyle w:val="NICEnormal"/>
      </w:pPr>
      <w:r w:rsidRPr="004C139B">
        <w:rPr>
          <w:b/>
        </w:rPr>
        <w:t>Commissioners</w:t>
      </w:r>
      <w:r w:rsidRPr="004C139B">
        <w:t xml:space="preserve"> (such as clinical commissioning groups and NHS England)</w:t>
      </w:r>
      <w:r>
        <w:t xml:space="preserve"> ensure that</w:t>
      </w:r>
      <w:r w:rsidRPr="000C37A0">
        <w:t xml:space="preserve"> </w:t>
      </w:r>
      <w:r>
        <w:t xml:space="preserve">they develop pathways that </w:t>
      </w:r>
      <w:r w:rsidRPr="004C139B">
        <w:t xml:space="preserve">allow adults with cerebral palsy </w:t>
      </w:r>
      <w:r w:rsidR="002D0FE2">
        <w:t xml:space="preserve">who have communication difficulties </w:t>
      </w:r>
      <w:r w:rsidRPr="004C139B">
        <w:t xml:space="preserve">to be referred to </w:t>
      </w:r>
      <w:r w:rsidR="002D0FE2">
        <w:t xml:space="preserve">speech and language therapy services for </w:t>
      </w:r>
      <w:r w:rsidR="00D94E31">
        <w:t xml:space="preserve">assessment and </w:t>
      </w:r>
      <w:r w:rsidR="002D0FE2">
        <w:t>intervention. The</w:t>
      </w:r>
      <w:r w:rsidR="008A4BB8">
        <w:t>y</w:t>
      </w:r>
      <w:r w:rsidR="002D0FE2">
        <w:t xml:space="preserve"> also commission </w:t>
      </w:r>
      <w:r w:rsidR="00F547CF">
        <w:t xml:space="preserve">intensive speech therapy and </w:t>
      </w:r>
      <w:r w:rsidR="002D0FE2">
        <w:t>specialised or local AAC services.</w:t>
      </w:r>
      <w:r w:rsidRPr="004C139B">
        <w:t xml:space="preserve"> </w:t>
      </w:r>
    </w:p>
    <w:p w14:paraId="7B8B2B42" w14:textId="6F55EB3F" w:rsidR="00B141AA" w:rsidRPr="003B3386" w:rsidRDefault="00B141AA" w:rsidP="00B141AA">
      <w:pPr>
        <w:pStyle w:val="NICEnormal"/>
        <w:rPr>
          <w:bCs/>
        </w:rPr>
      </w:pPr>
      <w:r>
        <w:rPr>
          <w:b/>
        </w:rPr>
        <w:lastRenderedPageBreak/>
        <w:t>A</w:t>
      </w:r>
      <w:r w:rsidRPr="000C37A0">
        <w:rPr>
          <w:b/>
        </w:rPr>
        <w:t>dults</w:t>
      </w:r>
      <w:r>
        <w:rPr>
          <w:b/>
        </w:rPr>
        <w:t xml:space="preserve"> with cerebral palsy </w:t>
      </w:r>
      <w:r>
        <w:rPr>
          <w:bCs/>
        </w:rPr>
        <w:t xml:space="preserve">are asked if they </w:t>
      </w:r>
      <w:r w:rsidR="00B37CE5">
        <w:rPr>
          <w:bCs/>
        </w:rPr>
        <w:t xml:space="preserve">have problems with their </w:t>
      </w:r>
      <w:r w:rsidR="00B37CE5" w:rsidRPr="00B37CE5">
        <w:rPr>
          <w:bCs/>
        </w:rPr>
        <w:t xml:space="preserve">hearing, speech and communication </w:t>
      </w:r>
      <w:r w:rsidR="00B37CE5">
        <w:rPr>
          <w:bCs/>
        </w:rPr>
        <w:t xml:space="preserve">when they are reviewed by a healthcare professional. If they </w:t>
      </w:r>
      <w:r w:rsidR="00D94E31">
        <w:rPr>
          <w:bCs/>
        </w:rPr>
        <w:t xml:space="preserve">are </w:t>
      </w:r>
      <w:r w:rsidR="00B37CE5">
        <w:rPr>
          <w:bCs/>
        </w:rPr>
        <w:t>hav</w:t>
      </w:r>
      <w:r w:rsidR="00D94E31">
        <w:rPr>
          <w:bCs/>
        </w:rPr>
        <w:t>ing</w:t>
      </w:r>
      <w:r w:rsidR="00B37CE5">
        <w:rPr>
          <w:bCs/>
        </w:rPr>
        <w:t xml:space="preserve"> problems, they are referred to a speech and language therapist who will </w:t>
      </w:r>
      <w:r w:rsidR="00064F46">
        <w:rPr>
          <w:bCs/>
        </w:rPr>
        <w:t xml:space="preserve">check </w:t>
      </w:r>
      <w:r w:rsidR="00D94E31">
        <w:rPr>
          <w:bCs/>
        </w:rPr>
        <w:t xml:space="preserve">for any </w:t>
      </w:r>
      <w:proofErr w:type="gramStart"/>
      <w:r w:rsidR="00D94E31">
        <w:rPr>
          <w:bCs/>
        </w:rPr>
        <w:t>problems</w:t>
      </w:r>
      <w:r w:rsidR="00064F46">
        <w:rPr>
          <w:bCs/>
        </w:rPr>
        <w:t>, and</w:t>
      </w:r>
      <w:proofErr w:type="gramEnd"/>
      <w:r w:rsidR="00064F46">
        <w:rPr>
          <w:bCs/>
        </w:rPr>
        <w:t xml:space="preserve"> discuss ways in which </w:t>
      </w:r>
      <w:r w:rsidR="00D94E31">
        <w:rPr>
          <w:bCs/>
        </w:rPr>
        <w:t>their communication</w:t>
      </w:r>
      <w:r w:rsidR="00064F46">
        <w:rPr>
          <w:bCs/>
        </w:rPr>
        <w:t xml:space="preserve"> can be improved. </w:t>
      </w:r>
    </w:p>
    <w:p w14:paraId="25076A28" w14:textId="77777777" w:rsidR="00B141AA" w:rsidRPr="000C37A0" w:rsidRDefault="00B141AA" w:rsidP="00B141AA">
      <w:pPr>
        <w:pStyle w:val="Heading2"/>
      </w:pPr>
      <w:r w:rsidRPr="000C37A0">
        <w:t>Source guidance</w:t>
      </w:r>
    </w:p>
    <w:p w14:paraId="288038A8" w14:textId="4E135944" w:rsidR="00B141AA" w:rsidRPr="00DF7E01" w:rsidRDefault="00B62366" w:rsidP="00B141AA">
      <w:pPr>
        <w:pStyle w:val="NICEnormal"/>
        <w:rPr>
          <w:highlight w:val="cyan"/>
        </w:rPr>
      </w:pPr>
      <w:hyperlink r:id="rId28" w:history="1">
        <w:r w:rsidR="00B141AA" w:rsidRPr="009C60C0">
          <w:rPr>
            <w:rStyle w:val="Hyperlink"/>
          </w:rPr>
          <w:t>Cerebral palsy in adults</w:t>
        </w:r>
      </w:hyperlink>
      <w:r w:rsidR="00B141AA" w:rsidRPr="009C60C0">
        <w:t xml:space="preserve"> (2019) NICE guideline NG119, recommendation 1.</w:t>
      </w:r>
      <w:r w:rsidR="00064783">
        <w:t>2</w:t>
      </w:r>
      <w:r w:rsidR="00B141AA" w:rsidRPr="009C60C0">
        <w:t>.</w:t>
      </w:r>
      <w:r w:rsidR="00064783">
        <w:t>6</w:t>
      </w:r>
    </w:p>
    <w:p w14:paraId="5A0A3A61" w14:textId="77777777" w:rsidR="00B141AA" w:rsidRPr="000C37A0" w:rsidRDefault="00B141AA" w:rsidP="00B141AA">
      <w:pPr>
        <w:pStyle w:val="Heading2"/>
      </w:pPr>
      <w:r w:rsidRPr="000C37A0">
        <w:t>Definitions of terms used in this quality statement</w:t>
      </w:r>
    </w:p>
    <w:p w14:paraId="57A53518" w14:textId="2E06DADD" w:rsidR="0034601A" w:rsidRDefault="0034601A" w:rsidP="0034601A">
      <w:pPr>
        <w:pStyle w:val="Heading3"/>
      </w:pPr>
      <w:r>
        <w:t xml:space="preserve">Alternative and augmentative communication </w:t>
      </w:r>
      <w:r w:rsidR="00106CBE">
        <w:t xml:space="preserve">(AAC) </w:t>
      </w:r>
      <w:r>
        <w:t>systems</w:t>
      </w:r>
    </w:p>
    <w:p w14:paraId="78361409" w14:textId="4E2EB471" w:rsidR="00B141AA" w:rsidRPr="008C0342" w:rsidRDefault="00106CBE" w:rsidP="008C0342">
      <w:pPr>
        <w:pStyle w:val="NICEnormal"/>
      </w:pPr>
      <w:r>
        <w:t>A</w:t>
      </w:r>
      <w:r w:rsidR="0034601A" w:rsidRPr="008C0342">
        <w:t xml:space="preserve"> variety of methods (for example, signing, use of visual symbols and eye gaze technology) that can be used to help people with disabilities communicate with others. These systems or methods of communication can be used as an alternative to speech or to supplement it. </w:t>
      </w:r>
    </w:p>
    <w:p w14:paraId="6DB1C55F" w14:textId="70CD23E5" w:rsidR="00D17AFD" w:rsidRDefault="00D17AFD" w:rsidP="00D17AFD">
      <w:pPr>
        <w:pStyle w:val="Bulletleft1"/>
        <w:numPr>
          <w:ilvl w:val="0"/>
          <w:numId w:val="0"/>
        </w:numPr>
      </w:pPr>
      <w:r>
        <w:t xml:space="preserve">[NICE’s guideline on </w:t>
      </w:r>
      <w:hyperlink r:id="rId29" w:history="1">
        <w:r w:rsidRPr="00790348">
          <w:rPr>
            <w:rStyle w:val="Hyperlink"/>
          </w:rPr>
          <w:t>cerebral palsy in adults</w:t>
        </w:r>
      </w:hyperlink>
      <w:r>
        <w:t xml:space="preserve">, </w:t>
      </w:r>
      <w:r w:rsidR="0074733B">
        <w:t>t</w:t>
      </w:r>
      <w:r w:rsidRPr="007578B3">
        <w:t>erms used in this guideline</w:t>
      </w:r>
      <w:r>
        <w:t>]</w:t>
      </w:r>
    </w:p>
    <w:p w14:paraId="0059786B" w14:textId="2FBAE7CA" w:rsidR="008C0342" w:rsidRDefault="008C0342" w:rsidP="008C0342">
      <w:pPr>
        <w:pStyle w:val="Heading3"/>
      </w:pPr>
      <w:r>
        <w:t>Communication difficulties</w:t>
      </w:r>
    </w:p>
    <w:p w14:paraId="305AEEA6" w14:textId="08E70806" w:rsidR="008C0342" w:rsidRDefault="00106CBE" w:rsidP="008C0342">
      <w:pPr>
        <w:pStyle w:val="NICEnormal"/>
      </w:pPr>
      <w:r>
        <w:t>A</w:t>
      </w:r>
      <w:r w:rsidR="008C0342">
        <w:t xml:space="preserve"> range of problems that an adult may have with expression and understanding. This includes problems with speech and non-verbal forms of expression, understanding what is being said to them, understanding emotions, using words and grammar and speaking fluently.</w:t>
      </w:r>
    </w:p>
    <w:p w14:paraId="37A9C6E3" w14:textId="748D9056" w:rsidR="008C0342" w:rsidRDefault="008C0342" w:rsidP="008C0342">
      <w:pPr>
        <w:pStyle w:val="Bulletleft1"/>
        <w:numPr>
          <w:ilvl w:val="0"/>
          <w:numId w:val="0"/>
        </w:numPr>
      </w:pPr>
      <w:r>
        <w:t xml:space="preserve">[NICE’s guideline on </w:t>
      </w:r>
      <w:hyperlink r:id="rId30" w:history="1">
        <w:r w:rsidRPr="00790348">
          <w:rPr>
            <w:rStyle w:val="Hyperlink"/>
          </w:rPr>
          <w:t>cerebral palsy in adults</w:t>
        </w:r>
      </w:hyperlink>
      <w:r>
        <w:t xml:space="preserve">, </w:t>
      </w:r>
      <w:r w:rsidR="0074733B">
        <w:t>s</w:t>
      </w:r>
      <w:r>
        <w:t xml:space="preserve">upplement B: </w:t>
      </w:r>
      <w:r w:rsidR="0074733B">
        <w:t>g</w:t>
      </w:r>
      <w:r w:rsidRPr="008C0342">
        <w:t>lossary and abbreviations</w:t>
      </w:r>
      <w:r>
        <w:t>]</w:t>
      </w:r>
    </w:p>
    <w:p w14:paraId="72903747" w14:textId="77777777" w:rsidR="00DE3168" w:rsidRDefault="00DE3168">
      <w:pPr>
        <w:rPr>
          <w:rFonts w:ascii="Arial" w:hAnsi="Arial" w:cs="Arial"/>
          <w:b/>
          <w:bCs/>
          <w:kern w:val="32"/>
          <w:sz w:val="32"/>
          <w:szCs w:val="32"/>
        </w:rPr>
      </w:pPr>
      <w:bookmarkStart w:id="13" w:name="_Quality_statement_X"/>
      <w:bookmarkStart w:id="14" w:name="_Quality_statement_[X]"/>
      <w:bookmarkStart w:id="15" w:name="_Update_information_2"/>
      <w:bookmarkEnd w:id="13"/>
      <w:bookmarkEnd w:id="14"/>
      <w:bookmarkEnd w:id="15"/>
      <w:r>
        <w:br w:type="page"/>
      </w:r>
    </w:p>
    <w:p w14:paraId="1C4B6601" w14:textId="2AE371C4" w:rsidR="009C399D" w:rsidRPr="000C37A0" w:rsidRDefault="009C399D" w:rsidP="002E309E">
      <w:pPr>
        <w:pStyle w:val="Heading1"/>
      </w:pPr>
      <w:r w:rsidRPr="000C37A0">
        <w:lastRenderedPageBreak/>
        <w:t>About this quality standard</w:t>
      </w:r>
    </w:p>
    <w:p w14:paraId="1394E7D8"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528EF4C7" w14:textId="21A59F26"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06CBE">
        <w:t xml:space="preserve"> </w:t>
      </w:r>
      <w:r>
        <w:t xml:space="preserve">making, </w:t>
      </w:r>
      <w:r w:rsidRPr="00083623">
        <w:t>choice and professional judgement, desired levels of achievement should be defined locally.</w:t>
      </w:r>
    </w:p>
    <w:p w14:paraId="51514FAF" w14:textId="77777777" w:rsidR="008668A6" w:rsidRDefault="008668A6" w:rsidP="007F0FC4">
      <w:pPr>
        <w:pStyle w:val="NICEnormal"/>
      </w:pPr>
      <w:r w:rsidRPr="008668A6">
        <w:t xml:space="preserve">Information about </w:t>
      </w:r>
      <w:hyperlink r:id="rId31"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376ABACD" w14:textId="12C9B861" w:rsidR="00A2601C" w:rsidRPr="000C37A0" w:rsidRDefault="008668A6" w:rsidP="007F0FC4">
      <w:pPr>
        <w:pStyle w:val="NICEnormal"/>
      </w:pPr>
      <w:r>
        <w:t xml:space="preserve">See </w:t>
      </w:r>
      <w:hyperlink r:id="rId32"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506308">
        <w:t>2</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6E63A5">
        <w:t xml:space="preserve">on the </w:t>
      </w:r>
      <w:hyperlink r:id="rId33" w:history="1">
        <w:r w:rsidR="006E63A5" w:rsidRPr="00506308">
          <w:rPr>
            <w:rStyle w:val="Hyperlink"/>
          </w:rPr>
          <w:t>quality standard’s webpage</w:t>
        </w:r>
      </w:hyperlink>
      <w:r w:rsidR="006E63A5">
        <w:t>.</w:t>
      </w:r>
    </w:p>
    <w:p w14:paraId="148D163A" w14:textId="3FEB1209" w:rsidR="005961B7" w:rsidRDefault="003F0671" w:rsidP="005961B7">
      <w:pPr>
        <w:pStyle w:val="NICEnormal"/>
      </w:pPr>
      <w:r w:rsidRPr="003F0671">
        <w:t xml:space="preserve">This quality standard has been included in the NICE Pathway on </w:t>
      </w:r>
      <w:hyperlink r:id="rId34" w:history="1">
        <w:r w:rsidR="00506308" w:rsidRPr="00506308">
          <w:rPr>
            <w:rStyle w:val="Hyperlink"/>
          </w:rPr>
          <w:t>cerebral palsy</w:t>
        </w:r>
      </w:hyperlink>
      <w:r w:rsidRPr="003F0671">
        <w:t>, which brings together everything we have said on</w:t>
      </w:r>
      <w:r w:rsidR="00D6620C">
        <w:t xml:space="preserve"> a topic</w:t>
      </w:r>
      <w:r w:rsidRPr="003F0671">
        <w:t xml:space="preserve"> in an interactive flowchart.</w:t>
      </w:r>
    </w:p>
    <w:p w14:paraId="039A7B0D" w14:textId="539B86BB" w:rsidR="00873667" w:rsidRDefault="009336F4" w:rsidP="005961B7">
      <w:pPr>
        <w:pStyle w:val="NICEnormal"/>
      </w:pPr>
      <w:r w:rsidRPr="001B48BE">
        <w:t>NICE</w:t>
      </w:r>
      <w:r>
        <w:t xml:space="preserve"> has produced a</w:t>
      </w:r>
      <w:r w:rsidRPr="001B48BE">
        <w:t xml:space="preserve"> </w:t>
      </w:r>
      <w:hyperlink r:id="rId35" w:history="1">
        <w:r w:rsidRPr="003145E6">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586F5C3E"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Northern Ireland Executive. NICE guidance or other products may include references </w:t>
      </w:r>
      <w:r w:rsidRPr="009303A0">
        <w:lastRenderedPageBreak/>
        <w:t>to organisations or people responsible for commissioning or providing care that may be relevant only to England.</w:t>
      </w:r>
    </w:p>
    <w:p w14:paraId="43328B0B" w14:textId="77777777" w:rsidR="008E05A3" w:rsidRDefault="008E05A3" w:rsidP="008E05A3">
      <w:pPr>
        <w:pStyle w:val="Heading2"/>
      </w:pPr>
      <w:r>
        <w:t>Improving outcomes</w:t>
      </w:r>
    </w:p>
    <w:p w14:paraId="050CFAA5" w14:textId="2A74705D" w:rsidR="008E05A3" w:rsidRDefault="008E05A3" w:rsidP="008E05A3">
      <w:pPr>
        <w:pStyle w:val="NICEnormal"/>
      </w:pPr>
      <w:r>
        <w:t>This quality standard is expected to contribute to improvements in the following outcomes</w:t>
      </w:r>
      <w:r w:rsidR="008021F4">
        <w:t xml:space="preserve"> for adults with cerebral palsy</w:t>
      </w:r>
      <w:r>
        <w:t>:</w:t>
      </w:r>
    </w:p>
    <w:p w14:paraId="202C28FF" w14:textId="52FCEC2B" w:rsidR="00206548" w:rsidRDefault="00206548" w:rsidP="00206548">
      <w:pPr>
        <w:pStyle w:val="Bulletleft1"/>
      </w:pPr>
      <w:r>
        <w:t>quality of life</w:t>
      </w:r>
    </w:p>
    <w:p w14:paraId="592D9374" w14:textId="46BEE84C" w:rsidR="00206548" w:rsidRDefault="00206548" w:rsidP="00206548">
      <w:pPr>
        <w:pStyle w:val="Bulletleft1"/>
      </w:pPr>
      <w:r>
        <w:t>functional independence (ability to carry out activities of daily living)</w:t>
      </w:r>
    </w:p>
    <w:p w14:paraId="447EBAA8" w14:textId="20D5E213" w:rsidR="00206548" w:rsidRDefault="00206548" w:rsidP="00206548">
      <w:pPr>
        <w:pStyle w:val="Bulletleft1"/>
      </w:pPr>
      <w:r>
        <w:t>pain</w:t>
      </w:r>
    </w:p>
    <w:p w14:paraId="3AC58866" w14:textId="7A82DFCF" w:rsidR="00206548" w:rsidRDefault="00206548" w:rsidP="00206548">
      <w:pPr>
        <w:pStyle w:val="Bulletleft1"/>
      </w:pPr>
      <w:r>
        <w:t>participation</w:t>
      </w:r>
    </w:p>
    <w:p w14:paraId="7CDF7F10" w14:textId="77777777" w:rsidR="00206548" w:rsidRDefault="00206548" w:rsidP="00BE03F3">
      <w:pPr>
        <w:pStyle w:val="Bulletleft1last"/>
      </w:pPr>
      <w:r>
        <w:t>unplanned hospital admission.</w:t>
      </w:r>
    </w:p>
    <w:p w14:paraId="7035DA6C" w14:textId="41FF5EAA" w:rsidR="008E05A3" w:rsidRDefault="008E05A3" w:rsidP="00BE03F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5D0958BE" w14:textId="77777777" w:rsidR="005F56C3" w:rsidRPr="00B8364C" w:rsidRDefault="00B8364C" w:rsidP="005F56C3">
      <w:pPr>
        <w:pStyle w:val="Bulletleft1"/>
        <w:rPr>
          <w:rStyle w:val="Hyperlink"/>
        </w:rPr>
      </w:pPr>
      <w:r>
        <w:fldChar w:fldCharType="begin"/>
      </w:r>
      <w:r w:rsidR="00D6620C">
        <w:instrText>HYPERLINK "https://digital.nhs.uk/data-and-information/publications/ci-hub/social-care"</w:instrText>
      </w:r>
      <w:r>
        <w:fldChar w:fldCharType="separate"/>
      </w:r>
      <w:r w:rsidR="005F56C3" w:rsidRPr="00B8364C">
        <w:rPr>
          <w:rStyle w:val="Hyperlink"/>
        </w:rPr>
        <w:t>Adult social care outcomes framework</w:t>
      </w:r>
    </w:p>
    <w:p w14:paraId="4A9E6670" w14:textId="77777777" w:rsidR="005F56C3" w:rsidRPr="00D6620C" w:rsidRDefault="00B8364C" w:rsidP="005F56C3">
      <w:pPr>
        <w:pStyle w:val="Bulletleft1"/>
        <w:rPr>
          <w:rStyle w:val="Hyperlink"/>
        </w:rPr>
      </w:pPr>
      <w:r>
        <w:fldChar w:fldCharType="end"/>
      </w:r>
      <w:r w:rsidR="00D6620C">
        <w:fldChar w:fldCharType="begin"/>
      </w:r>
      <w:r w:rsidR="00D6620C">
        <w:instrText xml:space="preserve"> HYPERLINK "https://digital.nhs.uk/data-and-information/publications/clinical-indicators/nhs-outcomes-framework" </w:instrText>
      </w:r>
      <w:r w:rsidR="00D6620C">
        <w:fldChar w:fldCharType="separate"/>
      </w:r>
      <w:r w:rsidR="005F56C3" w:rsidRPr="00D6620C">
        <w:rPr>
          <w:rStyle w:val="Hyperlink"/>
        </w:rPr>
        <w:t>NHS outcomes framework</w:t>
      </w:r>
    </w:p>
    <w:p w14:paraId="39CCA25E" w14:textId="77777777" w:rsidR="008E05A3" w:rsidRPr="00C06427" w:rsidRDefault="00D6620C" w:rsidP="005F56C3">
      <w:pPr>
        <w:pStyle w:val="Bulletleft1last"/>
      </w:pPr>
      <w:r>
        <w:rPr>
          <w:lang w:val="en-GB"/>
        </w:rPr>
        <w:fldChar w:fldCharType="end"/>
      </w:r>
      <w:hyperlink r:id="rId36" w:history="1">
        <w:r w:rsidR="005F56C3" w:rsidRPr="00FB546F">
          <w:rPr>
            <w:rStyle w:val="Hyperlink"/>
          </w:rPr>
          <w:t>Public health outcomes framework for England</w:t>
        </w:r>
      </w:hyperlink>
      <w:r w:rsidR="005F56C3">
        <w:t>.</w:t>
      </w:r>
    </w:p>
    <w:p w14:paraId="7A7DB527" w14:textId="77777777" w:rsidR="00945D72" w:rsidRDefault="00945D72" w:rsidP="00E57EE0">
      <w:pPr>
        <w:pStyle w:val="Heading2"/>
      </w:pPr>
      <w:r>
        <w:t>Resource impact</w:t>
      </w:r>
    </w:p>
    <w:p w14:paraId="439BA489" w14:textId="0A5EDA0C"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37" w:history="1">
        <w:r w:rsidRPr="00E17217">
          <w:rPr>
            <w:rStyle w:val="Hyperlink"/>
          </w:rPr>
          <w:t xml:space="preserve">resource impact </w:t>
        </w:r>
        <w:r w:rsidR="00E17217" w:rsidRPr="00E17217">
          <w:rPr>
            <w:rStyle w:val="Hyperlink"/>
          </w:rPr>
          <w:t>report and resource impact template</w:t>
        </w:r>
      </w:hyperlink>
      <w:r w:rsidR="00E17217">
        <w:t xml:space="preserve"> </w:t>
      </w:r>
      <w:r w:rsidRPr="004C4D07">
        <w:t xml:space="preserve">for the </w:t>
      </w:r>
      <w:r w:rsidR="00E17217">
        <w:t>NICE guideline on c</w:t>
      </w:r>
      <w:r w:rsidR="00E17217" w:rsidRPr="00E17217">
        <w:t xml:space="preserve">erebral palsy in adults </w:t>
      </w:r>
      <w:r w:rsidRPr="004C4D07">
        <w:t>to help estimate local costs</w:t>
      </w:r>
      <w:r>
        <w:t>:</w:t>
      </w:r>
    </w:p>
    <w:p w14:paraId="0C0F183E" w14:textId="77777777" w:rsidR="00A2601C" w:rsidRPr="000C37A0" w:rsidRDefault="00A2601C" w:rsidP="00E57EE0">
      <w:pPr>
        <w:pStyle w:val="Heading2"/>
      </w:pPr>
      <w:r w:rsidRPr="000C37A0">
        <w:t>Diversity, equality and language</w:t>
      </w:r>
    </w:p>
    <w:p w14:paraId="3A21A704" w14:textId="6CC9A83F"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38" w:history="1">
        <w:r w:rsidRPr="00AF7640">
          <w:rPr>
            <w:rStyle w:val="Hyperlink"/>
          </w:rPr>
          <w:t>equality assessments</w:t>
        </w:r>
      </w:hyperlink>
      <w:r>
        <w:t xml:space="preserve"> </w:t>
      </w:r>
      <w:r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3811150A"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w:t>
      </w:r>
      <w:r w:rsidRPr="00945D72">
        <w:lastRenderedPageBreak/>
        <w:t>Nothing in this quality standard should be interpreted in a way that would be inconsistent with compliance with those duties.</w:t>
      </w:r>
    </w:p>
    <w:p w14:paraId="0260F4DB" w14:textId="77777777" w:rsidR="000D7DEE" w:rsidRDefault="000D7DEE" w:rsidP="009C399D">
      <w:pPr>
        <w:pStyle w:val="NICEnormal"/>
      </w:pPr>
      <w:bookmarkStart w:id="16" w:name="_Update_information"/>
      <w:bookmarkStart w:id="17" w:name="_Update_information_1"/>
      <w:bookmarkEnd w:id="16"/>
      <w:bookmarkEnd w:id="17"/>
      <w:r>
        <w:t xml:space="preserve">ISBN: </w:t>
      </w:r>
    </w:p>
    <w:p w14:paraId="5C9E2F54" w14:textId="7F1159BD" w:rsidR="005C4239" w:rsidRPr="00E80EE3" w:rsidRDefault="005C4239" w:rsidP="005C4239">
      <w:r w:rsidRPr="00AF7640">
        <w:rPr>
          <w:rStyle w:val="NICEnormalChar"/>
        </w:rPr>
        <w:t xml:space="preserve">© NICE </w:t>
      </w:r>
      <w:r w:rsidR="00AF7640" w:rsidRPr="00AF7640">
        <w:rPr>
          <w:rStyle w:val="NICEnormalChar"/>
        </w:rPr>
        <w:t>2019</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39" w:anchor="notice-of-rights" w:history="1">
        <w:r w:rsidR="007063EC">
          <w:rPr>
            <w:rStyle w:val="Hyperlink"/>
            <w:rFonts w:ascii="Arial" w:hAnsi="Arial" w:cs="Arial"/>
          </w:rPr>
          <w:t>Notice of rights</w:t>
        </w:r>
      </w:hyperlink>
      <w:r w:rsidRPr="00EA3805">
        <w:rPr>
          <w:rStyle w:val="NICEnormalChar"/>
        </w:rPr>
        <w:t>.</w:t>
      </w:r>
    </w:p>
    <w:p w14:paraId="3B8A8515" w14:textId="77777777" w:rsidR="005C4239" w:rsidRPr="000C37A0" w:rsidRDefault="005C4239" w:rsidP="009C399D">
      <w:pPr>
        <w:pStyle w:val="NICEnormal"/>
      </w:pPr>
    </w:p>
    <w:sectPr w:rsidR="005C4239" w:rsidRPr="000C37A0" w:rsidSect="00BB264E">
      <w:headerReference w:type="default" r:id="rId40"/>
      <w:footerReference w:type="default" r:id="rId41"/>
      <w:headerReference w:type="first" r:id="rId4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6EDC8" w14:textId="77777777" w:rsidR="00FD14D4" w:rsidRDefault="00FD14D4">
      <w:r>
        <w:separator/>
      </w:r>
    </w:p>
  </w:endnote>
  <w:endnote w:type="continuationSeparator" w:id="0">
    <w:p w14:paraId="088A634A" w14:textId="77777777" w:rsidR="00FD14D4" w:rsidRDefault="00FD14D4">
      <w:r>
        <w:continuationSeparator/>
      </w:r>
    </w:p>
  </w:endnote>
  <w:endnote w:type="continuationNotice" w:id="1">
    <w:p w14:paraId="35B0ACA8" w14:textId="77777777" w:rsidR="00FD14D4" w:rsidRDefault="00FD1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DCA3" w14:textId="5E4A8125" w:rsidR="00FD14D4" w:rsidRDefault="00FD14D4" w:rsidP="0039398D">
    <w:pPr>
      <w:pStyle w:val="Footer"/>
      <w:tabs>
        <w:tab w:val="clear" w:pos="4153"/>
        <w:tab w:val="clear" w:pos="8306"/>
        <w:tab w:val="center" w:pos="4536"/>
        <w:tab w:val="right" w:pos="9781"/>
      </w:tabs>
    </w:pPr>
    <w:r>
      <w:t xml:space="preserve">Quality standard </w:t>
    </w:r>
    <w:r w:rsidRPr="009C399D">
      <w:t xml:space="preserve">for </w:t>
    </w:r>
    <w:r>
      <w:t>cerebral palsy in adults</w:t>
    </w:r>
    <w:r w:rsidRPr="009C399D">
      <w:t xml:space="preserve"> DRAFT</w:t>
    </w:r>
    <w:r>
      <w:t xml:space="preserve"> (September 2019)</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774E4" w14:textId="77777777" w:rsidR="00FD14D4" w:rsidRDefault="00FD14D4">
      <w:r>
        <w:separator/>
      </w:r>
    </w:p>
  </w:footnote>
  <w:footnote w:type="continuationSeparator" w:id="0">
    <w:p w14:paraId="079D52D5" w14:textId="77777777" w:rsidR="00FD14D4" w:rsidRDefault="00FD14D4">
      <w:r>
        <w:continuationSeparator/>
      </w:r>
    </w:p>
  </w:footnote>
  <w:footnote w:type="continuationNotice" w:id="1">
    <w:p w14:paraId="67AC91D5" w14:textId="77777777" w:rsidR="00FD14D4" w:rsidRDefault="00FD1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7292" w14:textId="77E7D55C" w:rsidR="00FD14D4" w:rsidRPr="00862CDE" w:rsidRDefault="00FD14D4" w:rsidP="00E81DC0">
    <w:pPr>
      <w:pStyle w:val="Header"/>
      <w:tabs>
        <w:tab w:val="clear" w:pos="4153"/>
        <w:tab w:val="clear" w:pos="8306"/>
        <w:tab w:val="center" w:pos="4678"/>
        <w:tab w:val="right" w:pos="9781"/>
      </w:tabs>
    </w:pP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9D36" w14:textId="77777777" w:rsidR="00FD14D4" w:rsidRPr="004245E7" w:rsidRDefault="00FD14D4"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BC77945"/>
    <w:multiLevelType w:val="multilevel"/>
    <w:tmpl w:val="3286B140"/>
    <w:lvl w:ilvl="0">
      <w:start w:val="1"/>
      <w:numFmt w:val="decimal"/>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3D92422"/>
    <w:multiLevelType w:val="hybridMultilevel"/>
    <w:tmpl w:val="C1AA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04D3E81"/>
    <w:multiLevelType w:val="hybridMultilevel"/>
    <w:tmpl w:val="2E10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0686618"/>
    <w:multiLevelType w:val="hybridMultilevel"/>
    <w:tmpl w:val="5D4C9D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D990E4D"/>
    <w:multiLevelType w:val="hybridMultilevel"/>
    <w:tmpl w:val="B83C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D4041"/>
    <w:multiLevelType w:val="hybridMultilevel"/>
    <w:tmpl w:val="9024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14830"/>
    <w:multiLevelType w:val="hybridMultilevel"/>
    <w:tmpl w:val="3D12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5"/>
  </w:num>
  <w:num w:numId="3">
    <w:abstractNumId w:val="4"/>
  </w:num>
  <w:num w:numId="4">
    <w:abstractNumId w:val="9"/>
  </w:num>
  <w:num w:numId="5">
    <w:abstractNumId w:val="10"/>
  </w:num>
  <w:num w:numId="6">
    <w:abstractNumId w:val="4"/>
  </w:num>
  <w:num w:numId="7">
    <w:abstractNumId w:val="5"/>
  </w:num>
  <w:num w:numId="8">
    <w:abstractNumId w:val="7"/>
  </w:num>
  <w:num w:numId="9">
    <w:abstractNumId w:val="0"/>
  </w:num>
  <w:num w:numId="10">
    <w:abstractNumId w:val="6"/>
  </w:num>
  <w:num w:numId="11">
    <w:abstractNumId w:val="16"/>
  </w:num>
  <w:num w:numId="12">
    <w:abstractNumId w:val="14"/>
  </w:num>
  <w:num w:numId="13">
    <w:abstractNumId w:val="3"/>
  </w:num>
  <w:num w:numId="14">
    <w:abstractNumId w:val="11"/>
  </w:num>
  <w:num w:numId="15">
    <w:abstractNumId w:val="17"/>
  </w:num>
  <w:num w:numId="16">
    <w:abstractNumId w:val="8"/>
  </w:num>
  <w:num w:numId="17">
    <w:abstractNumId w:val="13"/>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C7"/>
    <w:rsid w:val="00000B96"/>
    <w:rsid w:val="000013D9"/>
    <w:rsid w:val="000048A2"/>
    <w:rsid w:val="00004977"/>
    <w:rsid w:val="00005C6C"/>
    <w:rsid w:val="00007B88"/>
    <w:rsid w:val="00010496"/>
    <w:rsid w:val="000119FB"/>
    <w:rsid w:val="0001205E"/>
    <w:rsid w:val="000160A1"/>
    <w:rsid w:val="00017D5D"/>
    <w:rsid w:val="00023D39"/>
    <w:rsid w:val="00025C0E"/>
    <w:rsid w:val="00031290"/>
    <w:rsid w:val="0003667E"/>
    <w:rsid w:val="0004471C"/>
    <w:rsid w:val="00044C44"/>
    <w:rsid w:val="000466B7"/>
    <w:rsid w:val="000508E5"/>
    <w:rsid w:val="00050D51"/>
    <w:rsid w:val="00057976"/>
    <w:rsid w:val="00062308"/>
    <w:rsid w:val="00062598"/>
    <w:rsid w:val="00062810"/>
    <w:rsid w:val="00063FDE"/>
    <w:rsid w:val="00064783"/>
    <w:rsid w:val="00064F46"/>
    <w:rsid w:val="0006542F"/>
    <w:rsid w:val="00071A3B"/>
    <w:rsid w:val="00072C07"/>
    <w:rsid w:val="000769BD"/>
    <w:rsid w:val="000806E4"/>
    <w:rsid w:val="00080F81"/>
    <w:rsid w:val="00085E49"/>
    <w:rsid w:val="00086516"/>
    <w:rsid w:val="00090DEB"/>
    <w:rsid w:val="000915D2"/>
    <w:rsid w:val="0009765E"/>
    <w:rsid w:val="00097C40"/>
    <w:rsid w:val="000A1EC0"/>
    <w:rsid w:val="000A22D2"/>
    <w:rsid w:val="000A3B2F"/>
    <w:rsid w:val="000A44B3"/>
    <w:rsid w:val="000A51D4"/>
    <w:rsid w:val="000A76F5"/>
    <w:rsid w:val="000B1018"/>
    <w:rsid w:val="000B11AC"/>
    <w:rsid w:val="000B2B3A"/>
    <w:rsid w:val="000B34F1"/>
    <w:rsid w:val="000B4548"/>
    <w:rsid w:val="000B5500"/>
    <w:rsid w:val="000B6931"/>
    <w:rsid w:val="000B6D8E"/>
    <w:rsid w:val="000B706A"/>
    <w:rsid w:val="000C37A0"/>
    <w:rsid w:val="000C5BD1"/>
    <w:rsid w:val="000C7DE9"/>
    <w:rsid w:val="000D0153"/>
    <w:rsid w:val="000D2615"/>
    <w:rsid w:val="000D4448"/>
    <w:rsid w:val="000D6099"/>
    <w:rsid w:val="000D6B31"/>
    <w:rsid w:val="000D7DEE"/>
    <w:rsid w:val="000E65EC"/>
    <w:rsid w:val="000E688A"/>
    <w:rsid w:val="000E69EB"/>
    <w:rsid w:val="000E71FC"/>
    <w:rsid w:val="000F15D0"/>
    <w:rsid w:val="000F2A2C"/>
    <w:rsid w:val="000F575E"/>
    <w:rsid w:val="000F6885"/>
    <w:rsid w:val="00101F34"/>
    <w:rsid w:val="0010234C"/>
    <w:rsid w:val="00102F66"/>
    <w:rsid w:val="00103547"/>
    <w:rsid w:val="001036BD"/>
    <w:rsid w:val="00103878"/>
    <w:rsid w:val="00105471"/>
    <w:rsid w:val="00106CBE"/>
    <w:rsid w:val="00107153"/>
    <w:rsid w:val="00111C98"/>
    <w:rsid w:val="001151B5"/>
    <w:rsid w:val="00123C16"/>
    <w:rsid w:val="00123C49"/>
    <w:rsid w:val="00125350"/>
    <w:rsid w:val="00127591"/>
    <w:rsid w:val="001276C6"/>
    <w:rsid w:val="0012774D"/>
    <w:rsid w:val="00134C8D"/>
    <w:rsid w:val="00136175"/>
    <w:rsid w:val="00137415"/>
    <w:rsid w:val="0014330B"/>
    <w:rsid w:val="00143468"/>
    <w:rsid w:val="001458BE"/>
    <w:rsid w:val="00146231"/>
    <w:rsid w:val="00152792"/>
    <w:rsid w:val="00155A30"/>
    <w:rsid w:val="00155BF8"/>
    <w:rsid w:val="00156620"/>
    <w:rsid w:val="00160048"/>
    <w:rsid w:val="00161AA0"/>
    <w:rsid w:val="00165478"/>
    <w:rsid w:val="00166AEE"/>
    <w:rsid w:val="0016714F"/>
    <w:rsid w:val="001674EA"/>
    <w:rsid w:val="00167D28"/>
    <w:rsid w:val="00171EF1"/>
    <w:rsid w:val="0017628E"/>
    <w:rsid w:val="0018203D"/>
    <w:rsid w:val="00191094"/>
    <w:rsid w:val="0019284C"/>
    <w:rsid w:val="00194E86"/>
    <w:rsid w:val="00196CBB"/>
    <w:rsid w:val="00197318"/>
    <w:rsid w:val="0019737D"/>
    <w:rsid w:val="001A13D3"/>
    <w:rsid w:val="001A211B"/>
    <w:rsid w:val="001A2196"/>
    <w:rsid w:val="001A28CD"/>
    <w:rsid w:val="001A4A14"/>
    <w:rsid w:val="001A4E53"/>
    <w:rsid w:val="001B0506"/>
    <w:rsid w:val="001B05D8"/>
    <w:rsid w:val="001B20D3"/>
    <w:rsid w:val="001B39D1"/>
    <w:rsid w:val="001B3A44"/>
    <w:rsid w:val="001B440E"/>
    <w:rsid w:val="001B48BE"/>
    <w:rsid w:val="001B6278"/>
    <w:rsid w:val="001C0A53"/>
    <w:rsid w:val="001C0D56"/>
    <w:rsid w:val="001C5EC6"/>
    <w:rsid w:val="001C6197"/>
    <w:rsid w:val="001D0710"/>
    <w:rsid w:val="001D4AC0"/>
    <w:rsid w:val="001D6438"/>
    <w:rsid w:val="001D76AE"/>
    <w:rsid w:val="001D7C94"/>
    <w:rsid w:val="001E14D7"/>
    <w:rsid w:val="001E40FD"/>
    <w:rsid w:val="001E4C6D"/>
    <w:rsid w:val="001E59CB"/>
    <w:rsid w:val="001E5B5A"/>
    <w:rsid w:val="001F002C"/>
    <w:rsid w:val="001F008B"/>
    <w:rsid w:val="001F12C0"/>
    <w:rsid w:val="001F1994"/>
    <w:rsid w:val="001F5A5F"/>
    <w:rsid w:val="001F6059"/>
    <w:rsid w:val="001F7615"/>
    <w:rsid w:val="00200581"/>
    <w:rsid w:val="00206007"/>
    <w:rsid w:val="00206548"/>
    <w:rsid w:val="00206FDD"/>
    <w:rsid w:val="002079AF"/>
    <w:rsid w:val="00213310"/>
    <w:rsid w:val="00214453"/>
    <w:rsid w:val="00215AD4"/>
    <w:rsid w:val="00216D76"/>
    <w:rsid w:val="002212F9"/>
    <w:rsid w:val="002214DE"/>
    <w:rsid w:val="00223EE4"/>
    <w:rsid w:val="00227FD8"/>
    <w:rsid w:val="00230B6E"/>
    <w:rsid w:val="00230C10"/>
    <w:rsid w:val="002319E1"/>
    <w:rsid w:val="00232643"/>
    <w:rsid w:val="00235CAB"/>
    <w:rsid w:val="00236A1B"/>
    <w:rsid w:val="002423D0"/>
    <w:rsid w:val="0024314E"/>
    <w:rsid w:val="00243A09"/>
    <w:rsid w:val="00246C31"/>
    <w:rsid w:val="00247682"/>
    <w:rsid w:val="00251815"/>
    <w:rsid w:val="002523E9"/>
    <w:rsid w:val="00252600"/>
    <w:rsid w:val="002537AE"/>
    <w:rsid w:val="00253FDD"/>
    <w:rsid w:val="00256D2D"/>
    <w:rsid w:val="002600D9"/>
    <w:rsid w:val="0026112E"/>
    <w:rsid w:val="00264A26"/>
    <w:rsid w:val="00266F63"/>
    <w:rsid w:val="0027463F"/>
    <w:rsid w:val="00275ED0"/>
    <w:rsid w:val="00277910"/>
    <w:rsid w:val="00281F19"/>
    <w:rsid w:val="00285A5A"/>
    <w:rsid w:val="00285F26"/>
    <w:rsid w:val="00291D88"/>
    <w:rsid w:val="00293E61"/>
    <w:rsid w:val="00294E7E"/>
    <w:rsid w:val="00294F83"/>
    <w:rsid w:val="00295690"/>
    <w:rsid w:val="00296314"/>
    <w:rsid w:val="002963A6"/>
    <w:rsid w:val="00296D58"/>
    <w:rsid w:val="002B505C"/>
    <w:rsid w:val="002B6A57"/>
    <w:rsid w:val="002B7354"/>
    <w:rsid w:val="002C3AC0"/>
    <w:rsid w:val="002D07F7"/>
    <w:rsid w:val="002D0B5B"/>
    <w:rsid w:val="002D0FE2"/>
    <w:rsid w:val="002D23BE"/>
    <w:rsid w:val="002D59B9"/>
    <w:rsid w:val="002D6A5A"/>
    <w:rsid w:val="002D7B2A"/>
    <w:rsid w:val="002E309E"/>
    <w:rsid w:val="002F2B0F"/>
    <w:rsid w:val="002F2DA3"/>
    <w:rsid w:val="002F2FDE"/>
    <w:rsid w:val="002F4606"/>
    <w:rsid w:val="002F5830"/>
    <w:rsid w:val="002F79F9"/>
    <w:rsid w:val="003000EE"/>
    <w:rsid w:val="00300DB2"/>
    <w:rsid w:val="00300F1E"/>
    <w:rsid w:val="00305035"/>
    <w:rsid w:val="003114C7"/>
    <w:rsid w:val="003145E6"/>
    <w:rsid w:val="0031664C"/>
    <w:rsid w:val="00320264"/>
    <w:rsid w:val="0032638D"/>
    <w:rsid w:val="00330013"/>
    <w:rsid w:val="00330D52"/>
    <w:rsid w:val="00331560"/>
    <w:rsid w:val="00331ACE"/>
    <w:rsid w:val="003330E6"/>
    <w:rsid w:val="00336504"/>
    <w:rsid w:val="00340BE1"/>
    <w:rsid w:val="00340E3F"/>
    <w:rsid w:val="00342643"/>
    <w:rsid w:val="00343300"/>
    <w:rsid w:val="00345CC8"/>
    <w:rsid w:val="0034601A"/>
    <w:rsid w:val="0035017F"/>
    <w:rsid w:val="00351101"/>
    <w:rsid w:val="0035154A"/>
    <w:rsid w:val="00356807"/>
    <w:rsid w:val="0035718A"/>
    <w:rsid w:val="0036012F"/>
    <w:rsid w:val="00360A23"/>
    <w:rsid w:val="00362226"/>
    <w:rsid w:val="00363456"/>
    <w:rsid w:val="00363594"/>
    <w:rsid w:val="003654BE"/>
    <w:rsid w:val="00367FB4"/>
    <w:rsid w:val="0037145F"/>
    <w:rsid w:val="003746B4"/>
    <w:rsid w:val="00376D89"/>
    <w:rsid w:val="003774F9"/>
    <w:rsid w:val="003830E1"/>
    <w:rsid w:val="00384867"/>
    <w:rsid w:val="00386611"/>
    <w:rsid w:val="00392571"/>
    <w:rsid w:val="0039398D"/>
    <w:rsid w:val="0039630D"/>
    <w:rsid w:val="00396A79"/>
    <w:rsid w:val="003A057F"/>
    <w:rsid w:val="003A1369"/>
    <w:rsid w:val="003A31F0"/>
    <w:rsid w:val="003A67E1"/>
    <w:rsid w:val="003A6D09"/>
    <w:rsid w:val="003A6D52"/>
    <w:rsid w:val="003B0C19"/>
    <w:rsid w:val="003B3386"/>
    <w:rsid w:val="003C36AC"/>
    <w:rsid w:val="003C3987"/>
    <w:rsid w:val="003C664B"/>
    <w:rsid w:val="003C6AA4"/>
    <w:rsid w:val="003D1CFF"/>
    <w:rsid w:val="003D1E1A"/>
    <w:rsid w:val="003E2324"/>
    <w:rsid w:val="003E684D"/>
    <w:rsid w:val="003F0671"/>
    <w:rsid w:val="003F34F3"/>
    <w:rsid w:val="003F3957"/>
    <w:rsid w:val="003F72CD"/>
    <w:rsid w:val="0040035A"/>
    <w:rsid w:val="004007B6"/>
    <w:rsid w:val="004036B9"/>
    <w:rsid w:val="00404CDE"/>
    <w:rsid w:val="00407AA3"/>
    <w:rsid w:val="004108C8"/>
    <w:rsid w:val="004117D7"/>
    <w:rsid w:val="0041250F"/>
    <w:rsid w:val="00413C89"/>
    <w:rsid w:val="0041523F"/>
    <w:rsid w:val="0041619C"/>
    <w:rsid w:val="00421801"/>
    <w:rsid w:val="00427648"/>
    <w:rsid w:val="00427667"/>
    <w:rsid w:val="004316F2"/>
    <w:rsid w:val="00431F71"/>
    <w:rsid w:val="00435D8A"/>
    <w:rsid w:val="004377EF"/>
    <w:rsid w:val="00437CE8"/>
    <w:rsid w:val="00437D6E"/>
    <w:rsid w:val="00440FCF"/>
    <w:rsid w:val="00441726"/>
    <w:rsid w:val="00443EAA"/>
    <w:rsid w:val="00450C26"/>
    <w:rsid w:val="004519B2"/>
    <w:rsid w:val="00453D80"/>
    <w:rsid w:val="004542AD"/>
    <w:rsid w:val="00455167"/>
    <w:rsid w:val="00456D80"/>
    <w:rsid w:val="00460392"/>
    <w:rsid w:val="00460975"/>
    <w:rsid w:val="00461997"/>
    <w:rsid w:val="0046203C"/>
    <w:rsid w:val="00463C71"/>
    <w:rsid w:val="00464DD3"/>
    <w:rsid w:val="00465DC3"/>
    <w:rsid w:val="00472E9D"/>
    <w:rsid w:val="00473804"/>
    <w:rsid w:val="00473F83"/>
    <w:rsid w:val="00474A2C"/>
    <w:rsid w:val="00481069"/>
    <w:rsid w:val="004820E9"/>
    <w:rsid w:val="0048361F"/>
    <w:rsid w:val="00493C22"/>
    <w:rsid w:val="00496A43"/>
    <w:rsid w:val="004A483C"/>
    <w:rsid w:val="004A493E"/>
    <w:rsid w:val="004A6604"/>
    <w:rsid w:val="004B1B34"/>
    <w:rsid w:val="004B2235"/>
    <w:rsid w:val="004B2FF5"/>
    <w:rsid w:val="004B4BDB"/>
    <w:rsid w:val="004B514C"/>
    <w:rsid w:val="004B6B38"/>
    <w:rsid w:val="004C139B"/>
    <w:rsid w:val="004C1673"/>
    <w:rsid w:val="004C1702"/>
    <w:rsid w:val="004C46DC"/>
    <w:rsid w:val="004C52B4"/>
    <w:rsid w:val="004C6836"/>
    <w:rsid w:val="004D0721"/>
    <w:rsid w:val="004D339D"/>
    <w:rsid w:val="004D4020"/>
    <w:rsid w:val="004D4353"/>
    <w:rsid w:val="004D452E"/>
    <w:rsid w:val="004D5264"/>
    <w:rsid w:val="004D545B"/>
    <w:rsid w:val="004D604A"/>
    <w:rsid w:val="004D730D"/>
    <w:rsid w:val="004D7548"/>
    <w:rsid w:val="004E0F2A"/>
    <w:rsid w:val="004E4E9F"/>
    <w:rsid w:val="004E6D59"/>
    <w:rsid w:val="004F1E14"/>
    <w:rsid w:val="004F2685"/>
    <w:rsid w:val="004F57E0"/>
    <w:rsid w:val="004F60EA"/>
    <w:rsid w:val="00501BA6"/>
    <w:rsid w:val="00501F9E"/>
    <w:rsid w:val="0050212B"/>
    <w:rsid w:val="00504C78"/>
    <w:rsid w:val="00506308"/>
    <w:rsid w:val="00506F85"/>
    <w:rsid w:val="005126D4"/>
    <w:rsid w:val="005145F8"/>
    <w:rsid w:val="0051659A"/>
    <w:rsid w:val="00520416"/>
    <w:rsid w:val="0052081E"/>
    <w:rsid w:val="00520A07"/>
    <w:rsid w:val="00523175"/>
    <w:rsid w:val="00524704"/>
    <w:rsid w:val="0052507E"/>
    <w:rsid w:val="00526BC7"/>
    <w:rsid w:val="00526C07"/>
    <w:rsid w:val="005272C5"/>
    <w:rsid w:val="00530E8F"/>
    <w:rsid w:val="005314A6"/>
    <w:rsid w:val="0053387C"/>
    <w:rsid w:val="00535F85"/>
    <w:rsid w:val="005417FE"/>
    <w:rsid w:val="005422CE"/>
    <w:rsid w:val="0054478C"/>
    <w:rsid w:val="00546F6D"/>
    <w:rsid w:val="00547500"/>
    <w:rsid w:val="005512B7"/>
    <w:rsid w:val="00551362"/>
    <w:rsid w:val="00554DF0"/>
    <w:rsid w:val="00556603"/>
    <w:rsid w:val="00557EFD"/>
    <w:rsid w:val="005617F7"/>
    <w:rsid w:val="0056329A"/>
    <w:rsid w:val="00563589"/>
    <w:rsid w:val="00564179"/>
    <w:rsid w:val="005645BD"/>
    <w:rsid w:val="00565690"/>
    <w:rsid w:val="00567852"/>
    <w:rsid w:val="00567E02"/>
    <w:rsid w:val="005740FB"/>
    <w:rsid w:val="0057666B"/>
    <w:rsid w:val="0057681A"/>
    <w:rsid w:val="0057765E"/>
    <w:rsid w:val="0058059D"/>
    <w:rsid w:val="00584FB7"/>
    <w:rsid w:val="00585548"/>
    <w:rsid w:val="005860F4"/>
    <w:rsid w:val="0058620E"/>
    <w:rsid w:val="00587FEE"/>
    <w:rsid w:val="00590850"/>
    <w:rsid w:val="0059150D"/>
    <w:rsid w:val="0059202D"/>
    <w:rsid w:val="0059468B"/>
    <w:rsid w:val="005949D6"/>
    <w:rsid w:val="005961B7"/>
    <w:rsid w:val="00596C4C"/>
    <w:rsid w:val="005A23E8"/>
    <w:rsid w:val="005A2573"/>
    <w:rsid w:val="005A6ED4"/>
    <w:rsid w:val="005B0422"/>
    <w:rsid w:val="005B0866"/>
    <w:rsid w:val="005B306B"/>
    <w:rsid w:val="005B533A"/>
    <w:rsid w:val="005B73E4"/>
    <w:rsid w:val="005C051F"/>
    <w:rsid w:val="005C2BD1"/>
    <w:rsid w:val="005C2E0E"/>
    <w:rsid w:val="005C3884"/>
    <w:rsid w:val="005C4239"/>
    <w:rsid w:val="005C5388"/>
    <w:rsid w:val="005C5B1A"/>
    <w:rsid w:val="005C619A"/>
    <w:rsid w:val="005C6724"/>
    <w:rsid w:val="005C762E"/>
    <w:rsid w:val="005D098C"/>
    <w:rsid w:val="005D0D15"/>
    <w:rsid w:val="005D279E"/>
    <w:rsid w:val="005D45C1"/>
    <w:rsid w:val="005D565E"/>
    <w:rsid w:val="005D68E9"/>
    <w:rsid w:val="005E0528"/>
    <w:rsid w:val="005E25F5"/>
    <w:rsid w:val="005F56C3"/>
    <w:rsid w:val="00603162"/>
    <w:rsid w:val="00603E56"/>
    <w:rsid w:val="00605FFA"/>
    <w:rsid w:val="0060662A"/>
    <w:rsid w:val="0061075B"/>
    <w:rsid w:val="0061109E"/>
    <w:rsid w:val="00614313"/>
    <w:rsid w:val="00614492"/>
    <w:rsid w:val="00614BDA"/>
    <w:rsid w:val="00616A79"/>
    <w:rsid w:val="00617972"/>
    <w:rsid w:val="00624592"/>
    <w:rsid w:val="00625085"/>
    <w:rsid w:val="00625425"/>
    <w:rsid w:val="00625741"/>
    <w:rsid w:val="0062771A"/>
    <w:rsid w:val="00631C7B"/>
    <w:rsid w:val="00631EBE"/>
    <w:rsid w:val="006329C0"/>
    <w:rsid w:val="00632D32"/>
    <w:rsid w:val="006331B4"/>
    <w:rsid w:val="00633F2B"/>
    <w:rsid w:val="006343F3"/>
    <w:rsid w:val="00635BEC"/>
    <w:rsid w:val="006379CB"/>
    <w:rsid w:val="00642818"/>
    <w:rsid w:val="00642906"/>
    <w:rsid w:val="00646F05"/>
    <w:rsid w:val="00647166"/>
    <w:rsid w:val="00650E02"/>
    <w:rsid w:val="006575AD"/>
    <w:rsid w:val="00660590"/>
    <w:rsid w:val="006606CD"/>
    <w:rsid w:val="00660B06"/>
    <w:rsid w:val="006619B1"/>
    <w:rsid w:val="006626C9"/>
    <w:rsid w:val="00662CC1"/>
    <w:rsid w:val="0066393B"/>
    <w:rsid w:val="006729F4"/>
    <w:rsid w:val="00675607"/>
    <w:rsid w:val="00676AF5"/>
    <w:rsid w:val="00676FE5"/>
    <w:rsid w:val="00684B03"/>
    <w:rsid w:val="00684E97"/>
    <w:rsid w:val="006918AE"/>
    <w:rsid w:val="0069564B"/>
    <w:rsid w:val="006A22FF"/>
    <w:rsid w:val="006A347A"/>
    <w:rsid w:val="006A721F"/>
    <w:rsid w:val="006B633A"/>
    <w:rsid w:val="006C29EE"/>
    <w:rsid w:val="006D422B"/>
    <w:rsid w:val="006D5D57"/>
    <w:rsid w:val="006D65B6"/>
    <w:rsid w:val="006D6606"/>
    <w:rsid w:val="006D6A09"/>
    <w:rsid w:val="006D73F1"/>
    <w:rsid w:val="006D7A2B"/>
    <w:rsid w:val="006E0ED4"/>
    <w:rsid w:val="006E1859"/>
    <w:rsid w:val="006E63A5"/>
    <w:rsid w:val="006F022B"/>
    <w:rsid w:val="006F15C7"/>
    <w:rsid w:val="006F2CFA"/>
    <w:rsid w:val="006F3337"/>
    <w:rsid w:val="006F49C7"/>
    <w:rsid w:val="006F5D90"/>
    <w:rsid w:val="006F636E"/>
    <w:rsid w:val="006F767A"/>
    <w:rsid w:val="00701D59"/>
    <w:rsid w:val="00701F48"/>
    <w:rsid w:val="00702203"/>
    <w:rsid w:val="007036F8"/>
    <w:rsid w:val="00705A3D"/>
    <w:rsid w:val="007063EC"/>
    <w:rsid w:val="007126D3"/>
    <w:rsid w:val="0071342F"/>
    <w:rsid w:val="00720A8B"/>
    <w:rsid w:val="00721330"/>
    <w:rsid w:val="007217BA"/>
    <w:rsid w:val="00722853"/>
    <w:rsid w:val="00725018"/>
    <w:rsid w:val="007266BB"/>
    <w:rsid w:val="00726DDD"/>
    <w:rsid w:val="00732159"/>
    <w:rsid w:val="00732519"/>
    <w:rsid w:val="00744CBC"/>
    <w:rsid w:val="0074733B"/>
    <w:rsid w:val="00751AF7"/>
    <w:rsid w:val="00756973"/>
    <w:rsid w:val="007578B3"/>
    <w:rsid w:val="00761731"/>
    <w:rsid w:val="00761A5F"/>
    <w:rsid w:val="00764268"/>
    <w:rsid w:val="00764D8F"/>
    <w:rsid w:val="00765EEE"/>
    <w:rsid w:val="007717BD"/>
    <w:rsid w:val="00774A41"/>
    <w:rsid w:val="00774B24"/>
    <w:rsid w:val="00776C8C"/>
    <w:rsid w:val="00780F54"/>
    <w:rsid w:val="007864D0"/>
    <w:rsid w:val="007874F1"/>
    <w:rsid w:val="00790348"/>
    <w:rsid w:val="00792012"/>
    <w:rsid w:val="0079286C"/>
    <w:rsid w:val="00795748"/>
    <w:rsid w:val="00797594"/>
    <w:rsid w:val="00797A72"/>
    <w:rsid w:val="007A03C2"/>
    <w:rsid w:val="007A162E"/>
    <w:rsid w:val="007A174B"/>
    <w:rsid w:val="007A2934"/>
    <w:rsid w:val="007A36BD"/>
    <w:rsid w:val="007A4EEE"/>
    <w:rsid w:val="007A5EE4"/>
    <w:rsid w:val="007A68EB"/>
    <w:rsid w:val="007B26E7"/>
    <w:rsid w:val="007B4420"/>
    <w:rsid w:val="007B6FE4"/>
    <w:rsid w:val="007B7A95"/>
    <w:rsid w:val="007C177F"/>
    <w:rsid w:val="007C48E2"/>
    <w:rsid w:val="007C7129"/>
    <w:rsid w:val="007C7A14"/>
    <w:rsid w:val="007D23BD"/>
    <w:rsid w:val="007D3183"/>
    <w:rsid w:val="007D37C1"/>
    <w:rsid w:val="007D5398"/>
    <w:rsid w:val="007E0C5F"/>
    <w:rsid w:val="007E2035"/>
    <w:rsid w:val="007E33AA"/>
    <w:rsid w:val="007E7367"/>
    <w:rsid w:val="007E7CEA"/>
    <w:rsid w:val="007F0FC4"/>
    <w:rsid w:val="007F12C5"/>
    <w:rsid w:val="007F70F2"/>
    <w:rsid w:val="007F7AED"/>
    <w:rsid w:val="0080070C"/>
    <w:rsid w:val="00800884"/>
    <w:rsid w:val="008021F4"/>
    <w:rsid w:val="0080418B"/>
    <w:rsid w:val="00804468"/>
    <w:rsid w:val="008050BD"/>
    <w:rsid w:val="00807D1F"/>
    <w:rsid w:val="0081224F"/>
    <w:rsid w:val="008122CD"/>
    <w:rsid w:val="00812520"/>
    <w:rsid w:val="0081326F"/>
    <w:rsid w:val="00820728"/>
    <w:rsid w:val="00820E9A"/>
    <w:rsid w:val="008211CD"/>
    <w:rsid w:val="008243CC"/>
    <w:rsid w:val="008266D8"/>
    <w:rsid w:val="0082797C"/>
    <w:rsid w:val="00831A6F"/>
    <w:rsid w:val="00831BA3"/>
    <w:rsid w:val="00832E7A"/>
    <w:rsid w:val="008337A4"/>
    <w:rsid w:val="008408F9"/>
    <w:rsid w:val="008478FB"/>
    <w:rsid w:val="008505C3"/>
    <w:rsid w:val="008517D8"/>
    <w:rsid w:val="008519C5"/>
    <w:rsid w:val="0085376D"/>
    <w:rsid w:val="008567D4"/>
    <w:rsid w:val="008616D6"/>
    <w:rsid w:val="00861AE7"/>
    <w:rsid w:val="00862002"/>
    <w:rsid w:val="00862C0C"/>
    <w:rsid w:val="008636AE"/>
    <w:rsid w:val="008662A6"/>
    <w:rsid w:val="008668A6"/>
    <w:rsid w:val="00867310"/>
    <w:rsid w:val="00871BD9"/>
    <w:rsid w:val="008723E4"/>
    <w:rsid w:val="00873325"/>
    <w:rsid w:val="00873667"/>
    <w:rsid w:val="00873EEB"/>
    <w:rsid w:val="0088255D"/>
    <w:rsid w:val="00882C0D"/>
    <w:rsid w:val="00886D63"/>
    <w:rsid w:val="00887525"/>
    <w:rsid w:val="008919A5"/>
    <w:rsid w:val="00891B65"/>
    <w:rsid w:val="00891FB1"/>
    <w:rsid w:val="008922F3"/>
    <w:rsid w:val="008954A6"/>
    <w:rsid w:val="008973BE"/>
    <w:rsid w:val="008A01DE"/>
    <w:rsid w:val="008A4BB8"/>
    <w:rsid w:val="008B18E8"/>
    <w:rsid w:val="008B1E74"/>
    <w:rsid w:val="008B405D"/>
    <w:rsid w:val="008B4884"/>
    <w:rsid w:val="008C0342"/>
    <w:rsid w:val="008C0406"/>
    <w:rsid w:val="008C0EEC"/>
    <w:rsid w:val="008C5ADB"/>
    <w:rsid w:val="008C7FA4"/>
    <w:rsid w:val="008D40F1"/>
    <w:rsid w:val="008D4623"/>
    <w:rsid w:val="008D6069"/>
    <w:rsid w:val="008D7139"/>
    <w:rsid w:val="008D79F2"/>
    <w:rsid w:val="008E05A3"/>
    <w:rsid w:val="008E209F"/>
    <w:rsid w:val="008E3E5E"/>
    <w:rsid w:val="008E401C"/>
    <w:rsid w:val="008E7585"/>
    <w:rsid w:val="008F0E53"/>
    <w:rsid w:val="008F1714"/>
    <w:rsid w:val="008F32C8"/>
    <w:rsid w:val="008F4FFD"/>
    <w:rsid w:val="008F5CD2"/>
    <w:rsid w:val="008F7D6F"/>
    <w:rsid w:val="008F7DF8"/>
    <w:rsid w:val="00901C65"/>
    <w:rsid w:val="00901CFA"/>
    <w:rsid w:val="00905944"/>
    <w:rsid w:val="00905B05"/>
    <w:rsid w:val="0090798C"/>
    <w:rsid w:val="00911FBC"/>
    <w:rsid w:val="009129DA"/>
    <w:rsid w:val="00916992"/>
    <w:rsid w:val="009177D6"/>
    <w:rsid w:val="00922FD0"/>
    <w:rsid w:val="00923B7B"/>
    <w:rsid w:val="00923FCA"/>
    <w:rsid w:val="0092471B"/>
    <w:rsid w:val="009259CB"/>
    <w:rsid w:val="0093125C"/>
    <w:rsid w:val="009336F4"/>
    <w:rsid w:val="0094366C"/>
    <w:rsid w:val="00943B27"/>
    <w:rsid w:val="0094591A"/>
    <w:rsid w:val="00945D72"/>
    <w:rsid w:val="00946D64"/>
    <w:rsid w:val="009504EB"/>
    <w:rsid w:val="00950D8B"/>
    <w:rsid w:val="0095194B"/>
    <w:rsid w:val="009536EB"/>
    <w:rsid w:val="009539E9"/>
    <w:rsid w:val="00953ADF"/>
    <w:rsid w:val="009604F1"/>
    <w:rsid w:val="009631F9"/>
    <w:rsid w:val="00964534"/>
    <w:rsid w:val="00964E15"/>
    <w:rsid w:val="009652A1"/>
    <w:rsid w:val="00965E85"/>
    <w:rsid w:val="00970429"/>
    <w:rsid w:val="00970758"/>
    <w:rsid w:val="009721E0"/>
    <w:rsid w:val="00974A92"/>
    <w:rsid w:val="009773FF"/>
    <w:rsid w:val="009806BC"/>
    <w:rsid w:val="00984623"/>
    <w:rsid w:val="00985F7C"/>
    <w:rsid w:val="00986A40"/>
    <w:rsid w:val="00991026"/>
    <w:rsid w:val="00991940"/>
    <w:rsid w:val="00992D22"/>
    <w:rsid w:val="00995310"/>
    <w:rsid w:val="00996023"/>
    <w:rsid w:val="0099668B"/>
    <w:rsid w:val="00996921"/>
    <w:rsid w:val="00996ABE"/>
    <w:rsid w:val="00997A33"/>
    <w:rsid w:val="009A0202"/>
    <w:rsid w:val="009A024C"/>
    <w:rsid w:val="009A28A1"/>
    <w:rsid w:val="009A36EB"/>
    <w:rsid w:val="009B00F0"/>
    <w:rsid w:val="009B25B0"/>
    <w:rsid w:val="009B2C36"/>
    <w:rsid w:val="009B47CD"/>
    <w:rsid w:val="009B621A"/>
    <w:rsid w:val="009B7760"/>
    <w:rsid w:val="009C3670"/>
    <w:rsid w:val="009C399D"/>
    <w:rsid w:val="009C45D9"/>
    <w:rsid w:val="009C4DCF"/>
    <w:rsid w:val="009C60C0"/>
    <w:rsid w:val="009C62EA"/>
    <w:rsid w:val="009D48C5"/>
    <w:rsid w:val="009D4BF3"/>
    <w:rsid w:val="009D5558"/>
    <w:rsid w:val="009D649C"/>
    <w:rsid w:val="009D654C"/>
    <w:rsid w:val="009D67A0"/>
    <w:rsid w:val="009D7B87"/>
    <w:rsid w:val="009E02C3"/>
    <w:rsid w:val="009E0E34"/>
    <w:rsid w:val="009E3AB6"/>
    <w:rsid w:val="009E5A6A"/>
    <w:rsid w:val="009E6CC0"/>
    <w:rsid w:val="009E72F5"/>
    <w:rsid w:val="009E73AA"/>
    <w:rsid w:val="009F295D"/>
    <w:rsid w:val="009F2E6E"/>
    <w:rsid w:val="009F57F8"/>
    <w:rsid w:val="00A0262F"/>
    <w:rsid w:val="00A06657"/>
    <w:rsid w:val="00A10A63"/>
    <w:rsid w:val="00A11AA8"/>
    <w:rsid w:val="00A14DDD"/>
    <w:rsid w:val="00A1575E"/>
    <w:rsid w:val="00A168EE"/>
    <w:rsid w:val="00A16C10"/>
    <w:rsid w:val="00A23E19"/>
    <w:rsid w:val="00A25082"/>
    <w:rsid w:val="00A25819"/>
    <w:rsid w:val="00A2601C"/>
    <w:rsid w:val="00A3104F"/>
    <w:rsid w:val="00A31182"/>
    <w:rsid w:val="00A35C3F"/>
    <w:rsid w:val="00A3625B"/>
    <w:rsid w:val="00A375DF"/>
    <w:rsid w:val="00A37B0E"/>
    <w:rsid w:val="00A40D68"/>
    <w:rsid w:val="00A41862"/>
    <w:rsid w:val="00A4270B"/>
    <w:rsid w:val="00A46FC5"/>
    <w:rsid w:val="00A52976"/>
    <w:rsid w:val="00A573DE"/>
    <w:rsid w:val="00A605A2"/>
    <w:rsid w:val="00A6128A"/>
    <w:rsid w:val="00A63B64"/>
    <w:rsid w:val="00A63EEB"/>
    <w:rsid w:val="00A646D4"/>
    <w:rsid w:val="00A65984"/>
    <w:rsid w:val="00A71AD4"/>
    <w:rsid w:val="00A807D3"/>
    <w:rsid w:val="00A80BEA"/>
    <w:rsid w:val="00A81287"/>
    <w:rsid w:val="00A8339B"/>
    <w:rsid w:val="00A85F0B"/>
    <w:rsid w:val="00A8613D"/>
    <w:rsid w:val="00A86D3D"/>
    <w:rsid w:val="00A91272"/>
    <w:rsid w:val="00A92CC2"/>
    <w:rsid w:val="00A943FB"/>
    <w:rsid w:val="00A945DB"/>
    <w:rsid w:val="00A969A2"/>
    <w:rsid w:val="00AA238F"/>
    <w:rsid w:val="00AA6DF8"/>
    <w:rsid w:val="00AB0B57"/>
    <w:rsid w:val="00AB1599"/>
    <w:rsid w:val="00AB2948"/>
    <w:rsid w:val="00AB34BB"/>
    <w:rsid w:val="00AB39FA"/>
    <w:rsid w:val="00AB6510"/>
    <w:rsid w:val="00AC1435"/>
    <w:rsid w:val="00AC1915"/>
    <w:rsid w:val="00AC1DF5"/>
    <w:rsid w:val="00AC359F"/>
    <w:rsid w:val="00AC4390"/>
    <w:rsid w:val="00AC4E2B"/>
    <w:rsid w:val="00AD1746"/>
    <w:rsid w:val="00AD2882"/>
    <w:rsid w:val="00AD4904"/>
    <w:rsid w:val="00AD54FB"/>
    <w:rsid w:val="00AD6933"/>
    <w:rsid w:val="00AD6B7B"/>
    <w:rsid w:val="00AF1A2D"/>
    <w:rsid w:val="00AF2870"/>
    <w:rsid w:val="00AF34A5"/>
    <w:rsid w:val="00AF545F"/>
    <w:rsid w:val="00AF7640"/>
    <w:rsid w:val="00AF7B97"/>
    <w:rsid w:val="00AF7E41"/>
    <w:rsid w:val="00B012FC"/>
    <w:rsid w:val="00B0644A"/>
    <w:rsid w:val="00B11627"/>
    <w:rsid w:val="00B141AA"/>
    <w:rsid w:val="00B15AEB"/>
    <w:rsid w:val="00B16F28"/>
    <w:rsid w:val="00B17197"/>
    <w:rsid w:val="00B21E73"/>
    <w:rsid w:val="00B23D01"/>
    <w:rsid w:val="00B32E61"/>
    <w:rsid w:val="00B35129"/>
    <w:rsid w:val="00B3686A"/>
    <w:rsid w:val="00B36AFB"/>
    <w:rsid w:val="00B37CE5"/>
    <w:rsid w:val="00B40743"/>
    <w:rsid w:val="00B45C62"/>
    <w:rsid w:val="00B46046"/>
    <w:rsid w:val="00B46B19"/>
    <w:rsid w:val="00B47722"/>
    <w:rsid w:val="00B50B5F"/>
    <w:rsid w:val="00B523E6"/>
    <w:rsid w:val="00B5548C"/>
    <w:rsid w:val="00B56416"/>
    <w:rsid w:val="00B60D70"/>
    <w:rsid w:val="00B61117"/>
    <w:rsid w:val="00B62366"/>
    <w:rsid w:val="00B6392E"/>
    <w:rsid w:val="00B643AF"/>
    <w:rsid w:val="00B7075F"/>
    <w:rsid w:val="00B72AC4"/>
    <w:rsid w:val="00B72EA2"/>
    <w:rsid w:val="00B7329A"/>
    <w:rsid w:val="00B8364C"/>
    <w:rsid w:val="00B83CA7"/>
    <w:rsid w:val="00B900CC"/>
    <w:rsid w:val="00B90BB0"/>
    <w:rsid w:val="00B91B02"/>
    <w:rsid w:val="00BA0271"/>
    <w:rsid w:val="00BA5F37"/>
    <w:rsid w:val="00BA62C3"/>
    <w:rsid w:val="00BA796A"/>
    <w:rsid w:val="00BB047B"/>
    <w:rsid w:val="00BB2079"/>
    <w:rsid w:val="00BB264E"/>
    <w:rsid w:val="00BB283A"/>
    <w:rsid w:val="00BB53C4"/>
    <w:rsid w:val="00BB6398"/>
    <w:rsid w:val="00BC087C"/>
    <w:rsid w:val="00BC0E86"/>
    <w:rsid w:val="00BC230A"/>
    <w:rsid w:val="00BC6627"/>
    <w:rsid w:val="00BC6E3E"/>
    <w:rsid w:val="00BD0372"/>
    <w:rsid w:val="00BD09E0"/>
    <w:rsid w:val="00BD2C58"/>
    <w:rsid w:val="00BD41F9"/>
    <w:rsid w:val="00BD6A80"/>
    <w:rsid w:val="00BD7DDA"/>
    <w:rsid w:val="00BE03F3"/>
    <w:rsid w:val="00BE07EB"/>
    <w:rsid w:val="00BE11A2"/>
    <w:rsid w:val="00BE404B"/>
    <w:rsid w:val="00BE5349"/>
    <w:rsid w:val="00BE55C9"/>
    <w:rsid w:val="00BF0199"/>
    <w:rsid w:val="00BF03C7"/>
    <w:rsid w:val="00BF1609"/>
    <w:rsid w:val="00BF49C4"/>
    <w:rsid w:val="00BF7494"/>
    <w:rsid w:val="00C01692"/>
    <w:rsid w:val="00C04D6C"/>
    <w:rsid w:val="00C06427"/>
    <w:rsid w:val="00C07B06"/>
    <w:rsid w:val="00C12D81"/>
    <w:rsid w:val="00C139CA"/>
    <w:rsid w:val="00C14689"/>
    <w:rsid w:val="00C203DC"/>
    <w:rsid w:val="00C20FF4"/>
    <w:rsid w:val="00C24601"/>
    <w:rsid w:val="00C26184"/>
    <w:rsid w:val="00C27172"/>
    <w:rsid w:val="00C31CB5"/>
    <w:rsid w:val="00C35999"/>
    <w:rsid w:val="00C408D2"/>
    <w:rsid w:val="00C447C1"/>
    <w:rsid w:val="00C5090E"/>
    <w:rsid w:val="00C51429"/>
    <w:rsid w:val="00C537D1"/>
    <w:rsid w:val="00C54EC4"/>
    <w:rsid w:val="00C565BE"/>
    <w:rsid w:val="00C56FDB"/>
    <w:rsid w:val="00C57AF1"/>
    <w:rsid w:val="00C60E0A"/>
    <w:rsid w:val="00C61FA8"/>
    <w:rsid w:val="00C61FB9"/>
    <w:rsid w:val="00C67798"/>
    <w:rsid w:val="00C72DE8"/>
    <w:rsid w:val="00C77271"/>
    <w:rsid w:val="00C81EAB"/>
    <w:rsid w:val="00C81FFC"/>
    <w:rsid w:val="00C82916"/>
    <w:rsid w:val="00C84672"/>
    <w:rsid w:val="00C85683"/>
    <w:rsid w:val="00C87A72"/>
    <w:rsid w:val="00C90F0E"/>
    <w:rsid w:val="00C92DEB"/>
    <w:rsid w:val="00C92E4B"/>
    <w:rsid w:val="00C9368B"/>
    <w:rsid w:val="00CA16D9"/>
    <w:rsid w:val="00CA25F5"/>
    <w:rsid w:val="00CA3397"/>
    <w:rsid w:val="00CA5F16"/>
    <w:rsid w:val="00CA7F64"/>
    <w:rsid w:val="00CB0106"/>
    <w:rsid w:val="00CB13DB"/>
    <w:rsid w:val="00CB250D"/>
    <w:rsid w:val="00CB4253"/>
    <w:rsid w:val="00CC49E1"/>
    <w:rsid w:val="00CC6432"/>
    <w:rsid w:val="00CC7EBD"/>
    <w:rsid w:val="00CD15C1"/>
    <w:rsid w:val="00CD2501"/>
    <w:rsid w:val="00CD2ADB"/>
    <w:rsid w:val="00CD55EC"/>
    <w:rsid w:val="00CD6176"/>
    <w:rsid w:val="00CD621E"/>
    <w:rsid w:val="00CE24CE"/>
    <w:rsid w:val="00CE3400"/>
    <w:rsid w:val="00CE4ACD"/>
    <w:rsid w:val="00CE6B83"/>
    <w:rsid w:val="00CF3F24"/>
    <w:rsid w:val="00CF6047"/>
    <w:rsid w:val="00D03E30"/>
    <w:rsid w:val="00D0461A"/>
    <w:rsid w:val="00D04FE6"/>
    <w:rsid w:val="00D16F1C"/>
    <w:rsid w:val="00D17AFD"/>
    <w:rsid w:val="00D22ABE"/>
    <w:rsid w:val="00D22E70"/>
    <w:rsid w:val="00D230E9"/>
    <w:rsid w:val="00D24636"/>
    <w:rsid w:val="00D312A3"/>
    <w:rsid w:val="00D3323B"/>
    <w:rsid w:val="00D33377"/>
    <w:rsid w:val="00D33813"/>
    <w:rsid w:val="00D34EB2"/>
    <w:rsid w:val="00D3612A"/>
    <w:rsid w:val="00D3703A"/>
    <w:rsid w:val="00D37703"/>
    <w:rsid w:val="00D37F25"/>
    <w:rsid w:val="00D424E7"/>
    <w:rsid w:val="00D42B05"/>
    <w:rsid w:val="00D44102"/>
    <w:rsid w:val="00D442C3"/>
    <w:rsid w:val="00D44B55"/>
    <w:rsid w:val="00D45BE3"/>
    <w:rsid w:val="00D47C22"/>
    <w:rsid w:val="00D510A8"/>
    <w:rsid w:val="00D516FB"/>
    <w:rsid w:val="00D51925"/>
    <w:rsid w:val="00D57FE5"/>
    <w:rsid w:val="00D62487"/>
    <w:rsid w:val="00D630FB"/>
    <w:rsid w:val="00D6620C"/>
    <w:rsid w:val="00D71245"/>
    <w:rsid w:val="00D734C7"/>
    <w:rsid w:val="00D73CCC"/>
    <w:rsid w:val="00D73E5E"/>
    <w:rsid w:val="00D75EBA"/>
    <w:rsid w:val="00D82A0E"/>
    <w:rsid w:val="00D852DA"/>
    <w:rsid w:val="00D85BEE"/>
    <w:rsid w:val="00D92DE2"/>
    <w:rsid w:val="00D94E31"/>
    <w:rsid w:val="00D959E9"/>
    <w:rsid w:val="00D97CC0"/>
    <w:rsid w:val="00DA0D7C"/>
    <w:rsid w:val="00DA0EC8"/>
    <w:rsid w:val="00DA184F"/>
    <w:rsid w:val="00DA6509"/>
    <w:rsid w:val="00DB1E37"/>
    <w:rsid w:val="00DB40A4"/>
    <w:rsid w:val="00DB6DC1"/>
    <w:rsid w:val="00DC0120"/>
    <w:rsid w:val="00DC2B6A"/>
    <w:rsid w:val="00DC4346"/>
    <w:rsid w:val="00DC4626"/>
    <w:rsid w:val="00DC4A4C"/>
    <w:rsid w:val="00DC6ECE"/>
    <w:rsid w:val="00DC7DE3"/>
    <w:rsid w:val="00DD0B16"/>
    <w:rsid w:val="00DD0D33"/>
    <w:rsid w:val="00DD2783"/>
    <w:rsid w:val="00DD7A1C"/>
    <w:rsid w:val="00DE2912"/>
    <w:rsid w:val="00DE3168"/>
    <w:rsid w:val="00DE604A"/>
    <w:rsid w:val="00DE629D"/>
    <w:rsid w:val="00DE643F"/>
    <w:rsid w:val="00DF1FB8"/>
    <w:rsid w:val="00DF4DEF"/>
    <w:rsid w:val="00DF581F"/>
    <w:rsid w:val="00DF689F"/>
    <w:rsid w:val="00DF7D98"/>
    <w:rsid w:val="00DF7E01"/>
    <w:rsid w:val="00E042A1"/>
    <w:rsid w:val="00E079DA"/>
    <w:rsid w:val="00E07EA2"/>
    <w:rsid w:val="00E14787"/>
    <w:rsid w:val="00E17217"/>
    <w:rsid w:val="00E228A6"/>
    <w:rsid w:val="00E26EA4"/>
    <w:rsid w:val="00E33907"/>
    <w:rsid w:val="00E343C0"/>
    <w:rsid w:val="00E37FF5"/>
    <w:rsid w:val="00E40C60"/>
    <w:rsid w:val="00E42962"/>
    <w:rsid w:val="00E46043"/>
    <w:rsid w:val="00E4622C"/>
    <w:rsid w:val="00E46571"/>
    <w:rsid w:val="00E4671F"/>
    <w:rsid w:val="00E51FFB"/>
    <w:rsid w:val="00E5403E"/>
    <w:rsid w:val="00E56C33"/>
    <w:rsid w:val="00E56E9C"/>
    <w:rsid w:val="00E57EE0"/>
    <w:rsid w:val="00E60BEE"/>
    <w:rsid w:val="00E61294"/>
    <w:rsid w:val="00E619E1"/>
    <w:rsid w:val="00E62B7A"/>
    <w:rsid w:val="00E63535"/>
    <w:rsid w:val="00E63686"/>
    <w:rsid w:val="00E65FB7"/>
    <w:rsid w:val="00E70E04"/>
    <w:rsid w:val="00E7140D"/>
    <w:rsid w:val="00E7208A"/>
    <w:rsid w:val="00E72A13"/>
    <w:rsid w:val="00E72F93"/>
    <w:rsid w:val="00E7440D"/>
    <w:rsid w:val="00E74ECF"/>
    <w:rsid w:val="00E77356"/>
    <w:rsid w:val="00E80095"/>
    <w:rsid w:val="00E81DC0"/>
    <w:rsid w:val="00E82479"/>
    <w:rsid w:val="00E843B5"/>
    <w:rsid w:val="00E8505A"/>
    <w:rsid w:val="00E90988"/>
    <w:rsid w:val="00E91B86"/>
    <w:rsid w:val="00E92D8C"/>
    <w:rsid w:val="00E96396"/>
    <w:rsid w:val="00E96F4C"/>
    <w:rsid w:val="00EA043F"/>
    <w:rsid w:val="00EA25B0"/>
    <w:rsid w:val="00EA349F"/>
    <w:rsid w:val="00EA6BD9"/>
    <w:rsid w:val="00EB2C09"/>
    <w:rsid w:val="00EB52E6"/>
    <w:rsid w:val="00EB7B3D"/>
    <w:rsid w:val="00EC651B"/>
    <w:rsid w:val="00ED134E"/>
    <w:rsid w:val="00ED5567"/>
    <w:rsid w:val="00ED700D"/>
    <w:rsid w:val="00ED7B65"/>
    <w:rsid w:val="00EE1CF3"/>
    <w:rsid w:val="00EE2914"/>
    <w:rsid w:val="00EE307D"/>
    <w:rsid w:val="00EE375A"/>
    <w:rsid w:val="00EE3CD1"/>
    <w:rsid w:val="00EE54B0"/>
    <w:rsid w:val="00EE78E5"/>
    <w:rsid w:val="00EF10F3"/>
    <w:rsid w:val="00EF4686"/>
    <w:rsid w:val="00EF486D"/>
    <w:rsid w:val="00F037FF"/>
    <w:rsid w:val="00F06C3F"/>
    <w:rsid w:val="00F07464"/>
    <w:rsid w:val="00F101F0"/>
    <w:rsid w:val="00F121B6"/>
    <w:rsid w:val="00F15712"/>
    <w:rsid w:val="00F24994"/>
    <w:rsid w:val="00F24DDA"/>
    <w:rsid w:val="00F26A9F"/>
    <w:rsid w:val="00F26E68"/>
    <w:rsid w:val="00F27584"/>
    <w:rsid w:val="00F312CC"/>
    <w:rsid w:val="00F33DCC"/>
    <w:rsid w:val="00F342D9"/>
    <w:rsid w:val="00F3537B"/>
    <w:rsid w:val="00F36B45"/>
    <w:rsid w:val="00F41DAA"/>
    <w:rsid w:val="00F457B0"/>
    <w:rsid w:val="00F474EE"/>
    <w:rsid w:val="00F50622"/>
    <w:rsid w:val="00F507A7"/>
    <w:rsid w:val="00F50FE6"/>
    <w:rsid w:val="00F51134"/>
    <w:rsid w:val="00F547CF"/>
    <w:rsid w:val="00F5507F"/>
    <w:rsid w:val="00F57470"/>
    <w:rsid w:val="00F57CFE"/>
    <w:rsid w:val="00F616AD"/>
    <w:rsid w:val="00F61829"/>
    <w:rsid w:val="00F629BE"/>
    <w:rsid w:val="00F66F8F"/>
    <w:rsid w:val="00F67756"/>
    <w:rsid w:val="00F71B73"/>
    <w:rsid w:val="00F71D87"/>
    <w:rsid w:val="00F72328"/>
    <w:rsid w:val="00F80E9E"/>
    <w:rsid w:val="00F84C68"/>
    <w:rsid w:val="00F85D59"/>
    <w:rsid w:val="00F905DF"/>
    <w:rsid w:val="00F928A2"/>
    <w:rsid w:val="00F94638"/>
    <w:rsid w:val="00F94B9A"/>
    <w:rsid w:val="00FB0280"/>
    <w:rsid w:val="00FB15A2"/>
    <w:rsid w:val="00FB35E5"/>
    <w:rsid w:val="00FB40EE"/>
    <w:rsid w:val="00FB57FF"/>
    <w:rsid w:val="00FB6BF7"/>
    <w:rsid w:val="00FC4C80"/>
    <w:rsid w:val="00FC5E08"/>
    <w:rsid w:val="00FC6BC3"/>
    <w:rsid w:val="00FC7CB3"/>
    <w:rsid w:val="00FD14D4"/>
    <w:rsid w:val="00FD2EB8"/>
    <w:rsid w:val="00FD3DF2"/>
    <w:rsid w:val="00FE0A8A"/>
    <w:rsid w:val="00FE0E7C"/>
    <w:rsid w:val="00FE44B3"/>
    <w:rsid w:val="00FE45A7"/>
    <w:rsid w:val="00FF0CF6"/>
    <w:rsid w:val="00FF3B11"/>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7FE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2797C"/>
    <w:rPr>
      <w:color w:val="605E5C"/>
      <w:shd w:val="clear" w:color="auto" w:fill="E1DFDD"/>
    </w:rPr>
  </w:style>
  <w:style w:type="character" w:customStyle="1" w:styleId="UnresolvedMention1">
    <w:name w:val="Unresolved Mention1"/>
    <w:basedOn w:val="DefaultParagraphFont"/>
    <w:uiPriority w:val="99"/>
    <w:semiHidden/>
    <w:unhideWhenUsed/>
    <w:rsid w:val="000E71FC"/>
    <w:rPr>
      <w:color w:val="605E5C"/>
      <w:shd w:val="clear" w:color="auto" w:fill="E1DFDD"/>
    </w:rPr>
  </w:style>
  <w:style w:type="paragraph" w:styleId="ListParagraph">
    <w:name w:val="List Paragraph"/>
    <w:basedOn w:val="Normal"/>
    <w:uiPriority w:val="34"/>
    <w:qFormat/>
    <w:locked/>
    <w:rsid w:val="00617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91766640">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88121400">
      <w:bodyDiv w:val="1"/>
      <w:marLeft w:val="0"/>
      <w:marRight w:val="0"/>
      <w:marTop w:val="0"/>
      <w:marBottom w:val="0"/>
      <w:divBdr>
        <w:top w:val="none" w:sz="0" w:space="0" w:color="auto"/>
        <w:left w:val="none" w:sz="0" w:space="0" w:color="auto"/>
        <w:bottom w:val="none" w:sz="0" w:space="0" w:color="auto"/>
        <w:right w:val="none" w:sz="0" w:space="0" w:color="auto"/>
      </w:divBdr>
    </w:div>
    <w:div w:id="1296720702">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26827">
      <w:bodyDiv w:val="1"/>
      <w:marLeft w:val="0"/>
      <w:marRight w:val="0"/>
      <w:marTop w:val="0"/>
      <w:marBottom w:val="0"/>
      <w:divBdr>
        <w:top w:val="none" w:sz="0" w:space="0" w:color="auto"/>
        <w:left w:val="none" w:sz="0" w:space="0" w:color="auto"/>
        <w:bottom w:val="none" w:sz="0" w:space="0" w:color="auto"/>
        <w:right w:val="none" w:sz="0" w:space="0" w:color="auto"/>
      </w:divBdr>
    </w:div>
    <w:div w:id="1320845132">
      <w:bodyDiv w:val="1"/>
      <w:marLeft w:val="0"/>
      <w:marRight w:val="0"/>
      <w:marTop w:val="0"/>
      <w:marBottom w:val="0"/>
      <w:divBdr>
        <w:top w:val="none" w:sz="0" w:space="0" w:color="auto"/>
        <w:left w:val="none" w:sz="0" w:space="0" w:color="auto"/>
        <w:bottom w:val="none" w:sz="0" w:space="0" w:color="auto"/>
        <w:right w:val="none" w:sz="0" w:space="0" w:color="auto"/>
      </w:divBdr>
    </w:div>
    <w:div w:id="1344552146">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94431845">
      <w:bodyDiv w:val="1"/>
      <w:marLeft w:val="0"/>
      <w:marRight w:val="0"/>
      <w:marTop w:val="0"/>
      <w:marBottom w:val="0"/>
      <w:divBdr>
        <w:top w:val="none" w:sz="0" w:space="0" w:color="auto"/>
        <w:left w:val="none" w:sz="0" w:space="0" w:color="auto"/>
        <w:bottom w:val="none" w:sz="0" w:space="0" w:color="auto"/>
        <w:right w:val="none" w:sz="0" w:space="0" w:color="auto"/>
      </w:divBdr>
    </w:div>
    <w:div w:id="2115250866">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62" TargetMode="External"/><Relationship Id="rId13" Type="http://schemas.openxmlformats.org/officeDocument/2006/relationships/hyperlink" Target="https://www.nice.org.uk/guidance/qs140" TargetMode="External"/><Relationship Id="rId18" Type="http://schemas.openxmlformats.org/officeDocument/2006/relationships/hyperlink" Target="https://www.nice.org.uk/guidance/ng119" TargetMode="External"/><Relationship Id="rId26" Type="http://schemas.openxmlformats.org/officeDocument/2006/relationships/hyperlink" Target="https://www.nice.org.uk/guidance/ng119" TargetMode="External"/><Relationship Id="rId39" Type="http://schemas.openxmlformats.org/officeDocument/2006/relationships/hyperlink" Target="https://www.nice.org.uk/terms-and-conditions" TargetMode="External"/><Relationship Id="rId3" Type="http://schemas.openxmlformats.org/officeDocument/2006/relationships/styles" Target="styles.xml"/><Relationship Id="rId21" Type="http://schemas.openxmlformats.org/officeDocument/2006/relationships/hyperlink" Target="https://www.nice.org.uk/guidance/ng119" TargetMode="External"/><Relationship Id="rId34" Type="http://schemas.openxmlformats.org/officeDocument/2006/relationships/hyperlink" Target="https://pathways.nice.org.uk/pathways/cerebral-palsy"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ice.org.uk/guidance/qs162" TargetMode="External"/><Relationship Id="rId17" Type="http://schemas.openxmlformats.org/officeDocument/2006/relationships/hyperlink" Target="https://www.nice.org.uk/guidance/ng119" TargetMode="External"/><Relationship Id="rId25" Type="http://schemas.openxmlformats.org/officeDocument/2006/relationships/hyperlink" Target="https://www.nice.org.uk/guidance/ng119" TargetMode="External"/><Relationship Id="rId33" Type="http://schemas.openxmlformats.org/officeDocument/2006/relationships/hyperlink" Target="https://www.nice.org.uk/guidance/indevelopment/gid-qs10080/documents" TargetMode="External"/><Relationship Id="rId38" Type="http://schemas.openxmlformats.org/officeDocument/2006/relationships/hyperlink" Target="https://www.nice.org.uk/guidance/indevelopment/gid-qs10080/documents" TargetMode="External"/><Relationship Id="rId2" Type="http://schemas.openxmlformats.org/officeDocument/2006/relationships/numbering" Target="numbering.xml"/><Relationship Id="rId16" Type="http://schemas.openxmlformats.org/officeDocument/2006/relationships/hyperlink" Target="https://digital.nhs.uk/data-and-information/publications/statistical/hospital-admitted-patient-care-activity" TargetMode="External"/><Relationship Id="rId20" Type="http://schemas.openxmlformats.org/officeDocument/2006/relationships/hyperlink" Target="https://www.nice.org.uk/guidance/ng119" TargetMode="External"/><Relationship Id="rId29" Type="http://schemas.openxmlformats.org/officeDocument/2006/relationships/hyperlink" Target="https://www.nice.org.uk/guidance/ng11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82" TargetMode="External"/><Relationship Id="rId24" Type="http://schemas.openxmlformats.org/officeDocument/2006/relationships/hyperlink" Target="https://www.nice.org.uk/guidance/ng119" TargetMode="External"/><Relationship Id="rId32" Type="http://schemas.openxmlformats.org/officeDocument/2006/relationships/hyperlink" Target="http://www.nice.org.uk/Get-Involved/Meetings-in-public/Quality-Standards-Advisory-Committee" TargetMode="External"/><Relationship Id="rId37" Type="http://schemas.openxmlformats.org/officeDocument/2006/relationships/hyperlink" Target="https://www.nice.org.uk/guidance/ng119/resource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ice.org.uk/Standards-and-Indicators/Developing-NICE-quality-standards-/Quality-standards-topic-library" TargetMode="External"/><Relationship Id="rId23" Type="http://schemas.openxmlformats.org/officeDocument/2006/relationships/hyperlink" Target="https://www.nice.org.uk/guidance/ng119" TargetMode="External"/><Relationship Id="rId28" Type="http://schemas.openxmlformats.org/officeDocument/2006/relationships/hyperlink" Target="https://www.nice.org.uk/guidance/ng119" TargetMode="External"/><Relationship Id="rId36" Type="http://schemas.openxmlformats.org/officeDocument/2006/relationships/hyperlink" Target="https://www.gov.uk/government/collections/public-health-outcomes-framework" TargetMode="External"/><Relationship Id="rId10" Type="http://schemas.openxmlformats.org/officeDocument/2006/relationships/hyperlink" Target="https://www.nice.org.uk/guidance/QS183" TargetMode="External"/><Relationship Id="rId19" Type="http://schemas.openxmlformats.org/officeDocument/2006/relationships/hyperlink" Target="https://digital.nhs.uk/data-and-information/publications/statistical/hospital-admitted-patient-care-activity" TargetMode="External"/><Relationship Id="rId31" Type="http://schemas.openxmlformats.org/officeDocument/2006/relationships/hyperlink" Target="https://www.nice.org.uk/standards-and-indicators/timeline-developing-quality-standard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thways.nice.org.uk/pathways/patient-experience-in-adult-nhs-services" TargetMode="External"/><Relationship Id="rId14" Type="http://schemas.openxmlformats.org/officeDocument/2006/relationships/hyperlink" Target="https://www.nice.org.uk/guidance/qs136" TargetMode="External"/><Relationship Id="rId22" Type="http://schemas.openxmlformats.org/officeDocument/2006/relationships/hyperlink" Target="https://www.nice.org.uk/guidance/ng119" TargetMode="External"/><Relationship Id="rId27" Type="http://schemas.openxmlformats.org/officeDocument/2006/relationships/hyperlink" Target="https://www.rcslt.org/speech-and-language-therapy/guidance-for-delivering-slt-services/outcome-measurement/outcome-tool-overview" TargetMode="External"/><Relationship Id="rId30" Type="http://schemas.openxmlformats.org/officeDocument/2006/relationships/hyperlink" Target="https://www.nice.org.uk/guidance/ng119/evidence" TargetMode="External"/><Relationship Id="rId35" Type="http://schemas.openxmlformats.org/officeDocument/2006/relationships/hyperlink" Target="https://www.nice.org.uk/about/what-we-do/into-practice/measuring-the-uptake-of-nice-guidanc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A11F6-C1C6-43E6-A4A8-5B650BA5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6F6565CF</Template>
  <TotalTime>0</TotalTime>
  <Pages>23</Pages>
  <Words>4908</Words>
  <Characters>31568</Characters>
  <Application>Microsoft Office Word</Application>
  <DocSecurity>4</DocSecurity>
  <Lines>263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36404</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2019-08-29T14:18:00Z</dcterms:created>
  <dcterms:modified xsi:type="dcterms:W3CDTF">2019-08-29T14:18:00Z</dcterms:modified>
</cp:coreProperties>
</file>